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FEAC64" w14:textId="77777777" w:rsidR="009718C2" w:rsidRPr="00D3412F" w:rsidRDefault="009718C2" w:rsidP="009718C2">
      <w:pPr>
        <w:autoSpaceDE w:val="0"/>
        <w:autoSpaceDN w:val="0"/>
        <w:adjustRightInd w:val="0"/>
        <w:ind w:left="240" w:right="240" w:hanging="240"/>
        <w:jc w:val="center"/>
        <w:rPr>
          <w:rFonts w:cs="MS-Mincho"/>
          <w:sz w:val="48"/>
          <w:szCs w:val="48"/>
        </w:rPr>
      </w:pPr>
      <w:bookmarkStart w:id="0" w:name="_Hlk130132052"/>
    </w:p>
    <w:p w14:paraId="0E286B59" w14:textId="77777777" w:rsidR="009718C2" w:rsidRPr="00D3412F" w:rsidRDefault="009718C2" w:rsidP="009718C2">
      <w:pPr>
        <w:autoSpaceDE w:val="0"/>
        <w:autoSpaceDN w:val="0"/>
        <w:adjustRightInd w:val="0"/>
        <w:ind w:left="240" w:right="240" w:hanging="240"/>
        <w:jc w:val="center"/>
        <w:rPr>
          <w:rFonts w:cs="MS-Mincho"/>
          <w:sz w:val="48"/>
          <w:szCs w:val="48"/>
        </w:rPr>
      </w:pPr>
    </w:p>
    <w:p w14:paraId="3FAAE1D7" w14:textId="77777777" w:rsidR="009718C2" w:rsidRPr="00D3412F" w:rsidRDefault="009718C2" w:rsidP="009718C2">
      <w:pPr>
        <w:autoSpaceDE w:val="0"/>
        <w:autoSpaceDN w:val="0"/>
        <w:adjustRightInd w:val="0"/>
        <w:ind w:left="240" w:right="240" w:hanging="240"/>
        <w:jc w:val="center"/>
        <w:rPr>
          <w:rFonts w:cs="MS-Mincho"/>
          <w:sz w:val="48"/>
          <w:szCs w:val="48"/>
        </w:rPr>
      </w:pPr>
    </w:p>
    <w:p w14:paraId="19A6CAE7" w14:textId="77777777" w:rsidR="009718C2" w:rsidRPr="00D3412F" w:rsidRDefault="009718C2" w:rsidP="009718C2">
      <w:pPr>
        <w:autoSpaceDE w:val="0"/>
        <w:autoSpaceDN w:val="0"/>
        <w:adjustRightInd w:val="0"/>
        <w:ind w:right="240" w:hanging="240"/>
        <w:jc w:val="center"/>
        <w:rPr>
          <w:rFonts w:cs="MS-Mincho"/>
          <w:sz w:val="48"/>
          <w:szCs w:val="48"/>
        </w:rPr>
      </w:pPr>
    </w:p>
    <w:p w14:paraId="2EC2B292" w14:textId="77777777" w:rsidR="009718C2" w:rsidRDefault="009718C2" w:rsidP="009718C2">
      <w:pPr>
        <w:ind w:left="240" w:right="240" w:hanging="240"/>
        <w:jc w:val="center"/>
        <w:rPr>
          <w:sz w:val="48"/>
          <w:szCs w:val="48"/>
          <w:lang w:eastAsia="zh-TW"/>
        </w:rPr>
      </w:pPr>
      <w:r>
        <w:rPr>
          <w:rFonts w:hint="eastAsia"/>
          <w:sz w:val="48"/>
          <w:szCs w:val="48"/>
          <w:lang w:eastAsia="zh-TW"/>
        </w:rPr>
        <w:t>（仮称）行田羽生資源環境組合</w:t>
      </w:r>
    </w:p>
    <w:p w14:paraId="7E495CC8" w14:textId="77777777" w:rsidR="009718C2" w:rsidRPr="00D3412F" w:rsidRDefault="009718C2" w:rsidP="009718C2">
      <w:pPr>
        <w:ind w:left="240" w:right="240" w:hanging="240"/>
        <w:jc w:val="center"/>
        <w:rPr>
          <w:sz w:val="48"/>
          <w:szCs w:val="48"/>
        </w:rPr>
      </w:pPr>
      <w:r w:rsidRPr="00D3412F">
        <w:rPr>
          <w:rFonts w:hint="eastAsia"/>
          <w:sz w:val="48"/>
          <w:szCs w:val="48"/>
        </w:rPr>
        <w:t>新ごみ処理施設整備運営事業</w:t>
      </w:r>
    </w:p>
    <w:p w14:paraId="3EF9CCA8" w14:textId="77777777" w:rsidR="00834832" w:rsidRPr="00356714" w:rsidRDefault="00C55A42" w:rsidP="00834832">
      <w:pPr>
        <w:ind w:left="240" w:right="240" w:hanging="240"/>
        <w:jc w:val="center"/>
        <w:rPr>
          <w:rFonts w:eastAsia="PMingLiU"/>
          <w:sz w:val="48"/>
          <w:szCs w:val="48"/>
          <w:lang w:eastAsia="zh-TW"/>
        </w:rPr>
      </w:pPr>
      <w:r w:rsidRPr="009718C2">
        <w:rPr>
          <w:rFonts w:hint="eastAsia"/>
          <w:sz w:val="48"/>
          <w:szCs w:val="48"/>
          <w:lang w:eastAsia="zh-TW"/>
        </w:rPr>
        <w:t>要求水準書</w:t>
      </w:r>
      <w:bookmarkEnd w:id="0"/>
    </w:p>
    <w:p w14:paraId="102D292B" w14:textId="77777777" w:rsidR="00834832" w:rsidRPr="00423E4B" w:rsidRDefault="00834832" w:rsidP="00834832">
      <w:pPr>
        <w:ind w:left="240" w:right="240" w:hanging="240"/>
        <w:jc w:val="center"/>
        <w:rPr>
          <w:sz w:val="48"/>
          <w:szCs w:val="48"/>
          <w:lang w:eastAsia="zh-TW"/>
        </w:rPr>
      </w:pPr>
    </w:p>
    <w:p w14:paraId="2F910BD2" w14:textId="77777777" w:rsidR="00834832" w:rsidRPr="00D3412F" w:rsidRDefault="00834832" w:rsidP="00834832">
      <w:pPr>
        <w:ind w:left="240" w:right="240" w:hanging="240"/>
        <w:jc w:val="center"/>
        <w:rPr>
          <w:sz w:val="48"/>
          <w:szCs w:val="48"/>
          <w:lang w:eastAsia="zh-TW"/>
        </w:rPr>
      </w:pPr>
    </w:p>
    <w:p w14:paraId="6A7F4FC7" w14:textId="77777777" w:rsidR="00834832" w:rsidRPr="00D3412F" w:rsidRDefault="00834832" w:rsidP="00834832">
      <w:pPr>
        <w:ind w:left="240" w:right="240" w:hanging="240"/>
        <w:jc w:val="center"/>
        <w:rPr>
          <w:sz w:val="48"/>
          <w:szCs w:val="48"/>
          <w:lang w:eastAsia="zh-TW"/>
        </w:rPr>
      </w:pPr>
    </w:p>
    <w:p w14:paraId="312472FD" w14:textId="77777777" w:rsidR="00834832" w:rsidRPr="00D3412F" w:rsidRDefault="00834832" w:rsidP="00834832">
      <w:pPr>
        <w:ind w:left="240" w:right="240" w:hanging="240"/>
        <w:jc w:val="center"/>
        <w:rPr>
          <w:sz w:val="48"/>
          <w:szCs w:val="48"/>
          <w:lang w:eastAsia="zh-TW"/>
        </w:rPr>
      </w:pPr>
    </w:p>
    <w:p w14:paraId="5E5C2AC0" w14:textId="77777777" w:rsidR="00834832" w:rsidRPr="000424D9" w:rsidRDefault="00834832" w:rsidP="00834832">
      <w:pPr>
        <w:ind w:right="240"/>
        <w:rPr>
          <w:rFonts w:eastAsia="PMingLiU"/>
          <w:sz w:val="48"/>
          <w:szCs w:val="48"/>
          <w:lang w:eastAsia="zh-TW"/>
        </w:rPr>
      </w:pPr>
    </w:p>
    <w:p w14:paraId="4D133F23" w14:textId="77FA53EA" w:rsidR="00834832" w:rsidRDefault="009718C2" w:rsidP="00834832">
      <w:pPr>
        <w:ind w:left="240" w:right="240" w:hanging="240"/>
        <w:jc w:val="center"/>
        <w:rPr>
          <w:rFonts w:eastAsia="PMingLiU"/>
          <w:sz w:val="48"/>
          <w:szCs w:val="48"/>
        </w:rPr>
      </w:pPr>
      <w:r>
        <w:rPr>
          <w:rFonts w:hint="eastAsia"/>
          <w:sz w:val="48"/>
          <w:szCs w:val="48"/>
        </w:rPr>
        <w:t>令和</w:t>
      </w:r>
      <w:r>
        <w:rPr>
          <w:sz w:val="48"/>
          <w:szCs w:val="48"/>
        </w:rPr>
        <w:t>6</w:t>
      </w:r>
      <w:r>
        <w:rPr>
          <w:rFonts w:hint="eastAsia"/>
          <w:sz w:val="48"/>
          <w:szCs w:val="48"/>
        </w:rPr>
        <w:t>年</w:t>
      </w:r>
      <w:r w:rsidR="002C17B5">
        <w:rPr>
          <w:rFonts w:hint="eastAsia"/>
          <w:sz w:val="48"/>
          <w:szCs w:val="48"/>
        </w:rPr>
        <w:t>2</w:t>
      </w:r>
      <w:r w:rsidRPr="00D3412F">
        <w:rPr>
          <w:rFonts w:hint="eastAsia"/>
          <w:sz w:val="48"/>
          <w:szCs w:val="48"/>
        </w:rPr>
        <w:t>月</w:t>
      </w:r>
      <w:r w:rsidR="002C17B5">
        <w:rPr>
          <w:rFonts w:hint="eastAsia"/>
          <w:sz w:val="48"/>
          <w:szCs w:val="48"/>
        </w:rPr>
        <w:t>一部見直し版</w:t>
      </w:r>
    </w:p>
    <w:p w14:paraId="59A5369D" w14:textId="77777777" w:rsidR="00834832" w:rsidRPr="00D3412F" w:rsidRDefault="00834832" w:rsidP="00834832">
      <w:pPr>
        <w:ind w:left="240" w:right="240" w:hanging="240"/>
        <w:jc w:val="center"/>
        <w:rPr>
          <w:sz w:val="48"/>
          <w:szCs w:val="48"/>
        </w:rPr>
      </w:pPr>
    </w:p>
    <w:p w14:paraId="322CFB94" w14:textId="77777777" w:rsidR="00834832" w:rsidRPr="002C17B5" w:rsidRDefault="00834832" w:rsidP="00834832">
      <w:pPr>
        <w:ind w:left="240" w:right="240" w:hanging="240"/>
        <w:jc w:val="center"/>
        <w:rPr>
          <w:sz w:val="48"/>
          <w:szCs w:val="48"/>
        </w:rPr>
      </w:pPr>
    </w:p>
    <w:p w14:paraId="66CA6B7A" w14:textId="5127A042" w:rsidR="009718C2" w:rsidRPr="00834832" w:rsidRDefault="00834832" w:rsidP="00834832">
      <w:pPr>
        <w:ind w:left="240" w:right="240" w:hanging="240"/>
        <w:jc w:val="center"/>
        <w:rPr>
          <w:rFonts w:eastAsia="PMingLiU"/>
          <w:lang w:eastAsia="zh-TW"/>
        </w:rPr>
        <w:sectPr w:rsidR="009718C2" w:rsidRPr="00834832" w:rsidSect="009718C2">
          <w:pgSz w:w="11906" w:h="16838" w:code="9"/>
          <w:pgMar w:top="1418" w:right="1134" w:bottom="1418" w:left="1134" w:header="851" w:footer="992" w:gutter="0"/>
          <w:cols w:space="425"/>
          <w:docGrid w:type="linesAndChars" w:linePitch="388" w:charSpace="4290"/>
        </w:sectPr>
      </w:pPr>
      <w:r>
        <w:rPr>
          <w:rFonts w:hint="eastAsia"/>
          <w:sz w:val="48"/>
          <w:szCs w:val="48"/>
          <w:lang w:eastAsia="zh-TW"/>
        </w:rPr>
        <w:t>行田羽生資源環境</w:t>
      </w:r>
      <w:r w:rsidRPr="00D3412F">
        <w:rPr>
          <w:rFonts w:hint="eastAsia"/>
          <w:sz w:val="48"/>
          <w:szCs w:val="48"/>
          <w:lang w:eastAsia="zh-TW"/>
        </w:rPr>
        <w:t>組合</w:t>
      </w:r>
    </w:p>
    <w:p w14:paraId="105E07EE" w14:textId="77777777" w:rsidR="009718C2" w:rsidRPr="009718C2" w:rsidRDefault="009718C2" w:rsidP="009718C2">
      <w:pPr>
        <w:autoSpaceDE w:val="0"/>
        <w:autoSpaceDN w:val="0"/>
        <w:ind w:right="240"/>
        <w:rPr>
          <w:rFonts w:eastAsia="PMingLiU"/>
          <w:lang w:eastAsia="zh-TW"/>
        </w:rPr>
      </w:pPr>
    </w:p>
    <w:p w14:paraId="28CFD511" w14:textId="77777777" w:rsidR="00C55A42" w:rsidRPr="00B03356" w:rsidRDefault="00C55A42" w:rsidP="00C55A42">
      <w:pPr>
        <w:ind w:firstLine="281"/>
        <w:jc w:val="center"/>
        <w:rPr>
          <w:sz w:val="28"/>
          <w:szCs w:val="28"/>
          <w:lang w:eastAsia="zh-TW"/>
        </w:rPr>
      </w:pPr>
    </w:p>
    <w:p w14:paraId="20E7706F" w14:textId="2726726A" w:rsidR="00C55A42" w:rsidRPr="004112AA" w:rsidRDefault="00C55A42" w:rsidP="00861E03">
      <w:pPr>
        <w:jc w:val="center"/>
        <w:rPr>
          <w:lang w:eastAsia="zh-TW"/>
        </w:rPr>
      </w:pPr>
      <w:r w:rsidRPr="00B03356">
        <w:rPr>
          <w:lang w:eastAsia="zh-TW"/>
        </w:rPr>
        <w:br w:type="page"/>
      </w:r>
    </w:p>
    <w:sdt>
      <w:sdtPr>
        <w:rPr>
          <w:rFonts w:eastAsia="ＭＳ 明朝" w:cstheme="minorBidi"/>
          <w:color w:val="auto"/>
          <w:kern w:val="2"/>
          <w:szCs w:val="21"/>
          <w:lang w:val="ja-JP"/>
        </w:rPr>
        <w:id w:val="68546502"/>
        <w:docPartObj>
          <w:docPartGallery w:val="Table of Contents"/>
          <w:docPartUnique/>
        </w:docPartObj>
      </w:sdtPr>
      <w:sdtEndPr>
        <w:rPr>
          <w:b/>
          <w:bCs/>
        </w:rPr>
      </w:sdtEndPr>
      <w:sdtContent>
        <w:p w14:paraId="55F2488F" w14:textId="303031A5" w:rsidR="005A1071" w:rsidRPr="00861E03" w:rsidRDefault="00861E03" w:rsidP="00861E03">
          <w:pPr>
            <w:pStyle w:val="afd"/>
            <w:jc w:val="center"/>
            <w:rPr>
              <w:rFonts w:eastAsia="ＭＳ 明朝"/>
              <w:lang w:eastAsia="zh-TW"/>
            </w:rPr>
          </w:pPr>
          <w:r w:rsidRPr="00861E03">
            <w:rPr>
              <w:rFonts w:eastAsia="ＭＳ 明朝" w:hint="eastAsia"/>
              <w:lang w:val="ja-JP" w:eastAsia="zh-TW"/>
            </w:rPr>
            <w:t>目次</w:t>
          </w:r>
        </w:p>
        <w:p w14:paraId="2BBFF6E7" w14:textId="30958B6E" w:rsidR="00621D77" w:rsidRDefault="005A1071">
          <w:pPr>
            <w:pStyle w:val="15"/>
            <w:rPr>
              <w:rFonts w:asciiTheme="minorHAnsi" w:eastAsiaTheme="minorEastAsia" w:hAnsiTheme="minorHAnsi"/>
              <w:noProof/>
              <w:szCs w:val="22"/>
              <w14:ligatures w14:val="standardContextual"/>
            </w:rPr>
          </w:pPr>
          <w:r>
            <w:fldChar w:fldCharType="begin"/>
          </w:r>
          <w:r>
            <w:instrText xml:space="preserve"> TOC \o "1-3" \h \z \u </w:instrText>
          </w:r>
          <w:r>
            <w:fldChar w:fldCharType="separate"/>
          </w:r>
          <w:hyperlink w:anchor="_Toc153368551" w:history="1">
            <w:r w:rsidR="00621D77" w:rsidRPr="00F34BF6">
              <w:rPr>
                <w:rStyle w:val="afe"/>
                <w:noProof/>
              </w:rPr>
              <w:t>第1編 共通編</w:t>
            </w:r>
            <w:r w:rsidR="00621D77">
              <w:rPr>
                <w:noProof/>
                <w:webHidden/>
              </w:rPr>
              <w:tab/>
            </w:r>
            <w:r w:rsidR="00621D77">
              <w:rPr>
                <w:noProof/>
                <w:webHidden/>
              </w:rPr>
              <w:fldChar w:fldCharType="begin"/>
            </w:r>
            <w:r w:rsidR="00621D77">
              <w:rPr>
                <w:noProof/>
                <w:webHidden/>
              </w:rPr>
              <w:instrText xml:space="preserve"> PAGEREF _Toc153368551 \h </w:instrText>
            </w:r>
            <w:r w:rsidR="00621D77">
              <w:rPr>
                <w:noProof/>
                <w:webHidden/>
              </w:rPr>
            </w:r>
            <w:r w:rsidR="00621D77">
              <w:rPr>
                <w:noProof/>
                <w:webHidden/>
              </w:rPr>
              <w:fldChar w:fldCharType="separate"/>
            </w:r>
            <w:r w:rsidR="006D26AC">
              <w:rPr>
                <w:noProof/>
                <w:webHidden/>
              </w:rPr>
              <w:t>1</w:t>
            </w:r>
            <w:r w:rsidR="00621D77">
              <w:rPr>
                <w:noProof/>
                <w:webHidden/>
              </w:rPr>
              <w:fldChar w:fldCharType="end"/>
            </w:r>
          </w:hyperlink>
        </w:p>
        <w:p w14:paraId="7E6FC62B" w14:textId="0CF14265" w:rsidR="00621D77" w:rsidRDefault="002C17B5">
          <w:pPr>
            <w:pStyle w:val="23"/>
            <w:rPr>
              <w:rFonts w:asciiTheme="minorHAnsi" w:eastAsiaTheme="minorEastAsia" w:hAnsiTheme="minorHAnsi"/>
              <w:noProof/>
              <w:szCs w:val="22"/>
              <w14:ligatures w14:val="standardContextual"/>
            </w:rPr>
          </w:pPr>
          <w:hyperlink w:anchor="_Toc153368552" w:history="1">
            <w:r w:rsidR="00621D77" w:rsidRPr="00F34BF6">
              <w:rPr>
                <w:rStyle w:val="afe"/>
                <w:noProof/>
              </w:rPr>
              <w:t>第1章 本要求水準書の位置付け</w:t>
            </w:r>
            <w:r w:rsidR="00621D77">
              <w:rPr>
                <w:noProof/>
                <w:webHidden/>
              </w:rPr>
              <w:tab/>
            </w:r>
            <w:r w:rsidR="00621D77">
              <w:rPr>
                <w:noProof/>
                <w:webHidden/>
              </w:rPr>
              <w:fldChar w:fldCharType="begin"/>
            </w:r>
            <w:r w:rsidR="00621D77">
              <w:rPr>
                <w:noProof/>
                <w:webHidden/>
              </w:rPr>
              <w:instrText xml:space="preserve"> PAGEREF _Toc153368552 \h </w:instrText>
            </w:r>
            <w:r w:rsidR="00621D77">
              <w:rPr>
                <w:noProof/>
                <w:webHidden/>
              </w:rPr>
            </w:r>
            <w:r w:rsidR="00621D77">
              <w:rPr>
                <w:noProof/>
                <w:webHidden/>
              </w:rPr>
              <w:fldChar w:fldCharType="separate"/>
            </w:r>
            <w:r w:rsidR="006D26AC">
              <w:rPr>
                <w:noProof/>
                <w:webHidden/>
              </w:rPr>
              <w:t>1</w:t>
            </w:r>
            <w:r w:rsidR="00621D77">
              <w:rPr>
                <w:noProof/>
                <w:webHidden/>
              </w:rPr>
              <w:fldChar w:fldCharType="end"/>
            </w:r>
          </w:hyperlink>
        </w:p>
        <w:p w14:paraId="2112600D" w14:textId="1D59B96E" w:rsidR="00621D77" w:rsidRDefault="002C17B5">
          <w:pPr>
            <w:pStyle w:val="23"/>
            <w:rPr>
              <w:rFonts w:asciiTheme="minorHAnsi" w:eastAsiaTheme="minorEastAsia" w:hAnsiTheme="minorHAnsi"/>
              <w:noProof/>
              <w:szCs w:val="22"/>
              <w14:ligatures w14:val="standardContextual"/>
            </w:rPr>
          </w:pPr>
          <w:hyperlink w:anchor="_Toc153368553" w:history="1">
            <w:r w:rsidR="00621D77" w:rsidRPr="00F34BF6">
              <w:rPr>
                <w:rStyle w:val="afe"/>
                <w:noProof/>
              </w:rPr>
              <w:t>第2章 本事業の基本的な事項</w:t>
            </w:r>
            <w:r w:rsidR="00621D77">
              <w:rPr>
                <w:noProof/>
                <w:webHidden/>
              </w:rPr>
              <w:tab/>
            </w:r>
            <w:r w:rsidR="00621D77">
              <w:rPr>
                <w:noProof/>
                <w:webHidden/>
              </w:rPr>
              <w:fldChar w:fldCharType="begin"/>
            </w:r>
            <w:r w:rsidR="00621D77">
              <w:rPr>
                <w:noProof/>
                <w:webHidden/>
              </w:rPr>
              <w:instrText xml:space="preserve"> PAGEREF _Toc153368553 \h </w:instrText>
            </w:r>
            <w:r w:rsidR="00621D77">
              <w:rPr>
                <w:noProof/>
                <w:webHidden/>
              </w:rPr>
            </w:r>
            <w:r w:rsidR="00621D77">
              <w:rPr>
                <w:noProof/>
                <w:webHidden/>
              </w:rPr>
              <w:fldChar w:fldCharType="separate"/>
            </w:r>
            <w:r w:rsidR="006D26AC">
              <w:rPr>
                <w:noProof/>
                <w:webHidden/>
              </w:rPr>
              <w:t>1</w:t>
            </w:r>
            <w:r w:rsidR="00621D77">
              <w:rPr>
                <w:noProof/>
                <w:webHidden/>
              </w:rPr>
              <w:fldChar w:fldCharType="end"/>
            </w:r>
          </w:hyperlink>
        </w:p>
        <w:p w14:paraId="58FB9316" w14:textId="1C9E8CFF" w:rsidR="00621D77" w:rsidRDefault="002C17B5">
          <w:pPr>
            <w:pStyle w:val="33"/>
            <w:rPr>
              <w:rFonts w:asciiTheme="minorHAnsi" w:eastAsiaTheme="minorEastAsia" w:hAnsiTheme="minorHAnsi"/>
              <w:noProof/>
              <w:szCs w:val="22"/>
              <w14:ligatures w14:val="standardContextual"/>
            </w:rPr>
          </w:pPr>
          <w:hyperlink w:anchor="_Toc153368554" w:history="1">
            <w:r w:rsidR="00621D77" w:rsidRPr="00F34BF6">
              <w:rPr>
                <w:rStyle w:val="afe"/>
                <w:noProof/>
              </w:rPr>
              <w:t>第1節 本事業の概要</w:t>
            </w:r>
            <w:r w:rsidR="00621D77">
              <w:rPr>
                <w:noProof/>
                <w:webHidden/>
              </w:rPr>
              <w:tab/>
            </w:r>
            <w:r w:rsidR="00621D77">
              <w:rPr>
                <w:noProof/>
                <w:webHidden/>
              </w:rPr>
              <w:fldChar w:fldCharType="begin"/>
            </w:r>
            <w:r w:rsidR="00621D77">
              <w:rPr>
                <w:noProof/>
                <w:webHidden/>
              </w:rPr>
              <w:instrText xml:space="preserve"> PAGEREF _Toc153368554 \h </w:instrText>
            </w:r>
            <w:r w:rsidR="00621D77">
              <w:rPr>
                <w:noProof/>
                <w:webHidden/>
              </w:rPr>
            </w:r>
            <w:r w:rsidR="00621D77">
              <w:rPr>
                <w:noProof/>
                <w:webHidden/>
              </w:rPr>
              <w:fldChar w:fldCharType="separate"/>
            </w:r>
            <w:r w:rsidR="006D26AC">
              <w:rPr>
                <w:noProof/>
                <w:webHidden/>
              </w:rPr>
              <w:t>1</w:t>
            </w:r>
            <w:r w:rsidR="00621D77">
              <w:rPr>
                <w:noProof/>
                <w:webHidden/>
              </w:rPr>
              <w:fldChar w:fldCharType="end"/>
            </w:r>
          </w:hyperlink>
        </w:p>
        <w:p w14:paraId="46468DF4" w14:textId="06B6861B" w:rsidR="00621D77" w:rsidRDefault="002C17B5">
          <w:pPr>
            <w:pStyle w:val="33"/>
            <w:rPr>
              <w:rFonts w:asciiTheme="minorHAnsi" w:eastAsiaTheme="minorEastAsia" w:hAnsiTheme="minorHAnsi"/>
              <w:noProof/>
              <w:szCs w:val="22"/>
              <w14:ligatures w14:val="standardContextual"/>
            </w:rPr>
          </w:pPr>
          <w:hyperlink w:anchor="_Toc153368555" w:history="1">
            <w:r w:rsidR="00621D77" w:rsidRPr="00F34BF6">
              <w:rPr>
                <w:rStyle w:val="afe"/>
                <w:noProof/>
              </w:rPr>
              <w:t>第2節 事業の構成</w:t>
            </w:r>
            <w:r w:rsidR="00621D77">
              <w:rPr>
                <w:noProof/>
                <w:webHidden/>
              </w:rPr>
              <w:tab/>
            </w:r>
            <w:r w:rsidR="00621D77">
              <w:rPr>
                <w:noProof/>
                <w:webHidden/>
              </w:rPr>
              <w:fldChar w:fldCharType="begin"/>
            </w:r>
            <w:r w:rsidR="00621D77">
              <w:rPr>
                <w:noProof/>
                <w:webHidden/>
              </w:rPr>
              <w:instrText xml:space="preserve"> PAGEREF _Toc153368555 \h </w:instrText>
            </w:r>
            <w:r w:rsidR="00621D77">
              <w:rPr>
                <w:noProof/>
                <w:webHidden/>
              </w:rPr>
            </w:r>
            <w:r w:rsidR="00621D77">
              <w:rPr>
                <w:noProof/>
                <w:webHidden/>
              </w:rPr>
              <w:fldChar w:fldCharType="separate"/>
            </w:r>
            <w:r w:rsidR="006D26AC">
              <w:rPr>
                <w:noProof/>
                <w:webHidden/>
              </w:rPr>
              <w:t>1</w:t>
            </w:r>
            <w:r w:rsidR="00621D77">
              <w:rPr>
                <w:noProof/>
                <w:webHidden/>
              </w:rPr>
              <w:fldChar w:fldCharType="end"/>
            </w:r>
          </w:hyperlink>
        </w:p>
        <w:p w14:paraId="1BC0B71D" w14:textId="6C799E8D" w:rsidR="00621D77" w:rsidRDefault="002C17B5">
          <w:pPr>
            <w:pStyle w:val="33"/>
            <w:rPr>
              <w:rFonts w:asciiTheme="minorHAnsi" w:eastAsiaTheme="minorEastAsia" w:hAnsiTheme="minorHAnsi"/>
              <w:noProof/>
              <w:szCs w:val="22"/>
              <w14:ligatures w14:val="standardContextual"/>
            </w:rPr>
          </w:pPr>
          <w:hyperlink w:anchor="_Toc153368556" w:history="1">
            <w:r w:rsidR="00621D77" w:rsidRPr="00F34BF6">
              <w:rPr>
                <w:rStyle w:val="afe"/>
                <w:noProof/>
              </w:rPr>
              <w:t>第3節 事業名</w:t>
            </w:r>
            <w:r w:rsidR="00621D77">
              <w:rPr>
                <w:noProof/>
                <w:webHidden/>
              </w:rPr>
              <w:tab/>
            </w:r>
            <w:r w:rsidR="00621D77">
              <w:rPr>
                <w:noProof/>
                <w:webHidden/>
              </w:rPr>
              <w:fldChar w:fldCharType="begin"/>
            </w:r>
            <w:r w:rsidR="00621D77">
              <w:rPr>
                <w:noProof/>
                <w:webHidden/>
              </w:rPr>
              <w:instrText xml:space="preserve"> PAGEREF _Toc153368556 \h </w:instrText>
            </w:r>
            <w:r w:rsidR="00621D77">
              <w:rPr>
                <w:noProof/>
                <w:webHidden/>
              </w:rPr>
            </w:r>
            <w:r w:rsidR="00621D77">
              <w:rPr>
                <w:noProof/>
                <w:webHidden/>
              </w:rPr>
              <w:fldChar w:fldCharType="separate"/>
            </w:r>
            <w:r w:rsidR="006D26AC">
              <w:rPr>
                <w:noProof/>
                <w:webHidden/>
              </w:rPr>
              <w:t>1</w:t>
            </w:r>
            <w:r w:rsidR="00621D77">
              <w:rPr>
                <w:noProof/>
                <w:webHidden/>
              </w:rPr>
              <w:fldChar w:fldCharType="end"/>
            </w:r>
          </w:hyperlink>
        </w:p>
        <w:p w14:paraId="4B3D9579" w14:textId="5D4A40D4" w:rsidR="00621D77" w:rsidRDefault="002C17B5">
          <w:pPr>
            <w:pStyle w:val="33"/>
            <w:rPr>
              <w:rFonts w:asciiTheme="minorHAnsi" w:eastAsiaTheme="minorEastAsia" w:hAnsiTheme="minorHAnsi"/>
              <w:noProof/>
              <w:szCs w:val="22"/>
              <w14:ligatures w14:val="standardContextual"/>
            </w:rPr>
          </w:pPr>
          <w:hyperlink w:anchor="_Toc153368557" w:history="1">
            <w:r w:rsidR="00621D77" w:rsidRPr="00F34BF6">
              <w:rPr>
                <w:rStyle w:val="afe"/>
                <w:noProof/>
              </w:rPr>
              <w:t>第4節 事業期間</w:t>
            </w:r>
            <w:r w:rsidR="00621D77">
              <w:rPr>
                <w:noProof/>
                <w:webHidden/>
              </w:rPr>
              <w:tab/>
            </w:r>
            <w:r w:rsidR="00621D77">
              <w:rPr>
                <w:noProof/>
                <w:webHidden/>
              </w:rPr>
              <w:fldChar w:fldCharType="begin"/>
            </w:r>
            <w:r w:rsidR="00621D77">
              <w:rPr>
                <w:noProof/>
                <w:webHidden/>
              </w:rPr>
              <w:instrText xml:space="preserve"> PAGEREF _Toc153368557 \h </w:instrText>
            </w:r>
            <w:r w:rsidR="00621D77">
              <w:rPr>
                <w:noProof/>
                <w:webHidden/>
              </w:rPr>
            </w:r>
            <w:r w:rsidR="00621D77">
              <w:rPr>
                <w:noProof/>
                <w:webHidden/>
              </w:rPr>
              <w:fldChar w:fldCharType="separate"/>
            </w:r>
            <w:r w:rsidR="006D26AC">
              <w:rPr>
                <w:noProof/>
                <w:webHidden/>
              </w:rPr>
              <w:t>1</w:t>
            </w:r>
            <w:r w:rsidR="00621D77">
              <w:rPr>
                <w:noProof/>
                <w:webHidden/>
              </w:rPr>
              <w:fldChar w:fldCharType="end"/>
            </w:r>
          </w:hyperlink>
        </w:p>
        <w:p w14:paraId="149C16CE" w14:textId="6B8B5BE8" w:rsidR="00621D77" w:rsidRDefault="002C17B5">
          <w:pPr>
            <w:pStyle w:val="33"/>
            <w:rPr>
              <w:rFonts w:asciiTheme="minorHAnsi" w:eastAsiaTheme="minorEastAsia" w:hAnsiTheme="minorHAnsi"/>
              <w:noProof/>
              <w:szCs w:val="22"/>
              <w14:ligatures w14:val="standardContextual"/>
            </w:rPr>
          </w:pPr>
          <w:hyperlink w:anchor="_Toc153368558" w:history="1">
            <w:r w:rsidR="00621D77" w:rsidRPr="00F34BF6">
              <w:rPr>
                <w:rStyle w:val="afe"/>
                <w:noProof/>
              </w:rPr>
              <w:t>第5節 建設用地</w:t>
            </w:r>
            <w:r w:rsidR="00621D77">
              <w:rPr>
                <w:noProof/>
                <w:webHidden/>
              </w:rPr>
              <w:tab/>
            </w:r>
            <w:r w:rsidR="00621D77">
              <w:rPr>
                <w:noProof/>
                <w:webHidden/>
              </w:rPr>
              <w:fldChar w:fldCharType="begin"/>
            </w:r>
            <w:r w:rsidR="00621D77">
              <w:rPr>
                <w:noProof/>
                <w:webHidden/>
              </w:rPr>
              <w:instrText xml:space="preserve"> PAGEREF _Toc153368558 \h </w:instrText>
            </w:r>
            <w:r w:rsidR="00621D77">
              <w:rPr>
                <w:noProof/>
                <w:webHidden/>
              </w:rPr>
            </w:r>
            <w:r w:rsidR="00621D77">
              <w:rPr>
                <w:noProof/>
                <w:webHidden/>
              </w:rPr>
              <w:fldChar w:fldCharType="separate"/>
            </w:r>
            <w:r w:rsidR="006D26AC">
              <w:rPr>
                <w:noProof/>
                <w:webHidden/>
              </w:rPr>
              <w:t>2</w:t>
            </w:r>
            <w:r w:rsidR="00621D77">
              <w:rPr>
                <w:noProof/>
                <w:webHidden/>
              </w:rPr>
              <w:fldChar w:fldCharType="end"/>
            </w:r>
          </w:hyperlink>
        </w:p>
        <w:p w14:paraId="43239A21" w14:textId="49BAF2C3" w:rsidR="00621D77" w:rsidRDefault="002C17B5">
          <w:pPr>
            <w:pStyle w:val="33"/>
            <w:rPr>
              <w:rFonts w:asciiTheme="minorHAnsi" w:eastAsiaTheme="minorEastAsia" w:hAnsiTheme="minorHAnsi"/>
              <w:noProof/>
              <w:szCs w:val="22"/>
              <w14:ligatures w14:val="standardContextual"/>
            </w:rPr>
          </w:pPr>
          <w:hyperlink w:anchor="_Toc153368559" w:history="1">
            <w:r w:rsidR="00621D77" w:rsidRPr="00F34BF6">
              <w:rPr>
                <w:rStyle w:val="afe"/>
                <w:noProof/>
              </w:rPr>
              <w:t>第6節 建設用地面積</w:t>
            </w:r>
            <w:r w:rsidR="00621D77">
              <w:rPr>
                <w:noProof/>
                <w:webHidden/>
              </w:rPr>
              <w:tab/>
            </w:r>
            <w:r w:rsidR="00621D77">
              <w:rPr>
                <w:noProof/>
                <w:webHidden/>
              </w:rPr>
              <w:fldChar w:fldCharType="begin"/>
            </w:r>
            <w:r w:rsidR="00621D77">
              <w:rPr>
                <w:noProof/>
                <w:webHidden/>
              </w:rPr>
              <w:instrText xml:space="preserve"> PAGEREF _Toc153368559 \h </w:instrText>
            </w:r>
            <w:r w:rsidR="00621D77">
              <w:rPr>
                <w:noProof/>
                <w:webHidden/>
              </w:rPr>
            </w:r>
            <w:r w:rsidR="00621D77">
              <w:rPr>
                <w:noProof/>
                <w:webHidden/>
              </w:rPr>
              <w:fldChar w:fldCharType="separate"/>
            </w:r>
            <w:r w:rsidR="006D26AC">
              <w:rPr>
                <w:noProof/>
                <w:webHidden/>
              </w:rPr>
              <w:t>2</w:t>
            </w:r>
            <w:r w:rsidR="00621D77">
              <w:rPr>
                <w:noProof/>
                <w:webHidden/>
              </w:rPr>
              <w:fldChar w:fldCharType="end"/>
            </w:r>
          </w:hyperlink>
        </w:p>
        <w:p w14:paraId="47DCADCB" w14:textId="2F93051E" w:rsidR="00621D77" w:rsidRDefault="002C17B5">
          <w:pPr>
            <w:pStyle w:val="33"/>
            <w:rPr>
              <w:rFonts w:asciiTheme="minorHAnsi" w:eastAsiaTheme="minorEastAsia" w:hAnsiTheme="minorHAnsi"/>
              <w:noProof/>
              <w:szCs w:val="22"/>
              <w14:ligatures w14:val="standardContextual"/>
            </w:rPr>
          </w:pPr>
          <w:hyperlink w:anchor="_Toc153368560" w:history="1">
            <w:r w:rsidR="00621D77" w:rsidRPr="00F34BF6">
              <w:rPr>
                <w:rStyle w:val="afe"/>
                <w:noProof/>
              </w:rPr>
              <w:t>第7節 立地条件等</w:t>
            </w:r>
            <w:r w:rsidR="00621D77">
              <w:rPr>
                <w:noProof/>
                <w:webHidden/>
              </w:rPr>
              <w:tab/>
            </w:r>
            <w:r w:rsidR="00621D77">
              <w:rPr>
                <w:noProof/>
                <w:webHidden/>
              </w:rPr>
              <w:fldChar w:fldCharType="begin"/>
            </w:r>
            <w:r w:rsidR="00621D77">
              <w:rPr>
                <w:noProof/>
                <w:webHidden/>
              </w:rPr>
              <w:instrText xml:space="preserve"> PAGEREF _Toc153368560 \h </w:instrText>
            </w:r>
            <w:r w:rsidR="00621D77">
              <w:rPr>
                <w:noProof/>
                <w:webHidden/>
              </w:rPr>
            </w:r>
            <w:r w:rsidR="00621D77">
              <w:rPr>
                <w:noProof/>
                <w:webHidden/>
              </w:rPr>
              <w:fldChar w:fldCharType="separate"/>
            </w:r>
            <w:r w:rsidR="006D26AC">
              <w:rPr>
                <w:noProof/>
                <w:webHidden/>
              </w:rPr>
              <w:t>2</w:t>
            </w:r>
            <w:r w:rsidR="00621D77">
              <w:rPr>
                <w:noProof/>
                <w:webHidden/>
              </w:rPr>
              <w:fldChar w:fldCharType="end"/>
            </w:r>
          </w:hyperlink>
        </w:p>
        <w:p w14:paraId="78041B5C" w14:textId="1F1F9D74" w:rsidR="00621D77" w:rsidRDefault="002C17B5">
          <w:pPr>
            <w:pStyle w:val="33"/>
            <w:rPr>
              <w:rFonts w:asciiTheme="minorHAnsi" w:eastAsiaTheme="minorEastAsia" w:hAnsiTheme="minorHAnsi"/>
              <w:noProof/>
              <w:szCs w:val="22"/>
              <w14:ligatures w14:val="standardContextual"/>
            </w:rPr>
          </w:pPr>
          <w:hyperlink w:anchor="_Toc153368561" w:history="1">
            <w:r w:rsidR="00621D77" w:rsidRPr="00F34BF6">
              <w:rPr>
                <w:rStyle w:val="afe"/>
                <w:noProof/>
              </w:rPr>
              <w:t>第8節 ごみ焼却施設の基本的条件</w:t>
            </w:r>
            <w:r w:rsidR="00621D77">
              <w:rPr>
                <w:noProof/>
                <w:webHidden/>
              </w:rPr>
              <w:tab/>
            </w:r>
            <w:r w:rsidR="00621D77">
              <w:rPr>
                <w:noProof/>
                <w:webHidden/>
              </w:rPr>
              <w:fldChar w:fldCharType="begin"/>
            </w:r>
            <w:r w:rsidR="00621D77">
              <w:rPr>
                <w:noProof/>
                <w:webHidden/>
              </w:rPr>
              <w:instrText xml:space="preserve"> PAGEREF _Toc153368561 \h </w:instrText>
            </w:r>
            <w:r w:rsidR="00621D77">
              <w:rPr>
                <w:noProof/>
                <w:webHidden/>
              </w:rPr>
            </w:r>
            <w:r w:rsidR="00621D77">
              <w:rPr>
                <w:noProof/>
                <w:webHidden/>
              </w:rPr>
              <w:fldChar w:fldCharType="separate"/>
            </w:r>
            <w:r w:rsidR="006D26AC">
              <w:rPr>
                <w:noProof/>
                <w:webHidden/>
              </w:rPr>
              <w:t>3</w:t>
            </w:r>
            <w:r w:rsidR="00621D77">
              <w:rPr>
                <w:noProof/>
                <w:webHidden/>
              </w:rPr>
              <w:fldChar w:fldCharType="end"/>
            </w:r>
          </w:hyperlink>
        </w:p>
        <w:p w14:paraId="509A97B9" w14:textId="57867293" w:rsidR="00621D77" w:rsidRDefault="002C17B5">
          <w:pPr>
            <w:pStyle w:val="33"/>
            <w:rPr>
              <w:rFonts w:asciiTheme="minorHAnsi" w:eastAsiaTheme="minorEastAsia" w:hAnsiTheme="minorHAnsi"/>
              <w:noProof/>
              <w:szCs w:val="22"/>
              <w14:ligatures w14:val="standardContextual"/>
            </w:rPr>
          </w:pPr>
          <w:hyperlink w:anchor="_Toc153368562" w:history="1">
            <w:r w:rsidR="00621D77" w:rsidRPr="00F34BF6">
              <w:rPr>
                <w:rStyle w:val="afe"/>
                <w:noProof/>
              </w:rPr>
              <w:t>第9節 マテリアルリサイクル推進施設の基本的条件</w:t>
            </w:r>
            <w:r w:rsidR="00621D77">
              <w:rPr>
                <w:noProof/>
                <w:webHidden/>
              </w:rPr>
              <w:tab/>
            </w:r>
            <w:r w:rsidR="00621D77">
              <w:rPr>
                <w:noProof/>
                <w:webHidden/>
              </w:rPr>
              <w:fldChar w:fldCharType="begin"/>
            </w:r>
            <w:r w:rsidR="00621D77">
              <w:rPr>
                <w:noProof/>
                <w:webHidden/>
              </w:rPr>
              <w:instrText xml:space="preserve"> PAGEREF _Toc153368562 \h </w:instrText>
            </w:r>
            <w:r w:rsidR="00621D77">
              <w:rPr>
                <w:noProof/>
                <w:webHidden/>
              </w:rPr>
            </w:r>
            <w:r w:rsidR="00621D77">
              <w:rPr>
                <w:noProof/>
                <w:webHidden/>
              </w:rPr>
              <w:fldChar w:fldCharType="separate"/>
            </w:r>
            <w:r w:rsidR="006D26AC">
              <w:rPr>
                <w:noProof/>
                <w:webHidden/>
              </w:rPr>
              <w:t>14</w:t>
            </w:r>
            <w:r w:rsidR="00621D77">
              <w:rPr>
                <w:noProof/>
                <w:webHidden/>
              </w:rPr>
              <w:fldChar w:fldCharType="end"/>
            </w:r>
          </w:hyperlink>
        </w:p>
        <w:p w14:paraId="55BB856C" w14:textId="307C11AF" w:rsidR="00621D77" w:rsidRDefault="002C17B5">
          <w:pPr>
            <w:pStyle w:val="33"/>
            <w:rPr>
              <w:rFonts w:asciiTheme="minorHAnsi" w:eastAsiaTheme="minorEastAsia" w:hAnsiTheme="minorHAnsi"/>
              <w:noProof/>
              <w:szCs w:val="22"/>
              <w14:ligatures w14:val="standardContextual"/>
            </w:rPr>
          </w:pPr>
          <w:hyperlink w:anchor="_Toc153368563" w:history="1">
            <w:r w:rsidR="00621D77" w:rsidRPr="00F34BF6">
              <w:rPr>
                <w:rStyle w:val="afe"/>
                <w:noProof/>
              </w:rPr>
              <w:t>第10節 環境保全</w:t>
            </w:r>
            <w:r w:rsidR="00621D77">
              <w:rPr>
                <w:noProof/>
                <w:webHidden/>
              </w:rPr>
              <w:tab/>
            </w:r>
            <w:r w:rsidR="00621D77">
              <w:rPr>
                <w:noProof/>
                <w:webHidden/>
              </w:rPr>
              <w:fldChar w:fldCharType="begin"/>
            </w:r>
            <w:r w:rsidR="00621D77">
              <w:rPr>
                <w:noProof/>
                <w:webHidden/>
              </w:rPr>
              <w:instrText xml:space="preserve"> PAGEREF _Toc153368563 \h </w:instrText>
            </w:r>
            <w:r w:rsidR="00621D77">
              <w:rPr>
                <w:noProof/>
                <w:webHidden/>
              </w:rPr>
            </w:r>
            <w:r w:rsidR="00621D77">
              <w:rPr>
                <w:noProof/>
                <w:webHidden/>
              </w:rPr>
              <w:fldChar w:fldCharType="separate"/>
            </w:r>
            <w:r w:rsidR="006D26AC">
              <w:rPr>
                <w:noProof/>
                <w:webHidden/>
              </w:rPr>
              <w:t>17</w:t>
            </w:r>
            <w:r w:rsidR="00621D77">
              <w:rPr>
                <w:noProof/>
                <w:webHidden/>
              </w:rPr>
              <w:fldChar w:fldCharType="end"/>
            </w:r>
          </w:hyperlink>
        </w:p>
        <w:p w14:paraId="15FA6BAF" w14:textId="1B3FB4E7" w:rsidR="00621D77" w:rsidRDefault="002C17B5">
          <w:pPr>
            <w:pStyle w:val="33"/>
            <w:rPr>
              <w:rFonts w:asciiTheme="minorHAnsi" w:eastAsiaTheme="minorEastAsia" w:hAnsiTheme="minorHAnsi"/>
              <w:noProof/>
              <w:szCs w:val="22"/>
              <w14:ligatures w14:val="standardContextual"/>
            </w:rPr>
          </w:pPr>
          <w:hyperlink w:anchor="_Toc153368564" w:history="1">
            <w:r w:rsidR="00621D77" w:rsidRPr="00F34BF6">
              <w:rPr>
                <w:rStyle w:val="afe"/>
                <w:noProof/>
              </w:rPr>
              <w:t>第11節 運転管理</w:t>
            </w:r>
            <w:r w:rsidR="00621D77">
              <w:rPr>
                <w:noProof/>
                <w:webHidden/>
              </w:rPr>
              <w:tab/>
            </w:r>
            <w:r w:rsidR="00621D77">
              <w:rPr>
                <w:noProof/>
                <w:webHidden/>
              </w:rPr>
              <w:fldChar w:fldCharType="begin"/>
            </w:r>
            <w:r w:rsidR="00621D77">
              <w:rPr>
                <w:noProof/>
                <w:webHidden/>
              </w:rPr>
              <w:instrText xml:space="preserve"> PAGEREF _Toc153368564 \h </w:instrText>
            </w:r>
            <w:r w:rsidR="00621D77">
              <w:rPr>
                <w:noProof/>
                <w:webHidden/>
              </w:rPr>
            </w:r>
            <w:r w:rsidR="00621D77">
              <w:rPr>
                <w:noProof/>
                <w:webHidden/>
              </w:rPr>
              <w:fldChar w:fldCharType="separate"/>
            </w:r>
            <w:r w:rsidR="006D26AC">
              <w:rPr>
                <w:noProof/>
                <w:webHidden/>
              </w:rPr>
              <w:t>18</w:t>
            </w:r>
            <w:r w:rsidR="00621D77">
              <w:rPr>
                <w:noProof/>
                <w:webHidden/>
              </w:rPr>
              <w:fldChar w:fldCharType="end"/>
            </w:r>
          </w:hyperlink>
        </w:p>
        <w:p w14:paraId="4301DE2F" w14:textId="3B2F0A5F" w:rsidR="00621D77" w:rsidRDefault="002C17B5">
          <w:pPr>
            <w:pStyle w:val="33"/>
            <w:rPr>
              <w:rFonts w:asciiTheme="minorHAnsi" w:eastAsiaTheme="minorEastAsia" w:hAnsiTheme="minorHAnsi"/>
              <w:noProof/>
              <w:szCs w:val="22"/>
              <w14:ligatures w14:val="standardContextual"/>
            </w:rPr>
          </w:pPr>
          <w:hyperlink w:anchor="_Toc153368565" w:history="1">
            <w:r w:rsidR="00621D77" w:rsidRPr="00F34BF6">
              <w:rPr>
                <w:rStyle w:val="afe"/>
                <w:noProof/>
              </w:rPr>
              <w:t>第12節 関係法令などの遵守</w:t>
            </w:r>
            <w:r w:rsidR="00621D77">
              <w:rPr>
                <w:noProof/>
                <w:webHidden/>
              </w:rPr>
              <w:tab/>
            </w:r>
            <w:r w:rsidR="00621D77">
              <w:rPr>
                <w:noProof/>
                <w:webHidden/>
              </w:rPr>
              <w:fldChar w:fldCharType="begin"/>
            </w:r>
            <w:r w:rsidR="00621D77">
              <w:rPr>
                <w:noProof/>
                <w:webHidden/>
              </w:rPr>
              <w:instrText xml:space="preserve"> PAGEREF _Toc153368565 \h </w:instrText>
            </w:r>
            <w:r w:rsidR="00621D77">
              <w:rPr>
                <w:noProof/>
                <w:webHidden/>
              </w:rPr>
            </w:r>
            <w:r w:rsidR="00621D77">
              <w:rPr>
                <w:noProof/>
                <w:webHidden/>
              </w:rPr>
              <w:fldChar w:fldCharType="separate"/>
            </w:r>
            <w:r w:rsidR="006D26AC">
              <w:rPr>
                <w:noProof/>
                <w:webHidden/>
              </w:rPr>
              <w:t>18</w:t>
            </w:r>
            <w:r w:rsidR="00621D77">
              <w:rPr>
                <w:noProof/>
                <w:webHidden/>
              </w:rPr>
              <w:fldChar w:fldCharType="end"/>
            </w:r>
          </w:hyperlink>
        </w:p>
        <w:p w14:paraId="39B58119" w14:textId="20B72FAE" w:rsidR="00621D77" w:rsidRDefault="002C17B5">
          <w:pPr>
            <w:pStyle w:val="33"/>
            <w:rPr>
              <w:rFonts w:asciiTheme="minorHAnsi" w:eastAsiaTheme="minorEastAsia" w:hAnsiTheme="minorHAnsi"/>
              <w:noProof/>
              <w:szCs w:val="22"/>
              <w14:ligatures w14:val="standardContextual"/>
            </w:rPr>
          </w:pPr>
          <w:hyperlink w:anchor="_Toc153368566" w:history="1">
            <w:r w:rsidR="00621D77" w:rsidRPr="00F34BF6">
              <w:rPr>
                <w:rStyle w:val="afe"/>
                <w:noProof/>
              </w:rPr>
              <w:t>第13節 疑義</w:t>
            </w:r>
            <w:r w:rsidR="00621D77">
              <w:rPr>
                <w:noProof/>
                <w:webHidden/>
              </w:rPr>
              <w:tab/>
            </w:r>
            <w:r w:rsidR="00621D77">
              <w:rPr>
                <w:noProof/>
                <w:webHidden/>
              </w:rPr>
              <w:fldChar w:fldCharType="begin"/>
            </w:r>
            <w:r w:rsidR="00621D77">
              <w:rPr>
                <w:noProof/>
                <w:webHidden/>
              </w:rPr>
              <w:instrText xml:space="preserve"> PAGEREF _Toc153368566 \h </w:instrText>
            </w:r>
            <w:r w:rsidR="00621D77">
              <w:rPr>
                <w:noProof/>
                <w:webHidden/>
              </w:rPr>
            </w:r>
            <w:r w:rsidR="00621D77">
              <w:rPr>
                <w:noProof/>
                <w:webHidden/>
              </w:rPr>
              <w:fldChar w:fldCharType="separate"/>
            </w:r>
            <w:r w:rsidR="006D26AC">
              <w:rPr>
                <w:noProof/>
                <w:webHidden/>
              </w:rPr>
              <w:t>20</w:t>
            </w:r>
            <w:r w:rsidR="00621D77">
              <w:rPr>
                <w:noProof/>
                <w:webHidden/>
              </w:rPr>
              <w:fldChar w:fldCharType="end"/>
            </w:r>
          </w:hyperlink>
        </w:p>
        <w:p w14:paraId="032675A0" w14:textId="3C4F96C2" w:rsidR="00621D77" w:rsidRDefault="002C17B5">
          <w:pPr>
            <w:pStyle w:val="15"/>
            <w:rPr>
              <w:rFonts w:asciiTheme="minorHAnsi" w:eastAsiaTheme="minorEastAsia" w:hAnsiTheme="minorHAnsi"/>
              <w:noProof/>
              <w:szCs w:val="22"/>
              <w14:ligatures w14:val="standardContextual"/>
            </w:rPr>
          </w:pPr>
          <w:hyperlink w:anchor="_Toc153368567" w:history="1">
            <w:r w:rsidR="00621D77" w:rsidRPr="00F34BF6">
              <w:rPr>
                <w:rStyle w:val="afe"/>
                <w:noProof/>
              </w:rPr>
              <w:t>第2編 設計・建設事業編</w:t>
            </w:r>
            <w:r w:rsidR="00621D77">
              <w:rPr>
                <w:noProof/>
                <w:webHidden/>
              </w:rPr>
              <w:tab/>
            </w:r>
            <w:r w:rsidR="00621D77">
              <w:rPr>
                <w:noProof/>
                <w:webHidden/>
              </w:rPr>
              <w:fldChar w:fldCharType="begin"/>
            </w:r>
            <w:r w:rsidR="00621D77">
              <w:rPr>
                <w:noProof/>
                <w:webHidden/>
              </w:rPr>
              <w:instrText xml:space="preserve"> PAGEREF _Toc153368567 \h </w:instrText>
            </w:r>
            <w:r w:rsidR="00621D77">
              <w:rPr>
                <w:noProof/>
                <w:webHidden/>
              </w:rPr>
            </w:r>
            <w:r w:rsidR="00621D77">
              <w:rPr>
                <w:noProof/>
                <w:webHidden/>
              </w:rPr>
              <w:fldChar w:fldCharType="separate"/>
            </w:r>
            <w:r w:rsidR="006D26AC">
              <w:rPr>
                <w:noProof/>
                <w:webHidden/>
              </w:rPr>
              <w:t>22</w:t>
            </w:r>
            <w:r w:rsidR="00621D77">
              <w:rPr>
                <w:noProof/>
                <w:webHidden/>
              </w:rPr>
              <w:fldChar w:fldCharType="end"/>
            </w:r>
          </w:hyperlink>
        </w:p>
        <w:p w14:paraId="757B30EC" w14:textId="39FAE710" w:rsidR="00621D77" w:rsidRDefault="002C17B5">
          <w:pPr>
            <w:pStyle w:val="23"/>
            <w:rPr>
              <w:rFonts w:asciiTheme="minorHAnsi" w:eastAsiaTheme="minorEastAsia" w:hAnsiTheme="minorHAnsi"/>
              <w:noProof/>
              <w:szCs w:val="22"/>
              <w14:ligatures w14:val="standardContextual"/>
            </w:rPr>
          </w:pPr>
          <w:hyperlink w:anchor="_Toc153368568" w:history="1">
            <w:r w:rsidR="00621D77" w:rsidRPr="00F34BF6">
              <w:rPr>
                <w:rStyle w:val="afe"/>
                <w:noProof/>
              </w:rPr>
              <w:t>第1章 設計・建設事業に関する基本的事項</w:t>
            </w:r>
            <w:r w:rsidR="00621D77">
              <w:rPr>
                <w:noProof/>
                <w:webHidden/>
              </w:rPr>
              <w:tab/>
            </w:r>
            <w:r w:rsidR="00621D77">
              <w:rPr>
                <w:noProof/>
                <w:webHidden/>
              </w:rPr>
              <w:fldChar w:fldCharType="begin"/>
            </w:r>
            <w:r w:rsidR="00621D77">
              <w:rPr>
                <w:noProof/>
                <w:webHidden/>
              </w:rPr>
              <w:instrText xml:space="preserve"> PAGEREF _Toc153368568 \h </w:instrText>
            </w:r>
            <w:r w:rsidR="00621D77">
              <w:rPr>
                <w:noProof/>
                <w:webHidden/>
              </w:rPr>
            </w:r>
            <w:r w:rsidR="00621D77">
              <w:rPr>
                <w:noProof/>
                <w:webHidden/>
              </w:rPr>
              <w:fldChar w:fldCharType="separate"/>
            </w:r>
            <w:r w:rsidR="006D26AC">
              <w:rPr>
                <w:noProof/>
                <w:webHidden/>
              </w:rPr>
              <w:t>22</w:t>
            </w:r>
            <w:r w:rsidR="00621D77">
              <w:rPr>
                <w:noProof/>
                <w:webHidden/>
              </w:rPr>
              <w:fldChar w:fldCharType="end"/>
            </w:r>
          </w:hyperlink>
        </w:p>
        <w:p w14:paraId="1210B79D" w14:textId="4CAB7053" w:rsidR="00621D77" w:rsidRDefault="002C17B5">
          <w:pPr>
            <w:pStyle w:val="33"/>
            <w:rPr>
              <w:rFonts w:asciiTheme="minorHAnsi" w:eastAsiaTheme="minorEastAsia" w:hAnsiTheme="minorHAnsi"/>
              <w:noProof/>
              <w:szCs w:val="22"/>
              <w14:ligatures w14:val="standardContextual"/>
            </w:rPr>
          </w:pPr>
          <w:hyperlink w:anchor="_Toc153368569" w:history="1">
            <w:r w:rsidR="00621D77" w:rsidRPr="00F34BF6">
              <w:rPr>
                <w:rStyle w:val="afe"/>
                <w:noProof/>
              </w:rPr>
              <w:t>第1節 設計・建設事業に関する基本方針</w:t>
            </w:r>
            <w:r w:rsidR="00621D77">
              <w:rPr>
                <w:noProof/>
                <w:webHidden/>
              </w:rPr>
              <w:tab/>
            </w:r>
            <w:r w:rsidR="00621D77">
              <w:rPr>
                <w:noProof/>
                <w:webHidden/>
              </w:rPr>
              <w:fldChar w:fldCharType="begin"/>
            </w:r>
            <w:r w:rsidR="00621D77">
              <w:rPr>
                <w:noProof/>
                <w:webHidden/>
              </w:rPr>
              <w:instrText xml:space="preserve"> PAGEREF _Toc153368569 \h </w:instrText>
            </w:r>
            <w:r w:rsidR="00621D77">
              <w:rPr>
                <w:noProof/>
                <w:webHidden/>
              </w:rPr>
            </w:r>
            <w:r w:rsidR="00621D77">
              <w:rPr>
                <w:noProof/>
                <w:webHidden/>
              </w:rPr>
              <w:fldChar w:fldCharType="separate"/>
            </w:r>
            <w:r w:rsidR="006D26AC">
              <w:rPr>
                <w:noProof/>
                <w:webHidden/>
              </w:rPr>
              <w:t>22</w:t>
            </w:r>
            <w:r w:rsidR="00621D77">
              <w:rPr>
                <w:noProof/>
                <w:webHidden/>
              </w:rPr>
              <w:fldChar w:fldCharType="end"/>
            </w:r>
          </w:hyperlink>
        </w:p>
        <w:p w14:paraId="2660BF67" w14:textId="09F34665" w:rsidR="00621D77" w:rsidRDefault="002C17B5">
          <w:pPr>
            <w:pStyle w:val="33"/>
            <w:rPr>
              <w:rFonts w:asciiTheme="minorHAnsi" w:eastAsiaTheme="minorEastAsia" w:hAnsiTheme="minorHAnsi"/>
              <w:noProof/>
              <w:szCs w:val="22"/>
              <w14:ligatures w14:val="standardContextual"/>
            </w:rPr>
          </w:pPr>
          <w:hyperlink w:anchor="_Toc153368570" w:history="1">
            <w:r w:rsidR="00621D77" w:rsidRPr="00F34BF6">
              <w:rPr>
                <w:rStyle w:val="afe"/>
                <w:noProof/>
              </w:rPr>
              <w:t>第2節 対象業務範囲の概要</w:t>
            </w:r>
            <w:r w:rsidR="00621D77">
              <w:rPr>
                <w:noProof/>
                <w:webHidden/>
              </w:rPr>
              <w:tab/>
            </w:r>
            <w:r w:rsidR="00621D77">
              <w:rPr>
                <w:noProof/>
                <w:webHidden/>
              </w:rPr>
              <w:fldChar w:fldCharType="begin"/>
            </w:r>
            <w:r w:rsidR="00621D77">
              <w:rPr>
                <w:noProof/>
                <w:webHidden/>
              </w:rPr>
              <w:instrText xml:space="preserve"> PAGEREF _Toc153368570 \h </w:instrText>
            </w:r>
            <w:r w:rsidR="00621D77">
              <w:rPr>
                <w:noProof/>
                <w:webHidden/>
              </w:rPr>
            </w:r>
            <w:r w:rsidR="00621D77">
              <w:rPr>
                <w:noProof/>
                <w:webHidden/>
              </w:rPr>
              <w:fldChar w:fldCharType="separate"/>
            </w:r>
            <w:r w:rsidR="006D26AC">
              <w:rPr>
                <w:noProof/>
                <w:webHidden/>
              </w:rPr>
              <w:t>22</w:t>
            </w:r>
            <w:r w:rsidR="00621D77">
              <w:rPr>
                <w:noProof/>
                <w:webHidden/>
              </w:rPr>
              <w:fldChar w:fldCharType="end"/>
            </w:r>
          </w:hyperlink>
        </w:p>
        <w:p w14:paraId="689BA330" w14:textId="3C02A784" w:rsidR="00621D77" w:rsidRDefault="002C17B5">
          <w:pPr>
            <w:pStyle w:val="33"/>
            <w:rPr>
              <w:rFonts w:asciiTheme="minorHAnsi" w:eastAsiaTheme="minorEastAsia" w:hAnsiTheme="minorHAnsi"/>
              <w:noProof/>
              <w:szCs w:val="22"/>
              <w14:ligatures w14:val="standardContextual"/>
            </w:rPr>
          </w:pPr>
          <w:hyperlink w:anchor="_Toc153368571" w:history="1">
            <w:r w:rsidR="00621D77" w:rsidRPr="00F34BF6">
              <w:rPr>
                <w:rStyle w:val="afe"/>
                <w:noProof/>
              </w:rPr>
              <w:t>第3節 全体計画</w:t>
            </w:r>
            <w:r w:rsidR="00621D77">
              <w:rPr>
                <w:noProof/>
                <w:webHidden/>
              </w:rPr>
              <w:tab/>
            </w:r>
            <w:r w:rsidR="00621D77">
              <w:rPr>
                <w:noProof/>
                <w:webHidden/>
              </w:rPr>
              <w:fldChar w:fldCharType="begin"/>
            </w:r>
            <w:r w:rsidR="00621D77">
              <w:rPr>
                <w:noProof/>
                <w:webHidden/>
              </w:rPr>
              <w:instrText xml:space="preserve"> PAGEREF _Toc153368571 \h </w:instrText>
            </w:r>
            <w:r w:rsidR="00621D77">
              <w:rPr>
                <w:noProof/>
                <w:webHidden/>
              </w:rPr>
            </w:r>
            <w:r w:rsidR="00621D77">
              <w:rPr>
                <w:noProof/>
                <w:webHidden/>
              </w:rPr>
              <w:fldChar w:fldCharType="separate"/>
            </w:r>
            <w:r w:rsidR="006D26AC">
              <w:rPr>
                <w:noProof/>
                <w:webHidden/>
              </w:rPr>
              <w:t>22</w:t>
            </w:r>
            <w:r w:rsidR="00621D77">
              <w:rPr>
                <w:noProof/>
                <w:webHidden/>
              </w:rPr>
              <w:fldChar w:fldCharType="end"/>
            </w:r>
          </w:hyperlink>
        </w:p>
        <w:p w14:paraId="35D0614C" w14:textId="799F612D" w:rsidR="00621D77" w:rsidRDefault="002C17B5">
          <w:pPr>
            <w:pStyle w:val="33"/>
            <w:rPr>
              <w:rFonts w:asciiTheme="minorHAnsi" w:eastAsiaTheme="minorEastAsia" w:hAnsiTheme="minorHAnsi"/>
              <w:noProof/>
              <w:szCs w:val="22"/>
              <w14:ligatures w14:val="standardContextual"/>
            </w:rPr>
          </w:pPr>
          <w:hyperlink w:anchor="_Toc153368572" w:history="1">
            <w:r w:rsidR="00621D77" w:rsidRPr="00F34BF6">
              <w:rPr>
                <w:rStyle w:val="afe"/>
                <w:noProof/>
                <w:lang w:eastAsia="zh-TW"/>
              </w:rPr>
              <w:t>第4節 安全衛生管理（作業環境基準）</w:t>
            </w:r>
            <w:r w:rsidR="00621D77">
              <w:rPr>
                <w:noProof/>
                <w:webHidden/>
              </w:rPr>
              <w:tab/>
            </w:r>
            <w:r w:rsidR="00621D77">
              <w:rPr>
                <w:noProof/>
                <w:webHidden/>
              </w:rPr>
              <w:fldChar w:fldCharType="begin"/>
            </w:r>
            <w:r w:rsidR="00621D77">
              <w:rPr>
                <w:noProof/>
                <w:webHidden/>
              </w:rPr>
              <w:instrText xml:space="preserve"> PAGEREF _Toc153368572 \h </w:instrText>
            </w:r>
            <w:r w:rsidR="00621D77">
              <w:rPr>
                <w:noProof/>
                <w:webHidden/>
              </w:rPr>
            </w:r>
            <w:r w:rsidR="00621D77">
              <w:rPr>
                <w:noProof/>
                <w:webHidden/>
              </w:rPr>
              <w:fldChar w:fldCharType="separate"/>
            </w:r>
            <w:r w:rsidR="006D26AC">
              <w:rPr>
                <w:noProof/>
                <w:webHidden/>
              </w:rPr>
              <w:t>23</w:t>
            </w:r>
            <w:r w:rsidR="00621D77">
              <w:rPr>
                <w:noProof/>
                <w:webHidden/>
              </w:rPr>
              <w:fldChar w:fldCharType="end"/>
            </w:r>
          </w:hyperlink>
        </w:p>
        <w:p w14:paraId="163179ED" w14:textId="64008779" w:rsidR="00621D77" w:rsidRDefault="002C17B5">
          <w:pPr>
            <w:pStyle w:val="33"/>
            <w:rPr>
              <w:rFonts w:asciiTheme="minorHAnsi" w:eastAsiaTheme="minorEastAsia" w:hAnsiTheme="minorHAnsi"/>
              <w:noProof/>
              <w:szCs w:val="22"/>
              <w14:ligatures w14:val="standardContextual"/>
            </w:rPr>
          </w:pPr>
          <w:hyperlink w:anchor="_Toc153368573" w:history="1">
            <w:r w:rsidR="00621D77" w:rsidRPr="00F34BF6">
              <w:rPr>
                <w:rStyle w:val="afe"/>
                <w:noProof/>
              </w:rPr>
              <w:t>第5節 材料及び機器</w:t>
            </w:r>
            <w:r w:rsidR="00621D77">
              <w:rPr>
                <w:noProof/>
                <w:webHidden/>
              </w:rPr>
              <w:tab/>
            </w:r>
            <w:r w:rsidR="00621D77">
              <w:rPr>
                <w:noProof/>
                <w:webHidden/>
              </w:rPr>
              <w:fldChar w:fldCharType="begin"/>
            </w:r>
            <w:r w:rsidR="00621D77">
              <w:rPr>
                <w:noProof/>
                <w:webHidden/>
              </w:rPr>
              <w:instrText xml:space="preserve"> PAGEREF _Toc153368573 \h </w:instrText>
            </w:r>
            <w:r w:rsidR="00621D77">
              <w:rPr>
                <w:noProof/>
                <w:webHidden/>
              </w:rPr>
            </w:r>
            <w:r w:rsidR="00621D77">
              <w:rPr>
                <w:noProof/>
                <w:webHidden/>
              </w:rPr>
              <w:fldChar w:fldCharType="separate"/>
            </w:r>
            <w:r w:rsidR="006D26AC">
              <w:rPr>
                <w:noProof/>
                <w:webHidden/>
              </w:rPr>
              <w:t>24</w:t>
            </w:r>
            <w:r w:rsidR="00621D77">
              <w:rPr>
                <w:noProof/>
                <w:webHidden/>
              </w:rPr>
              <w:fldChar w:fldCharType="end"/>
            </w:r>
          </w:hyperlink>
        </w:p>
        <w:p w14:paraId="031F405C" w14:textId="31A0BC50" w:rsidR="00621D77" w:rsidRDefault="002C17B5">
          <w:pPr>
            <w:pStyle w:val="33"/>
            <w:rPr>
              <w:rFonts w:asciiTheme="minorHAnsi" w:eastAsiaTheme="minorEastAsia" w:hAnsiTheme="minorHAnsi"/>
              <w:noProof/>
              <w:szCs w:val="22"/>
              <w14:ligatures w14:val="standardContextual"/>
            </w:rPr>
          </w:pPr>
          <w:hyperlink w:anchor="_Toc153368574" w:history="1">
            <w:r w:rsidR="00621D77" w:rsidRPr="00F34BF6">
              <w:rPr>
                <w:rStyle w:val="afe"/>
                <w:noProof/>
              </w:rPr>
              <w:t>第6節 試運転及び指導期間</w:t>
            </w:r>
            <w:r w:rsidR="00621D77">
              <w:rPr>
                <w:noProof/>
                <w:webHidden/>
              </w:rPr>
              <w:tab/>
            </w:r>
            <w:r w:rsidR="00621D77">
              <w:rPr>
                <w:noProof/>
                <w:webHidden/>
              </w:rPr>
              <w:fldChar w:fldCharType="begin"/>
            </w:r>
            <w:r w:rsidR="00621D77">
              <w:rPr>
                <w:noProof/>
                <w:webHidden/>
              </w:rPr>
              <w:instrText xml:space="preserve"> PAGEREF _Toc153368574 \h </w:instrText>
            </w:r>
            <w:r w:rsidR="00621D77">
              <w:rPr>
                <w:noProof/>
                <w:webHidden/>
              </w:rPr>
            </w:r>
            <w:r w:rsidR="00621D77">
              <w:rPr>
                <w:noProof/>
                <w:webHidden/>
              </w:rPr>
              <w:fldChar w:fldCharType="separate"/>
            </w:r>
            <w:r w:rsidR="006D26AC">
              <w:rPr>
                <w:noProof/>
                <w:webHidden/>
              </w:rPr>
              <w:t>24</w:t>
            </w:r>
            <w:r w:rsidR="00621D77">
              <w:rPr>
                <w:noProof/>
                <w:webHidden/>
              </w:rPr>
              <w:fldChar w:fldCharType="end"/>
            </w:r>
          </w:hyperlink>
        </w:p>
        <w:p w14:paraId="60F4B2EE" w14:textId="09DEBF3F" w:rsidR="00621D77" w:rsidRDefault="002C17B5">
          <w:pPr>
            <w:pStyle w:val="33"/>
            <w:rPr>
              <w:rFonts w:asciiTheme="minorHAnsi" w:eastAsiaTheme="minorEastAsia" w:hAnsiTheme="minorHAnsi"/>
              <w:noProof/>
              <w:szCs w:val="22"/>
              <w14:ligatures w14:val="standardContextual"/>
            </w:rPr>
          </w:pPr>
          <w:hyperlink w:anchor="_Toc153368575" w:history="1">
            <w:r w:rsidR="00621D77" w:rsidRPr="00F34BF6">
              <w:rPr>
                <w:rStyle w:val="afe"/>
                <w:noProof/>
              </w:rPr>
              <w:t>第7節 性能保証</w:t>
            </w:r>
            <w:r w:rsidR="00621D77">
              <w:rPr>
                <w:noProof/>
                <w:webHidden/>
              </w:rPr>
              <w:tab/>
            </w:r>
            <w:r w:rsidR="00621D77">
              <w:rPr>
                <w:noProof/>
                <w:webHidden/>
              </w:rPr>
              <w:fldChar w:fldCharType="begin"/>
            </w:r>
            <w:r w:rsidR="00621D77">
              <w:rPr>
                <w:noProof/>
                <w:webHidden/>
              </w:rPr>
              <w:instrText xml:space="preserve"> PAGEREF _Toc153368575 \h </w:instrText>
            </w:r>
            <w:r w:rsidR="00621D77">
              <w:rPr>
                <w:noProof/>
                <w:webHidden/>
              </w:rPr>
            </w:r>
            <w:r w:rsidR="00621D77">
              <w:rPr>
                <w:noProof/>
                <w:webHidden/>
              </w:rPr>
              <w:fldChar w:fldCharType="separate"/>
            </w:r>
            <w:r w:rsidR="006D26AC">
              <w:rPr>
                <w:noProof/>
                <w:webHidden/>
              </w:rPr>
              <w:t>26</w:t>
            </w:r>
            <w:r w:rsidR="00621D77">
              <w:rPr>
                <w:noProof/>
                <w:webHidden/>
              </w:rPr>
              <w:fldChar w:fldCharType="end"/>
            </w:r>
          </w:hyperlink>
        </w:p>
        <w:p w14:paraId="2681466E" w14:textId="71AF3212" w:rsidR="00621D77" w:rsidRDefault="002C17B5">
          <w:pPr>
            <w:pStyle w:val="33"/>
            <w:rPr>
              <w:rFonts w:asciiTheme="minorHAnsi" w:eastAsiaTheme="minorEastAsia" w:hAnsiTheme="minorHAnsi"/>
              <w:noProof/>
              <w:szCs w:val="22"/>
              <w14:ligatures w14:val="standardContextual"/>
            </w:rPr>
          </w:pPr>
          <w:hyperlink w:anchor="_Toc153368576" w:history="1">
            <w:r w:rsidR="00621D77" w:rsidRPr="00F34BF6">
              <w:rPr>
                <w:rStyle w:val="afe"/>
                <w:noProof/>
              </w:rPr>
              <w:t>第8節 契約不適合責任</w:t>
            </w:r>
            <w:r w:rsidR="00621D77">
              <w:rPr>
                <w:noProof/>
                <w:webHidden/>
              </w:rPr>
              <w:tab/>
            </w:r>
            <w:r w:rsidR="00621D77">
              <w:rPr>
                <w:noProof/>
                <w:webHidden/>
              </w:rPr>
              <w:fldChar w:fldCharType="begin"/>
            </w:r>
            <w:r w:rsidR="00621D77">
              <w:rPr>
                <w:noProof/>
                <w:webHidden/>
              </w:rPr>
              <w:instrText xml:space="preserve"> PAGEREF _Toc153368576 \h </w:instrText>
            </w:r>
            <w:r w:rsidR="00621D77">
              <w:rPr>
                <w:noProof/>
                <w:webHidden/>
              </w:rPr>
            </w:r>
            <w:r w:rsidR="00621D77">
              <w:rPr>
                <w:noProof/>
                <w:webHidden/>
              </w:rPr>
              <w:fldChar w:fldCharType="separate"/>
            </w:r>
            <w:r w:rsidR="006D26AC">
              <w:rPr>
                <w:noProof/>
                <w:webHidden/>
              </w:rPr>
              <w:t>33</w:t>
            </w:r>
            <w:r w:rsidR="00621D77">
              <w:rPr>
                <w:noProof/>
                <w:webHidden/>
              </w:rPr>
              <w:fldChar w:fldCharType="end"/>
            </w:r>
          </w:hyperlink>
        </w:p>
        <w:p w14:paraId="4877BF01" w14:textId="2D2E71DB" w:rsidR="00621D77" w:rsidRDefault="002C17B5">
          <w:pPr>
            <w:pStyle w:val="33"/>
            <w:rPr>
              <w:rFonts w:asciiTheme="minorHAnsi" w:eastAsiaTheme="minorEastAsia" w:hAnsiTheme="minorHAnsi"/>
              <w:noProof/>
              <w:szCs w:val="22"/>
              <w14:ligatures w14:val="standardContextual"/>
            </w:rPr>
          </w:pPr>
          <w:hyperlink w:anchor="_Toc153368577" w:history="1">
            <w:r w:rsidR="00621D77" w:rsidRPr="00F34BF6">
              <w:rPr>
                <w:rStyle w:val="afe"/>
                <w:noProof/>
              </w:rPr>
              <w:t>第9節 対象業務範囲</w:t>
            </w:r>
            <w:r w:rsidR="00621D77">
              <w:rPr>
                <w:noProof/>
                <w:webHidden/>
              </w:rPr>
              <w:tab/>
            </w:r>
            <w:r w:rsidR="00621D77">
              <w:rPr>
                <w:noProof/>
                <w:webHidden/>
              </w:rPr>
              <w:fldChar w:fldCharType="begin"/>
            </w:r>
            <w:r w:rsidR="00621D77">
              <w:rPr>
                <w:noProof/>
                <w:webHidden/>
              </w:rPr>
              <w:instrText xml:space="preserve"> PAGEREF _Toc153368577 \h </w:instrText>
            </w:r>
            <w:r w:rsidR="00621D77">
              <w:rPr>
                <w:noProof/>
                <w:webHidden/>
              </w:rPr>
            </w:r>
            <w:r w:rsidR="00621D77">
              <w:rPr>
                <w:noProof/>
                <w:webHidden/>
              </w:rPr>
              <w:fldChar w:fldCharType="separate"/>
            </w:r>
            <w:r w:rsidR="006D26AC">
              <w:rPr>
                <w:noProof/>
                <w:webHidden/>
              </w:rPr>
              <w:t>34</w:t>
            </w:r>
            <w:r w:rsidR="00621D77">
              <w:rPr>
                <w:noProof/>
                <w:webHidden/>
              </w:rPr>
              <w:fldChar w:fldCharType="end"/>
            </w:r>
          </w:hyperlink>
        </w:p>
        <w:p w14:paraId="34E7696C" w14:textId="547A4CE8" w:rsidR="00621D77" w:rsidRDefault="002C17B5">
          <w:pPr>
            <w:pStyle w:val="33"/>
            <w:rPr>
              <w:rFonts w:asciiTheme="minorHAnsi" w:eastAsiaTheme="minorEastAsia" w:hAnsiTheme="minorHAnsi"/>
              <w:noProof/>
              <w:szCs w:val="22"/>
              <w14:ligatures w14:val="standardContextual"/>
            </w:rPr>
          </w:pPr>
          <w:hyperlink w:anchor="_Toc153368578" w:history="1">
            <w:r w:rsidR="00621D77" w:rsidRPr="00F34BF6">
              <w:rPr>
                <w:rStyle w:val="afe"/>
                <w:noProof/>
              </w:rPr>
              <w:t>第10節 工事範囲外</w:t>
            </w:r>
            <w:r w:rsidR="00621D77">
              <w:rPr>
                <w:noProof/>
                <w:webHidden/>
              </w:rPr>
              <w:tab/>
            </w:r>
            <w:r w:rsidR="00621D77">
              <w:rPr>
                <w:noProof/>
                <w:webHidden/>
              </w:rPr>
              <w:fldChar w:fldCharType="begin"/>
            </w:r>
            <w:r w:rsidR="00621D77">
              <w:rPr>
                <w:noProof/>
                <w:webHidden/>
              </w:rPr>
              <w:instrText xml:space="preserve"> PAGEREF _Toc153368578 \h </w:instrText>
            </w:r>
            <w:r w:rsidR="00621D77">
              <w:rPr>
                <w:noProof/>
                <w:webHidden/>
              </w:rPr>
            </w:r>
            <w:r w:rsidR="00621D77">
              <w:rPr>
                <w:noProof/>
                <w:webHidden/>
              </w:rPr>
              <w:fldChar w:fldCharType="separate"/>
            </w:r>
            <w:r w:rsidR="006D26AC">
              <w:rPr>
                <w:noProof/>
                <w:webHidden/>
              </w:rPr>
              <w:t>35</w:t>
            </w:r>
            <w:r w:rsidR="00621D77">
              <w:rPr>
                <w:noProof/>
                <w:webHidden/>
              </w:rPr>
              <w:fldChar w:fldCharType="end"/>
            </w:r>
          </w:hyperlink>
        </w:p>
        <w:p w14:paraId="2CC428D4" w14:textId="5FD69EB7" w:rsidR="00621D77" w:rsidRDefault="002C17B5">
          <w:pPr>
            <w:pStyle w:val="33"/>
            <w:rPr>
              <w:rFonts w:asciiTheme="minorHAnsi" w:eastAsiaTheme="minorEastAsia" w:hAnsiTheme="minorHAnsi"/>
              <w:noProof/>
              <w:szCs w:val="22"/>
              <w14:ligatures w14:val="standardContextual"/>
            </w:rPr>
          </w:pPr>
          <w:hyperlink w:anchor="_Toc153368579" w:history="1">
            <w:r w:rsidR="00621D77" w:rsidRPr="00F34BF6">
              <w:rPr>
                <w:rStyle w:val="afe"/>
                <w:noProof/>
              </w:rPr>
              <w:t>第11節 提出図書</w:t>
            </w:r>
            <w:r w:rsidR="00621D77">
              <w:rPr>
                <w:noProof/>
                <w:webHidden/>
              </w:rPr>
              <w:tab/>
            </w:r>
            <w:r w:rsidR="00621D77">
              <w:rPr>
                <w:noProof/>
                <w:webHidden/>
              </w:rPr>
              <w:fldChar w:fldCharType="begin"/>
            </w:r>
            <w:r w:rsidR="00621D77">
              <w:rPr>
                <w:noProof/>
                <w:webHidden/>
              </w:rPr>
              <w:instrText xml:space="preserve"> PAGEREF _Toc153368579 \h </w:instrText>
            </w:r>
            <w:r w:rsidR="00621D77">
              <w:rPr>
                <w:noProof/>
                <w:webHidden/>
              </w:rPr>
            </w:r>
            <w:r w:rsidR="00621D77">
              <w:rPr>
                <w:noProof/>
                <w:webHidden/>
              </w:rPr>
              <w:fldChar w:fldCharType="separate"/>
            </w:r>
            <w:r w:rsidR="006D26AC">
              <w:rPr>
                <w:noProof/>
                <w:webHidden/>
              </w:rPr>
              <w:t>36</w:t>
            </w:r>
            <w:r w:rsidR="00621D77">
              <w:rPr>
                <w:noProof/>
                <w:webHidden/>
              </w:rPr>
              <w:fldChar w:fldCharType="end"/>
            </w:r>
          </w:hyperlink>
        </w:p>
        <w:p w14:paraId="7C5F29A0" w14:textId="0A2C3619" w:rsidR="00621D77" w:rsidRDefault="002C17B5">
          <w:pPr>
            <w:pStyle w:val="33"/>
            <w:rPr>
              <w:rFonts w:asciiTheme="minorHAnsi" w:eastAsiaTheme="minorEastAsia" w:hAnsiTheme="minorHAnsi"/>
              <w:noProof/>
              <w:szCs w:val="22"/>
              <w14:ligatures w14:val="standardContextual"/>
            </w:rPr>
          </w:pPr>
          <w:hyperlink w:anchor="_Toc153368580" w:history="1">
            <w:r w:rsidR="00621D77" w:rsidRPr="00F34BF6">
              <w:rPr>
                <w:rStyle w:val="afe"/>
                <w:noProof/>
              </w:rPr>
              <w:t>第12節 検査及び試験</w:t>
            </w:r>
            <w:r w:rsidR="00621D77">
              <w:rPr>
                <w:noProof/>
                <w:webHidden/>
              </w:rPr>
              <w:tab/>
            </w:r>
            <w:r w:rsidR="00621D77">
              <w:rPr>
                <w:noProof/>
                <w:webHidden/>
              </w:rPr>
              <w:fldChar w:fldCharType="begin"/>
            </w:r>
            <w:r w:rsidR="00621D77">
              <w:rPr>
                <w:noProof/>
                <w:webHidden/>
              </w:rPr>
              <w:instrText xml:space="preserve"> PAGEREF _Toc153368580 \h </w:instrText>
            </w:r>
            <w:r w:rsidR="00621D77">
              <w:rPr>
                <w:noProof/>
                <w:webHidden/>
              </w:rPr>
            </w:r>
            <w:r w:rsidR="00621D77">
              <w:rPr>
                <w:noProof/>
                <w:webHidden/>
              </w:rPr>
              <w:fldChar w:fldCharType="separate"/>
            </w:r>
            <w:r w:rsidR="006D26AC">
              <w:rPr>
                <w:noProof/>
                <w:webHidden/>
              </w:rPr>
              <w:t>39</w:t>
            </w:r>
            <w:r w:rsidR="00621D77">
              <w:rPr>
                <w:noProof/>
                <w:webHidden/>
              </w:rPr>
              <w:fldChar w:fldCharType="end"/>
            </w:r>
          </w:hyperlink>
        </w:p>
        <w:p w14:paraId="69CCCC71" w14:textId="4D2E7D84" w:rsidR="00621D77" w:rsidRDefault="002C17B5">
          <w:pPr>
            <w:pStyle w:val="33"/>
            <w:rPr>
              <w:rFonts w:asciiTheme="minorHAnsi" w:eastAsiaTheme="minorEastAsia" w:hAnsiTheme="minorHAnsi"/>
              <w:noProof/>
              <w:szCs w:val="22"/>
              <w14:ligatures w14:val="standardContextual"/>
            </w:rPr>
          </w:pPr>
          <w:hyperlink w:anchor="_Toc153368581" w:history="1">
            <w:r w:rsidR="00621D77" w:rsidRPr="00F34BF6">
              <w:rPr>
                <w:rStyle w:val="afe"/>
                <w:noProof/>
              </w:rPr>
              <w:t>第13節 正式引渡し</w:t>
            </w:r>
            <w:r w:rsidR="00621D77">
              <w:rPr>
                <w:noProof/>
                <w:webHidden/>
              </w:rPr>
              <w:tab/>
            </w:r>
            <w:r w:rsidR="00621D77">
              <w:rPr>
                <w:noProof/>
                <w:webHidden/>
              </w:rPr>
              <w:fldChar w:fldCharType="begin"/>
            </w:r>
            <w:r w:rsidR="00621D77">
              <w:rPr>
                <w:noProof/>
                <w:webHidden/>
              </w:rPr>
              <w:instrText xml:space="preserve"> PAGEREF _Toc153368581 \h </w:instrText>
            </w:r>
            <w:r w:rsidR="00621D77">
              <w:rPr>
                <w:noProof/>
                <w:webHidden/>
              </w:rPr>
            </w:r>
            <w:r w:rsidR="00621D77">
              <w:rPr>
                <w:noProof/>
                <w:webHidden/>
              </w:rPr>
              <w:fldChar w:fldCharType="separate"/>
            </w:r>
            <w:r w:rsidR="006D26AC">
              <w:rPr>
                <w:noProof/>
                <w:webHidden/>
              </w:rPr>
              <w:t>40</w:t>
            </w:r>
            <w:r w:rsidR="00621D77">
              <w:rPr>
                <w:noProof/>
                <w:webHidden/>
              </w:rPr>
              <w:fldChar w:fldCharType="end"/>
            </w:r>
          </w:hyperlink>
        </w:p>
        <w:p w14:paraId="70CC0BDA" w14:textId="7C6A22C7" w:rsidR="00621D77" w:rsidRDefault="002C17B5">
          <w:pPr>
            <w:pStyle w:val="33"/>
            <w:rPr>
              <w:rFonts w:asciiTheme="minorHAnsi" w:eastAsiaTheme="minorEastAsia" w:hAnsiTheme="minorHAnsi"/>
              <w:noProof/>
              <w:szCs w:val="22"/>
              <w14:ligatures w14:val="standardContextual"/>
            </w:rPr>
          </w:pPr>
          <w:hyperlink w:anchor="_Toc153368582" w:history="1">
            <w:r w:rsidR="00621D77" w:rsidRPr="00F34BF6">
              <w:rPr>
                <w:rStyle w:val="afe"/>
                <w:noProof/>
              </w:rPr>
              <w:t>第14節 許認可申請</w:t>
            </w:r>
            <w:r w:rsidR="00621D77">
              <w:rPr>
                <w:noProof/>
                <w:webHidden/>
              </w:rPr>
              <w:tab/>
            </w:r>
            <w:r w:rsidR="00621D77">
              <w:rPr>
                <w:noProof/>
                <w:webHidden/>
              </w:rPr>
              <w:fldChar w:fldCharType="begin"/>
            </w:r>
            <w:r w:rsidR="00621D77">
              <w:rPr>
                <w:noProof/>
                <w:webHidden/>
              </w:rPr>
              <w:instrText xml:space="preserve"> PAGEREF _Toc153368582 \h </w:instrText>
            </w:r>
            <w:r w:rsidR="00621D77">
              <w:rPr>
                <w:noProof/>
                <w:webHidden/>
              </w:rPr>
            </w:r>
            <w:r w:rsidR="00621D77">
              <w:rPr>
                <w:noProof/>
                <w:webHidden/>
              </w:rPr>
              <w:fldChar w:fldCharType="separate"/>
            </w:r>
            <w:r w:rsidR="006D26AC">
              <w:rPr>
                <w:noProof/>
                <w:webHidden/>
              </w:rPr>
              <w:t>40</w:t>
            </w:r>
            <w:r w:rsidR="00621D77">
              <w:rPr>
                <w:noProof/>
                <w:webHidden/>
              </w:rPr>
              <w:fldChar w:fldCharType="end"/>
            </w:r>
          </w:hyperlink>
        </w:p>
        <w:p w14:paraId="5EEF8D40" w14:textId="3C06E45E" w:rsidR="00621D77" w:rsidRDefault="002C17B5">
          <w:pPr>
            <w:pStyle w:val="33"/>
            <w:rPr>
              <w:rFonts w:asciiTheme="minorHAnsi" w:eastAsiaTheme="minorEastAsia" w:hAnsiTheme="minorHAnsi"/>
              <w:noProof/>
              <w:szCs w:val="22"/>
              <w14:ligatures w14:val="standardContextual"/>
            </w:rPr>
          </w:pPr>
          <w:hyperlink w:anchor="_Toc153368583" w:history="1">
            <w:r w:rsidR="00621D77" w:rsidRPr="00F34BF6">
              <w:rPr>
                <w:rStyle w:val="afe"/>
                <w:noProof/>
              </w:rPr>
              <w:t>第15節 施工</w:t>
            </w:r>
            <w:r w:rsidR="00621D77">
              <w:rPr>
                <w:noProof/>
                <w:webHidden/>
              </w:rPr>
              <w:tab/>
            </w:r>
            <w:r w:rsidR="00621D77">
              <w:rPr>
                <w:noProof/>
                <w:webHidden/>
              </w:rPr>
              <w:fldChar w:fldCharType="begin"/>
            </w:r>
            <w:r w:rsidR="00621D77">
              <w:rPr>
                <w:noProof/>
                <w:webHidden/>
              </w:rPr>
              <w:instrText xml:space="preserve"> PAGEREF _Toc153368583 \h </w:instrText>
            </w:r>
            <w:r w:rsidR="00621D77">
              <w:rPr>
                <w:noProof/>
                <w:webHidden/>
              </w:rPr>
            </w:r>
            <w:r w:rsidR="00621D77">
              <w:rPr>
                <w:noProof/>
                <w:webHidden/>
              </w:rPr>
              <w:fldChar w:fldCharType="separate"/>
            </w:r>
            <w:r w:rsidR="006D26AC">
              <w:rPr>
                <w:noProof/>
                <w:webHidden/>
              </w:rPr>
              <w:t>41</w:t>
            </w:r>
            <w:r w:rsidR="00621D77">
              <w:rPr>
                <w:noProof/>
                <w:webHidden/>
              </w:rPr>
              <w:fldChar w:fldCharType="end"/>
            </w:r>
          </w:hyperlink>
        </w:p>
        <w:p w14:paraId="270AAF30" w14:textId="485AA543" w:rsidR="00621D77" w:rsidRDefault="002C17B5">
          <w:pPr>
            <w:pStyle w:val="33"/>
            <w:rPr>
              <w:rFonts w:asciiTheme="minorHAnsi" w:eastAsiaTheme="minorEastAsia" w:hAnsiTheme="minorHAnsi"/>
              <w:noProof/>
              <w:szCs w:val="22"/>
              <w14:ligatures w14:val="standardContextual"/>
            </w:rPr>
          </w:pPr>
          <w:hyperlink w:anchor="_Toc153368588" w:history="1">
            <w:r w:rsidR="00621D77" w:rsidRPr="00F34BF6">
              <w:rPr>
                <w:rStyle w:val="afe"/>
                <w:noProof/>
              </w:rPr>
              <w:t>第16節 作業日及び作業時間</w:t>
            </w:r>
            <w:r w:rsidR="00621D77">
              <w:rPr>
                <w:noProof/>
                <w:webHidden/>
              </w:rPr>
              <w:tab/>
            </w:r>
            <w:r w:rsidR="00621D77">
              <w:rPr>
                <w:noProof/>
                <w:webHidden/>
              </w:rPr>
              <w:fldChar w:fldCharType="begin"/>
            </w:r>
            <w:r w:rsidR="00621D77">
              <w:rPr>
                <w:noProof/>
                <w:webHidden/>
              </w:rPr>
              <w:instrText xml:space="preserve"> PAGEREF _Toc153368588 \h </w:instrText>
            </w:r>
            <w:r w:rsidR="00621D77">
              <w:rPr>
                <w:noProof/>
                <w:webHidden/>
              </w:rPr>
            </w:r>
            <w:r w:rsidR="00621D77">
              <w:rPr>
                <w:noProof/>
                <w:webHidden/>
              </w:rPr>
              <w:fldChar w:fldCharType="separate"/>
            </w:r>
            <w:r w:rsidR="006D26AC">
              <w:rPr>
                <w:noProof/>
                <w:webHidden/>
              </w:rPr>
              <w:t>42</w:t>
            </w:r>
            <w:r w:rsidR="00621D77">
              <w:rPr>
                <w:noProof/>
                <w:webHidden/>
              </w:rPr>
              <w:fldChar w:fldCharType="end"/>
            </w:r>
          </w:hyperlink>
        </w:p>
        <w:p w14:paraId="5FEF7D3B" w14:textId="2DCBDC4C" w:rsidR="00621D77" w:rsidRDefault="002C17B5">
          <w:pPr>
            <w:pStyle w:val="33"/>
            <w:rPr>
              <w:rFonts w:asciiTheme="minorHAnsi" w:eastAsiaTheme="minorEastAsia" w:hAnsiTheme="minorHAnsi"/>
              <w:noProof/>
              <w:szCs w:val="22"/>
              <w14:ligatures w14:val="standardContextual"/>
            </w:rPr>
          </w:pPr>
          <w:hyperlink w:anchor="_Toc153368589" w:history="1">
            <w:r w:rsidR="00621D77" w:rsidRPr="00F34BF6">
              <w:rPr>
                <w:rStyle w:val="afe"/>
                <w:noProof/>
              </w:rPr>
              <w:t>第17節 予備品及び消耗品</w:t>
            </w:r>
            <w:r w:rsidR="00621D77">
              <w:rPr>
                <w:noProof/>
                <w:webHidden/>
              </w:rPr>
              <w:tab/>
            </w:r>
            <w:r w:rsidR="00621D77">
              <w:rPr>
                <w:noProof/>
                <w:webHidden/>
              </w:rPr>
              <w:fldChar w:fldCharType="begin"/>
            </w:r>
            <w:r w:rsidR="00621D77">
              <w:rPr>
                <w:noProof/>
                <w:webHidden/>
              </w:rPr>
              <w:instrText xml:space="preserve"> PAGEREF _Toc153368589 \h </w:instrText>
            </w:r>
            <w:r w:rsidR="00621D77">
              <w:rPr>
                <w:noProof/>
                <w:webHidden/>
              </w:rPr>
            </w:r>
            <w:r w:rsidR="00621D77">
              <w:rPr>
                <w:noProof/>
                <w:webHidden/>
              </w:rPr>
              <w:fldChar w:fldCharType="separate"/>
            </w:r>
            <w:r w:rsidR="006D26AC">
              <w:rPr>
                <w:noProof/>
                <w:webHidden/>
              </w:rPr>
              <w:t>43</w:t>
            </w:r>
            <w:r w:rsidR="00621D77">
              <w:rPr>
                <w:noProof/>
                <w:webHidden/>
              </w:rPr>
              <w:fldChar w:fldCharType="end"/>
            </w:r>
          </w:hyperlink>
        </w:p>
        <w:p w14:paraId="01A43480" w14:textId="26DD6DCC" w:rsidR="00621D77" w:rsidRDefault="002C17B5">
          <w:pPr>
            <w:pStyle w:val="23"/>
            <w:rPr>
              <w:rFonts w:asciiTheme="minorHAnsi" w:eastAsiaTheme="minorEastAsia" w:hAnsiTheme="minorHAnsi"/>
              <w:noProof/>
              <w:szCs w:val="22"/>
              <w14:ligatures w14:val="standardContextual"/>
            </w:rPr>
          </w:pPr>
          <w:hyperlink w:anchor="_Toc153368590" w:history="1">
            <w:r w:rsidR="00621D77" w:rsidRPr="00F34BF6">
              <w:rPr>
                <w:rStyle w:val="afe"/>
                <w:noProof/>
              </w:rPr>
              <w:t>第2章 ごみ焼却施設プラント工事仕様</w:t>
            </w:r>
            <w:r w:rsidR="00621D77">
              <w:rPr>
                <w:noProof/>
                <w:webHidden/>
              </w:rPr>
              <w:tab/>
            </w:r>
            <w:r w:rsidR="00621D77">
              <w:rPr>
                <w:noProof/>
                <w:webHidden/>
              </w:rPr>
              <w:fldChar w:fldCharType="begin"/>
            </w:r>
            <w:r w:rsidR="00621D77">
              <w:rPr>
                <w:noProof/>
                <w:webHidden/>
              </w:rPr>
              <w:instrText xml:space="preserve"> PAGEREF _Toc153368590 \h </w:instrText>
            </w:r>
            <w:r w:rsidR="00621D77">
              <w:rPr>
                <w:noProof/>
                <w:webHidden/>
              </w:rPr>
            </w:r>
            <w:r w:rsidR="00621D77">
              <w:rPr>
                <w:noProof/>
                <w:webHidden/>
              </w:rPr>
              <w:fldChar w:fldCharType="separate"/>
            </w:r>
            <w:r w:rsidR="006D26AC">
              <w:rPr>
                <w:noProof/>
                <w:webHidden/>
              </w:rPr>
              <w:t>44</w:t>
            </w:r>
            <w:r w:rsidR="00621D77">
              <w:rPr>
                <w:noProof/>
                <w:webHidden/>
              </w:rPr>
              <w:fldChar w:fldCharType="end"/>
            </w:r>
          </w:hyperlink>
        </w:p>
        <w:p w14:paraId="137ED3D7" w14:textId="371F35A6" w:rsidR="00621D77" w:rsidRDefault="002C17B5">
          <w:pPr>
            <w:pStyle w:val="33"/>
            <w:rPr>
              <w:rFonts w:asciiTheme="minorHAnsi" w:eastAsiaTheme="minorEastAsia" w:hAnsiTheme="minorHAnsi"/>
              <w:noProof/>
              <w:szCs w:val="22"/>
              <w14:ligatures w14:val="standardContextual"/>
            </w:rPr>
          </w:pPr>
          <w:hyperlink w:anchor="_Toc153368591" w:history="1">
            <w:r w:rsidR="00621D77" w:rsidRPr="00F34BF6">
              <w:rPr>
                <w:rStyle w:val="afe"/>
                <w:noProof/>
              </w:rPr>
              <w:t>第1節 各設備共通仕様</w:t>
            </w:r>
            <w:r w:rsidR="00621D77">
              <w:rPr>
                <w:noProof/>
                <w:webHidden/>
              </w:rPr>
              <w:tab/>
            </w:r>
            <w:r w:rsidR="00621D77">
              <w:rPr>
                <w:noProof/>
                <w:webHidden/>
              </w:rPr>
              <w:fldChar w:fldCharType="begin"/>
            </w:r>
            <w:r w:rsidR="00621D77">
              <w:rPr>
                <w:noProof/>
                <w:webHidden/>
              </w:rPr>
              <w:instrText xml:space="preserve"> PAGEREF _Toc153368591 \h </w:instrText>
            </w:r>
            <w:r w:rsidR="00621D77">
              <w:rPr>
                <w:noProof/>
                <w:webHidden/>
              </w:rPr>
            </w:r>
            <w:r w:rsidR="00621D77">
              <w:rPr>
                <w:noProof/>
                <w:webHidden/>
              </w:rPr>
              <w:fldChar w:fldCharType="separate"/>
            </w:r>
            <w:r w:rsidR="006D26AC">
              <w:rPr>
                <w:noProof/>
                <w:webHidden/>
              </w:rPr>
              <w:t>44</w:t>
            </w:r>
            <w:r w:rsidR="00621D77">
              <w:rPr>
                <w:noProof/>
                <w:webHidden/>
              </w:rPr>
              <w:fldChar w:fldCharType="end"/>
            </w:r>
          </w:hyperlink>
        </w:p>
        <w:p w14:paraId="0391A192" w14:textId="6C59AF5A" w:rsidR="00621D77" w:rsidRDefault="002C17B5">
          <w:pPr>
            <w:pStyle w:val="33"/>
            <w:rPr>
              <w:rFonts w:asciiTheme="minorHAnsi" w:eastAsiaTheme="minorEastAsia" w:hAnsiTheme="minorHAnsi"/>
              <w:noProof/>
              <w:szCs w:val="22"/>
              <w14:ligatures w14:val="standardContextual"/>
            </w:rPr>
          </w:pPr>
          <w:hyperlink w:anchor="_Toc153368592" w:history="1">
            <w:r w:rsidR="00621D77" w:rsidRPr="00F34BF6">
              <w:rPr>
                <w:rStyle w:val="afe"/>
                <w:noProof/>
              </w:rPr>
              <w:t>第2節 受入れ・供給設備</w:t>
            </w:r>
            <w:r w:rsidR="00621D77">
              <w:rPr>
                <w:noProof/>
                <w:webHidden/>
              </w:rPr>
              <w:tab/>
            </w:r>
            <w:r w:rsidR="00621D77">
              <w:rPr>
                <w:noProof/>
                <w:webHidden/>
              </w:rPr>
              <w:fldChar w:fldCharType="begin"/>
            </w:r>
            <w:r w:rsidR="00621D77">
              <w:rPr>
                <w:noProof/>
                <w:webHidden/>
              </w:rPr>
              <w:instrText xml:space="preserve"> PAGEREF _Toc153368592 \h </w:instrText>
            </w:r>
            <w:r w:rsidR="00621D77">
              <w:rPr>
                <w:noProof/>
                <w:webHidden/>
              </w:rPr>
            </w:r>
            <w:r w:rsidR="00621D77">
              <w:rPr>
                <w:noProof/>
                <w:webHidden/>
              </w:rPr>
              <w:fldChar w:fldCharType="separate"/>
            </w:r>
            <w:r w:rsidR="006D26AC">
              <w:rPr>
                <w:noProof/>
                <w:webHidden/>
              </w:rPr>
              <w:t>48</w:t>
            </w:r>
            <w:r w:rsidR="00621D77">
              <w:rPr>
                <w:noProof/>
                <w:webHidden/>
              </w:rPr>
              <w:fldChar w:fldCharType="end"/>
            </w:r>
          </w:hyperlink>
        </w:p>
        <w:p w14:paraId="04F02171" w14:textId="3C01BA3C" w:rsidR="00621D77" w:rsidRDefault="002C17B5">
          <w:pPr>
            <w:pStyle w:val="33"/>
            <w:rPr>
              <w:rFonts w:asciiTheme="minorHAnsi" w:eastAsiaTheme="minorEastAsia" w:hAnsiTheme="minorHAnsi"/>
              <w:noProof/>
              <w:szCs w:val="22"/>
              <w14:ligatures w14:val="standardContextual"/>
            </w:rPr>
          </w:pPr>
          <w:hyperlink w:anchor="_Toc153368593" w:history="1">
            <w:r w:rsidR="00621D77" w:rsidRPr="00F34BF6">
              <w:rPr>
                <w:rStyle w:val="afe"/>
                <w:noProof/>
              </w:rPr>
              <w:t>第3節 燃焼設備</w:t>
            </w:r>
            <w:r w:rsidR="00621D77">
              <w:rPr>
                <w:noProof/>
                <w:webHidden/>
              </w:rPr>
              <w:tab/>
            </w:r>
            <w:r w:rsidR="00621D77">
              <w:rPr>
                <w:noProof/>
                <w:webHidden/>
              </w:rPr>
              <w:fldChar w:fldCharType="begin"/>
            </w:r>
            <w:r w:rsidR="00621D77">
              <w:rPr>
                <w:noProof/>
                <w:webHidden/>
              </w:rPr>
              <w:instrText xml:space="preserve"> PAGEREF _Toc153368593 \h </w:instrText>
            </w:r>
            <w:r w:rsidR="00621D77">
              <w:rPr>
                <w:noProof/>
                <w:webHidden/>
              </w:rPr>
            </w:r>
            <w:r w:rsidR="00621D77">
              <w:rPr>
                <w:noProof/>
                <w:webHidden/>
              </w:rPr>
              <w:fldChar w:fldCharType="separate"/>
            </w:r>
            <w:r w:rsidR="006D26AC">
              <w:rPr>
                <w:noProof/>
                <w:webHidden/>
              </w:rPr>
              <w:t>55</w:t>
            </w:r>
            <w:r w:rsidR="00621D77">
              <w:rPr>
                <w:noProof/>
                <w:webHidden/>
              </w:rPr>
              <w:fldChar w:fldCharType="end"/>
            </w:r>
          </w:hyperlink>
        </w:p>
        <w:p w14:paraId="0B3F9B26" w14:textId="5683A83A" w:rsidR="00621D77" w:rsidRDefault="002C17B5">
          <w:pPr>
            <w:pStyle w:val="33"/>
            <w:rPr>
              <w:rFonts w:asciiTheme="minorHAnsi" w:eastAsiaTheme="minorEastAsia" w:hAnsiTheme="minorHAnsi"/>
              <w:noProof/>
              <w:szCs w:val="22"/>
              <w14:ligatures w14:val="standardContextual"/>
            </w:rPr>
          </w:pPr>
          <w:hyperlink w:anchor="_Toc153368594" w:history="1">
            <w:r w:rsidR="00621D77" w:rsidRPr="00F34BF6">
              <w:rPr>
                <w:rStyle w:val="afe"/>
                <w:noProof/>
              </w:rPr>
              <w:t>第4節 燃焼ガス冷却設備</w:t>
            </w:r>
            <w:r w:rsidR="00621D77">
              <w:rPr>
                <w:noProof/>
                <w:webHidden/>
              </w:rPr>
              <w:tab/>
            </w:r>
            <w:r w:rsidR="00621D77">
              <w:rPr>
                <w:noProof/>
                <w:webHidden/>
              </w:rPr>
              <w:fldChar w:fldCharType="begin"/>
            </w:r>
            <w:r w:rsidR="00621D77">
              <w:rPr>
                <w:noProof/>
                <w:webHidden/>
              </w:rPr>
              <w:instrText xml:space="preserve"> PAGEREF _Toc153368594 \h </w:instrText>
            </w:r>
            <w:r w:rsidR="00621D77">
              <w:rPr>
                <w:noProof/>
                <w:webHidden/>
              </w:rPr>
            </w:r>
            <w:r w:rsidR="00621D77">
              <w:rPr>
                <w:noProof/>
                <w:webHidden/>
              </w:rPr>
              <w:fldChar w:fldCharType="separate"/>
            </w:r>
            <w:r w:rsidR="006D26AC">
              <w:rPr>
                <w:noProof/>
                <w:webHidden/>
              </w:rPr>
              <w:t>70</w:t>
            </w:r>
            <w:r w:rsidR="00621D77">
              <w:rPr>
                <w:noProof/>
                <w:webHidden/>
              </w:rPr>
              <w:fldChar w:fldCharType="end"/>
            </w:r>
          </w:hyperlink>
        </w:p>
        <w:p w14:paraId="222FA748" w14:textId="1DE59ACF" w:rsidR="00621D77" w:rsidRDefault="002C17B5">
          <w:pPr>
            <w:pStyle w:val="33"/>
            <w:rPr>
              <w:rFonts w:asciiTheme="minorHAnsi" w:eastAsiaTheme="minorEastAsia" w:hAnsiTheme="minorHAnsi"/>
              <w:noProof/>
              <w:szCs w:val="22"/>
              <w14:ligatures w14:val="standardContextual"/>
            </w:rPr>
          </w:pPr>
          <w:hyperlink w:anchor="_Toc153368595" w:history="1">
            <w:r w:rsidR="00621D77" w:rsidRPr="00F34BF6">
              <w:rPr>
                <w:rStyle w:val="afe"/>
                <w:noProof/>
              </w:rPr>
              <w:t>第5節 排ガス処理設備</w:t>
            </w:r>
            <w:r w:rsidR="00621D77">
              <w:rPr>
                <w:noProof/>
                <w:webHidden/>
              </w:rPr>
              <w:tab/>
            </w:r>
            <w:r w:rsidR="00621D77">
              <w:rPr>
                <w:noProof/>
                <w:webHidden/>
              </w:rPr>
              <w:fldChar w:fldCharType="begin"/>
            </w:r>
            <w:r w:rsidR="00621D77">
              <w:rPr>
                <w:noProof/>
                <w:webHidden/>
              </w:rPr>
              <w:instrText xml:space="preserve"> PAGEREF _Toc153368595 \h </w:instrText>
            </w:r>
            <w:r w:rsidR="00621D77">
              <w:rPr>
                <w:noProof/>
                <w:webHidden/>
              </w:rPr>
            </w:r>
            <w:r w:rsidR="00621D77">
              <w:rPr>
                <w:noProof/>
                <w:webHidden/>
              </w:rPr>
              <w:fldChar w:fldCharType="separate"/>
            </w:r>
            <w:r w:rsidR="006D26AC">
              <w:rPr>
                <w:noProof/>
                <w:webHidden/>
              </w:rPr>
              <w:t>78</w:t>
            </w:r>
            <w:r w:rsidR="00621D77">
              <w:rPr>
                <w:noProof/>
                <w:webHidden/>
              </w:rPr>
              <w:fldChar w:fldCharType="end"/>
            </w:r>
          </w:hyperlink>
        </w:p>
        <w:p w14:paraId="19314645" w14:textId="5BC60432" w:rsidR="00621D77" w:rsidRDefault="002C17B5">
          <w:pPr>
            <w:pStyle w:val="33"/>
            <w:rPr>
              <w:rFonts w:asciiTheme="minorHAnsi" w:eastAsiaTheme="minorEastAsia" w:hAnsiTheme="minorHAnsi"/>
              <w:noProof/>
              <w:szCs w:val="22"/>
              <w14:ligatures w14:val="standardContextual"/>
            </w:rPr>
          </w:pPr>
          <w:hyperlink w:anchor="_Toc153368596" w:history="1">
            <w:r w:rsidR="00621D77" w:rsidRPr="00F34BF6">
              <w:rPr>
                <w:rStyle w:val="afe"/>
                <w:noProof/>
              </w:rPr>
              <w:t>第6節 熱回収設備</w:t>
            </w:r>
            <w:r w:rsidR="00621D77">
              <w:rPr>
                <w:noProof/>
                <w:webHidden/>
              </w:rPr>
              <w:tab/>
            </w:r>
            <w:r w:rsidR="00621D77">
              <w:rPr>
                <w:noProof/>
                <w:webHidden/>
              </w:rPr>
              <w:fldChar w:fldCharType="begin"/>
            </w:r>
            <w:r w:rsidR="00621D77">
              <w:rPr>
                <w:noProof/>
                <w:webHidden/>
              </w:rPr>
              <w:instrText xml:space="preserve"> PAGEREF _Toc153368596 \h </w:instrText>
            </w:r>
            <w:r w:rsidR="00621D77">
              <w:rPr>
                <w:noProof/>
                <w:webHidden/>
              </w:rPr>
            </w:r>
            <w:r w:rsidR="00621D77">
              <w:rPr>
                <w:noProof/>
                <w:webHidden/>
              </w:rPr>
              <w:fldChar w:fldCharType="separate"/>
            </w:r>
            <w:r w:rsidR="006D26AC">
              <w:rPr>
                <w:noProof/>
                <w:webHidden/>
              </w:rPr>
              <w:t>80</w:t>
            </w:r>
            <w:r w:rsidR="00621D77">
              <w:rPr>
                <w:noProof/>
                <w:webHidden/>
              </w:rPr>
              <w:fldChar w:fldCharType="end"/>
            </w:r>
          </w:hyperlink>
        </w:p>
        <w:p w14:paraId="12617D61" w14:textId="34975563" w:rsidR="00621D77" w:rsidRDefault="002C17B5">
          <w:pPr>
            <w:pStyle w:val="33"/>
            <w:rPr>
              <w:rFonts w:asciiTheme="minorHAnsi" w:eastAsiaTheme="minorEastAsia" w:hAnsiTheme="minorHAnsi"/>
              <w:noProof/>
              <w:szCs w:val="22"/>
              <w14:ligatures w14:val="standardContextual"/>
            </w:rPr>
          </w:pPr>
          <w:hyperlink w:anchor="_Toc153368597" w:history="1">
            <w:r w:rsidR="00621D77" w:rsidRPr="00F34BF6">
              <w:rPr>
                <w:rStyle w:val="afe"/>
                <w:noProof/>
              </w:rPr>
              <w:t>第7節 通風設備</w:t>
            </w:r>
            <w:r w:rsidR="00621D77">
              <w:rPr>
                <w:noProof/>
                <w:webHidden/>
              </w:rPr>
              <w:tab/>
            </w:r>
            <w:r w:rsidR="00621D77">
              <w:rPr>
                <w:noProof/>
                <w:webHidden/>
              </w:rPr>
              <w:fldChar w:fldCharType="begin"/>
            </w:r>
            <w:r w:rsidR="00621D77">
              <w:rPr>
                <w:noProof/>
                <w:webHidden/>
              </w:rPr>
              <w:instrText xml:space="preserve"> PAGEREF _Toc153368597 \h </w:instrText>
            </w:r>
            <w:r w:rsidR="00621D77">
              <w:rPr>
                <w:noProof/>
                <w:webHidden/>
              </w:rPr>
            </w:r>
            <w:r w:rsidR="00621D77">
              <w:rPr>
                <w:noProof/>
                <w:webHidden/>
              </w:rPr>
              <w:fldChar w:fldCharType="separate"/>
            </w:r>
            <w:r w:rsidR="006D26AC">
              <w:rPr>
                <w:noProof/>
                <w:webHidden/>
              </w:rPr>
              <w:t>82</w:t>
            </w:r>
            <w:r w:rsidR="00621D77">
              <w:rPr>
                <w:noProof/>
                <w:webHidden/>
              </w:rPr>
              <w:fldChar w:fldCharType="end"/>
            </w:r>
          </w:hyperlink>
        </w:p>
        <w:p w14:paraId="4113A5D4" w14:textId="7D123FAC" w:rsidR="00621D77" w:rsidRDefault="002C17B5">
          <w:pPr>
            <w:pStyle w:val="33"/>
            <w:rPr>
              <w:rFonts w:asciiTheme="minorHAnsi" w:eastAsiaTheme="minorEastAsia" w:hAnsiTheme="minorHAnsi"/>
              <w:noProof/>
              <w:szCs w:val="22"/>
              <w14:ligatures w14:val="standardContextual"/>
            </w:rPr>
          </w:pPr>
          <w:hyperlink w:anchor="_Toc153368598" w:history="1">
            <w:r w:rsidR="00621D77" w:rsidRPr="00F34BF6">
              <w:rPr>
                <w:rStyle w:val="afe"/>
                <w:noProof/>
              </w:rPr>
              <w:t>第8節 灰出し設備</w:t>
            </w:r>
            <w:r w:rsidR="00621D77">
              <w:rPr>
                <w:noProof/>
                <w:webHidden/>
              </w:rPr>
              <w:tab/>
            </w:r>
            <w:r w:rsidR="00621D77">
              <w:rPr>
                <w:noProof/>
                <w:webHidden/>
              </w:rPr>
              <w:fldChar w:fldCharType="begin"/>
            </w:r>
            <w:r w:rsidR="00621D77">
              <w:rPr>
                <w:noProof/>
                <w:webHidden/>
              </w:rPr>
              <w:instrText xml:space="preserve"> PAGEREF _Toc153368598 \h </w:instrText>
            </w:r>
            <w:r w:rsidR="00621D77">
              <w:rPr>
                <w:noProof/>
                <w:webHidden/>
              </w:rPr>
            </w:r>
            <w:r w:rsidR="00621D77">
              <w:rPr>
                <w:noProof/>
                <w:webHidden/>
              </w:rPr>
              <w:fldChar w:fldCharType="separate"/>
            </w:r>
            <w:r w:rsidR="006D26AC">
              <w:rPr>
                <w:noProof/>
                <w:webHidden/>
              </w:rPr>
              <w:t>84</w:t>
            </w:r>
            <w:r w:rsidR="00621D77">
              <w:rPr>
                <w:noProof/>
                <w:webHidden/>
              </w:rPr>
              <w:fldChar w:fldCharType="end"/>
            </w:r>
          </w:hyperlink>
        </w:p>
        <w:p w14:paraId="29CD7EF6" w14:textId="65C27EC1" w:rsidR="00621D77" w:rsidRDefault="002C17B5">
          <w:pPr>
            <w:pStyle w:val="33"/>
            <w:rPr>
              <w:rFonts w:asciiTheme="minorHAnsi" w:eastAsiaTheme="minorEastAsia" w:hAnsiTheme="minorHAnsi"/>
              <w:noProof/>
              <w:szCs w:val="22"/>
              <w14:ligatures w14:val="standardContextual"/>
            </w:rPr>
          </w:pPr>
          <w:hyperlink w:anchor="_Toc153368599" w:history="1">
            <w:r w:rsidR="00621D77" w:rsidRPr="00F34BF6">
              <w:rPr>
                <w:rStyle w:val="afe"/>
                <w:noProof/>
              </w:rPr>
              <w:t>第9節 スラグ・メタル処理設備（ガス化溶融方式の場合）</w:t>
            </w:r>
            <w:r w:rsidR="00621D77">
              <w:rPr>
                <w:noProof/>
                <w:webHidden/>
              </w:rPr>
              <w:tab/>
            </w:r>
            <w:r w:rsidR="00621D77">
              <w:rPr>
                <w:noProof/>
                <w:webHidden/>
              </w:rPr>
              <w:fldChar w:fldCharType="begin"/>
            </w:r>
            <w:r w:rsidR="00621D77">
              <w:rPr>
                <w:noProof/>
                <w:webHidden/>
              </w:rPr>
              <w:instrText xml:space="preserve"> PAGEREF _Toc153368599 \h </w:instrText>
            </w:r>
            <w:r w:rsidR="00621D77">
              <w:rPr>
                <w:noProof/>
                <w:webHidden/>
              </w:rPr>
            </w:r>
            <w:r w:rsidR="00621D77">
              <w:rPr>
                <w:noProof/>
                <w:webHidden/>
              </w:rPr>
              <w:fldChar w:fldCharType="separate"/>
            </w:r>
            <w:r w:rsidR="006D26AC">
              <w:rPr>
                <w:noProof/>
                <w:webHidden/>
              </w:rPr>
              <w:t>86</w:t>
            </w:r>
            <w:r w:rsidR="00621D77">
              <w:rPr>
                <w:noProof/>
                <w:webHidden/>
              </w:rPr>
              <w:fldChar w:fldCharType="end"/>
            </w:r>
          </w:hyperlink>
        </w:p>
        <w:p w14:paraId="4B8C635B" w14:textId="2FAF4F44" w:rsidR="00621D77" w:rsidRDefault="002C17B5">
          <w:pPr>
            <w:pStyle w:val="33"/>
            <w:rPr>
              <w:rFonts w:asciiTheme="minorHAnsi" w:eastAsiaTheme="minorEastAsia" w:hAnsiTheme="minorHAnsi"/>
              <w:noProof/>
              <w:szCs w:val="22"/>
              <w14:ligatures w14:val="standardContextual"/>
            </w:rPr>
          </w:pPr>
          <w:hyperlink w:anchor="_Toc153368600" w:history="1">
            <w:r w:rsidR="00621D77" w:rsidRPr="00F34BF6">
              <w:rPr>
                <w:rStyle w:val="afe"/>
                <w:noProof/>
              </w:rPr>
              <w:t>第10節 給水設備</w:t>
            </w:r>
            <w:r w:rsidR="00621D77">
              <w:rPr>
                <w:noProof/>
                <w:webHidden/>
              </w:rPr>
              <w:tab/>
            </w:r>
            <w:r w:rsidR="00621D77">
              <w:rPr>
                <w:noProof/>
                <w:webHidden/>
              </w:rPr>
              <w:fldChar w:fldCharType="begin"/>
            </w:r>
            <w:r w:rsidR="00621D77">
              <w:rPr>
                <w:noProof/>
                <w:webHidden/>
              </w:rPr>
              <w:instrText xml:space="preserve"> PAGEREF _Toc153368600 \h </w:instrText>
            </w:r>
            <w:r w:rsidR="00621D77">
              <w:rPr>
                <w:noProof/>
                <w:webHidden/>
              </w:rPr>
            </w:r>
            <w:r w:rsidR="00621D77">
              <w:rPr>
                <w:noProof/>
                <w:webHidden/>
              </w:rPr>
              <w:fldChar w:fldCharType="separate"/>
            </w:r>
            <w:r w:rsidR="006D26AC">
              <w:rPr>
                <w:noProof/>
                <w:webHidden/>
              </w:rPr>
              <w:t>88</w:t>
            </w:r>
            <w:r w:rsidR="00621D77">
              <w:rPr>
                <w:noProof/>
                <w:webHidden/>
              </w:rPr>
              <w:fldChar w:fldCharType="end"/>
            </w:r>
          </w:hyperlink>
        </w:p>
        <w:p w14:paraId="63CC788B" w14:textId="299BB5B5" w:rsidR="00621D77" w:rsidRDefault="002C17B5">
          <w:pPr>
            <w:pStyle w:val="33"/>
            <w:rPr>
              <w:rFonts w:asciiTheme="minorHAnsi" w:eastAsiaTheme="minorEastAsia" w:hAnsiTheme="minorHAnsi"/>
              <w:noProof/>
              <w:szCs w:val="22"/>
              <w14:ligatures w14:val="standardContextual"/>
            </w:rPr>
          </w:pPr>
          <w:hyperlink w:anchor="_Toc153368601" w:history="1">
            <w:r w:rsidR="00621D77" w:rsidRPr="00F34BF6">
              <w:rPr>
                <w:rStyle w:val="afe"/>
                <w:noProof/>
              </w:rPr>
              <w:t>第11節 排水処理設備</w:t>
            </w:r>
            <w:r w:rsidR="00621D77">
              <w:rPr>
                <w:noProof/>
                <w:webHidden/>
              </w:rPr>
              <w:tab/>
            </w:r>
            <w:r w:rsidR="00621D77">
              <w:rPr>
                <w:noProof/>
                <w:webHidden/>
              </w:rPr>
              <w:fldChar w:fldCharType="begin"/>
            </w:r>
            <w:r w:rsidR="00621D77">
              <w:rPr>
                <w:noProof/>
                <w:webHidden/>
              </w:rPr>
              <w:instrText xml:space="preserve"> PAGEREF _Toc153368601 \h </w:instrText>
            </w:r>
            <w:r w:rsidR="00621D77">
              <w:rPr>
                <w:noProof/>
                <w:webHidden/>
              </w:rPr>
            </w:r>
            <w:r w:rsidR="00621D77">
              <w:rPr>
                <w:noProof/>
                <w:webHidden/>
              </w:rPr>
              <w:fldChar w:fldCharType="separate"/>
            </w:r>
            <w:r w:rsidR="006D26AC">
              <w:rPr>
                <w:noProof/>
                <w:webHidden/>
              </w:rPr>
              <w:t>89</w:t>
            </w:r>
            <w:r w:rsidR="00621D77">
              <w:rPr>
                <w:noProof/>
                <w:webHidden/>
              </w:rPr>
              <w:fldChar w:fldCharType="end"/>
            </w:r>
          </w:hyperlink>
        </w:p>
        <w:p w14:paraId="36394836" w14:textId="12812AE5" w:rsidR="00621D77" w:rsidRDefault="002C17B5">
          <w:pPr>
            <w:pStyle w:val="33"/>
            <w:rPr>
              <w:rFonts w:asciiTheme="minorHAnsi" w:eastAsiaTheme="minorEastAsia" w:hAnsiTheme="minorHAnsi"/>
              <w:noProof/>
              <w:szCs w:val="22"/>
              <w14:ligatures w14:val="standardContextual"/>
            </w:rPr>
          </w:pPr>
          <w:hyperlink w:anchor="_Toc153368602" w:history="1">
            <w:r w:rsidR="00621D77" w:rsidRPr="00F34BF6">
              <w:rPr>
                <w:rStyle w:val="afe"/>
                <w:noProof/>
              </w:rPr>
              <w:t>第12節 電気設備</w:t>
            </w:r>
            <w:r w:rsidR="00621D77">
              <w:rPr>
                <w:noProof/>
                <w:webHidden/>
              </w:rPr>
              <w:tab/>
            </w:r>
            <w:r w:rsidR="00621D77">
              <w:rPr>
                <w:noProof/>
                <w:webHidden/>
              </w:rPr>
              <w:fldChar w:fldCharType="begin"/>
            </w:r>
            <w:r w:rsidR="00621D77">
              <w:rPr>
                <w:noProof/>
                <w:webHidden/>
              </w:rPr>
              <w:instrText xml:space="preserve"> PAGEREF _Toc153368602 \h </w:instrText>
            </w:r>
            <w:r w:rsidR="00621D77">
              <w:rPr>
                <w:noProof/>
                <w:webHidden/>
              </w:rPr>
            </w:r>
            <w:r w:rsidR="00621D77">
              <w:rPr>
                <w:noProof/>
                <w:webHidden/>
              </w:rPr>
              <w:fldChar w:fldCharType="separate"/>
            </w:r>
            <w:r w:rsidR="006D26AC">
              <w:rPr>
                <w:noProof/>
                <w:webHidden/>
              </w:rPr>
              <w:t>91</w:t>
            </w:r>
            <w:r w:rsidR="00621D77">
              <w:rPr>
                <w:noProof/>
                <w:webHidden/>
              </w:rPr>
              <w:fldChar w:fldCharType="end"/>
            </w:r>
          </w:hyperlink>
        </w:p>
        <w:p w14:paraId="4E93FFAE" w14:textId="2F2DA092" w:rsidR="00621D77" w:rsidRDefault="002C17B5">
          <w:pPr>
            <w:pStyle w:val="33"/>
            <w:rPr>
              <w:rFonts w:asciiTheme="minorHAnsi" w:eastAsiaTheme="minorEastAsia" w:hAnsiTheme="minorHAnsi"/>
              <w:noProof/>
              <w:szCs w:val="22"/>
              <w14:ligatures w14:val="standardContextual"/>
            </w:rPr>
          </w:pPr>
          <w:hyperlink w:anchor="_Toc153368603" w:history="1">
            <w:r w:rsidR="00621D77" w:rsidRPr="00F34BF6">
              <w:rPr>
                <w:rStyle w:val="afe"/>
                <w:noProof/>
              </w:rPr>
              <w:t>第13節 計装制御設備</w:t>
            </w:r>
            <w:r w:rsidR="00621D77">
              <w:rPr>
                <w:noProof/>
                <w:webHidden/>
              </w:rPr>
              <w:tab/>
            </w:r>
            <w:r w:rsidR="00621D77">
              <w:rPr>
                <w:noProof/>
                <w:webHidden/>
              </w:rPr>
              <w:fldChar w:fldCharType="begin"/>
            </w:r>
            <w:r w:rsidR="00621D77">
              <w:rPr>
                <w:noProof/>
                <w:webHidden/>
              </w:rPr>
              <w:instrText xml:space="preserve"> PAGEREF _Toc153368603 \h </w:instrText>
            </w:r>
            <w:r w:rsidR="00621D77">
              <w:rPr>
                <w:noProof/>
                <w:webHidden/>
              </w:rPr>
            </w:r>
            <w:r w:rsidR="00621D77">
              <w:rPr>
                <w:noProof/>
                <w:webHidden/>
              </w:rPr>
              <w:fldChar w:fldCharType="separate"/>
            </w:r>
            <w:r w:rsidR="006D26AC">
              <w:rPr>
                <w:noProof/>
                <w:webHidden/>
              </w:rPr>
              <w:t>99</w:t>
            </w:r>
            <w:r w:rsidR="00621D77">
              <w:rPr>
                <w:noProof/>
                <w:webHidden/>
              </w:rPr>
              <w:fldChar w:fldCharType="end"/>
            </w:r>
          </w:hyperlink>
        </w:p>
        <w:p w14:paraId="1EC49BAB" w14:textId="363E621C" w:rsidR="00621D77" w:rsidRDefault="002C17B5">
          <w:pPr>
            <w:pStyle w:val="33"/>
            <w:rPr>
              <w:rFonts w:asciiTheme="minorHAnsi" w:eastAsiaTheme="minorEastAsia" w:hAnsiTheme="minorHAnsi"/>
              <w:noProof/>
              <w:szCs w:val="22"/>
              <w14:ligatures w14:val="standardContextual"/>
            </w:rPr>
          </w:pPr>
          <w:hyperlink w:anchor="_Toc153368604" w:history="1">
            <w:r w:rsidR="00621D77" w:rsidRPr="00F34BF6">
              <w:rPr>
                <w:rStyle w:val="afe"/>
                <w:noProof/>
              </w:rPr>
              <w:t>第14節 雑設備</w:t>
            </w:r>
            <w:r w:rsidR="00621D77">
              <w:rPr>
                <w:noProof/>
                <w:webHidden/>
              </w:rPr>
              <w:tab/>
            </w:r>
            <w:r w:rsidR="00621D77">
              <w:rPr>
                <w:noProof/>
                <w:webHidden/>
              </w:rPr>
              <w:fldChar w:fldCharType="begin"/>
            </w:r>
            <w:r w:rsidR="00621D77">
              <w:rPr>
                <w:noProof/>
                <w:webHidden/>
              </w:rPr>
              <w:instrText xml:space="preserve"> PAGEREF _Toc153368604 \h </w:instrText>
            </w:r>
            <w:r w:rsidR="00621D77">
              <w:rPr>
                <w:noProof/>
                <w:webHidden/>
              </w:rPr>
            </w:r>
            <w:r w:rsidR="00621D77">
              <w:rPr>
                <w:noProof/>
                <w:webHidden/>
              </w:rPr>
              <w:fldChar w:fldCharType="separate"/>
            </w:r>
            <w:r w:rsidR="006D26AC">
              <w:rPr>
                <w:noProof/>
                <w:webHidden/>
              </w:rPr>
              <w:t>105</w:t>
            </w:r>
            <w:r w:rsidR="00621D77">
              <w:rPr>
                <w:noProof/>
                <w:webHidden/>
              </w:rPr>
              <w:fldChar w:fldCharType="end"/>
            </w:r>
          </w:hyperlink>
        </w:p>
        <w:p w14:paraId="7794A059" w14:textId="3BB1CEE2" w:rsidR="00621D77" w:rsidRDefault="002C17B5">
          <w:pPr>
            <w:pStyle w:val="23"/>
            <w:rPr>
              <w:rFonts w:asciiTheme="minorHAnsi" w:eastAsiaTheme="minorEastAsia" w:hAnsiTheme="minorHAnsi"/>
              <w:noProof/>
              <w:szCs w:val="22"/>
              <w14:ligatures w14:val="standardContextual"/>
            </w:rPr>
          </w:pPr>
          <w:hyperlink w:anchor="_Toc153368605" w:history="1">
            <w:r w:rsidR="00621D77" w:rsidRPr="00F34BF6">
              <w:rPr>
                <w:rStyle w:val="afe"/>
                <w:noProof/>
              </w:rPr>
              <w:t>第3章 マテリアルリサイクル推進施設プラント工事仕様</w:t>
            </w:r>
            <w:r w:rsidR="00621D77">
              <w:rPr>
                <w:noProof/>
                <w:webHidden/>
              </w:rPr>
              <w:tab/>
            </w:r>
            <w:r w:rsidR="00621D77">
              <w:rPr>
                <w:noProof/>
                <w:webHidden/>
              </w:rPr>
              <w:fldChar w:fldCharType="begin"/>
            </w:r>
            <w:r w:rsidR="00621D77">
              <w:rPr>
                <w:noProof/>
                <w:webHidden/>
              </w:rPr>
              <w:instrText xml:space="preserve"> PAGEREF _Toc153368605 \h </w:instrText>
            </w:r>
            <w:r w:rsidR="00621D77">
              <w:rPr>
                <w:noProof/>
                <w:webHidden/>
              </w:rPr>
            </w:r>
            <w:r w:rsidR="00621D77">
              <w:rPr>
                <w:noProof/>
                <w:webHidden/>
              </w:rPr>
              <w:fldChar w:fldCharType="separate"/>
            </w:r>
            <w:r w:rsidR="006D26AC">
              <w:rPr>
                <w:noProof/>
                <w:webHidden/>
              </w:rPr>
              <w:t>107</w:t>
            </w:r>
            <w:r w:rsidR="00621D77">
              <w:rPr>
                <w:noProof/>
                <w:webHidden/>
              </w:rPr>
              <w:fldChar w:fldCharType="end"/>
            </w:r>
          </w:hyperlink>
        </w:p>
        <w:p w14:paraId="1BD85D23" w14:textId="3EAB37BE" w:rsidR="00621D77" w:rsidRDefault="002C17B5">
          <w:pPr>
            <w:pStyle w:val="33"/>
            <w:rPr>
              <w:rFonts w:asciiTheme="minorHAnsi" w:eastAsiaTheme="minorEastAsia" w:hAnsiTheme="minorHAnsi"/>
              <w:noProof/>
              <w:szCs w:val="22"/>
              <w14:ligatures w14:val="standardContextual"/>
            </w:rPr>
          </w:pPr>
          <w:hyperlink w:anchor="_Toc153368606" w:history="1">
            <w:r w:rsidR="00621D77" w:rsidRPr="00F34BF6">
              <w:rPr>
                <w:rStyle w:val="afe"/>
                <w:noProof/>
              </w:rPr>
              <w:t>第1節 不燃・粗大ごみ処理ライン</w:t>
            </w:r>
            <w:r w:rsidR="00621D77">
              <w:rPr>
                <w:noProof/>
                <w:webHidden/>
              </w:rPr>
              <w:tab/>
            </w:r>
            <w:r w:rsidR="00621D77">
              <w:rPr>
                <w:noProof/>
                <w:webHidden/>
              </w:rPr>
              <w:fldChar w:fldCharType="begin"/>
            </w:r>
            <w:r w:rsidR="00621D77">
              <w:rPr>
                <w:noProof/>
                <w:webHidden/>
              </w:rPr>
              <w:instrText xml:space="preserve"> PAGEREF _Toc153368606 \h </w:instrText>
            </w:r>
            <w:r w:rsidR="00621D77">
              <w:rPr>
                <w:noProof/>
                <w:webHidden/>
              </w:rPr>
            </w:r>
            <w:r w:rsidR="00621D77">
              <w:rPr>
                <w:noProof/>
                <w:webHidden/>
              </w:rPr>
              <w:fldChar w:fldCharType="separate"/>
            </w:r>
            <w:r w:rsidR="006D26AC">
              <w:rPr>
                <w:noProof/>
                <w:webHidden/>
              </w:rPr>
              <w:t>107</w:t>
            </w:r>
            <w:r w:rsidR="00621D77">
              <w:rPr>
                <w:noProof/>
                <w:webHidden/>
              </w:rPr>
              <w:fldChar w:fldCharType="end"/>
            </w:r>
          </w:hyperlink>
        </w:p>
        <w:p w14:paraId="5679C348" w14:textId="3FB3B0FA" w:rsidR="00621D77" w:rsidRDefault="002C17B5">
          <w:pPr>
            <w:pStyle w:val="33"/>
            <w:rPr>
              <w:rFonts w:asciiTheme="minorHAnsi" w:eastAsiaTheme="minorEastAsia" w:hAnsiTheme="minorHAnsi"/>
              <w:noProof/>
              <w:szCs w:val="22"/>
              <w14:ligatures w14:val="standardContextual"/>
            </w:rPr>
          </w:pPr>
          <w:hyperlink w:anchor="_Toc153368607" w:history="1">
            <w:r w:rsidR="00621D77" w:rsidRPr="00F34BF6">
              <w:rPr>
                <w:rStyle w:val="afe"/>
                <w:noProof/>
              </w:rPr>
              <w:t>第2節 かん類処理ライン</w:t>
            </w:r>
            <w:r w:rsidR="00621D77">
              <w:rPr>
                <w:noProof/>
                <w:webHidden/>
              </w:rPr>
              <w:tab/>
            </w:r>
            <w:r w:rsidR="00621D77">
              <w:rPr>
                <w:noProof/>
                <w:webHidden/>
              </w:rPr>
              <w:fldChar w:fldCharType="begin"/>
            </w:r>
            <w:r w:rsidR="00621D77">
              <w:rPr>
                <w:noProof/>
                <w:webHidden/>
              </w:rPr>
              <w:instrText xml:space="preserve"> PAGEREF _Toc153368607 \h </w:instrText>
            </w:r>
            <w:r w:rsidR="00621D77">
              <w:rPr>
                <w:noProof/>
                <w:webHidden/>
              </w:rPr>
            </w:r>
            <w:r w:rsidR="00621D77">
              <w:rPr>
                <w:noProof/>
                <w:webHidden/>
              </w:rPr>
              <w:fldChar w:fldCharType="separate"/>
            </w:r>
            <w:r w:rsidR="006D26AC">
              <w:rPr>
                <w:noProof/>
                <w:webHidden/>
              </w:rPr>
              <w:t>114</w:t>
            </w:r>
            <w:r w:rsidR="00621D77">
              <w:rPr>
                <w:noProof/>
                <w:webHidden/>
              </w:rPr>
              <w:fldChar w:fldCharType="end"/>
            </w:r>
          </w:hyperlink>
        </w:p>
        <w:p w14:paraId="18458A82" w14:textId="6F4CFC58" w:rsidR="00621D77" w:rsidRDefault="002C17B5">
          <w:pPr>
            <w:pStyle w:val="33"/>
            <w:rPr>
              <w:rFonts w:asciiTheme="minorHAnsi" w:eastAsiaTheme="minorEastAsia" w:hAnsiTheme="minorHAnsi"/>
              <w:noProof/>
              <w:szCs w:val="22"/>
              <w14:ligatures w14:val="standardContextual"/>
            </w:rPr>
          </w:pPr>
          <w:hyperlink w:anchor="_Toc153368608" w:history="1">
            <w:r w:rsidR="00621D77" w:rsidRPr="00F34BF6">
              <w:rPr>
                <w:rStyle w:val="afe"/>
                <w:noProof/>
              </w:rPr>
              <w:t>第3節 ペットボトル処理ライン</w:t>
            </w:r>
            <w:r w:rsidR="00621D77">
              <w:rPr>
                <w:noProof/>
                <w:webHidden/>
              </w:rPr>
              <w:tab/>
            </w:r>
            <w:r w:rsidR="00621D77">
              <w:rPr>
                <w:noProof/>
                <w:webHidden/>
              </w:rPr>
              <w:fldChar w:fldCharType="begin"/>
            </w:r>
            <w:r w:rsidR="00621D77">
              <w:rPr>
                <w:noProof/>
                <w:webHidden/>
              </w:rPr>
              <w:instrText xml:space="preserve"> PAGEREF _Toc153368608 \h </w:instrText>
            </w:r>
            <w:r w:rsidR="00621D77">
              <w:rPr>
                <w:noProof/>
                <w:webHidden/>
              </w:rPr>
            </w:r>
            <w:r w:rsidR="00621D77">
              <w:rPr>
                <w:noProof/>
                <w:webHidden/>
              </w:rPr>
              <w:fldChar w:fldCharType="separate"/>
            </w:r>
            <w:r w:rsidR="006D26AC">
              <w:rPr>
                <w:noProof/>
                <w:webHidden/>
              </w:rPr>
              <w:t>118</w:t>
            </w:r>
            <w:r w:rsidR="00621D77">
              <w:rPr>
                <w:noProof/>
                <w:webHidden/>
              </w:rPr>
              <w:fldChar w:fldCharType="end"/>
            </w:r>
          </w:hyperlink>
        </w:p>
        <w:p w14:paraId="3EDF5F8A" w14:textId="1057E239" w:rsidR="00621D77" w:rsidRDefault="002C17B5">
          <w:pPr>
            <w:pStyle w:val="33"/>
            <w:rPr>
              <w:rFonts w:asciiTheme="minorHAnsi" w:eastAsiaTheme="minorEastAsia" w:hAnsiTheme="minorHAnsi"/>
              <w:noProof/>
              <w:szCs w:val="22"/>
              <w14:ligatures w14:val="standardContextual"/>
            </w:rPr>
          </w:pPr>
          <w:hyperlink w:anchor="_Toc153368609" w:history="1">
            <w:r w:rsidR="00621D77" w:rsidRPr="00F34BF6">
              <w:rPr>
                <w:rStyle w:val="afe"/>
                <w:noProof/>
              </w:rPr>
              <w:t>第4節 剪定枝資源化施設</w:t>
            </w:r>
            <w:r w:rsidR="00621D77">
              <w:rPr>
                <w:noProof/>
                <w:webHidden/>
              </w:rPr>
              <w:tab/>
            </w:r>
            <w:r w:rsidR="00621D77">
              <w:rPr>
                <w:noProof/>
                <w:webHidden/>
              </w:rPr>
              <w:fldChar w:fldCharType="begin"/>
            </w:r>
            <w:r w:rsidR="00621D77">
              <w:rPr>
                <w:noProof/>
                <w:webHidden/>
              </w:rPr>
              <w:instrText xml:space="preserve"> PAGEREF _Toc153368609 \h </w:instrText>
            </w:r>
            <w:r w:rsidR="00621D77">
              <w:rPr>
                <w:noProof/>
                <w:webHidden/>
              </w:rPr>
            </w:r>
            <w:r w:rsidR="00621D77">
              <w:rPr>
                <w:noProof/>
                <w:webHidden/>
              </w:rPr>
              <w:fldChar w:fldCharType="separate"/>
            </w:r>
            <w:r w:rsidR="006D26AC">
              <w:rPr>
                <w:noProof/>
                <w:webHidden/>
              </w:rPr>
              <w:t>121</w:t>
            </w:r>
            <w:r w:rsidR="00621D77">
              <w:rPr>
                <w:noProof/>
                <w:webHidden/>
              </w:rPr>
              <w:fldChar w:fldCharType="end"/>
            </w:r>
          </w:hyperlink>
        </w:p>
        <w:p w14:paraId="1A610175" w14:textId="6E91CC77" w:rsidR="00621D77" w:rsidRDefault="002C17B5">
          <w:pPr>
            <w:pStyle w:val="33"/>
            <w:rPr>
              <w:rFonts w:asciiTheme="minorHAnsi" w:eastAsiaTheme="minorEastAsia" w:hAnsiTheme="minorHAnsi"/>
              <w:noProof/>
              <w:szCs w:val="22"/>
              <w14:ligatures w14:val="standardContextual"/>
            </w:rPr>
          </w:pPr>
          <w:hyperlink w:anchor="_Toc153368610" w:history="1">
            <w:r w:rsidR="00621D77" w:rsidRPr="00F34BF6">
              <w:rPr>
                <w:rStyle w:val="afe"/>
                <w:noProof/>
              </w:rPr>
              <w:t>第5節 ストックヤード</w:t>
            </w:r>
            <w:r w:rsidR="00621D77">
              <w:rPr>
                <w:noProof/>
                <w:webHidden/>
              </w:rPr>
              <w:tab/>
            </w:r>
            <w:r w:rsidR="00621D77">
              <w:rPr>
                <w:noProof/>
                <w:webHidden/>
              </w:rPr>
              <w:fldChar w:fldCharType="begin"/>
            </w:r>
            <w:r w:rsidR="00621D77">
              <w:rPr>
                <w:noProof/>
                <w:webHidden/>
              </w:rPr>
              <w:instrText xml:space="preserve"> PAGEREF _Toc153368610 \h </w:instrText>
            </w:r>
            <w:r w:rsidR="00621D77">
              <w:rPr>
                <w:noProof/>
                <w:webHidden/>
              </w:rPr>
            </w:r>
            <w:r w:rsidR="00621D77">
              <w:rPr>
                <w:noProof/>
                <w:webHidden/>
              </w:rPr>
              <w:fldChar w:fldCharType="separate"/>
            </w:r>
            <w:r w:rsidR="006D26AC">
              <w:rPr>
                <w:noProof/>
                <w:webHidden/>
              </w:rPr>
              <w:t>124</w:t>
            </w:r>
            <w:r w:rsidR="00621D77">
              <w:rPr>
                <w:noProof/>
                <w:webHidden/>
              </w:rPr>
              <w:fldChar w:fldCharType="end"/>
            </w:r>
          </w:hyperlink>
        </w:p>
        <w:p w14:paraId="1681B48E" w14:textId="31AAB992" w:rsidR="00621D77" w:rsidRDefault="002C17B5">
          <w:pPr>
            <w:pStyle w:val="33"/>
            <w:rPr>
              <w:rFonts w:asciiTheme="minorHAnsi" w:eastAsiaTheme="minorEastAsia" w:hAnsiTheme="minorHAnsi"/>
              <w:noProof/>
              <w:szCs w:val="22"/>
              <w14:ligatures w14:val="standardContextual"/>
            </w:rPr>
          </w:pPr>
          <w:hyperlink w:anchor="_Toc153368611" w:history="1">
            <w:r w:rsidR="00621D77" w:rsidRPr="00F34BF6">
              <w:rPr>
                <w:rStyle w:val="afe"/>
                <w:noProof/>
              </w:rPr>
              <w:t>第6節 給排水設備</w:t>
            </w:r>
            <w:r w:rsidR="00621D77">
              <w:rPr>
                <w:noProof/>
                <w:webHidden/>
              </w:rPr>
              <w:tab/>
            </w:r>
            <w:r w:rsidR="00621D77">
              <w:rPr>
                <w:noProof/>
                <w:webHidden/>
              </w:rPr>
              <w:fldChar w:fldCharType="begin"/>
            </w:r>
            <w:r w:rsidR="00621D77">
              <w:rPr>
                <w:noProof/>
                <w:webHidden/>
              </w:rPr>
              <w:instrText xml:space="preserve"> PAGEREF _Toc153368611 \h </w:instrText>
            </w:r>
            <w:r w:rsidR="00621D77">
              <w:rPr>
                <w:noProof/>
                <w:webHidden/>
              </w:rPr>
            </w:r>
            <w:r w:rsidR="00621D77">
              <w:rPr>
                <w:noProof/>
                <w:webHidden/>
              </w:rPr>
              <w:fldChar w:fldCharType="separate"/>
            </w:r>
            <w:r w:rsidR="006D26AC">
              <w:rPr>
                <w:noProof/>
                <w:webHidden/>
              </w:rPr>
              <w:t>124</w:t>
            </w:r>
            <w:r w:rsidR="00621D77">
              <w:rPr>
                <w:noProof/>
                <w:webHidden/>
              </w:rPr>
              <w:fldChar w:fldCharType="end"/>
            </w:r>
          </w:hyperlink>
        </w:p>
        <w:p w14:paraId="08F87744" w14:textId="2EAF406C" w:rsidR="00621D77" w:rsidRDefault="002C17B5">
          <w:pPr>
            <w:pStyle w:val="33"/>
            <w:rPr>
              <w:rFonts w:asciiTheme="minorHAnsi" w:eastAsiaTheme="minorEastAsia" w:hAnsiTheme="minorHAnsi"/>
              <w:noProof/>
              <w:szCs w:val="22"/>
              <w14:ligatures w14:val="standardContextual"/>
            </w:rPr>
          </w:pPr>
          <w:hyperlink w:anchor="_Toc153368612" w:history="1">
            <w:r w:rsidR="00621D77" w:rsidRPr="00F34BF6">
              <w:rPr>
                <w:rStyle w:val="afe"/>
                <w:noProof/>
              </w:rPr>
              <w:t>第7節 電気設備</w:t>
            </w:r>
            <w:r w:rsidR="00621D77">
              <w:rPr>
                <w:noProof/>
                <w:webHidden/>
              </w:rPr>
              <w:tab/>
            </w:r>
            <w:r w:rsidR="00621D77">
              <w:rPr>
                <w:noProof/>
                <w:webHidden/>
              </w:rPr>
              <w:fldChar w:fldCharType="begin"/>
            </w:r>
            <w:r w:rsidR="00621D77">
              <w:rPr>
                <w:noProof/>
                <w:webHidden/>
              </w:rPr>
              <w:instrText xml:space="preserve"> PAGEREF _Toc153368612 \h </w:instrText>
            </w:r>
            <w:r w:rsidR="00621D77">
              <w:rPr>
                <w:noProof/>
                <w:webHidden/>
              </w:rPr>
            </w:r>
            <w:r w:rsidR="00621D77">
              <w:rPr>
                <w:noProof/>
                <w:webHidden/>
              </w:rPr>
              <w:fldChar w:fldCharType="separate"/>
            </w:r>
            <w:r w:rsidR="006D26AC">
              <w:rPr>
                <w:noProof/>
                <w:webHidden/>
              </w:rPr>
              <w:t>125</w:t>
            </w:r>
            <w:r w:rsidR="00621D77">
              <w:rPr>
                <w:noProof/>
                <w:webHidden/>
              </w:rPr>
              <w:fldChar w:fldCharType="end"/>
            </w:r>
          </w:hyperlink>
        </w:p>
        <w:p w14:paraId="3F0430B6" w14:textId="09E2DC95" w:rsidR="00621D77" w:rsidRDefault="002C17B5">
          <w:pPr>
            <w:pStyle w:val="23"/>
            <w:rPr>
              <w:rFonts w:asciiTheme="minorHAnsi" w:eastAsiaTheme="minorEastAsia" w:hAnsiTheme="minorHAnsi"/>
              <w:noProof/>
              <w:szCs w:val="22"/>
              <w14:ligatures w14:val="standardContextual"/>
            </w:rPr>
          </w:pPr>
          <w:hyperlink w:anchor="_Toc153368613" w:history="1">
            <w:r w:rsidR="00621D77" w:rsidRPr="00F34BF6">
              <w:rPr>
                <w:rStyle w:val="afe"/>
                <w:noProof/>
              </w:rPr>
              <w:t>第4章 土木建築工事</w:t>
            </w:r>
            <w:r w:rsidR="00621D77">
              <w:rPr>
                <w:noProof/>
                <w:webHidden/>
              </w:rPr>
              <w:tab/>
            </w:r>
            <w:r w:rsidR="00621D77">
              <w:rPr>
                <w:noProof/>
                <w:webHidden/>
              </w:rPr>
              <w:fldChar w:fldCharType="begin"/>
            </w:r>
            <w:r w:rsidR="00621D77">
              <w:rPr>
                <w:noProof/>
                <w:webHidden/>
              </w:rPr>
              <w:instrText xml:space="preserve"> PAGEREF _Toc153368613 \h </w:instrText>
            </w:r>
            <w:r w:rsidR="00621D77">
              <w:rPr>
                <w:noProof/>
                <w:webHidden/>
              </w:rPr>
            </w:r>
            <w:r w:rsidR="00621D77">
              <w:rPr>
                <w:noProof/>
                <w:webHidden/>
              </w:rPr>
              <w:fldChar w:fldCharType="separate"/>
            </w:r>
            <w:r w:rsidR="006D26AC">
              <w:rPr>
                <w:noProof/>
                <w:webHidden/>
              </w:rPr>
              <w:t>134</w:t>
            </w:r>
            <w:r w:rsidR="00621D77">
              <w:rPr>
                <w:noProof/>
                <w:webHidden/>
              </w:rPr>
              <w:fldChar w:fldCharType="end"/>
            </w:r>
          </w:hyperlink>
        </w:p>
        <w:p w14:paraId="1ECD9B1F" w14:textId="0F947A69" w:rsidR="00621D77" w:rsidRDefault="002C17B5">
          <w:pPr>
            <w:pStyle w:val="33"/>
            <w:rPr>
              <w:rFonts w:asciiTheme="minorHAnsi" w:eastAsiaTheme="minorEastAsia" w:hAnsiTheme="minorHAnsi"/>
              <w:noProof/>
              <w:szCs w:val="22"/>
              <w14:ligatures w14:val="standardContextual"/>
            </w:rPr>
          </w:pPr>
          <w:hyperlink w:anchor="_Toc153368614" w:history="1">
            <w:r w:rsidR="00621D77" w:rsidRPr="00F34BF6">
              <w:rPr>
                <w:rStyle w:val="afe"/>
                <w:noProof/>
              </w:rPr>
              <w:t>第1節 計画基本事項</w:t>
            </w:r>
            <w:r w:rsidR="00621D77">
              <w:rPr>
                <w:noProof/>
                <w:webHidden/>
              </w:rPr>
              <w:tab/>
            </w:r>
            <w:r w:rsidR="00621D77">
              <w:rPr>
                <w:noProof/>
                <w:webHidden/>
              </w:rPr>
              <w:fldChar w:fldCharType="begin"/>
            </w:r>
            <w:r w:rsidR="00621D77">
              <w:rPr>
                <w:noProof/>
                <w:webHidden/>
              </w:rPr>
              <w:instrText xml:space="preserve"> PAGEREF _Toc153368614 \h </w:instrText>
            </w:r>
            <w:r w:rsidR="00621D77">
              <w:rPr>
                <w:noProof/>
                <w:webHidden/>
              </w:rPr>
            </w:r>
            <w:r w:rsidR="00621D77">
              <w:rPr>
                <w:noProof/>
                <w:webHidden/>
              </w:rPr>
              <w:fldChar w:fldCharType="separate"/>
            </w:r>
            <w:r w:rsidR="006D26AC">
              <w:rPr>
                <w:noProof/>
                <w:webHidden/>
              </w:rPr>
              <w:t>134</w:t>
            </w:r>
            <w:r w:rsidR="00621D77">
              <w:rPr>
                <w:noProof/>
                <w:webHidden/>
              </w:rPr>
              <w:fldChar w:fldCharType="end"/>
            </w:r>
          </w:hyperlink>
        </w:p>
        <w:p w14:paraId="50C4C868" w14:textId="0FEB9C28" w:rsidR="00621D77" w:rsidRDefault="002C17B5">
          <w:pPr>
            <w:pStyle w:val="33"/>
            <w:rPr>
              <w:rFonts w:asciiTheme="minorHAnsi" w:eastAsiaTheme="minorEastAsia" w:hAnsiTheme="minorHAnsi"/>
              <w:noProof/>
              <w:szCs w:val="22"/>
              <w14:ligatures w14:val="standardContextual"/>
            </w:rPr>
          </w:pPr>
          <w:hyperlink w:anchor="_Toc153368615" w:history="1">
            <w:r w:rsidR="00621D77" w:rsidRPr="00F34BF6">
              <w:rPr>
                <w:rStyle w:val="afe"/>
                <w:noProof/>
              </w:rPr>
              <w:t>第2節 建築工事</w:t>
            </w:r>
            <w:r w:rsidR="00621D77">
              <w:rPr>
                <w:noProof/>
                <w:webHidden/>
              </w:rPr>
              <w:tab/>
            </w:r>
            <w:r w:rsidR="00621D77">
              <w:rPr>
                <w:noProof/>
                <w:webHidden/>
              </w:rPr>
              <w:fldChar w:fldCharType="begin"/>
            </w:r>
            <w:r w:rsidR="00621D77">
              <w:rPr>
                <w:noProof/>
                <w:webHidden/>
              </w:rPr>
              <w:instrText xml:space="preserve"> PAGEREF _Toc153368615 \h </w:instrText>
            </w:r>
            <w:r w:rsidR="00621D77">
              <w:rPr>
                <w:noProof/>
                <w:webHidden/>
              </w:rPr>
            </w:r>
            <w:r w:rsidR="00621D77">
              <w:rPr>
                <w:noProof/>
                <w:webHidden/>
              </w:rPr>
              <w:fldChar w:fldCharType="separate"/>
            </w:r>
            <w:r w:rsidR="006D26AC">
              <w:rPr>
                <w:noProof/>
                <w:webHidden/>
              </w:rPr>
              <w:t>136</w:t>
            </w:r>
            <w:r w:rsidR="00621D77">
              <w:rPr>
                <w:noProof/>
                <w:webHidden/>
              </w:rPr>
              <w:fldChar w:fldCharType="end"/>
            </w:r>
          </w:hyperlink>
        </w:p>
        <w:p w14:paraId="284916F3" w14:textId="0E86F7BA" w:rsidR="00621D77" w:rsidRDefault="002C17B5">
          <w:pPr>
            <w:pStyle w:val="33"/>
            <w:rPr>
              <w:rFonts w:asciiTheme="minorHAnsi" w:eastAsiaTheme="minorEastAsia" w:hAnsiTheme="minorHAnsi"/>
              <w:noProof/>
              <w:szCs w:val="22"/>
              <w14:ligatures w14:val="standardContextual"/>
            </w:rPr>
          </w:pPr>
          <w:hyperlink w:anchor="_Toc153368616" w:history="1">
            <w:r w:rsidR="00621D77" w:rsidRPr="00F34BF6">
              <w:rPr>
                <w:rStyle w:val="afe"/>
                <w:noProof/>
              </w:rPr>
              <w:t>第3節 構造計画</w:t>
            </w:r>
            <w:r w:rsidR="00621D77">
              <w:rPr>
                <w:noProof/>
                <w:webHidden/>
              </w:rPr>
              <w:tab/>
            </w:r>
            <w:r w:rsidR="00621D77">
              <w:rPr>
                <w:noProof/>
                <w:webHidden/>
              </w:rPr>
              <w:fldChar w:fldCharType="begin"/>
            </w:r>
            <w:r w:rsidR="00621D77">
              <w:rPr>
                <w:noProof/>
                <w:webHidden/>
              </w:rPr>
              <w:instrText xml:space="preserve"> PAGEREF _Toc153368616 \h </w:instrText>
            </w:r>
            <w:r w:rsidR="00621D77">
              <w:rPr>
                <w:noProof/>
                <w:webHidden/>
              </w:rPr>
            </w:r>
            <w:r w:rsidR="00621D77">
              <w:rPr>
                <w:noProof/>
                <w:webHidden/>
              </w:rPr>
              <w:fldChar w:fldCharType="separate"/>
            </w:r>
            <w:r w:rsidR="006D26AC">
              <w:rPr>
                <w:noProof/>
                <w:webHidden/>
              </w:rPr>
              <w:t>143</w:t>
            </w:r>
            <w:r w:rsidR="00621D77">
              <w:rPr>
                <w:noProof/>
                <w:webHidden/>
              </w:rPr>
              <w:fldChar w:fldCharType="end"/>
            </w:r>
          </w:hyperlink>
        </w:p>
        <w:p w14:paraId="1702219A" w14:textId="56975582" w:rsidR="00621D77" w:rsidRDefault="002C17B5">
          <w:pPr>
            <w:pStyle w:val="33"/>
            <w:rPr>
              <w:rFonts w:asciiTheme="minorHAnsi" w:eastAsiaTheme="minorEastAsia" w:hAnsiTheme="minorHAnsi"/>
              <w:noProof/>
              <w:szCs w:val="22"/>
              <w14:ligatures w14:val="standardContextual"/>
            </w:rPr>
          </w:pPr>
          <w:hyperlink w:anchor="_Toc153368617" w:history="1">
            <w:r w:rsidR="00621D77" w:rsidRPr="00F34BF6">
              <w:rPr>
                <w:rStyle w:val="afe"/>
                <w:noProof/>
              </w:rPr>
              <w:t>第4節 仕上げ計画</w:t>
            </w:r>
            <w:r w:rsidR="00621D77">
              <w:rPr>
                <w:noProof/>
                <w:webHidden/>
              </w:rPr>
              <w:tab/>
            </w:r>
            <w:r w:rsidR="00621D77">
              <w:rPr>
                <w:noProof/>
                <w:webHidden/>
              </w:rPr>
              <w:fldChar w:fldCharType="begin"/>
            </w:r>
            <w:r w:rsidR="00621D77">
              <w:rPr>
                <w:noProof/>
                <w:webHidden/>
              </w:rPr>
              <w:instrText xml:space="preserve"> PAGEREF _Toc153368617 \h </w:instrText>
            </w:r>
            <w:r w:rsidR="00621D77">
              <w:rPr>
                <w:noProof/>
                <w:webHidden/>
              </w:rPr>
            </w:r>
            <w:r w:rsidR="00621D77">
              <w:rPr>
                <w:noProof/>
                <w:webHidden/>
              </w:rPr>
              <w:fldChar w:fldCharType="separate"/>
            </w:r>
            <w:r w:rsidR="006D26AC">
              <w:rPr>
                <w:noProof/>
                <w:webHidden/>
              </w:rPr>
              <w:t>145</w:t>
            </w:r>
            <w:r w:rsidR="00621D77">
              <w:rPr>
                <w:noProof/>
                <w:webHidden/>
              </w:rPr>
              <w:fldChar w:fldCharType="end"/>
            </w:r>
          </w:hyperlink>
        </w:p>
        <w:p w14:paraId="47CFC2B3" w14:textId="67ADD16D" w:rsidR="00621D77" w:rsidRDefault="002C17B5">
          <w:pPr>
            <w:pStyle w:val="33"/>
            <w:rPr>
              <w:rFonts w:asciiTheme="minorHAnsi" w:eastAsiaTheme="minorEastAsia" w:hAnsiTheme="minorHAnsi"/>
              <w:noProof/>
              <w:szCs w:val="22"/>
              <w14:ligatures w14:val="standardContextual"/>
            </w:rPr>
          </w:pPr>
          <w:hyperlink w:anchor="_Toc153368618" w:history="1">
            <w:r w:rsidR="00621D77" w:rsidRPr="00F34BF6">
              <w:rPr>
                <w:rStyle w:val="afe"/>
                <w:noProof/>
              </w:rPr>
              <w:t>第5節 建築仕様</w:t>
            </w:r>
            <w:r w:rsidR="00621D77">
              <w:rPr>
                <w:noProof/>
                <w:webHidden/>
              </w:rPr>
              <w:tab/>
            </w:r>
            <w:r w:rsidR="00621D77">
              <w:rPr>
                <w:noProof/>
                <w:webHidden/>
              </w:rPr>
              <w:fldChar w:fldCharType="begin"/>
            </w:r>
            <w:r w:rsidR="00621D77">
              <w:rPr>
                <w:noProof/>
                <w:webHidden/>
              </w:rPr>
              <w:instrText xml:space="preserve"> PAGEREF _Toc153368618 \h </w:instrText>
            </w:r>
            <w:r w:rsidR="00621D77">
              <w:rPr>
                <w:noProof/>
                <w:webHidden/>
              </w:rPr>
            </w:r>
            <w:r w:rsidR="00621D77">
              <w:rPr>
                <w:noProof/>
                <w:webHidden/>
              </w:rPr>
              <w:fldChar w:fldCharType="separate"/>
            </w:r>
            <w:r w:rsidR="006D26AC">
              <w:rPr>
                <w:noProof/>
                <w:webHidden/>
              </w:rPr>
              <w:t>145</w:t>
            </w:r>
            <w:r w:rsidR="00621D77">
              <w:rPr>
                <w:noProof/>
                <w:webHidden/>
              </w:rPr>
              <w:fldChar w:fldCharType="end"/>
            </w:r>
          </w:hyperlink>
        </w:p>
        <w:p w14:paraId="086D17E2" w14:textId="77CD5470" w:rsidR="00621D77" w:rsidRDefault="002C17B5">
          <w:pPr>
            <w:pStyle w:val="33"/>
            <w:rPr>
              <w:rFonts w:asciiTheme="minorHAnsi" w:eastAsiaTheme="minorEastAsia" w:hAnsiTheme="minorHAnsi"/>
              <w:noProof/>
              <w:szCs w:val="22"/>
              <w14:ligatures w14:val="standardContextual"/>
            </w:rPr>
          </w:pPr>
          <w:hyperlink w:anchor="_Toc153368619" w:history="1">
            <w:r w:rsidR="00621D77" w:rsidRPr="00F34BF6">
              <w:rPr>
                <w:rStyle w:val="afe"/>
                <w:noProof/>
              </w:rPr>
              <w:t>第6節 土木工事及び外構工事</w:t>
            </w:r>
            <w:r w:rsidR="00621D77">
              <w:rPr>
                <w:noProof/>
                <w:webHidden/>
              </w:rPr>
              <w:tab/>
            </w:r>
            <w:r w:rsidR="00621D77">
              <w:rPr>
                <w:noProof/>
                <w:webHidden/>
              </w:rPr>
              <w:fldChar w:fldCharType="begin"/>
            </w:r>
            <w:r w:rsidR="00621D77">
              <w:rPr>
                <w:noProof/>
                <w:webHidden/>
              </w:rPr>
              <w:instrText xml:space="preserve"> PAGEREF _Toc153368619 \h </w:instrText>
            </w:r>
            <w:r w:rsidR="00621D77">
              <w:rPr>
                <w:noProof/>
                <w:webHidden/>
              </w:rPr>
            </w:r>
            <w:r w:rsidR="00621D77">
              <w:rPr>
                <w:noProof/>
                <w:webHidden/>
              </w:rPr>
              <w:fldChar w:fldCharType="separate"/>
            </w:r>
            <w:r w:rsidR="006D26AC">
              <w:rPr>
                <w:noProof/>
                <w:webHidden/>
              </w:rPr>
              <w:t>146</w:t>
            </w:r>
            <w:r w:rsidR="00621D77">
              <w:rPr>
                <w:noProof/>
                <w:webHidden/>
              </w:rPr>
              <w:fldChar w:fldCharType="end"/>
            </w:r>
          </w:hyperlink>
        </w:p>
        <w:p w14:paraId="5C39FE2F" w14:textId="312E3822" w:rsidR="00621D77" w:rsidRDefault="002C17B5">
          <w:pPr>
            <w:pStyle w:val="33"/>
            <w:rPr>
              <w:rFonts w:asciiTheme="minorHAnsi" w:eastAsiaTheme="minorEastAsia" w:hAnsiTheme="minorHAnsi"/>
              <w:noProof/>
              <w:szCs w:val="22"/>
              <w14:ligatures w14:val="standardContextual"/>
            </w:rPr>
          </w:pPr>
          <w:hyperlink w:anchor="_Toc153368620" w:history="1">
            <w:r w:rsidR="00621D77" w:rsidRPr="00F34BF6">
              <w:rPr>
                <w:rStyle w:val="afe"/>
                <w:noProof/>
              </w:rPr>
              <w:t>第7節 土木工事仕様</w:t>
            </w:r>
            <w:r w:rsidR="00621D77">
              <w:rPr>
                <w:noProof/>
                <w:webHidden/>
              </w:rPr>
              <w:tab/>
            </w:r>
            <w:r w:rsidR="00621D77">
              <w:rPr>
                <w:noProof/>
                <w:webHidden/>
              </w:rPr>
              <w:fldChar w:fldCharType="begin"/>
            </w:r>
            <w:r w:rsidR="00621D77">
              <w:rPr>
                <w:noProof/>
                <w:webHidden/>
              </w:rPr>
              <w:instrText xml:space="preserve"> PAGEREF _Toc153368620 \h </w:instrText>
            </w:r>
            <w:r w:rsidR="00621D77">
              <w:rPr>
                <w:noProof/>
                <w:webHidden/>
              </w:rPr>
            </w:r>
            <w:r w:rsidR="00621D77">
              <w:rPr>
                <w:noProof/>
                <w:webHidden/>
              </w:rPr>
              <w:fldChar w:fldCharType="separate"/>
            </w:r>
            <w:r w:rsidR="006D26AC">
              <w:rPr>
                <w:noProof/>
                <w:webHidden/>
              </w:rPr>
              <w:t>148</w:t>
            </w:r>
            <w:r w:rsidR="00621D77">
              <w:rPr>
                <w:noProof/>
                <w:webHidden/>
              </w:rPr>
              <w:fldChar w:fldCharType="end"/>
            </w:r>
          </w:hyperlink>
        </w:p>
        <w:p w14:paraId="37D93D0C" w14:textId="1B97D479" w:rsidR="00621D77" w:rsidRDefault="002C17B5">
          <w:pPr>
            <w:pStyle w:val="33"/>
            <w:rPr>
              <w:rFonts w:asciiTheme="minorHAnsi" w:eastAsiaTheme="minorEastAsia" w:hAnsiTheme="minorHAnsi"/>
              <w:noProof/>
              <w:szCs w:val="22"/>
              <w14:ligatures w14:val="standardContextual"/>
            </w:rPr>
          </w:pPr>
          <w:hyperlink w:anchor="_Toc153368621" w:history="1">
            <w:r w:rsidR="00621D77" w:rsidRPr="00F34BF6">
              <w:rPr>
                <w:rStyle w:val="afe"/>
                <w:noProof/>
              </w:rPr>
              <w:t>第8節 建築機械設備工事</w:t>
            </w:r>
            <w:r w:rsidR="00621D77">
              <w:rPr>
                <w:noProof/>
                <w:webHidden/>
              </w:rPr>
              <w:tab/>
            </w:r>
            <w:r w:rsidR="00621D77">
              <w:rPr>
                <w:noProof/>
                <w:webHidden/>
              </w:rPr>
              <w:fldChar w:fldCharType="begin"/>
            </w:r>
            <w:r w:rsidR="00621D77">
              <w:rPr>
                <w:noProof/>
                <w:webHidden/>
              </w:rPr>
              <w:instrText xml:space="preserve"> PAGEREF _Toc153368621 \h </w:instrText>
            </w:r>
            <w:r w:rsidR="00621D77">
              <w:rPr>
                <w:noProof/>
                <w:webHidden/>
              </w:rPr>
            </w:r>
            <w:r w:rsidR="00621D77">
              <w:rPr>
                <w:noProof/>
                <w:webHidden/>
              </w:rPr>
              <w:fldChar w:fldCharType="separate"/>
            </w:r>
            <w:r w:rsidR="006D26AC">
              <w:rPr>
                <w:noProof/>
                <w:webHidden/>
              </w:rPr>
              <w:t>151</w:t>
            </w:r>
            <w:r w:rsidR="00621D77">
              <w:rPr>
                <w:noProof/>
                <w:webHidden/>
              </w:rPr>
              <w:fldChar w:fldCharType="end"/>
            </w:r>
          </w:hyperlink>
        </w:p>
        <w:p w14:paraId="2407C563" w14:textId="76E4A647" w:rsidR="00621D77" w:rsidRDefault="002C17B5">
          <w:pPr>
            <w:pStyle w:val="33"/>
            <w:rPr>
              <w:rFonts w:asciiTheme="minorHAnsi" w:eastAsiaTheme="minorEastAsia" w:hAnsiTheme="minorHAnsi"/>
              <w:noProof/>
              <w:szCs w:val="22"/>
              <w14:ligatures w14:val="standardContextual"/>
            </w:rPr>
          </w:pPr>
          <w:hyperlink w:anchor="_Toc153368622" w:history="1">
            <w:r w:rsidR="00621D77" w:rsidRPr="00F34BF6">
              <w:rPr>
                <w:rStyle w:val="afe"/>
                <w:noProof/>
              </w:rPr>
              <w:t>第9節 建築電気設備工事</w:t>
            </w:r>
            <w:r w:rsidR="00621D77">
              <w:rPr>
                <w:noProof/>
                <w:webHidden/>
              </w:rPr>
              <w:tab/>
            </w:r>
            <w:r w:rsidR="00621D77">
              <w:rPr>
                <w:noProof/>
                <w:webHidden/>
              </w:rPr>
              <w:fldChar w:fldCharType="begin"/>
            </w:r>
            <w:r w:rsidR="00621D77">
              <w:rPr>
                <w:noProof/>
                <w:webHidden/>
              </w:rPr>
              <w:instrText xml:space="preserve"> PAGEREF _Toc153368622 \h </w:instrText>
            </w:r>
            <w:r w:rsidR="00621D77">
              <w:rPr>
                <w:noProof/>
                <w:webHidden/>
              </w:rPr>
            </w:r>
            <w:r w:rsidR="00621D77">
              <w:rPr>
                <w:noProof/>
                <w:webHidden/>
              </w:rPr>
              <w:fldChar w:fldCharType="separate"/>
            </w:r>
            <w:r w:rsidR="006D26AC">
              <w:rPr>
                <w:noProof/>
                <w:webHidden/>
              </w:rPr>
              <w:t>153</w:t>
            </w:r>
            <w:r w:rsidR="00621D77">
              <w:rPr>
                <w:noProof/>
                <w:webHidden/>
              </w:rPr>
              <w:fldChar w:fldCharType="end"/>
            </w:r>
          </w:hyperlink>
        </w:p>
        <w:p w14:paraId="592C1A24" w14:textId="7585C72C" w:rsidR="00621D77" w:rsidRDefault="002C17B5">
          <w:pPr>
            <w:pStyle w:val="15"/>
            <w:rPr>
              <w:rFonts w:asciiTheme="minorHAnsi" w:eastAsiaTheme="minorEastAsia" w:hAnsiTheme="minorHAnsi"/>
              <w:noProof/>
              <w:szCs w:val="22"/>
              <w14:ligatures w14:val="standardContextual"/>
            </w:rPr>
          </w:pPr>
          <w:hyperlink w:anchor="_Toc153368623" w:history="1">
            <w:r w:rsidR="00621D77" w:rsidRPr="00F34BF6">
              <w:rPr>
                <w:rStyle w:val="afe"/>
                <w:noProof/>
              </w:rPr>
              <w:t>第3編 運営事業編</w:t>
            </w:r>
            <w:r w:rsidR="00621D77">
              <w:rPr>
                <w:noProof/>
                <w:webHidden/>
              </w:rPr>
              <w:tab/>
            </w:r>
            <w:r w:rsidR="00621D77">
              <w:rPr>
                <w:noProof/>
                <w:webHidden/>
              </w:rPr>
              <w:fldChar w:fldCharType="begin"/>
            </w:r>
            <w:r w:rsidR="00621D77">
              <w:rPr>
                <w:noProof/>
                <w:webHidden/>
              </w:rPr>
              <w:instrText xml:space="preserve"> PAGEREF _Toc153368623 \h </w:instrText>
            </w:r>
            <w:r w:rsidR="00621D77">
              <w:rPr>
                <w:noProof/>
                <w:webHidden/>
              </w:rPr>
            </w:r>
            <w:r w:rsidR="00621D77">
              <w:rPr>
                <w:noProof/>
                <w:webHidden/>
              </w:rPr>
              <w:fldChar w:fldCharType="separate"/>
            </w:r>
            <w:r w:rsidR="006D26AC">
              <w:rPr>
                <w:noProof/>
                <w:webHidden/>
              </w:rPr>
              <w:t>156</w:t>
            </w:r>
            <w:r w:rsidR="00621D77">
              <w:rPr>
                <w:noProof/>
                <w:webHidden/>
              </w:rPr>
              <w:fldChar w:fldCharType="end"/>
            </w:r>
          </w:hyperlink>
        </w:p>
        <w:p w14:paraId="0BF3B33E" w14:textId="5D1B15BB" w:rsidR="00621D77" w:rsidRDefault="002C17B5">
          <w:pPr>
            <w:pStyle w:val="23"/>
            <w:rPr>
              <w:rFonts w:asciiTheme="minorHAnsi" w:eastAsiaTheme="minorEastAsia" w:hAnsiTheme="minorHAnsi"/>
              <w:noProof/>
              <w:szCs w:val="22"/>
              <w14:ligatures w14:val="standardContextual"/>
            </w:rPr>
          </w:pPr>
          <w:hyperlink w:anchor="_Toc153368624" w:history="1">
            <w:r w:rsidR="00621D77" w:rsidRPr="00F34BF6">
              <w:rPr>
                <w:rStyle w:val="afe"/>
                <w:noProof/>
              </w:rPr>
              <w:t>第1章 運営事業に関する基本的事項</w:t>
            </w:r>
            <w:r w:rsidR="00621D77">
              <w:rPr>
                <w:noProof/>
                <w:webHidden/>
              </w:rPr>
              <w:tab/>
            </w:r>
            <w:r w:rsidR="00621D77">
              <w:rPr>
                <w:noProof/>
                <w:webHidden/>
              </w:rPr>
              <w:fldChar w:fldCharType="begin"/>
            </w:r>
            <w:r w:rsidR="00621D77">
              <w:rPr>
                <w:noProof/>
                <w:webHidden/>
              </w:rPr>
              <w:instrText xml:space="preserve"> PAGEREF _Toc153368624 \h </w:instrText>
            </w:r>
            <w:r w:rsidR="00621D77">
              <w:rPr>
                <w:noProof/>
                <w:webHidden/>
              </w:rPr>
            </w:r>
            <w:r w:rsidR="00621D77">
              <w:rPr>
                <w:noProof/>
                <w:webHidden/>
              </w:rPr>
              <w:fldChar w:fldCharType="separate"/>
            </w:r>
            <w:r w:rsidR="006D26AC">
              <w:rPr>
                <w:noProof/>
                <w:webHidden/>
              </w:rPr>
              <w:t>156</w:t>
            </w:r>
            <w:r w:rsidR="00621D77">
              <w:rPr>
                <w:noProof/>
                <w:webHidden/>
              </w:rPr>
              <w:fldChar w:fldCharType="end"/>
            </w:r>
          </w:hyperlink>
        </w:p>
        <w:p w14:paraId="1F301509" w14:textId="5148F66A" w:rsidR="00621D77" w:rsidRDefault="002C17B5">
          <w:pPr>
            <w:pStyle w:val="33"/>
            <w:rPr>
              <w:rFonts w:asciiTheme="minorHAnsi" w:eastAsiaTheme="minorEastAsia" w:hAnsiTheme="minorHAnsi"/>
              <w:noProof/>
              <w:szCs w:val="22"/>
              <w14:ligatures w14:val="standardContextual"/>
            </w:rPr>
          </w:pPr>
          <w:hyperlink w:anchor="_Toc153368625" w:history="1">
            <w:r w:rsidR="00621D77" w:rsidRPr="00F34BF6">
              <w:rPr>
                <w:rStyle w:val="afe"/>
                <w:noProof/>
              </w:rPr>
              <w:t>第1節 運営事業に関する基本方針</w:t>
            </w:r>
            <w:r w:rsidR="00621D77">
              <w:rPr>
                <w:noProof/>
                <w:webHidden/>
              </w:rPr>
              <w:tab/>
            </w:r>
            <w:r w:rsidR="00621D77">
              <w:rPr>
                <w:noProof/>
                <w:webHidden/>
              </w:rPr>
              <w:fldChar w:fldCharType="begin"/>
            </w:r>
            <w:r w:rsidR="00621D77">
              <w:rPr>
                <w:noProof/>
                <w:webHidden/>
              </w:rPr>
              <w:instrText xml:space="preserve"> PAGEREF _Toc153368625 \h </w:instrText>
            </w:r>
            <w:r w:rsidR="00621D77">
              <w:rPr>
                <w:noProof/>
                <w:webHidden/>
              </w:rPr>
            </w:r>
            <w:r w:rsidR="00621D77">
              <w:rPr>
                <w:noProof/>
                <w:webHidden/>
              </w:rPr>
              <w:fldChar w:fldCharType="separate"/>
            </w:r>
            <w:r w:rsidR="006D26AC">
              <w:rPr>
                <w:noProof/>
                <w:webHidden/>
              </w:rPr>
              <w:t>156</w:t>
            </w:r>
            <w:r w:rsidR="00621D77">
              <w:rPr>
                <w:noProof/>
                <w:webHidden/>
              </w:rPr>
              <w:fldChar w:fldCharType="end"/>
            </w:r>
          </w:hyperlink>
        </w:p>
        <w:p w14:paraId="12A3C700" w14:textId="74E33CC6" w:rsidR="00621D77" w:rsidRDefault="002C17B5">
          <w:pPr>
            <w:pStyle w:val="33"/>
            <w:rPr>
              <w:rFonts w:asciiTheme="minorHAnsi" w:eastAsiaTheme="minorEastAsia" w:hAnsiTheme="minorHAnsi"/>
              <w:noProof/>
              <w:szCs w:val="22"/>
              <w14:ligatures w14:val="standardContextual"/>
            </w:rPr>
          </w:pPr>
          <w:hyperlink w:anchor="_Toc153368626" w:history="1">
            <w:r w:rsidR="00621D77" w:rsidRPr="00F34BF6">
              <w:rPr>
                <w:rStyle w:val="afe"/>
                <w:noProof/>
              </w:rPr>
              <w:t>第2節 対象業務範囲</w:t>
            </w:r>
            <w:r w:rsidR="00621D77">
              <w:rPr>
                <w:noProof/>
                <w:webHidden/>
              </w:rPr>
              <w:tab/>
            </w:r>
            <w:r w:rsidR="00621D77">
              <w:rPr>
                <w:noProof/>
                <w:webHidden/>
              </w:rPr>
              <w:fldChar w:fldCharType="begin"/>
            </w:r>
            <w:r w:rsidR="00621D77">
              <w:rPr>
                <w:noProof/>
                <w:webHidden/>
              </w:rPr>
              <w:instrText xml:space="preserve"> PAGEREF _Toc153368626 \h </w:instrText>
            </w:r>
            <w:r w:rsidR="00621D77">
              <w:rPr>
                <w:noProof/>
                <w:webHidden/>
              </w:rPr>
            </w:r>
            <w:r w:rsidR="00621D77">
              <w:rPr>
                <w:noProof/>
                <w:webHidden/>
              </w:rPr>
              <w:fldChar w:fldCharType="separate"/>
            </w:r>
            <w:r w:rsidR="006D26AC">
              <w:rPr>
                <w:noProof/>
                <w:webHidden/>
              </w:rPr>
              <w:t>156</w:t>
            </w:r>
            <w:r w:rsidR="00621D77">
              <w:rPr>
                <w:noProof/>
                <w:webHidden/>
              </w:rPr>
              <w:fldChar w:fldCharType="end"/>
            </w:r>
          </w:hyperlink>
        </w:p>
        <w:p w14:paraId="3015FE7A" w14:textId="1B27153E" w:rsidR="00621D77" w:rsidRDefault="002C17B5">
          <w:pPr>
            <w:pStyle w:val="33"/>
            <w:rPr>
              <w:rFonts w:asciiTheme="minorHAnsi" w:eastAsiaTheme="minorEastAsia" w:hAnsiTheme="minorHAnsi"/>
              <w:noProof/>
              <w:szCs w:val="22"/>
              <w14:ligatures w14:val="standardContextual"/>
            </w:rPr>
          </w:pPr>
          <w:hyperlink w:anchor="_Toc153368627" w:history="1">
            <w:r w:rsidR="00621D77" w:rsidRPr="00F34BF6">
              <w:rPr>
                <w:rStyle w:val="afe"/>
                <w:noProof/>
              </w:rPr>
              <w:t>第3節 対象施設</w:t>
            </w:r>
            <w:r w:rsidR="00621D77">
              <w:rPr>
                <w:noProof/>
                <w:webHidden/>
              </w:rPr>
              <w:tab/>
            </w:r>
            <w:r w:rsidR="00621D77">
              <w:rPr>
                <w:noProof/>
                <w:webHidden/>
              </w:rPr>
              <w:fldChar w:fldCharType="begin"/>
            </w:r>
            <w:r w:rsidR="00621D77">
              <w:rPr>
                <w:noProof/>
                <w:webHidden/>
              </w:rPr>
              <w:instrText xml:space="preserve"> PAGEREF _Toc153368627 \h </w:instrText>
            </w:r>
            <w:r w:rsidR="00621D77">
              <w:rPr>
                <w:noProof/>
                <w:webHidden/>
              </w:rPr>
            </w:r>
            <w:r w:rsidR="00621D77">
              <w:rPr>
                <w:noProof/>
                <w:webHidden/>
              </w:rPr>
              <w:fldChar w:fldCharType="separate"/>
            </w:r>
            <w:r w:rsidR="006D26AC">
              <w:rPr>
                <w:noProof/>
                <w:webHidden/>
              </w:rPr>
              <w:t>156</w:t>
            </w:r>
            <w:r w:rsidR="00621D77">
              <w:rPr>
                <w:noProof/>
                <w:webHidden/>
              </w:rPr>
              <w:fldChar w:fldCharType="end"/>
            </w:r>
          </w:hyperlink>
        </w:p>
        <w:p w14:paraId="56D05FFE" w14:textId="0D533026" w:rsidR="00621D77" w:rsidRDefault="002C17B5">
          <w:pPr>
            <w:pStyle w:val="33"/>
            <w:rPr>
              <w:rFonts w:asciiTheme="minorHAnsi" w:eastAsiaTheme="minorEastAsia" w:hAnsiTheme="minorHAnsi"/>
              <w:noProof/>
              <w:szCs w:val="22"/>
              <w14:ligatures w14:val="standardContextual"/>
            </w:rPr>
          </w:pPr>
          <w:hyperlink w:anchor="_Toc153368628" w:history="1">
            <w:r w:rsidR="00621D77" w:rsidRPr="00F34BF6">
              <w:rPr>
                <w:rStyle w:val="afe"/>
                <w:noProof/>
              </w:rPr>
              <w:t>第4節 運営における遵守事項</w:t>
            </w:r>
            <w:r w:rsidR="00621D77">
              <w:rPr>
                <w:noProof/>
                <w:webHidden/>
              </w:rPr>
              <w:tab/>
            </w:r>
            <w:r w:rsidR="00621D77">
              <w:rPr>
                <w:noProof/>
                <w:webHidden/>
              </w:rPr>
              <w:fldChar w:fldCharType="begin"/>
            </w:r>
            <w:r w:rsidR="00621D77">
              <w:rPr>
                <w:noProof/>
                <w:webHidden/>
              </w:rPr>
              <w:instrText xml:space="preserve"> PAGEREF _Toc153368628 \h </w:instrText>
            </w:r>
            <w:r w:rsidR="00621D77">
              <w:rPr>
                <w:noProof/>
                <w:webHidden/>
              </w:rPr>
            </w:r>
            <w:r w:rsidR="00621D77">
              <w:rPr>
                <w:noProof/>
                <w:webHidden/>
              </w:rPr>
              <w:fldChar w:fldCharType="separate"/>
            </w:r>
            <w:r w:rsidR="006D26AC">
              <w:rPr>
                <w:noProof/>
                <w:webHidden/>
              </w:rPr>
              <w:t>156</w:t>
            </w:r>
            <w:r w:rsidR="00621D77">
              <w:rPr>
                <w:noProof/>
                <w:webHidden/>
              </w:rPr>
              <w:fldChar w:fldCharType="end"/>
            </w:r>
          </w:hyperlink>
        </w:p>
        <w:p w14:paraId="12FF6CAA" w14:textId="5DD54DB2" w:rsidR="00621D77" w:rsidRDefault="002C17B5">
          <w:pPr>
            <w:pStyle w:val="33"/>
            <w:rPr>
              <w:rFonts w:asciiTheme="minorHAnsi" w:eastAsiaTheme="minorEastAsia" w:hAnsiTheme="minorHAnsi"/>
              <w:noProof/>
              <w:szCs w:val="22"/>
              <w14:ligatures w14:val="standardContextual"/>
            </w:rPr>
          </w:pPr>
          <w:hyperlink w:anchor="_Toc153368629" w:history="1">
            <w:r w:rsidR="00621D77" w:rsidRPr="00F34BF6">
              <w:rPr>
                <w:rStyle w:val="afe"/>
                <w:noProof/>
              </w:rPr>
              <w:t>第5節 運営計画書等の作成・更新</w:t>
            </w:r>
            <w:r w:rsidR="00621D77">
              <w:rPr>
                <w:noProof/>
                <w:webHidden/>
              </w:rPr>
              <w:tab/>
            </w:r>
            <w:r w:rsidR="00621D77">
              <w:rPr>
                <w:noProof/>
                <w:webHidden/>
              </w:rPr>
              <w:fldChar w:fldCharType="begin"/>
            </w:r>
            <w:r w:rsidR="00621D77">
              <w:rPr>
                <w:noProof/>
                <w:webHidden/>
              </w:rPr>
              <w:instrText xml:space="preserve"> PAGEREF _Toc153368629 \h </w:instrText>
            </w:r>
            <w:r w:rsidR="00621D77">
              <w:rPr>
                <w:noProof/>
                <w:webHidden/>
              </w:rPr>
            </w:r>
            <w:r w:rsidR="00621D77">
              <w:rPr>
                <w:noProof/>
                <w:webHidden/>
              </w:rPr>
              <w:fldChar w:fldCharType="separate"/>
            </w:r>
            <w:r w:rsidR="006D26AC">
              <w:rPr>
                <w:noProof/>
                <w:webHidden/>
              </w:rPr>
              <w:t>160</w:t>
            </w:r>
            <w:r w:rsidR="00621D77">
              <w:rPr>
                <w:noProof/>
                <w:webHidden/>
              </w:rPr>
              <w:fldChar w:fldCharType="end"/>
            </w:r>
          </w:hyperlink>
        </w:p>
        <w:p w14:paraId="6BF883FB" w14:textId="721C4DBA" w:rsidR="00621D77" w:rsidRDefault="002C17B5">
          <w:pPr>
            <w:pStyle w:val="33"/>
            <w:rPr>
              <w:rFonts w:asciiTheme="minorHAnsi" w:eastAsiaTheme="minorEastAsia" w:hAnsiTheme="minorHAnsi"/>
              <w:noProof/>
              <w:szCs w:val="22"/>
              <w14:ligatures w14:val="standardContextual"/>
            </w:rPr>
          </w:pPr>
          <w:hyperlink w:anchor="_Toc153368630" w:history="1">
            <w:r w:rsidR="00621D77" w:rsidRPr="00F34BF6">
              <w:rPr>
                <w:rStyle w:val="afe"/>
                <w:noProof/>
              </w:rPr>
              <w:t>第6節 運営業務の報告及び記録の保管</w:t>
            </w:r>
            <w:r w:rsidR="00621D77">
              <w:rPr>
                <w:noProof/>
                <w:webHidden/>
              </w:rPr>
              <w:tab/>
            </w:r>
            <w:r w:rsidR="00621D77">
              <w:rPr>
                <w:noProof/>
                <w:webHidden/>
              </w:rPr>
              <w:fldChar w:fldCharType="begin"/>
            </w:r>
            <w:r w:rsidR="00621D77">
              <w:rPr>
                <w:noProof/>
                <w:webHidden/>
              </w:rPr>
              <w:instrText xml:space="preserve"> PAGEREF _Toc153368630 \h </w:instrText>
            </w:r>
            <w:r w:rsidR="00621D77">
              <w:rPr>
                <w:noProof/>
                <w:webHidden/>
              </w:rPr>
            </w:r>
            <w:r w:rsidR="00621D77">
              <w:rPr>
                <w:noProof/>
                <w:webHidden/>
              </w:rPr>
              <w:fldChar w:fldCharType="separate"/>
            </w:r>
            <w:r w:rsidR="006D26AC">
              <w:rPr>
                <w:noProof/>
                <w:webHidden/>
              </w:rPr>
              <w:t>161</w:t>
            </w:r>
            <w:r w:rsidR="00621D77">
              <w:rPr>
                <w:noProof/>
                <w:webHidden/>
              </w:rPr>
              <w:fldChar w:fldCharType="end"/>
            </w:r>
          </w:hyperlink>
        </w:p>
        <w:p w14:paraId="37EC264D" w14:textId="7990DCB6" w:rsidR="00621D77" w:rsidRDefault="002C17B5">
          <w:pPr>
            <w:pStyle w:val="23"/>
            <w:rPr>
              <w:rFonts w:asciiTheme="minorHAnsi" w:eastAsiaTheme="minorEastAsia" w:hAnsiTheme="minorHAnsi"/>
              <w:noProof/>
              <w:szCs w:val="22"/>
              <w14:ligatures w14:val="standardContextual"/>
            </w:rPr>
          </w:pPr>
          <w:hyperlink w:anchor="_Toc153368631" w:history="1">
            <w:r w:rsidR="00621D77" w:rsidRPr="00F34BF6">
              <w:rPr>
                <w:rStyle w:val="afe"/>
                <w:noProof/>
              </w:rPr>
              <w:t>第2章 施設の運営管理に関する事項</w:t>
            </w:r>
            <w:r w:rsidR="00621D77">
              <w:rPr>
                <w:noProof/>
                <w:webHidden/>
              </w:rPr>
              <w:tab/>
            </w:r>
            <w:r w:rsidR="00621D77">
              <w:rPr>
                <w:noProof/>
                <w:webHidden/>
              </w:rPr>
              <w:fldChar w:fldCharType="begin"/>
            </w:r>
            <w:r w:rsidR="00621D77">
              <w:rPr>
                <w:noProof/>
                <w:webHidden/>
              </w:rPr>
              <w:instrText xml:space="preserve"> PAGEREF _Toc153368631 \h </w:instrText>
            </w:r>
            <w:r w:rsidR="00621D77">
              <w:rPr>
                <w:noProof/>
                <w:webHidden/>
              </w:rPr>
            </w:r>
            <w:r w:rsidR="00621D77">
              <w:rPr>
                <w:noProof/>
                <w:webHidden/>
              </w:rPr>
              <w:fldChar w:fldCharType="separate"/>
            </w:r>
            <w:r w:rsidR="006D26AC">
              <w:rPr>
                <w:noProof/>
                <w:webHidden/>
              </w:rPr>
              <w:t>163</w:t>
            </w:r>
            <w:r w:rsidR="00621D77">
              <w:rPr>
                <w:noProof/>
                <w:webHidden/>
              </w:rPr>
              <w:fldChar w:fldCharType="end"/>
            </w:r>
          </w:hyperlink>
        </w:p>
        <w:p w14:paraId="79862406" w14:textId="7BAEEC76" w:rsidR="00621D77" w:rsidRDefault="002C17B5">
          <w:pPr>
            <w:pStyle w:val="33"/>
            <w:rPr>
              <w:rFonts w:asciiTheme="minorHAnsi" w:eastAsiaTheme="minorEastAsia" w:hAnsiTheme="minorHAnsi"/>
              <w:noProof/>
              <w:szCs w:val="22"/>
              <w14:ligatures w14:val="standardContextual"/>
            </w:rPr>
          </w:pPr>
          <w:hyperlink w:anchor="_Toc153368632" w:history="1">
            <w:r w:rsidR="00621D77" w:rsidRPr="00F34BF6">
              <w:rPr>
                <w:rStyle w:val="afe"/>
                <w:noProof/>
              </w:rPr>
              <w:t>第1節 受入れ計量業務</w:t>
            </w:r>
            <w:r w:rsidR="00621D77">
              <w:rPr>
                <w:noProof/>
                <w:webHidden/>
              </w:rPr>
              <w:tab/>
            </w:r>
            <w:r w:rsidR="00621D77">
              <w:rPr>
                <w:noProof/>
                <w:webHidden/>
              </w:rPr>
              <w:fldChar w:fldCharType="begin"/>
            </w:r>
            <w:r w:rsidR="00621D77">
              <w:rPr>
                <w:noProof/>
                <w:webHidden/>
              </w:rPr>
              <w:instrText xml:space="preserve"> PAGEREF _Toc153368632 \h </w:instrText>
            </w:r>
            <w:r w:rsidR="00621D77">
              <w:rPr>
                <w:noProof/>
                <w:webHidden/>
              </w:rPr>
            </w:r>
            <w:r w:rsidR="00621D77">
              <w:rPr>
                <w:noProof/>
                <w:webHidden/>
              </w:rPr>
              <w:fldChar w:fldCharType="separate"/>
            </w:r>
            <w:r w:rsidR="006D26AC">
              <w:rPr>
                <w:noProof/>
                <w:webHidden/>
              </w:rPr>
              <w:t>163</w:t>
            </w:r>
            <w:r w:rsidR="00621D77">
              <w:rPr>
                <w:noProof/>
                <w:webHidden/>
              </w:rPr>
              <w:fldChar w:fldCharType="end"/>
            </w:r>
          </w:hyperlink>
        </w:p>
        <w:p w14:paraId="2A20E208" w14:textId="58048063" w:rsidR="00621D77" w:rsidRDefault="002C17B5">
          <w:pPr>
            <w:pStyle w:val="33"/>
            <w:rPr>
              <w:rFonts w:asciiTheme="minorHAnsi" w:eastAsiaTheme="minorEastAsia" w:hAnsiTheme="minorHAnsi"/>
              <w:noProof/>
              <w:szCs w:val="22"/>
              <w14:ligatures w14:val="standardContextual"/>
            </w:rPr>
          </w:pPr>
          <w:hyperlink w:anchor="_Toc153368633" w:history="1">
            <w:r w:rsidR="00621D77" w:rsidRPr="00F34BF6">
              <w:rPr>
                <w:rStyle w:val="afe"/>
                <w:noProof/>
              </w:rPr>
              <w:t>第2節 運転管理業務</w:t>
            </w:r>
            <w:r w:rsidR="00621D77">
              <w:rPr>
                <w:noProof/>
                <w:webHidden/>
              </w:rPr>
              <w:tab/>
            </w:r>
            <w:r w:rsidR="00621D77">
              <w:rPr>
                <w:noProof/>
                <w:webHidden/>
              </w:rPr>
              <w:fldChar w:fldCharType="begin"/>
            </w:r>
            <w:r w:rsidR="00621D77">
              <w:rPr>
                <w:noProof/>
                <w:webHidden/>
              </w:rPr>
              <w:instrText xml:space="preserve"> PAGEREF _Toc153368633 \h </w:instrText>
            </w:r>
            <w:r w:rsidR="00621D77">
              <w:rPr>
                <w:noProof/>
                <w:webHidden/>
              </w:rPr>
            </w:r>
            <w:r w:rsidR="00621D77">
              <w:rPr>
                <w:noProof/>
                <w:webHidden/>
              </w:rPr>
              <w:fldChar w:fldCharType="separate"/>
            </w:r>
            <w:r w:rsidR="006D26AC">
              <w:rPr>
                <w:noProof/>
                <w:webHidden/>
              </w:rPr>
              <w:t>164</w:t>
            </w:r>
            <w:r w:rsidR="00621D77">
              <w:rPr>
                <w:noProof/>
                <w:webHidden/>
              </w:rPr>
              <w:fldChar w:fldCharType="end"/>
            </w:r>
          </w:hyperlink>
        </w:p>
        <w:p w14:paraId="4A8C1D74" w14:textId="7D8D76DB" w:rsidR="00621D77" w:rsidRDefault="002C17B5">
          <w:pPr>
            <w:pStyle w:val="33"/>
            <w:rPr>
              <w:rFonts w:asciiTheme="minorHAnsi" w:eastAsiaTheme="minorEastAsia" w:hAnsiTheme="minorHAnsi"/>
              <w:noProof/>
              <w:szCs w:val="22"/>
              <w14:ligatures w14:val="standardContextual"/>
            </w:rPr>
          </w:pPr>
          <w:hyperlink w:anchor="_Toc153368634" w:history="1">
            <w:r w:rsidR="00621D77" w:rsidRPr="00F34BF6">
              <w:rPr>
                <w:rStyle w:val="afe"/>
                <w:noProof/>
              </w:rPr>
              <w:t>第3節 エネルギー利活用業務</w:t>
            </w:r>
            <w:r w:rsidR="00621D77">
              <w:rPr>
                <w:noProof/>
                <w:webHidden/>
              </w:rPr>
              <w:tab/>
            </w:r>
            <w:r w:rsidR="00621D77">
              <w:rPr>
                <w:noProof/>
                <w:webHidden/>
              </w:rPr>
              <w:fldChar w:fldCharType="begin"/>
            </w:r>
            <w:r w:rsidR="00621D77">
              <w:rPr>
                <w:noProof/>
                <w:webHidden/>
              </w:rPr>
              <w:instrText xml:space="preserve"> PAGEREF _Toc153368634 \h </w:instrText>
            </w:r>
            <w:r w:rsidR="00621D77">
              <w:rPr>
                <w:noProof/>
                <w:webHidden/>
              </w:rPr>
            </w:r>
            <w:r w:rsidR="00621D77">
              <w:rPr>
                <w:noProof/>
                <w:webHidden/>
              </w:rPr>
              <w:fldChar w:fldCharType="separate"/>
            </w:r>
            <w:r w:rsidR="006D26AC">
              <w:rPr>
                <w:noProof/>
                <w:webHidden/>
              </w:rPr>
              <w:t>167</w:t>
            </w:r>
            <w:r w:rsidR="00621D77">
              <w:rPr>
                <w:noProof/>
                <w:webHidden/>
              </w:rPr>
              <w:fldChar w:fldCharType="end"/>
            </w:r>
          </w:hyperlink>
        </w:p>
        <w:p w14:paraId="7C52CF17" w14:textId="57ED479A" w:rsidR="00621D77" w:rsidRDefault="002C17B5">
          <w:pPr>
            <w:pStyle w:val="33"/>
            <w:rPr>
              <w:rFonts w:asciiTheme="minorHAnsi" w:eastAsiaTheme="minorEastAsia" w:hAnsiTheme="minorHAnsi"/>
              <w:noProof/>
              <w:szCs w:val="22"/>
              <w14:ligatures w14:val="standardContextual"/>
            </w:rPr>
          </w:pPr>
          <w:hyperlink w:anchor="_Toc153368635" w:history="1">
            <w:r w:rsidR="00621D77" w:rsidRPr="00F34BF6">
              <w:rPr>
                <w:rStyle w:val="afe"/>
                <w:noProof/>
              </w:rPr>
              <w:t>第4節 資源物等の運搬、保管等業務</w:t>
            </w:r>
            <w:r w:rsidR="00621D77">
              <w:rPr>
                <w:noProof/>
                <w:webHidden/>
              </w:rPr>
              <w:tab/>
            </w:r>
            <w:r w:rsidR="00621D77">
              <w:rPr>
                <w:noProof/>
                <w:webHidden/>
              </w:rPr>
              <w:fldChar w:fldCharType="begin"/>
            </w:r>
            <w:r w:rsidR="00621D77">
              <w:rPr>
                <w:noProof/>
                <w:webHidden/>
              </w:rPr>
              <w:instrText xml:space="preserve"> PAGEREF _Toc153368635 \h </w:instrText>
            </w:r>
            <w:r w:rsidR="00621D77">
              <w:rPr>
                <w:noProof/>
                <w:webHidden/>
              </w:rPr>
            </w:r>
            <w:r w:rsidR="00621D77">
              <w:rPr>
                <w:noProof/>
                <w:webHidden/>
              </w:rPr>
              <w:fldChar w:fldCharType="separate"/>
            </w:r>
            <w:r w:rsidR="006D26AC">
              <w:rPr>
                <w:noProof/>
                <w:webHidden/>
              </w:rPr>
              <w:t>167</w:t>
            </w:r>
            <w:r w:rsidR="00621D77">
              <w:rPr>
                <w:noProof/>
                <w:webHidden/>
              </w:rPr>
              <w:fldChar w:fldCharType="end"/>
            </w:r>
          </w:hyperlink>
        </w:p>
        <w:p w14:paraId="0FDFB166" w14:textId="7B96AEC4" w:rsidR="00621D77" w:rsidRDefault="002C17B5">
          <w:pPr>
            <w:pStyle w:val="33"/>
            <w:rPr>
              <w:rFonts w:asciiTheme="minorHAnsi" w:eastAsiaTheme="minorEastAsia" w:hAnsiTheme="minorHAnsi"/>
              <w:noProof/>
              <w:szCs w:val="22"/>
              <w14:ligatures w14:val="standardContextual"/>
            </w:rPr>
          </w:pPr>
          <w:hyperlink w:anchor="_Toc153368636" w:history="1">
            <w:r w:rsidR="00621D77" w:rsidRPr="00F34BF6">
              <w:rPr>
                <w:rStyle w:val="afe"/>
                <w:noProof/>
              </w:rPr>
              <w:t>第5節 維持管理業務</w:t>
            </w:r>
            <w:r w:rsidR="00621D77">
              <w:rPr>
                <w:noProof/>
                <w:webHidden/>
              </w:rPr>
              <w:tab/>
            </w:r>
            <w:r w:rsidR="00621D77">
              <w:rPr>
                <w:noProof/>
                <w:webHidden/>
              </w:rPr>
              <w:fldChar w:fldCharType="begin"/>
            </w:r>
            <w:r w:rsidR="00621D77">
              <w:rPr>
                <w:noProof/>
                <w:webHidden/>
              </w:rPr>
              <w:instrText xml:space="preserve"> PAGEREF _Toc153368636 \h </w:instrText>
            </w:r>
            <w:r w:rsidR="00621D77">
              <w:rPr>
                <w:noProof/>
                <w:webHidden/>
              </w:rPr>
            </w:r>
            <w:r w:rsidR="00621D77">
              <w:rPr>
                <w:noProof/>
                <w:webHidden/>
              </w:rPr>
              <w:fldChar w:fldCharType="separate"/>
            </w:r>
            <w:r w:rsidR="006D26AC">
              <w:rPr>
                <w:noProof/>
                <w:webHidden/>
              </w:rPr>
              <w:t>168</w:t>
            </w:r>
            <w:r w:rsidR="00621D77">
              <w:rPr>
                <w:noProof/>
                <w:webHidden/>
              </w:rPr>
              <w:fldChar w:fldCharType="end"/>
            </w:r>
          </w:hyperlink>
        </w:p>
        <w:p w14:paraId="13A55C44" w14:textId="5D962625" w:rsidR="00621D77" w:rsidRDefault="002C17B5">
          <w:pPr>
            <w:pStyle w:val="33"/>
            <w:rPr>
              <w:rFonts w:asciiTheme="minorHAnsi" w:eastAsiaTheme="minorEastAsia" w:hAnsiTheme="minorHAnsi"/>
              <w:noProof/>
              <w:szCs w:val="22"/>
              <w14:ligatures w14:val="standardContextual"/>
            </w:rPr>
          </w:pPr>
          <w:hyperlink w:anchor="_Toc153368637" w:history="1">
            <w:r w:rsidR="00621D77" w:rsidRPr="00F34BF6">
              <w:rPr>
                <w:rStyle w:val="afe"/>
                <w:noProof/>
              </w:rPr>
              <w:t>第6節 環境管理業務</w:t>
            </w:r>
            <w:r w:rsidR="00621D77">
              <w:rPr>
                <w:noProof/>
                <w:webHidden/>
              </w:rPr>
              <w:tab/>
            </w:r>
            <w:r w:rsidR="00621D77">
              <w:rPr>
                <w:noProof/>
                <w:webHidden/>
              </w:rPr>
              <w:fldChar w:fldCharType="begin"/>
            </w:r>
            <w:r w:rsidR="00621D77">
              <w:rPr>
                <w:noProof/>
                <w:webHidden/>
              </w:rPr>
              <w:instrText xml:space="preserve"> PAGEREF _Toc153368637 \h </w:instrText>
            </w:r>
            <w:r w:rsidR="00621D77">
              <w:rPr>
                <w:noProof/>
                <w:webHidden/>
              </w:rPr>
            </w:r>
            <w:r w:rsidR="00621D77">
              <w:rPr>
                <w:noProof/>
                <w:webHidden/>
              </w:rPr>
              <w:fldChar w:fldCharType="separate"/>
            </w:r>
            <w:r w:rsidR="006D26AC">
              <w:rPr>
                <w:noProof/>
                <w:webHidden/>
              </w:rPr>
              <w:t>171</w:t>
            </w:r>
            <w:r w:rsidR="00621D77">
              <w:rPr>
                <w:noProof/>
                <w:webHidden/>
              </w:rPr>
              <w:fldChar w:fldCharType="end"/>
            </w:r>
          </w:hyperlink>
        </w:p>
        <w:p w14:paraId="49D157BF" w14:textId="5C7F2E44" w:rsidR="00621D77" w:rsidRDefault="002C17B5">
          <w:pPr>
            <w:pStyle w:val="33"/>
            <w:rPr>
              <w:rFonts w:asciiTheme="minorHAnsi" w:eastAsiaTheme="minorEastAsia" w:hAnsiTheme="minorHAnsi"/>
              <w:noProof/>
              <w:szCs w:val="22"/>
              <w14:ligatures w14:val="standardContextual"/>
            </w:rPr>
          </w:pPr>
          <w:hyperlink w:anchor="_Toc153368638" w:history="1">
            <w:r w:rsidR="00621D77" w:rsidRPr="00F34BF6">
              <w:rPr>
                <w:rStyle w:val="afe"/>
                <w:noProof/>
              </w:rPr>
              <w:t>第7節 安全衛生管理業務</w:t>
            </w:r>
            <w:r w:rsidR="00621D77">
              <w:rPr>
                <w:noProof/>
                <w:webHidden/>
              </w:rPr>
              <w:tab/>
            </w:r>
            <w:r w:rsidR="00621D77">
              <w:rPr>
                <w:noProof/>
                <w:webHidden/>
              </w:rPr>
              <w:fldChar w:fldCharType="begin"/>
            </w:r>
            <w:r w:rsidR="00621D77">
              <w:rPr>
                <w:noProof/>
                <w:webHidden/>
              </w:rPr>
              <w:instrText xml:space="preserve"> PAGEREF _Toc153368638 \h </w:instrText>
            </w:r>
            <w:r w:rsidR="00621D77">
              <w:rPr>
                <w:noProof/>
                <w:webHidden/>
              </w:rPr>
            </w:r>
            <w:r w:rsidR="00621D77">
              <w:rPr>
                <w:noProof/>
                <w:webHidden/>
              </w:rPr>
              <w:fldChar w:fldCharType="separate"/>
            </w:r>
            <w:r w:rsidR="006D26AC">
              <w:rPr>
                <w:noProof/>
                <w:webHidden/>
              </w:rPr>
              <w:t>172</w:t>
            </w:r>
            <w:r w:rsidR="00621D77">
              <w:rPr>
                <w:noProof/>
                <w:webHidden/>
              </w:rPr>
              <w:fldChar w:fldCharType="end"/>
            </w:r>
          </w:hyperlink>
        </w:p>
        <w:p w14:paraId="7F201951" w14:textId="34464C3F" w:rsidR="00621D77" w:rsidRDefault="002C17B5">
          <w:pPr>
            <w:pStyle w:val="33"/>
            <w:rPr>
              <w:rFonts w:asciiTheme="minorHAnsi" w:eastAsiaTheme="minorEastAsia" w:hAnsiTheme="minorHAnsi"/>
              <w:noProof/>
              <w:szCs w:val="22"/>
              <w14:ligatures w14:val="standardContextual"/>
            </w:rPr>
          </w:pPr>
          <w:hyperlink w:anchor="_Toc153368639" w:history="1">
            <w:r w:rsidR="00621D77" w:rsidRPr="00F34BF6">
              <w:rPr>
                <w:rStyle w:val="afe"/>
                <w:noProof/>
              </w:rPr>
              <w:t>第8節 防災対策業務及び事故対応</w:t>
            </w:r>
            <w:r w:rsidR="00621D77">
              <w:rPr>
                <w:noProof/>
                <w:webHidden/>
              </w:rPr>
              <w:tab/>
            </w:r>
            <w:r w:rsidR="00621D77">
              <w:rPr>
                <w:noProof/>
                <w:webHidden/>
              </w:rPr>
              <w:fldChar w:fldCharType="begin"/>
            </w:r>
            <w:r w:rsidR="00621D77">
              <w:rPr>
                <w:noProof/>
                <w:webHidden/>
              </w:rPr>
              <w:instrText xml:space="preserve"> PAGEREF _Toc153368639 \h </w:instrText>
            </w:r>
            <w:r w:rsidR="00621D77">
              <w:rPr>
                <w:noProof/>
                <w:webHidden/>
              </w:rPr>
            </w:r>
            <w:r w:rsidR="00621D77">
              <w:rPr>
                <w:noProof/>
                <w:webHidden/>
              </w:rPr>
              <w:fldChar w:fldCharType="separate"/>
            </w:r>
            <w:r w:rsidR="006D26AC">
              <w:rPr>
                <w:noProof/>
                <w:webHidden/>
              </w:rPr>
              <w:t>174</w:t>
            </w:r>
            <w:r w:rsidR="00621D77">
              <w:rPr>
                <w:noProof/>
                <w:webHidden/>
              </w:rPr>
              <w:fldChar w:fldCharType="end"/>
            </w:r>
          </w:hyperlink>
        </w:p>
        <w:p w14:paraId="0D783DF4" w14:textId="66C1DCC8" w:rsidR="00621D77" w:rsidRDefault="002C17B5">
          <w:pPr>
            <w:pStyle w:val="33"/>
            <w:rPr>
              <w:rFonts w:asciiTheme="minorHAnsi" w:eastAsiaTheme="minorEastAsia" w:hAnsiTheme="minorHAnsi"/>
              <w:noProof/>
              <w:szCs w:val="22"/>
              <w14:ligatures w14:val="standardContextual"/>
            </w:rPr>
          </w:pPr>
          <w:hyperlink w:anchor="_Toc153368640" w:history="1">
            <w:r w:rsidR="00621D77" w:rsidRPr="00F34BF6">
              <w:rPr>
                <w:rStyle w:val="afe"/>
                <w:noProof/>
              </w:rPr>
              <w:t>第9節 情報管理業務</w:t>
            </w:r>
            <w:r w:rsidR="00621D77">
              <w:rPr>
                <w:noProof/>
                <w:webHidden/>
              </w:rPr>
              <w:tab/>
            </w:r>
            <w:r w:rsidR="00621D77">
              <w:rPr>
                <w:noProof/>
                <w:webHidden/>
              </w:rPr>
              <w:fldChar w:fldCharType="begin"/>
            </w:r>
            <w:r w:rsidR="00621D77">
              <w:rPr>
                <w:noProof/>
                <w:webHidden/>
              </w:rPr>
              <w:instrText xml:space="preserve"> PAGEREF _Toc153368640 \h </w:instrText>
            </w:r>
            <w:r w:rsidR="00621D77">
              <w:rPr>
                <w:noProof/>
                <w:webHidden/>
              </w:rPr>
            </w:r>
            <w:r w:rsidR="00621D77">
              <w:rPr>
                <w:noProof/>
                <w:webHidden/>
              </w:rPr>
              <w:fldChar w:fldCharType="separate"/>
            </w:r>
            <w:r w:rsidR="006D26AC">
              <w:rPr>
                <w:noProof/>
                <w:webHidden/>
              </w:rPr>
              <w:t>175</w:t>
            </w:r>
            <w:r w:rsidR="00621D77">
              <w:rPr>
                <w:noProof/>
                <w:webHidden/>
              </w:rPr>
              <w:fldChar w:fldCharType="end"/>
            </w:r>
          </w:hyperlink>
        </w:p>
        <w:p w14:paraId="58ED6120" w14:textId="4BEE0116" w:rsidR="00621D77" w:rsidRDefault="002C17B5">
          <w:pPr>
            <w:pStyle w:val="33"/>
            <w:rPr>
              <w:rFonts w:asciiTheme="minorHAnsi" w:eastAsiaTheme="minorEastAsia" w:hAnsiTheme="minorHAnsi"/>
              <w:noProof/>
              <w:szCs w:val="22"/>
              <w14:ligatures w14:val="standardContextual"/>
            </w:rPr>
          </w:pPr>
          <w:hyperlink w:anchor="_Toc153368641" w:history="1">
            <w:r w:rsidR="00621D77" w:rsidRPr="00F34BF6">
              <w:rPr>
                <w:rStyle w:val="afe"/>
                <w:noProof/>
              </w:rPr>
              <w:t>第10節 その他関連業務</w:t>
            </w:r>
            <w:r w:rsidR="00621D77">
              <w:rPr>
                <w:noProof/>
                <w:webHidden/>
              </w:rPr>
              <w:tab/>
            </w:r>
            <w:r w:rsidR="00621D77">
              <w:rPr>
                <w:noProof/>
                <w:webHidden/>
              </w:rPr>
              <w:fldChar w:fldCharType="begin"/>
            </w:r>
            <w:r w:rsidR="00621D77">
              <w:rPr>
                <w:noProof/>
                <w:webHidden/>
              </w:rPr>
              <w:instrText xml:space="preserve"> PAGEREF _Toc153368641 \h </w:instrText>
            </w:r>
            <w:r w:rsidR="00621D77">
              <w:rPr>
                <w:noProof/>
                <w:webHidden/>
              </w:rPr>
            </w:r>
            <w:r w:rsidR="00621D77">
              <w:rPr>
                <w:noProof/>
                <w:webHidden/>
              </w:rPr>
              <w:fldChar w:fldCharType="separate"/>
            </w:r>
            <w:r w:rsidR="006D26AC">
              <w:rPr>
                <w:noProof/>
                <w:webHidden/>
              </w:rPr>
              <w:t>177</w:t>
            </w:r>
            <w:r w:rsidR="00621D77">
              <w:rPr>
                <w:noProof/>
                <w:webHidden/>
              </w:rPr>
              <w:fldChar w:fldCharType="end"/>
            </w:r>
          </w:hyperlink>
        </w:p>
        <w:p w14:paraId="25B3FE44" w14:textId="68801E6C" w:rsidR="00621D77" w:rsidRDefault="002C17B5">
          <w:pPr>
            <w:pStyle w:val="23"/>
            <w:rPr>
              <w:rFonts w:asciiTheme="minorHAnsi" w:eastAsiaTheme="minorEastAsia" w:hAnsiTheme="minorHAnsi"/>
              <w:noProof/>
              <w:szCs w:val="22"/>
              <w14:ligatures w14:val="standardContextual"/>
            </w:rPr>
          </w:pPr>
          <w:hyperlink w:anchor="_Toc153368642" w:history="1">
            <w:r w:rsidR="00621D77" w:rsidRPr="00F34BF6">
              <w:rPr>
                <w:rStyle w:val="afe"/>
                <w:noProof/>
              </w:rPr>
              <w:t>第3章 本組合によるモニタリング</w:t>
            </w:r>
            <w:r w:rsidR="00621D77">
              <w:rPr>
                <w:noProof/>
                <w:webHidden/>
              </w:rPr>
              <w:tab/>
            </w:r>
            <w:r w:rsidR="00621D77">
              <w:rPr>
                <w:noProof/>
                <w:webHidden/>
              </w:rPr>
              <w:fldChar w:fldCharType="begin"/>
            </w:r>
            <w:r w:rsidR="00621D77">
              <w:rPr>
                <w:noProof/>
                <w:webHidden/>
              </w:rPr>
              <w:instrText xml:space="preserve"> PAGEREF _Toc153368642 \h </w:instrText>
            </w:r>
            <w:r w:rsidR="00621D77">
              <w:rPr>
                <w:noProof/>
                <w:webHidden/>
              </w:rPr>
            </w:r>
            <w:r w:rsidR="00621D77">
              <w:rPr>
                <w:noProof/>
                <w:webHidden/>
              </w:rPr>
              <w:fldChar w:fldCharType="separate"/>
            </w:r>
            <w:r w:rsidR="006D26AC">
              <w:rPr>
                <w:noProof/>
                <w:webHidden/>
              </w:rPr>
              <w:t>178</w:t>
            </w:r>
            <w:r w:rsidR="00621D77">
              <w:rPr>
                <w:noProof/>
                <w:webHidden/>
              </w:rPr>
              <w:fldChar w:fldCharType="end"/>
            </w:r>
          </w:hyperlink>
        </w:p>
        <w:p w14:paraId="052E30ED" w14:textId="49535634" w:rsidR="00621D77" w:rsidRDefault="002C17B5">
          <w:pPr>
            <w:pStyle w:val="33"/>
            <w:rPr>
              <w:rFonts w:asciiTheme="minorHAnsi" w:eastAsiaTheme="minorEastAsia" w:hAnsiTheme="minorHAnsi"/>
              <w:noProof/>
              <w:szCs w:val="22"/>
              <w14:ligatures w14:val="standardContextual"/>
            </w:rPr>
          </w:pPr>
          <w:hyperlink w:anchor="_Toc153368643" w:history="1">
            <w:r w:rsidR="00621D77" w:rsidRPr="00F34BF6">
              <w:rPr>
                <w:rStyle w:val="afe"/>
                <w:noProof/>
              </w:rPr>
              <w:t>第1節 財務状況のモニタリング</w:t>
            </w:r>
            <w:r w:rsidR="00621D77">
              <w:rPr>
                <w:noProof/>
                <w:webHidden/>
              </w:rPr>
              <w:tab/>
            </w:r>
            <w:r w:rsidR="00621D77">
              <w:rPr>
                <w:noProof/>
                <w:webHidden/>
              </w:rPr>
              <w:fldChar w:fldCharType="begin"/>
            </w:r>
            <w:r w:rsidR="00621D77">
              <w:rPr>
                <w:noProof/>
                <w:webHidden/>
              </w:rPr>
              <w:instrText xml:space="preserve"> PAGEREF _Toc153368643 \h </w:instrText>
            </w:r>
            <w:r w:rsidR="00621D77">
              <w:rPr>
                <w:noProof/>
                <w:webHidden/>
              </w:rPr>
            </w:r>
            <w:r w:rsidR="00621D77">
              <w:rPr>
                <w:noProof/>
                <w:webHidden/>
              </w:rPr>
              <w:fldChar w:fldCharType="separate"/>
            </w:r>
            <w:r w:rsidR="006D26AC">
              <w:rPr>
                <w:noProof/>
                <w:webHidden/>
              </w:rPr>
              <w:t>178</w:t>
            </w:r>
            <w:r w:rsidR="00621D77">
              <w:rPr>
                <w:noProof/>
                <w:webHidden/>
              </w:rPr>
              <w:fldChar w:fldCharType="end"/>
            </w:r>
          </w:hyperlink>
        </w:p>
        <w:p w14:paraId="5817ACBE" w14:textId="44269A87" w:rsidR="00621D77" w:rsidRDefault="002C17B5">
          <w:pPr>
            <w:pStyle w:val="33"/>
            <w:rPr>
              <w:rFonts w:asciiTheme="minorHAnsi" w:eastAsiaTheme="minorEastAsia" w:hAnsiTheme="minorHAnsi"/>
              <w:noProof/>
              <w:szCs w:val="22"/>
              <w14:ligatures w14:val="standardContextual"/>
            </w:rPr>
          </w:pPr>
          <w:hyperlink w:anchor="_Toc153368644" w:history="1">
            <w:r w:rsidR="00621D77" w:rsidRPr="00F34BF6">
              <w:rPr>
                <w:rStyle w:val="afe"/>
                <w:noProof/>
              </w:rPr>
              <w:t>第2節 運営管理状況のモニタリング</w:t>
            </w:r>
            <w:r w:rsidR="00621D77">
              <w:rPr>
                <w:noProof/>
                <w:webHidden/>
              </w:rPr>
              <w:tab/>
            </w:r>
            <w:r w:rsidR="00621D77">
              <w:rPr>
                <w:noProof/>
                <w:webHidden/>
              </w:rPr>
              <w:fldChar w:fldCharType="begin"/>
            </w:r>
            <w:r w:rsidR="00621D77">
              <w:rPr>
                <w:noProof/>
                <w:webHidden/>
              </w:rPr>
              <w:instrText xml:space="preserve"> PAGEREF _Toc153368644 \h </w:instrText>
            </w:r>
            <w:r w:rsidR="00621D77">
              <w:rPr>
                <w:noProof/>
                <w:webHidden/>
              </w:rPr>
            </w:r>
            <w:r w:rsidR="00621D77">
              <w:rPr>
                <w:noProof/>
                <w:webHidden/>
              </w:rPr>
              <w:fldChar w:fldCharType="separate"/>
            </w:r>
            <w:r w:rsidR="006D26AC">
              <w:rPr>
                <w:noProof/>
                <w:webHidden/>
              </w:rPr>
              <w:t>178</w:t>
            </w:r>
            <w:r w:rsidR="00621D77">
              <w:rPr>
                <w:noProof/>
                <w:webHidden/>
              </w:rPr>
              <w:fldChar w:fldCharType="end"/>
            </w:r>
          </w:hyperlink>
        </w:p>
        <w:p w14:paraId="1F4ADB27" w14:textId="49792343" w:rsidR="00621D77" w:rsidRDefault="002C17B5">
          <w:pPr>
            <w:pStyle w:val="33"/>
            <w:rPr>
              <w:rFonts w:asciiTheme="minorHAnsi" w:eastAsiaTheme="minorEastAsia" w:hAnsiTheme="minorHAnsi"/>
              <w:noProof/>
              <w:szCs w:val="22"/>
              <w14:ligatures w14:val="standardContextual"/>
            </w:rPr>
          </w:pPr>
          <w:hyperlink w:anchor="_Toc153368645" w:history="1">
            <w:r w:rsidR="00621D77" w:rsidRPr="00F34BF6">
              <w:rPr>
                <w:rStyle w:val="afe"/>
                <w:noProof/>
              </w:rPr>
              <w:t>第3節 周辺環境のモニタリング</w:t>
            </w:r>
            <w:r w:rsidR="00621D77">
              <w:rPr>
                <w:noProof/>
                <w:webHidden/>
              </w:rPr>
              <w:tab/>
            </w:r>
            <w:r w:rsidR="00621D77">
              <w:rPr>
                <w:noProof/>
                <w:webHidden/>
              </w:rPr>
              <w:fldChar w:fldCharType="begin"/>
            </w:r>
            <w:r w:rsidR="00621D77">
              <w:rPr>
                <w:noProof/>
                <w:webHidden/>
              </w:rPr>
              <w:instrText xml:space="preserve"> PAGEREF _Toc153368645 \h </w:instrText>
            </w:r>
            <w:r w:rsidR="00621D77">
              <w:rPr>
                <w:noProof/>
                <w:webHidden/>
              </w:rPr>
            </w:r>
            <w:r w:rsidR="00621D77">
              <w:rPr>
                <w:noProof/>
                <w:webHidden/>
              </w:rPr>
              <w:fldChar w:fldCharType="separate"/>
            </w:r>
            <w:r w:rsidR="006D26AC">
              <w:rPr>
                <w:noProof/>
                <w:webHidden/>
              </w:rPr>
              <w:t>179</w:t>
            </w:r>
            <w:r w:rsidR="00621D77">
              <w:rPr>
                <w:noProof/>
                <w:webHidden/>
              </w:rPr>
              <w:fldChar w:fldCharType="end"/>
            </w:r>
          </w:hyperlink>
        </w:p>
        <w:p w14:paraId="4AD68165" w14:textId="7768B8E5" w:rsidR="005A1071" w:rsidRDefault="005A1071">
          <w:r>
            <w:rPr>
              <w:b/>
              <w:bCs/>
              <w:lang w:val="ja-JP"/>
            </w:rPr>
            <w:fldChar w:fldCharType="end"/>
          </w:r>
        </w:p>
      </w:sdtContent>
    </w:sdt>
    <w:p w14:paraId="14AFC5F0" w14:textId="1AD20533" w:rsidR="00C55A42" w:rsidRDefault="00C55A42" w:rsidP="004112AA"/>
    <w:p w14:paraId="061E3572" w14:textId="2FE1C045" w:rsidR="00B826B6" w:rsidRDefault="00B826B6" w:rsidP="004112AA"/>
    <w:p w14:paraId="0299F388" w14:textId="77777777" w:rsidR="00A014BE" w:rsidRDefault="00A014BE" w:rsidP="004112AA"/>
    <w:p w14:paraId="364949E7" w14:textId="7280F4B0" w:rsidR="00C55A42" w:rsidRPr="004112AA" w:rsidRDefault="00C55A42" w:rsidP="004112AA">
      <w:pPr>
        <w:jc w:val="center"/>
        <w:rPr>
          <w:rFonts w:cs="MS-Gothic"/>
          <w:kern w:val="0"/>
          <w:lang w:eastAsia="zh-TW"/>
        </w:rPr>
      </w:pPr>
      <w:r w:rsidRPr="00B03356">
        <w:rPr>
          <w:lang w:eastAsia="zh-TW"/>
        </w:rPr>
        <w:br w:type="page"/>
      </w:r>
      <w:r w:rsidRPr="004112AA">
        <w:rPr>
          <w:rFonts w:hint="eastAsia"/>
          <w:kern w:val="0"/>
          <w:lang w:eastAsia="zh-TW"/>
        </w:rPr>
        <w:lastRenderedPageBreak/>
        <w:t>添付資料</w:t>
      </w:r>
    </w:p>
    <w:p w14:paraId="42E4202C" w14:textId="612350CE" w:rsidR="00685406" w:rsidRPr="004112AA" w:rsidRDefault="00685406" w:rsidP="00D40B2E">
      <w:pPr>
        <w:autoSpaceDE w:val="0"/>
        <w:autoSpaceDN w:val="0"/>
        <w:adjustRightInd w:val="0"/>
        <w:rPr>
          <w:rFonts w:cs="MS-Mincho"/>
          <w:kern w:val="0"/>
          <w:lang w:eastAsia="zh-TW"/>
        </w:rPr>
      </w:pPr>
    </w:p>
    <w:p w14:paraId="34797E94" w14:textId="2259B595" w:rsidR="00C55A42" w:rsidRDefault="00C55A42" w:rsidP="00C55A42">
      <w:pPr>
        <w:snapToGrid w:val="0"/>
        <w:spacing w:line="340" w:lineRule="atLeast"/>
        <w:rPr>
          <w:lang w:eastAsia="zh-TW"/>
        </w:rPr>
      </w:pPr>
      <w:r w:rsidRPr="004112AA">
        <w:rPr>
          <w:rFonts w:hint="eastAsia"/>
          <w:lang w:eastAsia="zh-TW"/>
        </w:rPr>
        <w:t>添付資料</w:t>
      </w:r>
      <w:r w:rsidR="0080434C">
        <w:rPr>
          <w:rFonts w:hint="eastAsia"/>
          <w:lang w:eastAsia="zh-TW"/>
        </w:rPr>
        <w:t>1</w:t>
      </w:r>
      <w:r w:rsidRPr="004112AA">
        <w:rPr>
          <w:rFonts w:hint="eastAsia"/>
          <w:lang w:eastAsia="zh-TW"/>
        </w:rPr>
        <w:t>建設用地</w:t>
      </w:r>
    </w:p>
    <w:p w14:paraId="13D6E9EA" w14:textId="03D9905C" w:rsidR="00D40B2E" w:rsidRDefault="00D40B2E" w:rsidP="00C55A42">
      <w:pPr>
        <w:snapToGrid w:val="0"/>
        <w:spacing w:line="340" w:lineRule="atLeast"/>
        <w:rPr>
          <w:lang w:eastAsia="zh-TW"/>
        </w:rPr>
      </w:pPr>
      <w:r>
        <w:rPr>
          <w:rFonts w:hint="eastAsia"/>
          <w:lang w:eastAsia="zh-TW"/>
        </w:rPr>
        <w:t>添付資料2測量図</w:t>
      </w:r>
    </w:p>
    <w:p w14:paraId="2EB0DA88" w14:textId="723285F1" w:rsidR="00076183" w:rsidRPr="004112AA" w:rsidRDefault="00076183" w:rsidP="00C55A42">
      <w:pPr>
        <w:snapToGrid w:val="0"/>
        <w:spacing w:line="340" w:lineRule="atLeast"/>
        <w:rPr>
          <w:lang w:eastAsia="zh-TW"/>
        </w:rPr>
      </w:pPr>
      <w:r>
        <w:rPr>
          <w:rFonts w:hint="eastAsia"/>
          <w:lang w:eastAsia="zh-TW"/>
        </w:rPr>
        <w:t>添付資料3敷地概略寸法</w:t>
      </w:r>
    </w:p>
    <w:p w14:paraId="33F9BC72" w14:textId="7A2BED7D" w:rsidR="00C55A42" w:rsidRPr="004112AA" w:rsidRDefault="00C55A42" w:rsidP="00C55A42">
      <w:pPr>
        <w:snapToGrid w:val="0"/>
        <w:spacing w:line="340" w:lineRule="atLeast"/>
      </w:pPr>
      <w:r w:rsidRPr="004112AA">
        <w:rPr>
          <w:rFonts w:hint="eastAsia"/>
        </w:rPr>
        <w:t>添付</w:t>
      </w:r>
      <w:r w:rsidR="00D40B2E">
        <w:rPr>
          <w:rFonts w:hint="eastAsia"/>
        </w:rPr>
        <w:t>資料</w:t>
      </w:r>
      <w:r w:rsidR="00076183">
        <w:t>4</w:t>
      </w:r>
      <w:r w:rsidR="00D40B2E">
        <w:rPr>
          <w:rFonts w:hint="eastAsia"/>
        </w:rPr>
        <w:t>地質調査結果</w:t>
      </w:r>
    </w:p>
    <w:p w14:paraId="0EBF4299" w14:textId="0242D6CA" w:rsidR="00C55A42" w:rsidRPr="004112AA" w:rsidRDefault="00C55A42" w:rsidP="00C55A42">
      <w:pPr>
        <w:snapToGrid w:val="0"/>
        <w:spacing w:line="340" w:lineRule="atLeast"/>
      </w:pPr>
      <w:r w:rsidRPr="004112AA">
        <w:rPr>
          <w:rFonts w:hint="eastAsia"/>
        </w:rPr>
        <w:t>添付資料</w:t>
      </w:r>
      <w:r w:rsidR="00076183">
        <w:t>5</w:t>
      </w:r>
      <w:r w:rsidR="00D40B2E">
        <w:rPr>
          <w:rFonts w:hint="eastAsia"/>
        </w:rPr>
        <w:t>ユーティリティ取合点</w:t>
      </w:r>
    </w:p>
    <w:p w14:paraId="5A6AB19C" w14:textId="5936B8F5" w:rsidR="00C55A42" w:rsidRPr="004112AA" w:rsidRDefault="00C55A42" w:rsidP="00C55A42">
      <w:pPr>
        <w:snapToGrid w:val="0"/>
        <w:spacing w:line="340" w:lineRule="atLeast"/>
      </w:pPr>
      <w:r w:rsidRPr="004112AA">
        <w:rPr>
          <w:rFonts w:hint="eastAsia"/>
        </w:rPr>
        <w:t>添付資料</w:t>
      </w:r>
      <w:r w:rsidR="00076183">
        <w:t>6</w:t>
      </w:r>
      <w:r w:rsidR="00D40B2E">
        <w:rPr>
          <w:rFonts w:hint="eastAsia"/>
        </w:rPr>
        <w:t>ごみ処理基本フロー</w:t>
      </w:r>
      <w:r w:rsidRPr="004112AA">
        <w:rPr>
          <w:rFonts w:hint="eastAsia"/>
        </w:rPr>
        <w:t>（参考図）</w:t>
      </w:r>
    </w:p>
    <w:p w14:paraId="049BA437" w14:textId="236263FA" w:rsidR="00D40B2E" w:rsidRPr="004112AA" w:rsidRDefault="00D40B2E" w:rsidP="00D40B2E">
      <w:pPr>
        <w:snapToGrid w:val="0"/>
        <w:spacing w:line="340" w:lineRule="atLeast"/>
        <w:ind w:leftChars="100" w:left="210"/>
      </w:pPr>
      <w:r w:rsidRPr="004112AA">
        <w:rPr>
          <w:rFonts w:hint="eastAsia"/>
        </w:rPr>
        <w:t>図</w:t>
      </w:r>
      <w:r w:rsidR="00076183">
        <w:t>6</w:t>
      </w:r>
      <w:r w:rsidRPr="004112AA">
        <w:t>-</w:t>
      </w:r>
      <w:r>
        <w:rPr>
          <w:rFonts w:hint="eastAsia"/>
        </w:rPr>
        <w:t>1</w:t>
      </w:r>
      <w:bookmarkStart w:id="1" w:name="_Hlk130465175"/>
      <w:r w:rsidRPr="004112AA">
        <w:rPr>
          <w:rFonts w:hint="eastAsia"/>
        </w:rPr>
        <w:t>ごみ焼却処理基本フロー</w:t>
      </w:r>
      <w:bookmarkStart w:id="2" w:name="_Hlk127877776"/>
      <w:r w:rsidRPr="004112AA">
        <w:rPr>
          <w:rFonts w:hint="eastAsia"/>
        </w:rPr>
        <w:t>（ストーカ式焼却方式の場合）（参考図）</w:t>
      </w:r>
      <w:bookmarkEnd w:id="1"/>
      <w:bookmarkEnd w:id="2"/>
    </w:p>
    <w:p w14:paraId="61F78A53" w14:textId="10A2378E" w:rsidR="00D40B2E" w:rsidRPr="004112AA" w:rsidRDefault="00D40B2E" w:rsidP="00D40B2E">
      <w:pPr>
        <w:snapToGrid w:val="0"/>
        <w:spacing w:line="340" w:lineRule="atLeast"/>
        <w:ind w:leftChars="100" w:left="210"/>
      </w:pPr>
      <w:r w:rsidRPr="004112AA">
        <w:rPr>
          <w:rFonts w:hint="eastAsia"/>
        </w:rPr>
        <w:t>図</w:t>
      </w:r>
      <w:r w:rsidR="00076183">
        <w:t>6</w:t>
      </w:r>
      <w:r w:rsidRPr="004112AA">
        <w:t>-</w:t>
      </w:r>
      <w:r>
        <w:rPr>
          <w:rFonts w:hint="eastAsia"/>
        </w:rPr>
        <w:t>2</w:t>
      </w:r>
      <w:r w:rsidRPr="004112AA">
        <w:rPr>
          <w:rFonts w:hint="eastAsia"/>
        </w:rPr>
        <w:t>ごみ焼却処理基本フロー（流動床式焼却方式の場合）（参考図）</w:t>
      </w:r>
    </w:p>
    <w:p w14:paraId="708282C4" w14:textId="3A39EBDF" w:rsidR="00D40B2E" w:rsidRPr="004112AA" w:rsidRDefault="00D40B2E" w:rsidP="00D40B2E">
      <w:pPr>
        <w:snapToGrid w:val="0"/>
        <w:spacing w:line="340" w:lineRule="atLeast"/>
        <w:ind w:leftChars="100" w:left="210"/>
      </w:pPr>
      <w:r w:rsidRPr="004112AA">
        <w:rPr>
          <w:rFonts w:hint="eastAsia"/>
        </w:rPr>
        <w:t>図</w:t>
      </w:r>
      <w:r w:rsidR="00076183">
        <w:t>6</w:t>
      </w:r>
      <w:r w:rsidRPr="004112AA">
        <w:t>-</w:t>
      </w:r>
      <w:r>
        <w:rPr>
          <w:rFonts w:hint="eastAsia"/>
        </w:rPr>
        <w:t>3</w:t>
      </w:r>
      <w:r w:rsidRPr="004112AA">
        <w:rPr>
          <w:rFonts w:hint="eastAsia"/>
        </w:rPr>
        <w:t>ごみ焼却処理基本フロー（シャフト式ガス化溶融方式の場合）（参考図）</w:t>
      </w:r>
    </w:p>
    <w:p w14:paraId="59DF99A1" w14:textId="5B1AA712" w:rsidR="00D40B2E" w:rsidRPr="004112AA" w:rsidRDefault="00D40B2E" w:rsidP="00D40B2E">
      <w:pPr>
        <w:snapToGrid w:val="0"/>
        <w:spacing w:line="340" w:lineRule="atLeast"/>
        <w:ind w:leftChars="100" w:left="210"/>
      </w:pPr>
      <w:r w:rsidRPr="004112AA">
        <w:rPr>
          <w:rFonts w:hint="eastAsia"/>
        </w:rPr>
        <w:t>図</w:t>
      </w:r>
      <w:r w:rsidR="00076183">
        <w:t>6</w:t>
      </w:r>
      <w:r w:rsidRPr="004112AA">
        <w:t>-</w:t>
      </w:r>
      <w:r>
        <w:rPr>
          <w:rFonts w:hint="eastAsia"/>
        </w:rPr>
        <w:t>4</w:t>
      </w:r>
      <w:r w:rsidRPr="004112AA">
        <w:rPr>
          <w:rFonts w:hint="eastAsia"/>
        </w:rPr>
        <w:t>ごみ焼却処理基本フロー（流動床式ガス化溶融方式の場合）（参考図）</w:t>
      </w:r>
    </w:p>
    <w:p w14:paraId="72159C36" w14:textId="28884E4F" w:rsidR="00D40B2E" w:rsidRPr="004112AA" w:rsidRDefault="00D40B2E" w:rsidP="00D40B2E">
      <w:pPr>
        <w:snapToGrid w:val="0"/>
        <w:spacing w:line="340" w:lineRule="atLeast"/>
        <w:ind w:leftChars="100" w:left="210"/>
      </w:pPr>
      <w:r w:rsidRPr="004112AA">
        <w:rPr>
          <w:rFonts w:hint="eastAsia"/>
        </w:rPr>
        <w:t>図</w:t>
      </w:r>
      <w:r w:rsidR="00076183">
        <w:t>6</w:t>
      </w:r>
      <w:r w:rsidRPr="004112AA">
        <w:t>-</w:t>
      </w:r>
      <w:r>
        <w:rPr>
          <w:rFonts w:hint="eastAsia"/>
        </w:rPr>
        <w:t>5</w:t>
      </w:r>
      <w:r w:rsidRPr="004112AA">
        <w:rPr>
          <w:rFonts w:hint="eastAsia"/>
        </w:rPr>
        <w:t>不燃・粗大ごみ処理基本フロー（参考図）</w:t>
      </w:r>
    </w:p>
    <w:p w14:paraId="4216C4F2" w14:textId="1030EE57" w:rsidR="00D40B2E" w:rsidRPr="004112AA" w:rsidRDefault="00D40B2E" w:rsidP="00D40B2E">
      <w:pPr>
        <w:snapToGrid w:val="0"/>
        <w:spacing w:line="340" w:lineRule="atLeast"/>
        <w:ind w:leftChars="100" w:left="210"/>
      </w:pPr>
      <w:r w:rsidRPr="004112AA">
        <w:rPr>
          <w:rFonts w:hint="eastAsia"/>
        </w:rPr>
        <w:t>図</w:t>
      </w:r>
      <w:r w:rsidR="00076183">
        <w:t>6</w:t>
      </w:r>
      <w:r w:rsidRPr="004112AA">
        <w:t>-</w:t>
      </w:r>
      <w:r>
        <w:rPr>
          <w:rFonts w:hint="eastAsia"/>
        </w:rPr>
        <w:t>6</w:t>
      </w:r>
      <w:r w:rsidRPr="004112AA">
        <w:rPr>
          <w:rFonts w:hint="eastAsia"/>
        </w:rPr>
        <w:t>かん類処理基本フロー（参考図）</w:t>
      </w:r>
    </w:p>
    <w:p w14:paraId="7E8E3F2B" w14:textId="40343794" w:rsidR="00D40B2E" w:rsidRPr="004112AA" w:rsidRDefault="00D40B2E" w:rsidP="00D40B2E">
      <w:pPr>
        <w:snapToGrid w:val="0"/>
        <w:spacing w:line="340" w:lineRule="atLeast"/>
        <w:ind w:leftChars="100" w:left="210"/>
      </w:pPr>
      <w:r w:rsidRPr="004112AA">
        <w:rPr>
          <w:rFonts w:hint="eastAsia"/>
        </w:rPr>
        <w:t>図</w:t>
      </w:r>
      <w:r w:rsidR="00076183">
        <w:t>6</w:t>
      </w:r>
      <w:r w:rsidRPr="004112AA">
        <w:t>-</w:t>
      </w:r>
      <w:r>
        <w:rPr>
          <w:rFonts w:hint="eastAsia"/>
        </w:rPr>
        <w:t>7</w:t>
      </w:r>
      <w:r w:rsidRPr="004112AA">
        <w:rPr>
          <w:rFonts w:hint="eastAsia"/>
        </w:rPr>
        <w:t>ペットボトル処理基本フロー（参考図）</w:t>
      </w:r>
    </w:p>
    <w:p w14:paraId="321A4ADC" w14:textId="2E44F68B" w:rsidR="00D40B2E" w:rsidRPr="004112AA" w:rsidRDefault="00D40B2E" w:rsidP="00D40B2E">
      <w:pPr>
        <w:snapToGrid w:val="0"/>
        <w:spacing w:line="340" w:lineRule="atLeast"/>
        <w:ind w:leftChars="100" w:left="210"/>
      </w:pPr>
      <w:r w:rsidRPr="004112AA">
        <w:rPr>
          <w:rFonts w:hint="eastAsia"/>
        </w:rPr>
        <w:t>図</w:t>
      </w:r>
      <w:r w:rsidR="00076183">
        <w:t>6</w:t>
      </w:r>
      <w:r w:rsidRPr="004112AA">
        <w:t>-</w:t>
      </w:r>
      <w:r>
        <w:rPr>
          <w:rFonts w:hint="eastAsia"/>
        </w:rPr>
        <w:t>8</w:t>
      </w:r>
      <w:r w:rsidRPr="004112AA">
        <w:rPr>
          <w:rFonts w:hint="eastAsia"/>
        </w:rPr>
        <w:t>剪定枝資源化処理基本フロー（参考図）</w:t>
      </w:r>
    </w:p>
    <w:p w14:paraId="4A2C9932" w14:textId="26B2FACE" w:rsidR="00C55A42" w:rsidRPr="004112AA" w:rsidRDefault="00C55A42" w:rsidP="00C55A42">
      <w:pPr>
        <w:snapToGrid w:val="0"/>
        <w:spacing w:line="340" w:lineRule="atLeast"/>
        <w:rPr>
          <w:lang w:eastAsia="zh-TW"/>
        </w:rPr>
      </w:pPr>
      <w:r w:rsidRPr="004112AA">
        <w:rPr>
          <w:rFonts w:hint="eastAsia"/>
          <w:lang w:eastAsia="zh-TW"/>
        </w:rPr>
        <w:t>添付資料</w:t>
      </w:r>
      <w:r w:rsidR="00076183">
        <w:rPr>
          <w:lang w:eastAsia="zh-TW"/>
        </w:rPr>
        <w:t>7</w:t>
      </w:r>
      <w:r w:rsidR="00D40B2E">
        <w:rPr>
          <w:rFonts w:hint="eastAsia"/>
          <w:lang w:eastAsia="zh-TW"/>
        </w:rPr>
        <w:t>現況平面図</w:t>
      </w:r>
    </w:p>
    <w:p w14:paraId="140C88ED" w14:textId="3B4C6F2D" w:rsidR="00C55A42" w:rsidRPr="004112AA" w:rsidRDefault="00C55A42" w:rsidP="00C55A42">
      <w:pPr>
        <w:snapToGrid w:val="0"/>
        <w:spacing w:line="340" w:lineRule="atLeast"/>
        <w:rPr>
          <w:lang w:eastAsia="zh-TW"/>
        </w:rPr>
      </w:pPr>
      <w:r w:rsidRPr="004112AA">
        <w:rPr>
          <w:rFonts w:hint="eastAsia"/>
          <w:lang w:eastAsia="zh-TW"/>
        </w:rPr>
        <w:t>添付資料</w:t>
      </w:r>
      <w:r w:rsidR="00076183">
        <w:rPr>
          <w:lang w:eastAsia="zh-TW"/>
        </w:rPr>
        <w:t>8</w:t>
      </w:r>
      <w:r w:rsidR="00D40B2E">
        <w:rPr>
          <w:rFonts w:hint="eastAsia"/>
          <w:lang w:eastAsia="zh-TW"/>
        </w:rPr>
        <w:t>場内排水管</w:t>
      </w:r>
    </w:p>
    <w:p w14:paraId="3FEDA950" w14:textId="7E51EFFB" w:rsidR="00C55A42" w:rsidRPr="004112AA" w:rsidRDefault="00C55A42" w:rsidP="00C55A42">
      <w:pPr>
        <w:snapToGrid w:val="0"/>
        <w:spacing w:line="340" w:lineRule="atLeast"/>
      </w:pPr>
      <w:r w:rsidRPr="004112AA">
        <w:rPr>
          <w:rFonts w:hint="eastAsia"/>
        </w:rPr>
        <w:t>添付資料</w:t>
      </w:r>
      <w:r w:rsidR="00076183">
        <w:t>9</w:t>
      </w:r>
      <w:r w:rsidR="00D40B2E">
        <w:rPr>
          <w:rFonts w:hint="eastAsia"/>
        </w:rPr>
        <w:t>建築内/外部標準仕上げ表</w:t>
      </w:r>
    </w:p>
    <w:p w14:paraId="1B854B44" w14:textId="287059D6" w:rsidR="00C55A42" w:rsidRDefault="00C55A42" w:rsidP="00C55A42">
      <w:pPr>
        <w:snapToGrid w:val="0"/>
        <w:spacing w:line="340" w:lineRule="atLeast"/>
      </w:pPr>
      <w:r w:rsidRPr="004112AA">
        <w:rPr>
          <w:rFonts w:hint="eastAsia"/>
        </w:rPr>
        <w:t>添付資料</w:t>
      </w:r>
      <w:r w:rsidR="00076183">
        <w:t>10</w:t>
      </w:r>
      <w:r w:rsidRPr="004112AA">
        <w:rPr>
          <w:rFonts w:hint="eastAsia"/>
        </w:rPr>
        <w:t>建築設備リスト</w:t>
      </w:r>
    </w:p>
    <w:p w14:paraId="2E7DC7F3" w14:textId="79331EB6" w:rsidR="00076183" w:rsidRDefault="00D40B2E" w:rsidP="00C55A42">
      <w:pPr>
        <w:snapToGrid w:val="0"/>
        <w:spacing w:line="340" w:lineRule="atLeast"/>
      </w:pPr>
      <w:r>
        <w:rPr>
          <w:rFonts w:hint="eastAsia"/>
        </w:rPr>
        <w:t>添付資料1</w:t>
      </w:r>
      <w:r w:rsidR="00076183">
        <w:t>1</w:t>
      </w:r>
      <w:r>
        <w:rPr>
          <w:rFonts w:hint="eastAsia"/>
        </w:rPr>
        <w:t>単線結線図</w:t>
      </w:r>
    </w:p>
    <w:p w14:paraId="73D87FBD" w14:textId="4D1BD3AB" w:rsidR="00012DEF" w:rsidRDefault="00012DEF" w:rsidP="00C55A42">
      <w:pPr>
        <w:snapToGrid w:val="0"/>
        <w:spacing w:line="340" w:lineRule="atLeast"/>
      </w:pPr>
      <w:r>
        <w:rPr>
          <w:rFonts w:hint="eastAsia"/>
        </w:rPr>
        <w:t>添付資料12リスク分担表</w:t>
      </w:r>
    </w:p>
    <w:p w14:paraId="31092BCF" w14:textId="77777777" w:rsidR="00012DEF" w:rsidRPr="004112AA" w:rsidRDefault="00012DEF" w:rsidP="00C55A42">
      <w:pPr>
        <w:snapToGrid w:val="0"/>
        <w:spacing w:line="340" w:lineRule="atLeast"/>
      </w:pPr>
    </w:p>
    <w:p w14:paraId="367359EB" w14:textId="77777777" w:rsidR="00C4113B" w:rsidRDefault="00C55A42">
      <w:pPr>
        <w:jc w:val="center"/>
      </w:pPr>
      <w:r w:rsidRPr="00B03356">
        <w:br w:type="page"/>
      </w:r>
    </w:p>
    <w:p w14:paraId="683B1EBF" w14:textId="77777777" w:rsidR="00C4113B" w:rsidRPr="00353221" w:rsidRDefault="00C4113B">
      <w:pPr>
        <w:jc w:val="center"/>
      </w:pPr>
    </w:p>
    <w:p w14:paraId="63A52413" w14:textId="3040E086" w:rsidR="00C55A42" w:rsidRDefault="00C55A42">
      <w:pPr>
        <w:jc w:val="center"/>
      </w:pPr>
      <w:r w:rsidRPr="004112AA">
        <w:rPr>
          <w:rFonts w:hint="eastAsia"/>
        </w:rPr>
        <w:t>用語の定義</w:t>
      </w:r>
    </w:p>
    <w:p w14:paraId="22244B38" w14:textId="77777777" w:rsidR="00C4113B" w:rsidRPr="004112AA" w:rsidRDefault="00C4113B">
      <w:pPr>
        <w:jc w:val="center"/>
      </w:pPr>
    </w:p>
    <w:p w14:paraId="5165EBD5" w14:textId="4D20F9D9" w:rsidR="00C55A42" w:rsidRPr="004112AA" w:rsidRDefault="00C55A42" w:rsidP="004112AA">
      <w:pPr>
        <w:ind w:firstLineChars="100" w:firstLine="210"/>
      </w:pPr>
      <w:r w:rsidRPr="004112AA">
        <w:rPr>
          <w:rFonts w:hint="eastAsia"/>
        </w:rPr>
        <w:t>新ごみ処理施設</w:t>
      </w:r>
      <w:r w:rsidR="00106C6B">
        <w:rPr>
          <w:rFonts w:hint="eastAsia"/>
        </w:rPr>
        <w:t>整備</w:t>
      </w:r>
      <w:r w:rsidRPr="004112AA">
        <w:rPr>
          <w:rFonts w:hint="eastAsia"/>
        </w:rPr>
        <w:t>運営事業要求水準書（以下「要求水準書」という。）において使用する用語の定義は次のとおりである。</w:t>
      </w:r>
    </w:p>
    <w:p w14:paraId="4E1518AE" w14:textId="77777777" w:rsidR="00C55A42" w:rsidRPr="004112AA" w:rsidRDefault="00C55A42" w:rsidP="00C55A42"/>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7505"/>
      </w:tblGrid>
      <w:tr w:rsidR="00C55A42" w:rsidRPr="004112AA" w14:paraId="5F227177" w14:textId="77777777" w:rsidTr="00FF2CD6">
        <w:tc>
          <w:tcPr>
            <w:tcW w:w="1555" w:type="dxa"/>
          </w:tcPr>
          <w:p w14:paraId="1A609DEF" w14:textId="77777777" w:rsidR="00C55A42" w:rsidRPr="00ED29B7" w:rsidRDefault="00C55A42" w:rsidP="00BA0E8C">
            <w:pPr>
              <w:rPr>
                <w:sz w:val="21"/>
                <w:szCs w:val="21"/>
              </w:rPr>
            </w:pPr>
            <w:r w:rsidRPr="00ED29B7">
              <w:rPr>
                <w:rFonts w:hint="eastAsia"/>
                <w:sz w:val="21"/>
                <w:szCs w:val="21"/>
              </w:rPr>
              <w:t>本組合</w:t>
            </w:r>
          </w:p>
        </w:tc>
        <w:tc>
          <w:tcPr>
            <w:tcW w:w="7505" w:type="dxa"/>
          </w:tcPr>
          <w:p w14:paraId="0797A1AF" w14:textId="52474EA1" w:rsidR="00C55A42" w:rsidRPr="00ED29B7" w:rsidRDefault="00C55A42" w:rsidP="00BA0E8C">
            <w:pPr>
              <w:rPr>
                <w:sz w:val="21"/>
                <w:szCs w:val="21"/>
              </w:rPr>
            </w:pPr>
            <w:r w:rsidRPr="00ED29B7">
              <w:rPr>
                <w:rFonts w:hint="eastAsia"/>
                <w:sz w:val="21"/>
                <w:szCs w:val="21"/>
              </w:rPr>
              <w:t>行田羽生資源環境組合をいう。</w:t>
            </w:r>
            <w:r w:rsidR="00E1729B">
              <w:rPr>
                <w:rFonts w:hint="eastAsia"/>
                <w:sz w:val="21"/>
                <w:szCs w:val="21"/>
              </w:rPr>
              <w:t>なお</w:t>
            </w:r>
            <w:r w:rsidR="007A505F">
              <w:rPr>
                <w:rFonts w:hint="eastAsia"/>
                <w:sz w:val="21"/>
                <w:szCs w:val="21"/>
              </w:rPr>
              <w:t>、</w:t>
            </w:r>
            <w:r w:rsidR="00DD756F">
              <w:rPr>
                <w:rFonts w:hint="eastAsia"/>
                <w:sz w:val="21"/>
                <w:szCs w:val="21"/>
              </w:rPr>
              <w:t>責任の所在が</w:t>
            </w:r>
            <w:r w:rsidR="007A505F">
              <w:rPr>
                <w:rFonts w:hint="eastAsia"/>
                <w:sz w:val="21"/>
                <w:szCs w:val="21"/>
              </w:rPr>
              <w:t>組合</w:t>
            </w:r>
            <w:r w:rsidR="00DD756F">
              <w:rPr>
                <w:rFonts w:hint="eastAsia"/>
                <w:sz w:val="21"/>
                <w:szCs w:val="21"/>
              </w:rPr>
              <w:t>構成市の場合</w:t>
            </w:r>
            <w:r w:rsidR="007A505F">
              <w:rPr>
                <w:rFonts w:hint="eastAsia"/>
                <w:sz w:val="21"/>
                <w:szCs w:val="21"/>
              </w:rPr>
              <w:t>について</w:t>
            </w:r>
            <w:r w:rsidR="00DD756F">
              <w:rPr>
                <w:rFonts w:hint="eastAsia"/>
                <w:sz w:val="21"/>
                <w:szCs w:val="21"/>
              </w:rPr>
              <w:t>も</w:t>
            </w:r>
            <w:r w:rsidR="003B0998">
              <w:rPr>
                <w:rFonts w:hint="eastAsia"/>
                <w:sz w:val="21"/>
                <w:szCs w:val="21"/>
              </w:rPr>
              <w:t>、本要求水準書では</w:t>
            </w:r>
            <w:r w:rsidR="007A505F">
              <w:rPr>
                <w:rFonts w:hint="eastAsia"/>
                <w:sz w:val="21"/>
                <w:szCs w:val="21"/>
              </w:rPr>
              <w:t>本組合とする。</w:t>
            </w:r>
          </w:p>
        </w:tc>
      </w:tr>
      <w:tr w:rsidR="00C55A42" w:rsidRPr="004112AA" w14:paraId="5FED79ED" w14:textId="77777777" w:rsidTr="00FF2CD6">
        <w:tc>
          <w:tcPr>
            <w:tcW w:w="1555" w:type="dxa"/>
          </w:tcPr>
          <w:p w14:paraId="4767D997" w14:textId="77777777" w:rsidR="00C55A42" w:rsidRPr="00ED29B7" w:rsidRDefault="00C55A42" w:rsidP="00BA0E8C">
            <w:pPr>
              <w:rPr>
                <w:sz w:val="21"/>
                <w:szCs w:val="21"/>
              </w:rPr>
            </w:pPr>
            <w:r w:rsidRPr="00ED29B7">
              <w:rPr>
                <w:rFonts w:hint="eastAsia"/>
                <w:sz w:val="21"/>
                <w:szCs w:val="21"/>
              </w:rPr>
              <w:t>本事業</w:t>
            </w:r>
          </w:p>
        </w:tc>
        <w:tc>
          <w:tcPr>
            <w:tcW w:w="7505" w:type="dxa"/>
          </w:tcPr>
          <w:p w14:paraId="76135D41" w14:textId="0B758619" w:rsidR="00C55A42" w:rsidRPr="00ED29B7" w:rsidRDefault="00D04DFD" w:rsidP="00BA0E8C">
            <w:pPr>
              <w:rPr>
                <w:sz w:val="21"/>
                <w:szCs w:val="21"/>
              </w:rPr>
            </w:pPr>
            <w:r w:rsidRPr="00ED29B7">
              <w:rPr>
                <w:rFonts w:hint="eastAsia"/>
                <w:sz w:val="21"/>
                <w:szCs w:val="21"/>
              </w:rPr>
              <w:t>（仮称）</w:t>
            </w:r>
            <w:r w:rsidR="00C55A42" w:rsidRPr="00ED29B7">
              <w:rPr>
                <w:rFonts w:hint="eastAsia"/>
                <w:sz w:val="21"/>
                <w:szCs w:val="21"/>
              </w:rPr>
              <w:t>新ごみ処理施設</w:t>
            </w:r>
            <w:r w:rsidR="00FF2CD6" w:rsidRPr="00ED29B7">
              <w:rPr>
                <w:rFonts w:hint="eastAsia"/>
                <w:sz w:val="21"/>
                <w:szCs w:val="21"/>
              </w:rPr>
              <w:t>整備</w:t>
            </w:r>
            <w:r w:rsidR="00C55A42" w:rsidRPr="00ED29B7">
              <w:rPr>
                <w:rFonts w:hint="eastAsia"/>
                <w:sz w:val="21"/>
                <w:szCs w:val="21"/>
              </w:rPr>
              <w:t>運営事業をいう。</w:t>
            </w:r>
          </w:p>
        </w:tc>
      </w:tr>
      <w:tr w:rsidR="00FF2CD6" w:rsidRPr="004112AA" w14:paraId="01DC1509" w14:textId="77777777" w:rsidTr="00FF2CD6">
        <w:tc>
          <w:tcPr>
            <w:tcW w:w="1555" w:type="dxa"/>
          </w:tcPr>
          <w:p w14:paraId="73162CCD" w14:textId="4AAD54C5" w:rsidR="00FF2CD6" w:rsidRPr="00ED29B7" w:rsidRDefault="00FF2CD6" w:rsidP="00BA0E8C">
            <w:pPr>
              <w:rPr>
                <w:sz w:val="21"/>
                <w:szCs w:val="21"/>
              </w:rPr>
            </w:pPr>
            <w:r w:rsidRPr="00ED29B7">
              <w:rPr>
                <w:rFonts w:hint="eastAsia"/>
                <w:sz w:val="21"/>
                <w:szCs w:val="21"/>
              </w:rPr>
              <w:t>技術提案書</w:t>
            </w:r>
          </w:p>
        </w:tc>
        <w:tc>
          <w:tcPr>
            <w:tcW w:w="7505" w:type="dxa"/>
          </w:tcPr>
          <w:p w14:paraId="34C19774" w14:textId="07D5A88B" w:rsidR="00FF2CD6" w:rsidRPr="00ED29B7" w:rsidRDefault="00FF2CD6" w:rsidP="00BA0E8C">
            <w:pPr>
              <w:rPr>
                <w:sz w:val="21"/>
                <w:szCs w:val="21"/>
              </w:rPr>
            </w:pPr>
            <w:r w:rsidRPr="00ED29B7">
              <w:rPr>
                <w:rFonts w:hint="eastAsia"/>
                <w:sz w:val="21"/>
                <w:szCs w:val="21"/>
              </w:rPr>
              <w:t>本事業を実施する落札者の選定にあたり、応募者が入札説明書等に基づき作成し、提出する書類一式をいう。</w:t>
            </w:r>
          </w:p>
        </w:tc>
      </w:tr>
      <w:tr w:rsidR="00FF2CD6" w:rsidRPr="004112AA" w14:paraId="308EB83C" w14:textId="77777777" w:rsidTr="00E1729B">
        <w:trPr>
          <w:trHeight w:val="83"/>
        </w:trPr>
        <w:tc>
          <w:tcPr>
            <w:tcW w:w="1555" w:type="dxa"/>
          </w:tcPr>
          <w:p w14:paraId="731FB037" w14:textId="24D0238C" w:rsidR="00FF2CD6" w:rsidRPr="00ED29B7" w:rsidRDefault="005B5D30" w:rsidP="00BA0E8C">
            <w:pPr>
              <w:rPr>
                <w:sz w:val="21"/>
                <w:szCs w:val="21"/>
              </w:rPr>
            </w:pPr>
            <w:r>
              <w:rPr>
                <w:rFonts w:hint="eastAsia"/>
                <w:sz w:val="21"/>
                <w:szCs w:val="21"/>
              </w:rPr>
              <w:t>民間事業者</w:t>
            </w:r>
          </w:p>
        </w:tc>
        <w:tc>
          <w:tcPr>
            <w:tcW w:w="7505" w:type="dxa"/>
          </w:tcPr>
          <w:p w14:paraId="21B825CC" w14:textId="4F4C29E4" w:rsidR="00FF2CD6" w:rsidRPr="00ED29B7" w:rsidRDefault="00FF2CD6" w:rsidP="00BA0E8C">
            <w:pPr>
              <w:rPr>
                <w:sz w:val="21"/>
                <w:szCs w:val="21"/>
              </w:rPr>
            </w:pPr>
            <w:r w:rsidRPr="00ED29B7">
              <w:rPr>
                <w:rFonts w:hint="eastAsia"/>
                <w:sz w:val="21"/>
                <w:szCs w:val="21"/>
              </w:rPr>
              <w:t>本事業を落札し実施する企業又は共同企業体をいう。</w:t>
            </w:r>
          </w:p>
        </w:tc>
      </w:tr>
      <w:tr w:rsidR="005B5D30" w:rsidRPr="004112AA" w14:paraId="3F01AFFC" w14:textId="77777777" w:rsidTr="00FF2CD6">
        <w:tc>
          <w:tcPr>
            <w:tcW w:w="1555" w:type="dxa"/>
          </w:tcPr>
          <w:p w14:paraId="41193097" w14:textId="18D06E4F" w:rsidR="005B5D30" w:rsidRPr="00ED29B7" w:rsidDel="005B5D30" w:rsidRDefault="005B5D30" w:rsidP="005B5D30">
            <w:r w:rsidRPr="00E94CEB">
              <w:rPr>
                <w:rFonts w:hint="eastAsia"/>
                <w:sz w:val="21"/>
                <w:szCs w:val="21"/>
              </w:rPr>
              <w:t>建設請負事業者</w:t>
            </w:r>
          </w:p>
        </w:tc>
        <w:tc>
          <w:tcPr>
            <w:tcW w:w="7505" w:type="dxa"/>
          </w:tcPr>
          <w:p w14:paraId="7E69E1A0" w14:textId="5F96DB07" w:rsidR="005B5D30" w:rsidRPr="00ED29B7" w:rsidRDefault="00524B3C" w:rsidP="005B5D30">
            <w:r>
              <w:rPr>
                <w:rFonts w:hint="eastAsia"/>
                <w:sz w:val="21"/>
                <w:szCs w:val="21"/>
              </w:rPr>
              <w:t>民間</w:t>
            </w:r>
            <w:r w:rsidR="00E1729B">
              <w:rPr>
                <w:rFonts w:hint="eastAsia"/>
                <w:sz w:val="21"/>
                <w:szCs w:val="21"/>
              </w:rPr>
              <w:t>事業</w:t>
            </w:r>
            <w:r>
              <w:rPr>
                <w:rFonts w:hint="eastAsia"/>
                <w:sz w:val="21"/>
                <w:szCs w:val="21"/>
              </w:rPr>
              <w:t>者</w:t>
            </w:r>
            <w:r w:rsidR="00E1729B">
              <w:rPr>
                <w:rFonts w:hint="eastAsia"/>
                <w:sz w:val="21"/>
                <w:szCs w:val="21"/>
              </w:rPr>
              <w:t>のうち、</w:t>
            </w:r>
            <w:r w:rsidR="005B5D30" w:rsidRPr="00061024">
              <w:rPr>
                <w:rFonts w:hint="eastAsia"/>
                <w:sz w:val="21"/>
                <w:szCs w:val="21"/>
              </w:rPr>
              <w:t>本施設の設計・施工業務を担当する企業</w:t>
            </w:r>
            <w:r w:rsidR="005B5D30">
              <w:rPr>
                <w:rFonts w:hint="eastAsia"/>
                <w:sz w:val="21"/>
                <w:szCs w:val="21"/>
              </w:rPr>
              <w:t>又は</w:t>
            </w:r>
            <w:r w:rsidR="005B5D30" w:rsidRPr="00061024">
              <w:rPr>
                <w:rFonts w:hint="eastAsia"/>
                <w:sz w:val="21"/>
                <w:szCs w:val="21"/>
              </w:rPr>
              <w:t>特定建設工事共同企業体をいう。</w:t>
            </w:r>
            <w:r w:rsidR="005B5D30">
              <w:rPr>
                <w:rFonts w:hint="eastAsia"/>
              </w:rPr>
              <w:t>なお、</w:t>
            </w:r>
            <w:r w:rsidR="006D6976">
              <w:rPr>
                <w:rFonts w:hint="eastAsia"/>
              </w:rPr>
              <w:t>設計・施工業務が完了した後は</w:t>
            </w:r>
            <w:r w:rsidR="005B5D30">
              <w:rPr>
                <w:rFonts w:hint="eastAsia"/>
              </w:rPr>
              <w:t>、</w:t>
            </w:r>
            <w:r w:rsidR="003B0998">
              <w:rPr>
                <w:rFonts w:hint="eastAsia"/>
              </w:rPr>
              <w:t>厳密には</w:t>
            </w:r>
            <w:r w:rsidR="00E1729B">
              <w:rPr>
                <w:rFonts w:hint="eastAsia"/>
              </w:rPr>
              <w:t>、</w:t>
            </w:r>
            <w:r w:rsidR="005B5D30" w:rsidRPr="00242BF5">
              <w:rPr>
                <w:rFonts w:hint="eastAsia"/>
              </w:rPr>
              <w:t>元</w:t>
            </w:r>
            <w:r w:rsidR="005B5D30" w:rsidRPr="00E94CEB">
              <w:rPr>
                <w:rFonts w:hint="eastAsia"/>
                <w:sz w:val="21"/>
                <w:szCs w:val="21"/>
              </w:rPr>
              <w:t>建設請負事業者</w:t>
            </w:r>
            <w:r w:rsidR="005B5D30" w:rsidRPr="00E94CEB">
              <w:rPr>
                <w:rFonts w:hint="eastAsia"/>
              </w:rPr>
              <w:t>という扱いになるが、本要求水準書では</w:t>
            </w:r>
            <w:r w:rsidR="005B5D30" w:rsidRPr="00E94CEB">
              <w:rPr>
                <w:rFonts w:hint="eastAsia"/>
                <w:sz w:val="21"/>
                <w:szCs w:val="21"/>
              </w:rPr>
              <w:t>建設請負事業者</w:t>
            </w:r>
            <w:r w:rsidR="005B5D30" w:rsidRPr="00E94CEB">
              <w:rPr>
                <w:rFonts w:hint="eastAsia"/>
              </w:rPr>
              <w:t>とする</w:t>
            </w:r>
            <w:r w:rsidR="005B5D30">
              <w:rPr>
                <w:rFonts w:hint="eastAsia"/>
              </w:rPr>
              <w:t>。</w:t>
            </w:r>
          </w:p>
        </w:tc>
      </w:tr>
      <w:tr w:rsidR="005B5D30" w:rsidRPr="004112AA" w14:paraId="1F94DF8C" w14:textId="77777777" w:rsidTr="00FF2CD6">
        <w:tc>
          <w:tcPr>
            <w:tcW w:w="1555" w:type="dxa"/>
          </w:tcPr>
          <w:p w14:paraId="34245453" w14:textId="07F6DD45" w:rsidR="005B5D30" w:rsidRPr="00ED29B7" w:rsidDel="005B5D30" w:rsidRDefault="005B5D30" w:rsidP="005B5D30">
            <w:r w:rsidRPr="00E94CEB">
              <w:rPr>
                <w:rFonts w:hint="eastAsia"/>
                <w:sz w:val="21"/>
                <w:szCs w:val="21"/>
              </w:rPr>
              <w:t>運営事業者</w:t>
            </w:r>
          </w:p>
        </w:tc>
        <w:tc>
          <w:tcPr>
            <w:tcW w:w="7505" w:type="dxa"/>
          </w:tcPr>
          <w:p w14:paraId="70C3B8C9" w14:textId="74A47FF6" w:rsidR="005B5D30" w:rsidRPr="00ED29B7" w:rsidRDefault="00524B3C" w:rsidP="005B5D30">
            <w:r>
              <w:rPr>
                <w:rFonts w:hint="eastAsia"/>
              </w:rPr>
              <w:t>民間</w:t>
            </w:r>
            <w:r w:rsidR="00E1729B">
              <w:rPr>
                <w:rFonts w:hint="eastAsia"/>
              </w:rPr>
              <w:t>事業</w:t>
            </w:r>
            <w:r>
              <w:rPr>
                <w:rFonts w:hint="eastAsia"/>
              </w:rPr>
              <w:t>者</w:t>
            </w:r>
            <w:r w:rsidR="00E1729B">
              <w:rPr>
                <w:rFonts w:hint="eastAsia"/>
              </w:rPr>
              <w:t>のうち、</w:t>
            </w:r>
            <w:r w:rsidR="005B5D30" w:rsidRPr="00242BF5">
              <w:rPr>
                <w:rFonts w:hint="eastAsia"/>
              </w:rPr>
              <w:t>運営業務を行う</w:t>
            </w:r>
            <w:r w:rsidR="001F0179">
              <w:rPr>
                <w:rFonts w:hint="eastAsia"/>
              </w:rPr>
              <w:t>企業</w:t>
            </w:r>
            <w:r w:rsidR="00DD7E76">
              <w:rPr>
                <w:rFonts w:hint="eastAsia"/>
              </w:rPr>
              <w:t>（</w:t>
            </w:r>
            <w:r w:rsidR="00E00923">
              <w:rPr>
                <w:rFonts w:hint="eastAsia"/>
              </w:rPr>
              <w:t>特別目的会社</w:t>
            </w:r>
            <w:r w:rsidR="00DD7E76">
              <w:rPr>
                <w:rFonts w:hint="eastAsia"/>
              </w:rPr>
              <w:t>)</w:t>
            </w:r>
            <w:r w:rsidR="005B5D30" w:rsidRPr="00242BF5">
              <w:rPr>
                <w:rFonts w:hint="eastAsia"/>
              </w:rPr>
              <w:t>をいう。</w:t>
            </w:r>
          </w:p>
        </w:tc>
      </w:tr>
      <w:tr w:rsidR="00FF2CD6" w:rsidRPr="004112AA" w14:paraId="15CCE112" w14:textId="77777777" w:rsidTr="00FF2CD6">
        <w:tc>
          <w:tcPr>
            <w:tcW w:w="1555" w:type="dxa"/>
          </w:tcPr>
          <w:p w14:paraId="6E3EA751" w14:textId="0EF63CF0" w:rsidR="00FF2CD6" w:rsidRPr="00ED29B7" w:rsidRDefault="00FF2CD6" w:rsidP="00BA0E8C">
            <w:pPr>
              <w:rPr>
                <w:sz w:val="21"/>
                <w:szCs w:val="21"/>
              </w:rPr>
            </w:pPr>
            <w:r w:rsidRPr="00ED29B7">
              <w:rPr>
                <w:rFonts w:hint="eastAsia"/>
                <w:sz w:val="21"/>
                <w:szCs w:val="21"/>
              </w:rPr>
              <w:t>設計図書</w:t>
            </w:r>
          </w:p>
        </w:tc>
        <w:tc>
          <w:tcPr>
            <w:tcW w:w="7505" w:type="dxa"/>
          </w:tcPr>
          <w:p w14:paraId="74A5C03D" w14:textId="5FF08883" w:rsidR="00FF2CD6" w:rsidRPr="00ED29B7" w:rsidRDefault="00FF2CD6" w:rsidP="00BA0E8C">
            <w:pPr>
              <w:rPr>
                <w:sz w:val="21"/>
                <w:szCs w:val="21"/>
              </w:rPr>
            </w:pPr>
            <w:r w:rsidRPr="00ED29B7">
              <w:rPr>
                <w:rFonts w:hint="eastAsia"/>
                <w:sz w:val="21"/>
                <w:szCs w:val="21"/>
              </w:rPr>
              <w:t>実施設計図書、施工承諾申請図書、工事関連図書及び完成図書等</w:t>
            </w:r>
            <w:r w:rsidR="005B5D30">
              <w:rPr>
                <w:rFonts w:hint="eastAsia"/>
                <w:sz w:val="21"/>
                <w:szCs w:val="21"/>
              </w:rPr>
              <w:t>民間事業者</w:t>
            </w:r>
            <w:r w:rsidRPr="00ED29B7">
              <w:rPr>
                <w:rFonts w:hint="eastAsia"/>
                <w:sz w:val="21"/>
                <w:szCs w:val="21"/>
              </w:rPr>
              <w:t>が本事業のために作成した図書をいう。</w:t>
            </w:r>
          </w:p>
        </w:tc>
      </w:tr>
      <w:tr w:rsidR="00FF2CD6" w:rsidRPr="004112AA" w14:paraId="4765FA89" w14:textId="77777777" w:rsidTr="00FF2CD6">
        <w:tc>
          <w:tcPr>
            <w:tcW w:w="1555" w:type="dxa"/>
          </w:tcPr>
          <w:p w14:paraId="6FE31B38" w14:textId="3430A2A3" w:rsidR="00FF2CD6" w:rsidRPr="00ED29B7" w:rsidRDefault="00FF2CD6" w:rsidP="00BA0E8C">
            <w:pPr>
              <w:rPr>
                <w:sz w:val="21"/>
                <w:szCs w:val="21"/>
              </w:rPr>
            </w:pPr>
            <w:r w:rsidRPr="00ED29B7" w:rsidDel="00DE528A">
              <w:rPr>
                <w:rFonts w:hint="eastAsia"/>
                <w:sz w:val="21"/>
                <w:szCs w:val="21"/>
              </w:rPr>
              <w:t>本</w:t>
            </w:r>
            <w:r w:rsidRPr="00ED29B7">
              <w:rPr>
                <w:rFonts w:hint="eastAsia"/>
                <w:sz w:val="21"/>
                <w:szCs w:val="21"/>
              </w:rPr>
              <w:t>施設</w:t>
            </w:r>
          </w:p>
        </w:tc>
        <w:tc>
          <w:tcPr>
            <w:tcW w:w="7505" w:type="dxa"/>
          </w:tcPr>
          <w:p w14:paraId="76982F92" w14:textId="4BB49B1A" w:rsidR="00FF2CD6" w:rsidRPr="00ED29B7" w:rsidRDefault="00FF2CD6" w:rsidP="00BA0E8C">
            <w:pPr>
              <w:rPr>
                <w:sz w:val="21"/>
                <w:szCs w:val="21"/>
              </w:rPr>
            </w:pPr>
            <w:r w:rsidRPr="00ED29B7">
              <w:rPr>
                <w:rFonts w:hint="eastAsia"/>
                <w:sz w:val="21"/>
                <w:szCs w:val="21"/>
              </w:rPr>
              <w:t>本事業において、</w:t>
            </w:r>
            <w:r w:rsidR="00524B3C">
              <w:rPr>
                <w:rFonts w:hint="eastAsia"/>
                <w:sz w:val="21"/>
                <w:szCs w:val="21"/>
              </w:rPr>
              <w:t>建設請負</w:t>
            </w:r>
            <w:r w:rsidR="001F0179">
              <w:rPr>
                <w:rFonts w:hint="eastAsia"/>
                <w:sz w:val="21"/>
                <w:szCs w:val="21"/>
              </w:rPr>
              <w:t>事業者</w:t>
            </w:r>
            <w:r w:rsidRPr="00ED29B7">
              <w:rPr>
                <w:rFonts w:hint="eastAsia"/>
                <w:sz w:val="21"/>
                <w:szCs w:val="21"/>
              </w:rPr>
              <w:t>が</w:t>
            </w:r>
            <w:r w:rsidR="00106C6B" w:rsidRPr="00ED29B7">
              <w:rPr>
                <w:rFonts w:hint="eastAsia"/>
                <w:sz w:val="21"/>
                <w:szCs w:val="21"/>
              </w:rPr>
              <w:t>設計</w:t>
            </w:r>
            <w:r w:rsidRPr="00ED29B7">
              <w:rPr>
                <w:rFonts w:hint="eastAsia"/>
                <w:sz w:val="21"/>
                <w:szCs w:val="21"/>
              </w:rPr>
              <w:t>して建設するごみ焼却施設及びマテリアルリサイクル推進施設をいい、プラント及び建築物等を総称していう。</w:t>
            </w:r>
          </w:p>
        </w:tc>
      </w:tr>
      <w:tr w:rsidR="00FF2CD6" w:rsidRPr="004112AA" w14:paraId="1C662BBD" w14:textId="77777777" w:rsidTr="00FF2CD6">
        <w:tc>
          <w:tcPr>
            <w:tcW w:w="1555" w:type="dxa"/>
          </w:tcPr>
          <w:p w14:paraId="2E493569" w14:textId="58AF1154" w:rsidR="00FF2CD6" w:rsidRPr="00ED29B7" w:rsidRDefault="00FF2CD6" w:rsidP="00BA0E8C">
            <w:pPr>
              <w:rPr>
                <w:sz w:val="21"/>
                <w:szCs w:val="21"/>
              </w:rPr>
            </w:pPr>
            <w:r w:rsidRPr="00ED29B7">
              <w:rPr>
                <w:rFonts w:hint="eastAsia"/>
                <w:sz w:val="21"/>
                <w:szCs w:val="21"/>
              </w:rPr>
              <w:t>プラント</w:t>
            </w:r>
          </w:p>
        </w:tc>
        <w:tc>
          <w:tcPr>
            <w:tcW w:w="7505" w:type="dxa"/>
          </w:tcPr>
          <w:p w14:paraId="4992B63D" w14:textId="11168448" w:rsidR="00FF2CD6" w:rsidRPr="00ED29B7" w:rsidRDefault="00FF2CD6" w:rsidP="00BA0E8C">
            <w:pPr>
              <w:rPr>
                <w:sz w:val="21"/>
                <w:szCs w:val="21"/>
              </w:rPr>
            </w:pPr>
            <w:r w:rsidRPr="00ED29B7" w:rsidDel="00DE528A">
              <w:rPr>
                <w:rFonts w:hint="eastAsia"/>
                <w:sz w:val="21"/>
                <w:szCs w:val="21"/>
              </w:rPr>
              <w:t>本</w:t>
            </w:r>
            <w:r w:rsidRPr="00ED29B7">
              <w:rPr>
                <w:rFonts w:hint="eastAsia"/>
                <w:sz w:val="21"/>
                <w:szCs w:val="21"/>
              </w:rPr>
              <w:t>施設で処理対象物を焼却処理するため、あるいは資源化処理するために必要な全ての機械設備、電気設備及び計装制御設備等を</w:t>
            </w:r>
            <w:r w:rsidR="001F0179">
              <w:rPr>
                <w:rFonts w:hint="eastAsia"/>
                <w:sz w:val="21"/>
                <w:szCs w:val="21"/>
              </w:rPr>
              <w:t>総称して</w:t>
            </w:r>
            <w:r w:rsidRPr="00ED29B7">
              <w:rPr>
                <w:rFonts w:hint="eastAsia"/>
                <w:sz w:val="21"/>
                <w:szCs w:val="21"/>
              </w:rPr>
              <w:t>いう。</w:t>
            </w:r>
          </w:p>
        </w:tc>
      </w:tr>
      <w:tr w:rsidR="00FF2CD6" w:rsidRPr="004112AA" w14:paraId="72A5922E" w14:textId="77777777" w:rsidTr="00FF2CD6">
        <w:tc>
          <w:tcPr>
            <w:tcW w:w="1555" w:type="dxa"/>
          </w:tcPr>
          <w:p w14:paraId="16A8A284" w14:textId="6C19A330" w:rsidR="00FF2CD6" w:rsidRPr="00ED29B7" w:rsidRDefault="00FF2CD6" w:rsidP="00BA0E8C">
            <w:pPr>
              <w:rPr>
                <w:sz w:val="21"/>
                <w:szCs w:val="21"/>
              </w:rPr>
            </w:pPr>
            <w:r w:rsidRPr="00ED29B7">
              <w:rPr>
                <w:rFonts w:hint="eastAsia"/>
                <w:sz w:val="21"/>
                <w:szCs w:val="21"/>
              </w:rPr>
              <w:t>建築物等</w:t>
            </w:r>
          </w:p>
        </w:tc>
        <w:tc>
          <w:tcPr>
            <w:tcW w:w="7505" w:type="dxa"/>
          </w:tcPr>
          <w:p w14:paraId="5E6F65E9" w14:textId="584B1D9F" w:rsidR="00FF2CD6" w:rsidRPr="00ED29B7" w:rsidRDefault="00FF2CD6" w:rsidP="00BA0E8C">
            <w:pPr>
              <w:rPr>
                <w:sz w:val="21"/>
                <w:szCs w:val="21"/>
              </w:rPr>
            </w:pPr>
            <w:r w:rsidRPr="00ED29B7" w:rsidDel="00DE528A">
              <w:rPr>
                <w:rFonts w:hint="eastAsia"/>
                <w:sz w:val="21"/>
                <w:szCs w:val="21"/>
              </w:rPr>
              <w:t>本</w:t>
            </w:r>
            <w:r w:rsidRPr="00ED29B7">
              <w:rPr>
                <w:rFonts w:hint="eastAsia"/>
                <w:sz w:val="21"/>
                <w:szCs w:val="21"/>
              </w:rPr>
              <w:t>施設のうち、プラントを除く設備</w:t>
            </w:r>
            <w:r w:rsidR="0053296D">
              <w:rPr>
                <w:rFonts w:hint="eastAsia"/>
                <w:sz w:val="21"/>
                <w:szCs w:val="21"/>
              </w:rPr>
              <w:t>、</w:t>
            </w:r>
            <w:r w:rsidRPr="00ED29B7">
              <w:rPr>
                <w:rFonts w:hint="eastAsia"/>
                <w:sz w:val="21"/>
                <w:szCs w:val="21"/>
              </w:rPr>
              <w:t>建築</w:t>
            </w:r>
            <w:r w:rsidR="00B17E06">
              <w:rPr>
                <w:rFonts w:hint="eastAsia"/>
                <w:sz w:val="21"/>
                <w:szCs w:val="21"/>
              </w:rPr>
              <w:t>構造</w:t>
            </w:r>
            <w:r w:rsidRPr="00ED29B7">
              <w:rPr>
                <w:rFonts w:hint="eastAsia"/>
                <w:sz w:val="21"/>
                <w:szCs w:val="21"/>
              </w:rPr>
              <w:t>物</w:t>
            </w:r>
            <w:r w:rsidR="0053296D">
              <w:rPr>
                <w:rFonts w:hint="eastAsia"/>
                <w:sz w:val="21"/>
                <w:szCs w:val="21"/>
              </w:rPr>
              <w:t>及び土木構</w:t>
            </w:r>
            <w:r w:rsidR="00B17E06">
              <w:rPr>
                <w:rFonts w:hint="eastAsia"/>
                <w:sz w:val="21"/>
                <w:szCs w:val="21"/>
              </w:rPr>
              <w:t>造</w:t>
            </w:r>
            <w:r w:rsidR="0053296D">
              <w:rPr>
                <w:rFonts w:hint="eastAsia"/>
                <w:sz w:val="21"/>
                <w:szCs w:val="21"/>
              </w:rPr>
              <w:t>物</w:t>
            </w:r>
            <w:r w:rsidRPr="00ED29B7">
              <w:rPr>
                <w:rFonts w:hint="eastAsia"/>
                <w:sz w:val="21"/>
                <w:szCs w:val="21"/>
              </w:rPr>
              <w:t>を総称していう。</w:t>
            </w:r>
          </w:p>
        </w:tc>
      </w:tr>
      <w:tr w:rsidR="00FF2CD6" w:rsidRPr="004112AA" w14:paraId="6B94448D" w14:textId="77777777" w:rsidTr="00FF2CD6">
        <w:tc>
          <w:tcPr>
            <w:tcW w:w="1555" w:type="dxa"/>
          </w:tcPr>
          <w:p w14:paraId="54E5D630" w14:textId="5F2C72E0" w:rsidR="00FF2CD6" w:rsidRPr="00ED29B7" w:rsidRDefault="00FF2CD6" w:rsidP="00BA0E8C">
            <w:pPr>
              <w:rPr>
                <w:sz w:val="21"/>
                <w:szCs w:val="21"/>
              </w:rPr>
            </w:pPr>
            <w:r w:rsidRPr="00ED29B7">
              <w:rPr>
                <w:rFonts w:hint="eastAsia"/>
                <w:sz w:val="21"/>
                <w:szCs w:val="21"/>
              </w:rPr>
              <w:t>工場棟</w:t>
            </w:r>
          </w:p>
        </w:tc>
        <w:tc>
          <w:tcPr>
            <w:tcW w:w="7505" w:type="dxa"/>
          </w:tcPr>
          <w:p w14:paraId="1056C36F" w14:textId="791C970B" w:rsidR="00FF2CD6" w:rsidRPr="00ED29B7" w:rsidRDefault="00FF2CD6" w:rsidP="00BA0E8C">
            <w:pPr>
              <w:rPr>
                <w:sz w:val="21"/>
                <w:szCs w:val="21"/>
              </w:rPr>
            </w:pPr>
            <w:r w:rsidRPr="00ED29B7" w:rsidDel="00DE528A">
              <w:rPr>
                <w:rFonts w:hint="eastAsia"/>
                <w:sz w:val="21"/>
                <w:szCs w:val="21"/>
              </w:rPr>
              <w:t>本</w:t>
            </w:r>
            <w:r w:rsidRPr="00ED29B7">
              <w:rPr>
                <w:rFonts w:hint="eastAsia"/>
                <w:sz w:val="21"/>
                <w:szCs w:val="21"/>
              </w:rPr>
              <w:t>施設のうち、プラントなどを備えた建物をいう。</w:t>
            </w:r>
          </w:p>
        </w:tc>
      </w:tr>
      <w:tr w:rsidR="00FF2CD6" w:rsidRPr="004112AA" w14:paraId="518B73C0" w14:textId="77777777" w:rsidTr="00FF2CD6">
        <w:tc>
          <w:tcPr>
            <w:tcW w:w="1555" w:type="dxa"/>
          </w:tcPr>
          <w:p w14:paraId="3216BD26" w14:textId="765A65E5" w:rsidR="00FF2CD6" w:rsidRPr="00ED29B7" w:rsidRDefault="00FF2CD6" w:rsidP="00BA0E8C">
            <w:pPr>
              <w:rPr>
                <w:sz w:val="21"/>
                <w:szCs w:val="21"/>
              </w:rPr>
            </w:pPr>
            <w:r w:rsidRPr="00ED29B7">
              <w:rPr>
                <w:rFonts w:hint="eastAsia"/>
                <w:sz w:val="21"/>
                <w:szCs w:val="21"/>
              </w:rPr>
              <w:t>処理不適物</w:t>
            </w:r>
          </w:p>
        </w:tc>
        <w:tc>
          <w:tcPr>
            <w:tcW w:w="7505" w:type="dxa"/>
          </w:tcPr>
          <w:p w14:paraId="2D63323F" w14:textId="22B90A9A" w:rsidR="00FF2CD6" w:rsidRPr="00ED29B7" w:rsidRDefault="00E1729B" w:rsidP="00BA0E8C">
            <w:pPr>
              <w:rPr>
                <w:sz w:val="21"/>
                <w:szCs w:val="21"/>
              </w:rPr>
            </w:pPr>
            <w:r>
              <w:rPr>
                <w:rFonts w:hint="eastAsia"/>
                <w:sz w:val="21"/>
                <w:szCs w:val="21"/>
              </w:rPr>
              <w:t>搬入されたごみのうち、</w:t>
            </w:r>
            <w:r w:rsidR="00FF2CD6" w:rsidRPr="00ED29B7">
              <w:rPr>
                <w:rFonts w:hint="eastAsia"/>
                <w:sz w:val="21"/>
                <w:szCs w:val="21"/>
              </w:rPr>
              <w:t>処理</w:t>
            </w:r>
            <w:r w:rsidR="00FF2CD6" w:rsidRPr="00ED29B7">
              <w:rPr>
                <w:sz w:val="21"/>
                <w:szCs w:val="21"/>
              </w:rPr>
              <w:t>に適さないものとして</w:t>
            </w:r>
            <w:r w:rsidR="00FF2CD6" w:rsidRPr="00ED29B7">
              <w:rPr>
                <w:rFonts w:hint="eastAsia"/>
                <w:sz w:val="21"/>
                <w:szCs w:val="21"/>
              </w:rPr>
              <w:t>選別除去したものをいう。</w:t>
            </w:r>
          </w:p>
        </w:tc>
      </w:tr>
    </w:tbl>
    <w:p w14:paraId="70F3AD93" w14:textId="77777777" w:rsidR="00C55A42" w:rsidRDefault="00C55A42" w:rsidP="00C55A42"/>
    <w:p w14:paraId="3C4CC062" w14:textId="38B18D06" w:rsidR="00C4113B" w:rsidRDefault="00C4113B" w:rsidP="00C55A42">
      <w:r>
        <w:br w:type="page"/>
      </w:r>
    </w:p>
    <w:p w14:paraId="0E7BE0AC" w14:textId="563CEF0A" w:rsidR="00C4113B" w:rsidRDefault="00C4113B" w:rsidP="00C55A42">
      <w:r>
        <w:lastRenderedPageBreak/>
        <w:br w:type="page"/>
      </w:r>
    </w:p>
    <w:p w14:paraId="7AAB2BA5" w14:textId="77777777" w:rsidR="00C55A42" w:rsidRPr="00E00923" w:rsidRDefault="00C55A42" w:rsidP="00C55A42">
      <w:pPr>
        <w:sectPr w:rsidR="00C55A42" w:rsidRPr="00E00923" w:rsidSect="003F4716">
          <w:footerReference w:type="default" r:id="rId8"/>
          <w:pgSz w:w="11906" w:h="16838"/>
          <w:pgMar w:top="1134" w:right="1418" w:bottom="1134" w:left="1418" w:header="851" w:footer="680" w:gutter="0"/>
          <w:cols w:space="425"/>
          <w:docGrid w:type="lines" w:linePitch="360"/>
        </w:sectPr>
      </w:pPr>
    </w:p>
    <w:p w14:paraId="7392DA16" w14:textId="77777777" w:rsidR="003F1B2C" w:rsidRDefault="00C11827" w:rsidP="00FD084C">
      <w:pPr>
        <w:pStyle w:val="1"/>
      </w:pPr>
      <w:bookmarkStart w:id="3" w:name="_Toc133402304"/>
      <w:bookmarkStart w:id="4" w:name="_Toc153368551"/>
      <w:bookmarkStart w:id="5" w:name="_Hlk133570697"/>
      <w:r w:rsidRPr="00C55A42">
        <w:lastRenderedPageBreak/>
        <w:t>共通編</w:t>
      </w:r>
      <w:bookmarkEnd w:id="3"/>
      <w:bookmarkEnd w:id="4"/>
    </w:p>
    <w:p w14:paraId="0C1E8481" w14:textId="33F3C63D" w:rsidR="00826378" w:rsidRDefault="003F1B2C" w:rsidP="00CD547F">
      <w:pPr>
        <w:pStyle w:val="2"/>
        <w:numPr>
          <w:ilvl w:val="1"/>
          <w:numId w:val="566"/>
        </w:numPr>
      </w:pPr>
      <w:bookmarkStart w:id="6" w:name="_Toc133402305"/>
      <w:bookmarkStart w:id="7" w:name="_Toc153368552"/>
      <w:r>
        <w:rPr>
          <w:rFonts w:hint="eastAsia"/>
        </w:rPr>
        <w:t>本要求水準書の位置付け</w:t>
      </w:r>
      <w:bookmarkEnd w:id="6"/>
      <w:bookmarkEnd w:id="7"/>
    </w:p>
    <w:p w14:paraId="0692E143" w14:textId="7A72DF92" w:rsidR="003F1B2C" w:rsidRPr="00F222A6" w:rsidRDefault="003F1B2C" w:rsidP="00D236DE">
      <w:pPr>
        <w:pStyle w:val="21"/>
        <w:ind w:left="210" w:firstLine="210"/>
      </w:pPr>
      <w:bookmarkStart w:id="8" w:name="_Hlk133574649"/>
      <w:bookmarkEnd w:id="5"/>
      <w:r w:rsidRPr="00582474">
        <w:rPr>
          <w:rFonts w:hint="eastAsia"/>
        </w:rPr>
        <w:t>本要求水準書は、本組合が発注する</w:t>
      </w:r>
      <w:r w:rsidR="00106C6B" w:rsidRPr="00582474">
        <w:rPr>
          <w:rFonts w:hint="eastAsia"/>
        </w:rPr>
        <w:t>本施設</w:t>
      </w:r>
      <w:r w:rsidRPr="00582474">
        <w:rPr>
          <w:rFonts w:hint="eastAsia"/>
        </w:rPr>
        <w:t>の</w:t>
      </w:r>
      <w:r w:rsidR="00106C6B" w:rsidRPr="00582474">
        <w:rPr>
          <w:rFonts w:hint="eastAsia"/>
        </w:rPr>
        <w:t>設計・建設</w:t>
      </w:r>
      <w:r w:rsidRPr="00582474">
        <w:rPr>
          <w:rFonts w:hint="eastAsia"/>
        </w:rPr>
        <w:t>業務及び運営業務に</w:t>
      </w:r>
      <w:r w:rsidR="001F0179">
        <w:rPr>
          <w:rFonts w:hint="eastAsia"/>
        </w:rPr>
        <w:t>おける</w:t>
      </w:r>
      <w:bookmarkEnd w:id="8"/>
      <w:r w:rsidRPr="00F222A6">
        <w:rPr>
          <w:rFonts w:hint="eastAsia"/>
        </w:rPr>
        <w:t>基本的な内容について定めるものであり、本</w:t>
      </w:r>
      <w:r w:rsidR="00106C6B" w:rsidRPr="00F222A6">
        <w:rPr>
          <w:rFonts w:hint="eastAsia"/>
        </w:rPr>
        <w:t>事業</w:t>
      </w:r>
      <w:r w:rsidRPr="00F222A6">
        <w:rPr>
          <w:rFonts w:hint="eastAsia"/>
        </w:rPr>
        <w:t>の目的達成のために必要な設備、工事、運営業務などについては、要求水準書</w:t>
      </w:r>
      <w:r w:rsidR="00874D81" w:rsidRPr="00F222A6">
        <w:rPr>
          <w:rFonts w:hint="eastAsia"/>
        </w:rPr>
        <w:t>、契約書</w:t>
      </w:r>
      <w:r w:rsidRPr="00F222A6">
        <w:rPr>
          <w:rFonts w:hint="eastAsia"/>
        </w:rPr>
        <w:t>及びその他の関連書類</w:t>
      </w:r>
      <w:r w:rsidR="00874D81" w:rsidRPr="00F222A6">
        <w:rPr>
          <w:rFonts w:hint="eastAsia"/>
        </w:rPr>
        <w:t>（以下「要求水準書等」という。）</w:t>
      </w:r>
      <w:r w:rsidRPr="00F222A6">
        <w:rPr>
          <w:rFonts w:hint="eastAsia"/>
        </w:rPr>
        <w:t>に明示されていない事項であっても、</w:t>
      </w:r>
      <w:r w:rsidR="005B5D30" w:rsidRPr="00F222A6">
        <w:rPr>
          <w:rFonts w:hint="eastAsia"/>
        </w:rPr>
        <w:t>民間事業者</w:t>
      </w:r>
      <w:r w:rsidRPr="00F222A6">
        <w:rPr>
          <w:rFonts w:hint="eastAsia"/>
        </w:rPr>
        <w:t>の責任において全て完備するものとする。</w:t>
      </w:r>
    </w:p>
    <w:p w14:paraId="7162B9E8" w14:textId="77777777" w:rsidR="003F1B2C" w:rsidRPr="00011BEE" w:rsidRDefault="003F1B2C" w:rsidP="003F1B2C"/>
    <w:p w14:paraId="0B6FFEDE" w14:textId="64A232A9" w:rsidR="00826378" w:rsidRDefault="00826378" w:rsidP="002D2A3F">
      <w:pPr>
        <w:pStyle w:val="2"/>
      </w:pPr>
      <w:bookmarkStart w:id="9" w:name="_Toc132983599"/>
      <w:bookmarkStart w:id="10" w:name="_Toc133402306"/>
      <w:bookmarkStart w:id="11" w:name="_Ref135327087"/>
      <w:bookmarkStart w:id="12" w:name="_Toc153368553"/>
      <w:bookmarkEnd w:id="9"/>
      <w:r>
        <w:rPr>
          <w:rFonts w:hint="eastAsia"/>
        </w:rPr>
        <w:t>本事業の基本的な事項</w:t>
      </w:r>
      <w:bookmarkEnd w:id="10"/>
      <w:bookmarkEnd w:id="11"/>
      <w:bookmarkEnd w:id="12"/>
    </w:p>
    <w:p w14:paraId="021FC64A" w14:textId="3B0D1665" w:rsidR="001610E7" w:rsidRPr="007C21C7" w:rsidRDefault="001610E7" w:rsidP="001610E7">
      <w:pPr>
        <w:pStyle w:val="21"/>
        <w:ind w:left="210" w:firstLine="210"/>
      </w:pPr>
      <w:r w:rsidRPr="007C21C7">
        <w:rPr>
          <w:rFonts w:hint="eastAsia"/>
        </w:rPr>
        <w:t>本施設の設計・建設及び運営において、要求水準書で指定する以外の事項は、施設の配置等を含め、民間事業者の提案とする。</w:t>
      </w:r>
    </w:p>
    <w:p w14:paraId="1806C70C" w14:textId="34D27E40" w:rsidR="001610E7" w:rsidRPr="001610E7" w:rsidRDefault="001610E7" w:rsidP="001610E7">
      <w:pPr>
        <w:pStyle w:val="21"/>
        <w:ind w:left="210" w:firstLine="210"/>
      </w:pPr>
      <w:r w:rsidRPr="007C21C7">
        <w:rPr>
          <w:rFonts w:hint="eastAsia"/>
        </w:rPr>
        <w:t>民間事業者は、本施設の機能面、安全面に配慮するとともに、コスト（建設費及び運営費）の低減も考慮した計画とする</w:t>
      </w:r>
      <w:r>
        <w:rPr>
          <w:rFonts w:hint="eastAsia"/>
        </w:rPr>
        <w:t>ものとする</w:t>
      </w:r>
      <w:r w:rsidRPr="007C21C7">
        <w:rPr>
          <w:rFonts w:hint="eastAsia"/>
        </w:rPr>
        <w:t>。</w:t>
      </w:r>
    </w:p>
    <w:p w14:paraId="4FE7903A" w14:textId="77777777" w:rsidR="001610E7" w:rsidRPr="001610E7" w:rsidRDefault="001610E7" w:rsidP="007E2EAF"/>
    <w:p w14:paraId="67493BC7" w14:textId="1B056B3D" w:rsidR="003F1B2C" w:rsidRPr="00685406" w:rsidRDefault="003F1B2C" w:rsidP="00565390">
      <w:pPr>
        <w:pStyle w:val="3"/>
        <w:numPr>
          <w:ilvl w:val="2"/>
          <w:numId w:val="567"/>
        </w:numPr>
        <w:ind w:left="3912" w:hanging="3912"/>
      </w:pPr>
      <w:bookmarkStart w:id="13" w:name="_Toc153368554"/>
      <w:r w:rsidRPr="00685406">
        <w:rPr>
          <w:rFonts w:hint="eastAsia"/>
        </w:rPr>
        <w:t>本事業の概要</w:t>
      </w:r>
      <w:bookmarkEnd w:id="13"/>
    </w:p>
    <w:p w14:paraId="69A5775A" w14:textId="57F82695" w:rsidR="00645FDE" w:rsidRPr="002D2A3F" w:rsidRDefault="003045B2" w:rsidP="00D236DE">
      <w:pPr>
        <w:pStyle w:val="31"/>
        <w:ind w:left="420" w:firstLine="210"/>
        <w:rPr>
          <w:color w:val="000000" w:themeColor="text1"/>
        </w:rPr>
      </w:pPr>
      <w:r>
        <w:rPr>
          <w:rFonts w:hint="eastAsia"/>
        </w:rPr>
        <w:t>一般廃棄物処理施設の</w:t>
      </w:r>
      <w:r w:rsidR="00645FDE">
        <w:rPr>
          <w:rFonts w:hint="eastAsia"/>
        </w:rPr>
        <w:t>設計・建設に際しては、廃棄物処理法に定める一般廃棄物処理施設の技術上の基準（廃棄物処理法施行</w:t>
      </w:r>
      <w:r w:rsidR="00B17E06">
        <w:rPr>
          <w:rFonts w:hint="eastAsia"/>
        </w:rPr>
        <w:t>規則</w:t>
      </w:r>
      <w:r w:rsidR="00645FDE">
        <w:rPr>
          <w:rFonts w:hint="eastAsia"/>
        </w:rPr>
        <w:t>第四条）及び</w:t>
      </w:r>
      <w:r w:rsidR="00645FDE" w:rsidRPr="004A535C">
        <w:rPr>
          <w:rFonts w:hint="eastAsia"/>
        </w:rPr>
        <w:t>廃棄物処理施設国庫補助事業に係る</w:t>
      </w:r>
      <w:r w:rsidR="00645FDE">
        <w:rPr>
          <w:rFonts w:hint="eastAsia"/>
        </w:rPr>
        <w:t>ごみ処理施設性能指針（平成</w:t>
      </w:r>
      <w:r w:rsidR="0080434C">
        <w:t>14</w:t>
      </w:r>
      <w:r w:rsidR="00645FDE">
        <w:t>年環廃対第</w:t>
      </w:r>
      <w:r w:rsidR="0080434C">
        <w:t>724</w:t>
      </w:r>
      <w:r w:rsidR="00645FDE">
        <w:t>号）を遵守し、安全や公害防止に十分留意することはもとより、「ダイオキシン類対策特別措置法」及び「ダイオキシン類発生防止等ガイドライン」に基づき、燃焼管理、排ガス処理など総合的な検討を加え、環境にやさしい施設を目指すものとする。また、循環型社会に寄与する施設として、エネルギーの有効利用を図るとと</w:t>
      </w:r>
      <w:r w:rsidR="00645FDE" w:rsidRPr="00F222A6">
        <w:t>もに、自然環境や社会環境との調和、</w:t>
      </w:r>
      <w:r w:rsidR="00645FDE" w:rsidRPr="00F222A6">
        <w:rPr>
          <w:rFonts w:hint="eastAsia"/>
        </w:rPr>
        <w:t>周辺地域との共生</w:t>
      </w:r>
      <w:r>
        <w:rPr>
          <w:rFonts w:hint="eastAsia"/>
        </w:rPr>
        <w:t>を目指しながら</w:t>
      </w:r>
      <w:r w:rsidR="00645FDE" w:rsidRPr="00F222A6">
        <w:rPr>
          <w:rFonts w:hint="eastAsia"/>
        </w:rPr>
        <w:t>、経済性を考慮して計画するものとする。</w:t>
      </w:r>
      <w:r w:rsidR="00645FDE" w:rsidRPr="00D236DE">
        <w:rPr>
          <w:rFonts w:hint="eastAsia"/>
          <w:color w:val="000000" w:themeColor="text1"/>
        </w:rPr>
        <w:t>さらに運営にあたっては</w:t>
      </w:r>
      <w:r>
        <w:rPr>
          <w:rFonts w:hint="eastAsia"/>
          <w:color w:val="000000" w:themeColor="text1"/>
        </w:rPr>
        <w:t>、</w:t>
      </w:r>
      <w:r w:rsidR="00645FDE" w:rsidRPr="00D236DE">
        <w:rPr>
          <w:rFonts w:hint="eastAsia"/>
          <w:color w:val="000000" w:themeColor="text1"/>
        </w:rPr>
        <w:t>廃棄物処理法に定める一般廃棄物処理施設の維持管理の技術上の基準（廃棄物処理法施行規則第四条の五）を遵守し、安全で安定</w:t>
      </w:r>
      <w:r>
        <w:rPr>
          <w:rFonts w:hint="eastAsia"/>
          <w:color w:val="000000" w:themeColor="text1"/>
        </w:rPr>
        <w:t>した</w:t>
      </w:r>
      <w:r w:rsidR="00645FDE" w:rsidRPr="00D236DE">
        <w:rPr>
          <w:rFonts w:hint="eastAsia"/>
          <w:color w:val="000000" w:themeColor="text1"/>
        </w:rPr>
        <w:t>処理を継続する</w:t>
      </w:r>
      <w:r>
        <w:rPr>
          <w:rFonts w:hint="eastAsia"/>
          <w:color w:val="000000" w:themeColor="text1"/>
        </w:rPr>
        <w:t>ものとする</w:t>
      </w:r>
      <w:r w:rsidR="00645FDE" w:rsidRPr="00D236DE">
        <w:rPr>
          <w:rFonts w:hint="eastAsia"/>
          <w:color w:val="000000" w:themeColor="text1"/>
        </w:rPr>
        <w:t>。</w:t>
      </w:r>
    </w:p>
    <w:p w14:paraId="5041B2F8" w14:textId="12D759AA" w:rsidR="00A67DE4" w:rsidRDefault="00A67DE4" w:rsidP="003F1B2C"/>
    <w:p w14:paraId="5F881243" w14:textId="77777777" w:rsidR="003F1B2C" w:rsidRDefault="003F1B2C" w:rsidP="003A32B4">
      <w:pPr>
        <w:pStyle w:val="3"/>
        <w:ind w:left="3912" w:hanging="3912"/>
      </w:pPr>
      <w:bookmarkStart w:id="14" w:name="_Toc153368555"/>
      <w:r>
        <w:rPr>
          <w:rFonts w:hint="eastAsia"/>
        </w:rPr>
        <w:t>事業の構成</w:t>
      </w:r>
      <w:bookmarkEnd w:id="14"/>
    </w:p>
    <w:p w14:paraId="02317D18" w14:textId="3369A47A" w:rsidR="003F1B2C" w:rsidRPr="00AA1A62" w:rsidRDefault="003F1B2C" w:rsidP="008859DB">
      <w:pPr>
        <w:pStyle w:val="31"/>
        <w:ind w:left="420" w:firstLine="210"/>
      </w:pPr>
      <w:r w:rsidRPr="00EA0FB4">
        <w:rPr>
          <w:rFonts w:hint="eastAsia"/>
        </w:rPr>
        <w:t>本事業は</w:t>
      </w:r>
      <w:r w:rsidR="00645FDE" w:rsidRPr="00EA0FB4">
        <w:rPr>
          <w:rFonts w:hint="eastAsia"/>
        </w:rPr>
        <w:t>以下</w:t>
      </w:r>
      <w:r w:rsidRPr="00EA0FB4">
        <w:rPr>
          <w:rFonts w:hint="eastAsia"/>
        </w:rPr>
        <w:t>の</w:t>
      </w:r>
      <w:r w:rsidR="0080434C" w:rsidRPr="00AA1A62">
        <w:rPr>
          <w:rFonts w:hint="eastAsia"/>
        </w:rPr>
        <w:t>2</w:t>
      </w:r>
      <w:r w:rsidRPr="00EA0FB4">
        <w:rPr>
          <w:rFonts w:hint="eastAsia"/>
        </w:rPr>
        <w:t>つの業務から構成</w:t>
      </w:r>
      <w:r w:rsidR="003045B2">
        <w:rPr>
          <w:rFonts w:hint="eastAsia"/>
        </w:rPr>
        <w:t>す</w:t>
      </w:r>
      <w:r w:rsidRPr="00EA0FB4">
        <w:rPr>
          <w:rFonts w:hint="eastAsia"/>
        </w:rPr>
        <w:t>る。</w:t>
      </w:r>
    </w:p>
    <w:p w14:paraId="61B1C47C" w14:textId="5C17E132" w:rsidR="00A67DE4" w:rsidRPr="00EA0FB4" w:rsidRDefault="00A67DE4" w:rsidP="00CD547F">
      <w:pPr>
        <w:pStyle w:val="ab"/>
        <w:numPr>
          <w:ilvl w:val="0"/>
          <w:numId w:val="321"/>
        </w:numPr>
        <w:ind w:leftChars="300" w:left="1072" w:hanging="442"/>
      </w:pPr>
      <w:r w:rsidRPr="00AA1A62">
        <w:rPr>
          <w:rFonts w:hint="eastAsia"/>
        </w:rPr>
        <w:t>施設の設計・建設に係る業務</w:t>
      </w:r>
    </w:p>
    <w:p w14:paraId="0461DF9B" w14:textId="48A403EE" w:rsidR="00A67DE4" w:rsidRPr="00EA0FB4" w:rsidRDefault="00A67DE4" w:rsidP="00CD547F">
      <w:pPr>
        <w:pStyle w:val="ab"/>
        <w:numPr>
          <w:ilvl w:val="0"/>
          <w:numId w:val="321"/>
        </w:numPr>
        <w:ind w:leftChars="300" w:left="1072" w:hanging="442"/>
      </w:pPr>
      <w:r w:rsidRPr="00AA1A62">
        <w:rPr>
          <w:rFonts w:hint="eastAsia"/>
        </w:rPr>
        <w:t>施設の運営に係る業務</w:t>
      </w:r>
    </w:p>
    <w:p w14:paraId="35717F41" w14:textId="77777777" w:rsidR="003F1B2C" w:rsidRPr="00AA1A62" w:rsidRDefault="003F1B2C" w:rsidP="003F1B2C"/>
    <w:p w14:paraId="4B173A44" w14:textId="77777777" w:rsidR="003F1B2C" w:rsidRPr="00AA1A62" w:rsidRDefault="003F1B2C" w:rsidP="003A32B4">
      <w:pPr>
        <w:pStyle w:val="3"/>
        <w:ind w:left="3912" w:hanging="3912"/>
      </w:pPr>
      <w:bookmarkStart w:id="15" w:name="_Toc153368556"/>
      <w:r w:rsidRPr="00AA1A62">
        <w:rPr>
          <w:rFonts w:hint="eastAsia"/>
        </w:rPr>
        <w:t>事業名</w:t>
      </w:r>
      <w:bookmarkEnd w:id="15"/>
    </w:p>
    <w:p w14:paraId="55231127" w14:textId="7A039D4B" w:rsidR="003F1B2C" w:rsidRDefault="00D04DFD" w:rsidP="008859DB">
      <w:pPr>
        <w:pStyle w:val="31"/>
        <w:ind w:left="420" w:firstLine="210"/>
      </w:pPr>
      <w:r w:rsidRPr="00EA0FB4">
        <w:rPr>
          <w:rFonts w:hint="eastAsia"/>
        </w:rPr>
        <w:t>（仮称）</w:t>
      </w:r>
      <w:r w:rsidR="00921F03">
        <w:rPr>
          <w:rFonts w:hint="eastAsia"/>
        </w:rPr>
        <w:t>行田羽生資源環境組合</w:t>
      </w:r>
      <w:r w:rsidR="003F1B2C" w:rsidRPr="00EA0FB4">
        <w:rPr>
          <w:rFonts w:hint="eastAsia"/>
        </w:rPr>
        <w:t>新ごみ処理施設</w:t>
      </w:r>
      <w:r w:rsidR="00645FDE" w:rsidRPr="00EA0FB4">
        <w:rPr>
          <w:rFonts w:hint="eastAsia"/>
        </w:rPr>
        <w:t>整備</w:t>
      </w:r>
      <w:r w:rsidR="003F1B2C" w:rsidRPr="00EA0FB4">
        <w:rPr>
          <w:rFonts w:hint="eastAsia"/>
        </w:rPr>
        <w:t>運営事業</w:t>
      </w:r>
    </w:p>
    <w:p w14:paraId="6089A048" w14:textId="77777777" w:rsidR="00106C6B" w:rsidRPr="003F1B2C" w:rsidRDefault="00106C6B" w:rsidP="003F1B2C"/>
    <w:p w14:paraId="5230639A" w14:textId="13C79E5D" w:rsidR="00546066" w:rsidRPr="00BA5F6B" w:rsidRDefault="00546066" w:rsidP="003A32B4">
      <w:pPr>
        <w:pStyle w:val="3"/>
        <w:ind w:left="3912" w:hanging="3912"/>
      </w:pPr>
      <w:bookmarkStart w:id="16" w:name="_Toc133405282"/>
      <w:bookmarkStart w:id="17" w:name="_Toc133405283"/>
      <w:bookmarkStart w:id="18" w:name="_Toc153368557"/>
      <w:bookmarkEnd w:id="16"/>
      <w:bookmarkEnd w:id="17"/>
      <w:r w:rsidRPr="00BA5F6B">
        <w:rPr>
          <w:rFonts w:hint="eastAsia"/>
        </w:rPr>
        <w:t>事業期間</w:t>
      </w:r>
      <w:bookmarkEnd w:id="18"/>
    </w:p>
    <w:p w14:paraId="65B93BF7" w14:textId="0135B995" w:rsidR="00645FDE" w:rsidRPr="00390CCE" w:rsidRDefault="00BC2ED8" w:rsidP="00CD547F">
      <w:pPr>
        <w:pStyle w:val="4"/>
        <w:numPr>
          <w:ilvl w:val="3"/>
          <w:numId w:val="565"/>
        </w:numPr>
        <w:rPr>
          <w:rFonts w:ascii="ＭＳ ゴシック" w:eastAsia="ＭＳ ゴシック" w:hAnsi="ＭＳ ゴシック"/>
        </w:rPr>
      </w:pPr>
      <w:bookmarkStart w:id="19" w:name="_Hlk133570705"/>
      <w:r w:rsidRPr="00390CCE">
        <w:rPr>
          <w:rFonts w:ascii="ＭＳ ゴシック" w:eastAsia="ＭＳ ゴシック" w:hAnsi="ＭＳ ゴシック" w:hint="eastAsia"/>
        </w:rPr>
        <w:t>設計・</w:t>
      </w:r>
      <w:r w:rsidR="00645FDE" w:rsidRPr="00390CCE">
        <w:rPr>
          <w:rFonts w:ascii="ＭＳ ゴシック" w:eastAsia="ＭＳ ゴシック" w:hAnsi="ＭＳ ゴシック" w:hint="eastAsia"/>
        </w:rPr>
        <w:t>建設期間</w:t>
      </w:r>
    </w:p>
    <w:bookmarkEnd w:id="19"/>
    <w:p w14:paraId="69CE5AE5" w14:textId="52B152CF" w:rsidR="00546066" w:rsidRDefault="00546066" w:rsidP="00392C99">
      <w:pPr>
        <w:pStyle w:val="31"/>
        <w:ind w:left="420" w:firstLine="210"/>
      </w:pPr>
      <w:r w:rsidRPr="00F222A6">
        <w:rPr>
          <w:rFonts w:hint="eastAsia"/>
        </w:rPr>
        <w:t>工期は</w:t>
      </w:r>
      <w:r w:rsidR="00645FDE" w:rsidRPr="00F222A6">
        <w:rPr>
          <w:rFonts w:hint="eastAsia"/>
        </w:rPr>
        <w:t>以下</w:t>
      </w:r>
      <w:r w:rsidRPr="00F222A6">
        <w:rPr>
          <w:rFonts w:hint="eastAsia"/>
        </w:rPr>
        <w:t>のとおりとする。なお、本工期内には実施設計期間、試運転及び正式引渡し手続きに必要な期間を含むものとする。</w:t>
      </w:r>
    </w:p>
    <w:p w14:paraId="2C81F768" w14:textId="74999F93" w:rsidR="00546066" w:rsidRDefault="00546066" w:rsidP="00CD547F">
      <w:pPr>
        <w:pStyle w:val="ab"/>
        <w:numPr>
          <w:ilvl w:val="0"/>
          <w:numId w:val="322"/>
        </w:numPr>
        <w:ind w:leftChars="300" w:left="1072" w:hanging="442"/>
      </w:pPr>
      <w:r w:rsidRPr="00AF10E9">
        <w:rPr>
          <w:rFonts w:hint="eastAsia"/>
        </w:rPr>
        <w:lastRenderedPageBreak/>
        <w:t>着工</w:t>
      </w:r>
      <w:r w:rsidR="00CB3DE5">
        <w:rPr>
          <w:rFonts w:hint="eastAsia"/>
        </w:rPr>
        <w:t xml:space="preserve">　</w:t>
      </w:r>
      <w:r w:rsidRPr="00AF10E9">
        <w:rPr>
          <w:rFonts w:hint="eastAsia"/>
        </w:rPr>
        <w:t>令和</w:t>
      </w:r>
      <w:r w:rsidR="0080434C">
        <w:t>6</w:t>
      </w:r>
      <w:r w:rsidRPr="00AF10E9">
        <w:t>年</w:t>
      </w:r>
      <w:r w:rsidR="0088082F">
        <w:rPr>
          <w:rFonts w:hint="eastAsia"/>
        </w:rPr>
        <w:t>（2024年）</w:t>
      </w:r>
      <w:r w:rsidR="0080434C">
        <w:rPr>
          <w:rFonts w:hint="eastAsia"/>
        </w:rPr>
        <w:t>1</w:t>
      </w:r>
      <w:r w:rsidR="00106C6B">
        <w:t>0</w:t>
      </w:r>
      <w:r w:rsidRPr="00AF10E9">
        <w:t>月</w:t>
      </w:r>
    </w:p>
    <w:p w14:paraId="0E263367" w14:textId="772318FC" w:rsidR="00392C99" w:rsidRDefault="00392C99" w:rsidP="00CD547F">
      <w:pPr>
        <w:pStyle w:val="ab"/>
        <w:numPr>
          <w:ilvl w:val="0"/>
          <w:numId w:val="322"/>
        </w:numPr>
        <w:ind w:leftChars="300" w:left="1072" w:hanging="442"/>
      </w:pPr>
      <w:r w:rsidRPr="00392C99">
        <w:rPr>
          <w:rFonts w:hint="eastAsia"/>
        </w:rPr>
        <w:t>竣工</w:t>
      </w:r>
      <w:r w:rsidR="00CB3DE5">
        <w:rPr>
          <w:rFonts w:hint="eastAsia"/>
        </w:rPr>
        <w:t xml:space="preserve">　</w:t>
      </w:r>
      <w:r w:rsidRPr="00392C99">
        <w:rPr>
          <w:rFonts w:hint="eastAsia"/>
        </w:rPr>
        <w:t>令和</w:t>
      </w:r>
      <w:r w:rsidR="0080434C">
        <w:t>1</w:t>
      </w:r>
      <w:r w:rsidRPr="00392C99">
        <w:t>0年</w:t>
      </w:r>
      <w:r w:rsidR="0088082F">
        <w:rPr>
          <w:rFonts w:hint="eastAsia"/>
        </w:rPr>
        <w:t>（2028年）</w:t>
      </w:r>
      <w:r w:rsidR="0080434C">
        <w:t>6</w:t>
      </w:r>
      <w:r w:rsidRPr="00392C99">
        <w:t>月末</w:t>
      </w:r>
    </w:p>
    <w:p w14:paraId="188266D9" w14:textId="57AE9D8A" w:rsidR="00164C4D" w:rsidRDefault="00164C4D" w:rsidP="008E62DA">
      <w:pPr>
        <w:pStyle w:val="31"/>
        <w:ind w:left="420" w:firstLine="210"/>
      </w:pPr>
      <w:r>
        <w:rPr>
          <w:rFonts w:hint="eastAsia"/>
        </w:rPr>
        <w:t>なお、ごみの受入は令和10年4月1日より開始するものとする。</w:t>
      </w:r>
    </w:p>
    <w:p w14:paraId="64B70277" w14:textId="77777777" w:rsidR="003F1B2C" w:rsidRDefault="003F1B2C" w:rsidP="00645FDE"/>
    <w:p w14:paraId="5734899C" w14:textId="54B983D0" w:rsidR="00645FDE" w:rsidRPr="00390CCE" w:rsidRDefault="00645FDE" w:rsidP="00CF5904">
      <w:pPr>
        <w:pStyle w:val="4"/>
        <w:rPr>
          <w:rFonts w:ascii="ＭＳ ゴシック" w:eastAsia="ＭＳ ゴシック" w:hAnsi="ＭＳ ゴシック"/>
        </w:rPr>
      </w:pPr>
      <w:r w:rsidRPr="00390CCE">
        <w:rPr>
          <w:rFonts w:ascii="ＭＳ ゴシック" w:eastAsia="ＭＳ ゴシック" w:hAnsi="ＭＳ ゴシック" w:hint="eastAsia"/>
        </w:rPr>
        <w:t>運営期間</w:t>
      </w:r>
    </w:p>
    <w:p w14:paraId="2EE9A67A" w14:textId="2BC2B5B4" w:rsidR="00622B64" w:rsidRDefault="00622B64" w:rsidP="00D236DE">
      <w:pPr>
        <w:pStyle w:val="31"/>
        <w:ind w:left="420" w:firstLine="210"/>
      </w:pPr>
      <w:r>
        <w:rPr>
          <w:rFonts w:hint="eastAsia"/>
        </w:rPr>
        <w:t>運営期間は、竣工翌日から20年間とする。</w:t>
      </w:r>
    </w:p>
    <w:p w14:paraId="0B70508A" w14:textId="62DF6319" w:rsidR="00645FDE" w:rsidRPr="00F222A6" w:rsidRDefault="00645FDE" w:rsidP="00D236DE">
      <w:pPr>
        <w:pStyle w:val="31"/>
        <w:ind w:left="420" w:firstLine="210"/>
      </w:pPr>
      <w:r w:rsidRPr="00F222A6">
        <w:rPr>
          <w:rFonts w:hint="eastAsia"/>
        </w:rPr>
        <w:t>令和</w:t>
      </w:r>
      <w:r w:rsidR="0080434C">
        <w:rPr>
          <w:rFonts w:hint="eastAsia"/>
        </w:rPr>
        <w:t>1</w:t>
      </w:r>
      <w:r w:rsidRPr="00F222A6">
        <w:t>0</w:t>
      </w:r>
      <w:r w:rsidRPr="00F222A6">
        <w:rPr>
          <w:rFonts w:hint="eastAsia"/>
        </w:rPr>
        <w:t>年</w:t>
      </w:r>
      <w:r w:rsidR="0088082F">
        <w:rPr>
          <w:rFonts w:hint="eastAsia"/>
        </w:rPr>
        <w:t>（2028年）</w:t>
      </w:r>
      <w:r w:rsidR="0080434C">
        <w:rPr>
          <w:rFonts w:hint="eastAsia"/>
        </w:rPr>
        <w:t>7</w:t>
      </w:r>
      <w:r w:rsidRPr="00F222A6">
        <w:rPr>
          <w:rFonts w:hint="eastAsia"/>
        </w:rPr>
        <w:t>月</w:t>
      </w:r>
      <w:r w:rsidR="0080434C">
        <w:rPr>
          <w:rFonts w:hint="eastAsia"/>
        </w:rPr>
        <w:t>1</w:t>
      </w:r>
      <w:r w:rsidRPr="00F222A6">
        <w:rPr>
          <w:rFonts w:hint="eastAsia"/>
        </w:rPr>
        <w:t>日から令和</w:t>
      </w:r>
      <w:r w:rsidR="0080434C">
        <w:t>3</w:t>
      </w:r>
      <w:r w:rsidRPr="00F222A6">
        <w:t>0</w:t>
      </w:r>
      <w:r w:rsidRPr="00F222A6">
        <w:rPr>
          <w:rFonts w:hint="eastAsia"/>
        </w:rPr>
        <w:t>年</w:t>
      </w:r>
      <w:r w:rsidR="0088082F">
        <w:rPr>
          <w:rFonts w:hint="eastAsia"/>
        </w:rPr>
        <w:t>（</w:t>
      </w:r>
      <w:r w:rsidR="00622B64">
        <w:rPr>
          <w:rFonts w:hint="eastAsia"/>
        </w:rPr>
        <w:t>2048年）</w:t>
      </w:r>
      <w:r w:rsidR="0080434C">
        <w:rPr>
          <w:rFonts w:hint="eastAsia"/>
        </w:rPr>
        <w:t>6</w:t>
      </w:r>
      <w:r w:rsidRPr="00F222A6">
        <w:rPr>
          <w:rFonts w:hint="eastAsia"/>
        </w:rPr>
        <w:t>月</w:t>
      </w:r>
      <w:r w:rsidR="0080434C">
        <w:rPr>
          <w:rFonts w:hint="eastAsia"/>
        </w:rPr>
        <w:t>3</w:t>
      </w:r>
      <w:r w:rsidRPr="00F222A6">
        <w:t>0</w:t>
      </w:r>
      <w:r w:rsidRPr="00F222A6">
        <w:rPr>
          <w:rFonts w:hint="eastAsia"/>
        </w:rPr>
        <w:t>日</w:t>
      </w:r>
    </w:p>
    <w:p w14:paraId="2503E907" w14:textId="77777777" w:rsidR="00645FDE" w:rsidRDefault="00645FDE" w:rsidP="00645FDE"/>
    <w:p w14:paraId="3DD8F8A8" w14:textId="69757F88" w:rsidR="0087560F" w:rsidRDefault="00BF3E9A" w:rsidP="003A32B4">
      <w:pPr>
        <w:pStyle w:val="3"/>
        <w:ind w:left="3912" w:hanging="3912"/>
      </w:pPr>
      <w:bookmarkStart w:id="20" w:name="_Toc153368558"/>
      <w:r>
        <w:rPr>
          <w:rFonts w:hint="eastAsia"/>
        </w:rPr>
        <w:t>建設用地</w:t>
      </w:r>
      <w:bookmarkEnd w:id="20"/>
    </w:p>
    <w:p w14:paraId="47C82AEF" w14:textId="3CFB2CB2" w:rsidR="0087560F" w:rsidRPr="00270B59" w:rsidRDefault="0087560F" w:rsidP="00D236DE">
      <w:pPr>
        <w:pStyle w:val="31"/>
        <w:ind w:left="420" w:firstLine="210"/>
      </w:pPr>
      <w:r w:rsidRPr="00270B59">
        <w:rPr>
          <w:rFonts w:hint="eastAsia"/>
        </w:rPr>
        <w:t>埼玉県行田市大字小針字埜通</w:t>
      </w:r>
      <w:r w:rsidR="0080434C">
        <w:t>775</w:t>
      </w:r>
      <w:r w:rsidR="00921F03">
        <w:rPr>
          <w:rFonts w:hint="eastAsia"/>
        </w:rPr>
        <w:t>番</w:t>
      </w:r>
      <w:r w:rsidR="0080434C">
        <w:t>1</w:t>
      </w:r>
      <w:r w:rsidRPr="00270B59">
        <w:rPr>
          <w:rFonts w:hint="eastAsia"/>
        </w:rPr>
        <w:t>外（</w:t>
      </w:r>
      <w:r w:rsidR="00CA2B1A">
        <w:rPr>
          <w:rFonts w:hint="eastAsia"/>
        </w:rPr>
        <w:t>添付資料1「建設用地」を</w:t>
      </w:r>
      <w:r w:rsidRPr="00270B59">
        <w:rPr>
          <w:rFonts w:hint="eastAsia"/>
        </w:rPr>
        <w:t>参照）</w:t>
      </w:r>
    </w:p>
    <w:p w14:paraId="6523EDDC" w14:textId="77777777" w:rsidR="0087560F" w:rsidRDefault="0087560F" w:rsidP="0087560F">
      <w:pPr>
        <w:pStyle w:val="31"/>
        <w:ind w:leftChars="0" w:left="0" w:firstLineChars="0" w:firstLine="0"/>
      </w:pPr>
    </w:p>
    <w:p w14:paraId="2E69055D" w14:textId="4C1B4D96" w:rsidR="0087560F" w:rsidRDefault="00BF3E9A" w:rsidP="003A32B4">
      <w:pPr>
        <w:pStyle w:val="3"/>
        <w:ind w:left="3912" w:hanging="3912"/>
      </w:pPr>
      <w:bookmarkStart w:id="21" w:name="_Toc153368559"/>
      <w:r>
        <w:rPr>
          <w:rFonts w:hint="eastAsia"/>
        </w:rPr>
        <w:t>建設用地</w:t>
      </w:r>
      <w:r w:rsidR="0087560F" w:rsidRPr="00FE5DB4">
        <w:rPr>
          <w:rFonts w:hint="eastAsia"/>
        </w:rPr>
        <w:t>面積</w:t>
      </w:r>
      <w:bookmarkEnd w:id="21"/>
    </w:p>
    <w:p w14:paraId="0DFF7E9B" w14:textId="3A8EB351" w:rsidR="0087560F" w:rsidRPr="00D236DE" w:rsidRDefault="0087560F" w:rsidP="00D236DE">
      <w:pPr>
        <w:pStyle w:val="31"/>
        <w:ind w:left="420" w:firstLine="210"/>
      </w:pPr>
      <w:r w:rsidRPr="00F222A6">
        <w:rPr>
          <w:rFonts w:hint="eastAsia"/>
        </w:rPr>
        <w:t>約</w:t>
      </w:r>
      <w:r w:rsidR="0080434C">
        <w:t>34</w:t>
      </w:r>
      <w:r w:rsidRPr="00F222A6">
        <w:t>,</w:t>
      </w:r>
      <w:r w:rsidR="0080434C">
        <w:t>5</w:t>
      </w:r>
      <w:r w:rsidRPr="00F222A6">
        <w:t>00m</w:t>
      </w:r>
      <w:r w:rsidR="0080434C">
        <w:rPr>
          <w:vertAlign w:val="superscript"/>
        </w:rPr>
        <w:t>2</w:t>
      </w:r>
    </w:p>
    <w:p w14:paraId="7D361DBC" w14:textId="77777777" w:rsidR="0087560F" w:rsidRDefault="0087560F" w:rsidP="00CF5904"/>
    <w:p w14:paraId="0D78C462" w14:textId="715E1A42" w:rsidR="0087560F" w:rsidRDefault="0087560F" w:rsidP="003A32B4">
      <w:pPr>
        <w:pStyle w:val="3"/>
        <w:ind w:left="3912" w:hanging="3912"/>
      </w:pPr>
      <w:bookmarkStart w:id="22" w:name="_Toc153368560"/>
      <w:r>
        <w:rPr>
          <w:rFonts w:hint="eastAsia"/>
        </w:rPr>
        <w:t>立地条件</w:t>
      </w:r>
      <w:r w:rsidR="00011BEE">
        <w:rPr>
          <w:rFonts w:hint="eastAsia"/>
        </w:rPr>
        <w:t>等</w:t>
      </w:r>
      <w:bookmarkEnd w:id="22"/>
    </w:p>
    <w:p w14:paraId="6D128E3C" w14:textId="77777777" w:rsidR="0087560F" w:rsidRPr="00390CCE" w:rsidRDefault="0087560F" w:rsidP="00CD547F">
      <w:pPr>
        <w:pStyle w:val="4"/>
        <w:numPr>
          <w:ilvl w:val="3"/>
          <w:numId w:val="564"/>
        </w:numPr>
        <w:rPr>
          <w:rFonts w:ascii="ＭＳ ゴシック" w:eastAsia="ＭＳ ゴシック" w:hAnsi="ＭＳ ゴシック"/>
        </w:rPr>
      </w:pPr>
      <w:r w:rsidRPr="00390CCE">
        <w:rPr>
          <w:rFonts w:ascii="ＭＳ ゴシック" w:eastAsia="ＭＳ ゴシック" w:hAnsi="ＭＳ ゴシック" w:hint="eastAsia"/>
        </w:rPr>
        <w:t>都市計画事項</w:t>
      </w:r>
    </w:p>
    <w:p w14:paraId="7BE77B32" w14:textId="1A80379B" w:rsidR="0087560F" w:rsidRDefault="00921F03" w:rsidP="00A1226B">
      <w:pPr>
        <w:pStyle w:val="41"/>
        <w:numPr>
          <w:ilvl w:val="0"/>
          <w:numId w:val="1"/>
        </w:numPr>
        <w:ind w:left="1072" w:firstLineChars="0" w:hanging="442"/>
        <w:rPr>
          <w:lang w:eastAsia="zh-TW"/>
        </w:rPr>
      </w:pPr>
      <w:r>
        <w:rPr>
          <w:rFonts w:hint="eastAsia"/>
          <w:lang w:eastAsia="zh-TW"/>
        </w:rPr>
        <w:t>区域区分</w:t>
      </w:r>
      <w:r>
        <w:rPr>
          <w:lang w:eastAsia="zh-TW"/>
        </w:rPr>
        <w:tab/>
      </w:r>
      <w:r w:rsidR="0087560F">
        <w:rPr>
          <w:lang w:eastAsia="zh-TW"/>
        </w:rPr>
        <w:tab/>
      </w:r>
      <w:r w:rsidR="0087560F" w:rsidRPr="002D7484">
        <w:rPr>
          <w:lang w:eastAsia="zh-TW"/>
        </w:rPr>
        <w:t>市街化調整区域</w:t>
      </w:r>
    </w:p>
    <w:p w14:paraId="44FB6F92" w14:textId="5D52A9F9" w:rsidR="00921F03" w:rsidRDefault="00921F03" w:rsidP="00A1226B">
      <w:pPr>
        <w:pStyle w:val="41"/>
        <w:numPr>
          <w:ilvl w:val="0"/>
          <w:numId w:val="1"/>
        </w:numPr>
        <w:ind w:left="1072" w:firstLineChars="0" w:hanging="442"/>
      </w:pPr>
      <w:r>
        <w:rPr>
          <w:rFonts w:hint="eastAsia"/>
        </w:rPr>
        <w:t>用途地域</w:t>
      </w:r>
      <w:r>
        <w:tab/>
      </w:r>
      <w:r>
        <w:tab/>
      </w:r>
      <w:r>
        <w:rPr>
          <w:rFonts w:hint="eastAsia"/>
        </w:rPr>
        <w:t>指定なし</w:t>
      </w:r>
    </w:p>
    <w:p w14:paraId="352B0B2A" w14:textId="08D40173" w:rsidR="00921F03" w:rsidRDefault="00921F03" w:rsidP="00A1226B">
      <w:pPr>
        <w:pStyle w:val="41"/>
        <w:numPr>
          <w:ilvl w:val="0"/>
          <w:numId w:val="1"/>
        </w:numPr>
        <w:ind w:left="1072" w:firstLineChars="0" w:hanging="442"/>
      </w:pPr>
      <w:r>
        <w:rPr>
          <w:rFonts w:hint="eastAsia"/>
        </w:rPr>
        <w:t>都市</w:t>
      </w:r>
      <w:r w:rsidR="00B93F28">
        <w:rPr>
          <w:rFonts w:hint="eastAsia"/>
        </w:rPr>
        <w:t>計画決定</w:t>
      </w:r>
      <w:r>
        <w:tab/>
      </w:r>
      <w:r w:rsidR="00FA38F7">
        <w:tab/>
      </w:r>
      <w:r>
        <w:rPr>
          <w:rFonts w:hint="eastAsia"/>
        </w:rPr>
        <w:t>ごみ焼却ごみ処理場</w:t>
      </w:r>
    </w:p>
    <w:p w14:paraId="6DE0D723" w14:textId="77777777" w:rsidR="0087560F" w:rsidRPr="002D7484" w:rsidRDefault="0087560F" w:rsidP="00A1226B">
      <w:pPr>
        <w:pStyle w:val="41"/>
        <w:numPr>
          <w:ilvl w:val="0"/>
          <w:numId w:val="1"/>
        </w:numPr>
        <w:ind w:left="1070" w:firstLineChars="0"/>
      </w:pPr>
      <w:r w:rsidRPr="002D7484">
        <w:rPr>
          <w:rFonts w:hint="eastAsia"/>
        </w:rPr>
        <w:t>防火地区</w:t>
      </w:r>
      <w:r w:rsidRPr="002D7484">
        <w:tab/>
      </w:r>
      <w:r w:rsidRPr="002D7484">
        <w:tab/>
        <w:t>指定なし</w:t>
      </w:r>
    </w:p>
    <w:p w14:paraId="65AA4C6E" w14:textId="77777777" w:rsidR="0087560F" w:rsidRPr="002D7484" w:rsidRDefault="0087560F" w:rsidP="00A1226B">
      <w:pPr>
        <w:pStyle w:val="41"/>
        <w:numPr>
          <w:ilvl w:val="0"/>
          <w:numId w:val="1"/>
        </w:numPr>
        <w:ind w:left="1070" w:firstLineChars="0"/>
      </w:pPr>
      <w:r w:rsidRPr="002D7484">
        <w:rPr>
          <w:rFonts w:hint="eastAsia"/>
        </w:rPr>
        <w:t>高度制限</w:t>
      </w:r>
      <w:r w:rsidRPr="002D7484">
        <w:tab/>
      </w:r>
      <w:r w:rsidRPr="002D7484">
        <w:tab/>
        <w:t>指定なし</w:t>
      </w:r>
    </w:p>
    <w:p w14:paraId="5142F565" w14:textId="18700A27" w:rsidR="0087560F" w:rsidRPr="002D7484" w:rsidRDefault="0087560F" w:rsidP="00A1226B">
      <w:pPr>
        <w:pStyle w:val="41"/>
        <w:numPr>
          <w:ilvl w:val="0"/>
          <w:numId w:val="1"/>
        </w:numPr>
        <w:ind w:left="1070" w:firstLineChars="0"/>
      </w:pPr>
      <w:r w:rsidRPr="002D7484">
        <w:rPr>
          <w:rFonts w:hint="eastAsia"/>
        </w:rPr>
        <w:t>建ぺい率</w:t>
      </w:r>
      <w:r w:rsidRPr="002D7484">
        <w:tab/>
      </w:r>
      <w:r w:rsidRPr="002D7484">
        <w:tab/>
      </w:r>
      <w:r w:rsidR="0080434C">
        <w:t>6</w:t>
      </w:r>
      <w:r w:rsidRPr="002D7484">
        <w:t>0</w:t>
      </w:r>
      <w:r w:rsidR="006646E3">
        <w:t>％</w:t>
      </w:r>
    </w:p>
    <w:p w14:paraId="10CD10F1" w14:textId="377F7B94" w:rsidR="0087560F" w:rsidRPr="002D7484" w:rsidRDefault="0087560F" w:rsidP="00A1226B">
      <w:pPr>
        <w:pStyle w:val="41"/>
        <w:numPr>
          <w:ilvl w:val="0"/>
          <w:numId w:val="1"/>
        </w:numPr>
        <w:ind w:left="1070" w:firstLineChars="0"/>
      </w:pPr>
      <w:r w:rsidRPr="002D7484">
        <w:rPr>
          <w:rFonts w:hint="eastAsia"/>
        </w:rPr>
        <w:t>容積率</w:t>
      </w:r>
      <w:r w:rsidRPr="002D7484">
        <w:tab/>
      </w:r>
      <w:r>
        <w:tab/>
      </w:r>
      <w:r w:rsidR="0080434C">
        <w:t>2</w:t>
      </w:r>
      <w:r w:rsidRPr="002D7484">
        <w:t>00</w:t>
      </w:r>
      <w:r w:rsidR="006646E3">
        <w:t>％</w:t>
      </w:r>
    </w:p>
    <w:p w14:paraId="260F9A96" w14:textId="1A00DB83" w:rsidR="0087560F" w:rsidRPr="002D7484" w:rsidRDefault="0087560F" w:rsidP="00A1226B">
      <w:pPr>
        <w:pStyle w:val="41"/>
        <w:numPr>
          <w:ilvl w:val="0"/>
          <w:numId w:val="1"/>
        </w:numPr>
        <w:ind w:left="1070" w:firstLineChars="0"/>
        <w:rPr>
          <w:lang w:eastAsia="zh-TW"/>
        </w:rPr>
      </w:pPr>
      <w:r w:rsidRPr="002D7484">
        <w:rPr>
          <w:rFonts w:hint="eastAsia"/>
          <w:lang w:eastAsia="zh-TW"/>
        </w:rPr>
        <w:t>道路斜線制限</w:t>
      </w:r>
      <w:r w:rsidRPr="002D7484">
        <w:rPr>
          <w:lang w:eastAsia="zh-TW"/>
        </w:rPr>
        <w:tab/>
      </w:r>
      <w:r w:rsidR="00FA38F7">
        <w:rPr>
          <w:lang w:eastAsia="zh-TW"/>
        </w:rPr>
        <w:tab/>
      </w:r>
      <w:r w:rsidRPr="002D7484">
        <w:rPr>
          <w:lang w:eastAsia="zh-TW"/>
        </w:rPr>
        <w:t>勾配</w:t>
      </w:r>
      <w:r w:rsidR="0080434C">
        <w:rPr>
          <w:lang w:eastAsia="zh-TW"/>
        </w:rPr>
        <w:t>1</w:t>
      </w:r>
      <w:r w:rsidRPr="002D7484">
        <w:rPr>
          <w:lang w:eastAsia="zh-TW"/>
        </w:rPr>
        <w:t>：</w:t>
      </w:r>
      <w:r w:rsidR="0080434C">
        <w:rPr>
          <w:lang w:eastAsia="zh-TW"/>
        </w:rPr>
        <w:t>1</w:t>
      </w:r>
      <w:r w:rsidRPr="002D7484">
        <w:rPr>
          <w:lang w:eastAsia="zh-TW"/>
        </w:rPr>
        <w:t>.</w:t>
      </w:r>
      <w:r w:rsidR="0080434C">
        <w:rPr>
          <w:lang w:eastAsia="zh-TW"/>
        </w:rPr>
        <w:t>15</w:t>
      </w:r>
      <w:r w:rsidRPr="002D7484">
        <w:rPr>
          <w:lang w:eastAsia="zh-TW"/>
        </w:rPr>
        <w:t>（適用距離</w:t>
      </w:r>
      <w:r w:rsidR="0080434C">
        <w:rPr>
          <w:lang w:eastAsia="zh-TW"/>
        </w:rPr>
        <w:t>2</w:t>
      </w:r>
      <w:r w:rsidRPr="002D7484">
        <w:rPr>
          <w:lang w:eastAsia="zh-TW"/>
        </w:rPr>
        <w:t>0m）</w:t>
      </w:r>
    </w:p>
    <w:p w14:paraId="3FAA2656" w14:textId="0AEE6C8D" w:rsidR="0087560F" w:rsidRPr="002D7484" w:rsidRDefault="0087560F" w:rsidP="00A1226B">
      <w:pPr>
        <w:pStyle w:val="41"/>
        <w:numPr>
          <w:ilvl w:val="0"/>
          <w:numId w:val="1"/>
        </w:numPr>
        <w:ind w:left="1070" w:firstLineChars="0"/>
      </w:pPr>
      <w:r w:rsidRPr="002D7484">
        <w:rPr>
          <w:rFonts w:hint="eastAsia"/>
        </w:rPr>
        <w:t>隣地斜線制限</w:t>
      </w:r>
      <w:r w:rsidRPr="002D7484">
        <w:tab/>
      </w:r>
      <w:r w:rsidR="00FA38F7">
        <w:tab/>
      </w:r>
      <w:r w:rsidRPr="002D7484">
        <w:t>立上り</w:t>
      </w:r>
      <w:r w:rsidR="0080434C">
        <w:t>31</w:t>
      </w:r>
      <w:r w:rsidRPr="002D7484">
        <w:t>m</w:t>
      </w:r>
      <w:r>
        <w:rPr>
          <w:rFonts w:hint="eastAsia"/>
        </w:rPr>
        <w:t>＋</w:t>
      </w:r>
      <w:r w:rsidRPr="002D7484">
        <w:t>勾配</w:t>
      </w:r>
      <w:r w:rsidR="0080434C">
        <w:t>1</w:t>
      </w:r>
      <w:r w:rsidRPr="002D7484">
        <w:t>：</w:t>
      </w:r>
      <w:r w:rsidR="0080434C">
        <w:t>2</w:t>
      </w:r>
      <w:r w:rsidRPr="002D7484">
        <w:t>.</w:t>
      </w:r>
      <w:r w:rsidR="0080434C">
        <w:t>5</w:t>
      </w:r>
    </w:p>
    <w:p w14:paraId="5EA592C7" w14:textId="7E0B7A28" w:rsidR="00011BEE" w:rsidRPr="0029437D" w:rsidRDefault="0087560F" w:rsidP="007E2EAF">
      <w:pPr>
        <w:pStyle w:val="41"/>
        <w:numPr>
          <w:ilvl w:val="0"/>
          <w:numId w:val="1"/>
        </w:numPr>
        <w:ind w:left="1070" w:firstLineChars="0"/>
      </w:pPr>
      <w:r w:rsidRPr="002D7484">
        <w:rPr>
          <w:rFonts w:hint="eastAsia"/>
        </w:rPr>
        <w:t>緑</w:t>
      </w:r>
      <w:r w:rsidR="00011BEE">
        <w:rPr>
          <w:rFonts w:hint="eastAsia"/>
        </w:rPr>
        <w:t>地面積等</w:t>
      </w:r>
      <w:r w:rsidRPr="002D7484">
        <w:tab/>
      </w:r>
      <w:r w:rsidRPr="002D7484">
        <w:tab/>
      </w:r>
      <w:r w:rsidR="00011BEE" w:rsidRPr="0029437D">
        <w:rPr>
          <w:rFonts w:hint="eastAsia"/>
        </w:rPr>
        <w:t>緑地面積率：敷地面積に対して20％以上</w:t>
      </w:r>
    </w:p>
    <w:p w14:paraId="10FCBAB5" w14:textId="77777777" w:rsidR="00011BEE" w:rsidRPr="0029437D" w:rsidRDefault="00011BEE" w:rsidP="00011BEE">
      <w:pPr>
        <w:pStyle w:val="41"/>
        <w:ind w:leftChars="0" w:left="1070" w:firstLineChars="1100" w:firstLine="2310"/>
      </w:pPr>
      <w:r w:rsidRPr="0029437D">
        <w:rPr>
          <w:rFonts w:hint="eastAsia"/>
        </w:rPr>
        <w:t>環境施設面積率：敷地面積に対して25％以上</w:t>
      </w:r>
    </w:p>
    <w:p w14:paraId="4A936022" w14:textId="77777777" w:rsidR="00011BEE" w:rsidRPr="0029437D" w:rsidRDefault="00011BEE" w:rsidP="00011BEE">
      <w:pPr>
        <w:pStyle w:val="41"/>
        <w:ind w:leftChars="0" w:left="1070" w:firstLineChars="1100" w:firstLine="2310"/>
      </w:pPr>
      <w:r w:rsidRPr="0029437D">
        <w:rPr>
          <w:rFonts w:hint="eastAsia"/>
        </w:rPr>
        <w:t>（環境施設面積率に緑地面積率を含むことは可能）</w:t>
      </w:r>
    </w:p>
    <w:p w14:paraId="04B951CE" w14:textId="77777777" w:rsidR="00011BEE" w:rsidRPr="00011BEE" w:rsidRDefault="00011BEE" w:rsidP="00060678">
      <w:pPr>
        <w:pStyle w:val="41"/>
        <w:ind w:leftChars="0" w:left="1070" w:firstLineChars="1100" w:firstLine="2310"/>
      </w:pPr>
    </w:p>
    <w:p w14:paraId="3B6AE74D" w14:textId="18A4E8C1" w:rsidR="0087560F" w:rsidRDefault="0087560F" w:rsidP="00A1226B">
      <w:pPr>
        <w:pStyle w:val="41"/>
        <w:numPr>
          <w:ilvl w:val="0"/>
          <w:numId w:val="1"/>
        </w:numPr>
        <w:ind w:left="1070" w:firstLineChars="0"/>
      </w:pPr>
      <w:r w:rsidRPr="002D7484">
        <w:rPr>
          <w:rFonts w:hint="eastAsia"/>
        </w:rPr>
        <w:t>日影規制</w:t>
      </w:r>
      <w:r w:rsidRPr="002D7484">
        <w:tab/>
      </w:r>
      <w:r>
        <w:tab/>
      </w:r>
      <w:r w:rsidRPr="002D7484">
        <w:t>平均地盤面からの高さ</w:t>
      </w:r>
      <w:r w:rsidR="0080434C">
        <w:t>4</w:t>
      </w:r>
      <w:r w:rsidRPr="002D7484">
        <w:t>m</w:t>
      </w:r>
    </w:p>
    <w:tbl>
      <w:tblPr>
        <w:tblStyle w:val="af0"/>
        <w:tblW w:w="0" w:type="auto"/>
        <w:tblInd w:w="3397" w:type="dxa"/>
        <w:tblLook w:val="04A0" w:firstRow="1" w:lastRow="0" w:firstColumn="1" w:lastColumn="0" w:noHBand="0" w:noVBand="1"/>
      </w:tblPr>
      <w:tblGrid>
        <w:gridCol w:w="2552"/>
        <w:gridCol w:w="1843"/>
      </w:tblGrid>
      <w:tr w:rsidR="0087560F" w:rsidRPr="00A77B4F" w14:paraId="3DBE1513" w14:textId="77777777" w:rsidTr="00D57FA0">
        <w:tc>
          <w:tcPr>
            <w:tcW w:w="2552" w:type="dxa"/>
            <w:shd w:val="clear" w:color="auto" w:fill="D9D9D9" w:themeFill="background1" w:themeFillShade="D9"/>
            <w:vAlign w:val="center"/>
          </w:tcPr>
          <w:p w14:paraId="7B827245" w14:textId="77777777" w:rsidR="0087560F" w:rsidRPr="00A77B4F" w:rsidRDefault="0087560F" w:rsidP="00D57FA0">
            <w:pPr>
              <w:rPr>
                <w:sz w:val="21"/>
                <w:szCs w:val="21"/>
              </w:rPr>
            </w:pPr>
            <w:r w:rsidRPr="00A77B4F">
              <w:rPr>
                <w:sz w:val="21"/>
                <w:szCs w:val="21"/>
              </w:rPr>
              <w:t>敷地境界からの水平距離</w:t>
            </w:r>
          </w:p>
        </w:tc>
        <w:tc>
          <w:tcPr>
            <w:tcW w:w="1843" w:type="dxa"/>
            <w:shd w:val="clear" w:color="auto" w:fill="D9D9D9" w:themeFill="background1" w:themeFillShade="D9"/>
            <w:vAlign w:val="center"/>
          </w:tcPr>
          <w:p w14:paraId="5666B86D" w14:textId="77777777" w:rsidR="0087560F" w:rsidRPr="00A77B4F" w:rsidRDefault="0087560F" w:rsidP="00A77B4F">
            <w:pPr>
              <w:rPr>
                <w:sz w:val="21"/>
                <w:szCs w:val="21"/>
              </w:rPr>
            </w:pPr>
            <w:r w:rsidRPr="00A77B4F">
              <w:rPr>
                <w:sz w:val="21"/>
                <w:szCs w:val="21"/>
              </w:rPr>
              <w:t>日影規制時間</w:t>
            </w:r>
          </w:p>
        </w:tc>
      </w:tr>
      <w:tr w:rsidR="0087560F" w:rsidRPr="00A77B4F" w14:paraId="3A43E5B1" w14:textId="77777777" w:rsidTr="00D57FA0">
        <w:tc>
          <w:tcPr>
            <w:tcW w:w="2552" w:type="dxa"/>
            <w:vAlign w:val="center"/>
          </w:tcPr>
          <w:p w14:paraId="403B4DD3" w14:textId="0981F53B" w:rsidR="0087560F" w:rsidRPr="00A77B4F" w:rsidRDefault="0080434C" w:rsidP="00A77B4F">
            <w:pPr>
              <w:rPr>
                <w:sz w:val="21"/>
                <w:szCs w:val="21"/>
              </w:rPr>
            </w:pPr>
            <w:r w:rsidRPr="00A77B4F">
              <w:rPr>
                <w:sz w:val="21"/>
                <w:szCs w:val="21"/>
              </w:rPr>
              <w:t>5</w:t>
            </w:r>
            <w:r w:rsidR="0087560F" w:rsidRPr="00A77B4F">
              <w:rPr>
                <w:sz w:val="21"/>
                <w:szCs w:val="21"/>
              </w:rPr>
              <w:t>m超</w:t>
            </w:r>
            <w:r w:rsidRPr="00A77B4F">
              <w:rPr>
                <w:sz w:val="21"/>
                <w:szCs w:val="21"/>
              </w:rPr>
              <w:t>1</w:t>
            </w:r>
            <w:r w:rsidR="0087560F" w:rsidRPr="00A77B4F">
              <w:rPr>
                <w:sz w:val="21"/>
                <w:szCs w:val="21"/>
              </w:rPr>
              <w:t>0m以下</w:t>
            </w:r>
          </w:p>
        </w:tc>
        <w:tc>
          <w:tcPr>
            <w:tcW w:w="1843" w:type="dxa"/>
            <w:vAlign w:val="center"/>
          </w:tcPr>
          <w:p w14:paraId="3E255BEA" w14:textId="4B9537F2" w:rsidR="0087560F" w:rsidRPr="00A77B4F" w:rsidRDefault="0080434C" w:rsidP="00A77B4F">
            <w:pPr>
              <w:jc w:val="center"/>
              <w:rPr>
                <w:sz w:val="21"/>
                <w:szCs w:val="21"/>
              </w:rPr>
            </w:pPr>
            <w:r w:rsidRPr="00A77B4F">
              <w:rPr>
                <w:sz w:val="21"/>
                <w:szCs w:val="21"/>
              </w:rPr>
              <w:t>5</w:t>
            </w:r>
            <w:r w:rsidR="0087560F" w:rsidRPr="00A77B4F">
              <w:rPr>
                <w:sz w:val="21"/>
                <w:szCs w:val="21"/>
              </w:rPr>
              <w:t>時間</w:t>
            </w:r>
          </w:p>
        </w:tc>
      </w:tr>
      <w:tr w:rsidR="0087560F" w:rsidRPr="00A77B4F" w14:paraId="375D5E4C" w14:textId="77777777" w:rsidTr="00D57FA0">
        <w:tc>
          <w:tcPr>
            <w:tcW w:w="2552" w:type="dxa"/>
            <w:vAlign w:val="center"/>
          </w:tcPr>
          <w:p w14:paraId="59CF8E4B" w14:textId="36901169" w:rsidR="0087560F" w:rsidRPr="00A77B4F" w:rsidRDefault="0080434C" w:rsidP="00A77B4F">
            <w:pPr>
              <w:rPr>
                <w:sz w:val="21"/>
                <w:szCs w:val="21"/>
              </w:rPr>
            </w:pPr>
            <w:r w:rsidRPr="00A77B4F">
              <w:rPr>
                <w:sz w:val="21"/>
                <w:szCs w:val="21"/>
              </w:rPr>
              <w:t>1</w:t>
            </w:r>
            <w:r w:rsidR="0087560F" w:rsidRPr="00A77B4F">
              <w:rPr>
                <w:sz w:val="21"/>
                <w:szCs w:val="21"/>
              </w:rPr>
              <w:t>0m超</w:t>
            </w:r>
          </w:p>
        </w:tc>
        <w:tc>
          <w:tcPr>
            <w:tcW w:w="1843" w:type="dxa"/>
            <w:vAlign w:val="center"/>
          </w:tcPr>
          <w:p w14:paraId="0A92A8AB" w14:textId="4FF8C275" w:rsidR="0087560F" w:rsidRPr="00A77B4F" w:rsidRDefault="0080434C" w:rsidP="00A77B4F">
            <w:pPr>
              <w:jc w:val="center"/>
              <w:rPr>
                <w:sz w:val="21"/>
                <w:szCs w:val="21"/>
              </w:rPr>
            </w:pPr>
            <w:r w:rsidRPr="00A77B4F">
              <w:rPr>
                <w:sz w:val="21"/>
                <w:szCs w:val="21"/>
              </w:rPr>
              <w:t>3</w:t>
            </w:r>
            <w:r w:rsidR="0087560F" w:rsidRPr="00A77B4F">
              <w:rPr>
                <w:sz w:val="21"/>
                <w:szCs w:val="21"/>
              </w:rPr>
              <w:t>時間</w:t>
            </w:r>
          </w:p>
        </w:tc>
      </w:tr>
    </w:tbl>
    <w:p w14:paraId="13F7499A" w14:textId="77777777" w:rsidR="0087560F" w:rsidRDefault="0087560F" w:rsidP="0087560F"/>
    <w:p w14:paraId="10CF5112" w14:textId="52E0AAFD" w:rsidR="0087560F" w:rsidRPr="00390CCE" w:rsidRDefault="0087560F" w:rsidP="0087560F">
      <w:pPr>
        <w:pStyle w:val="4"/>
        <w:rPr>
          <w:rFonts w:ascii="ＭＳ ゴシック" w:eastAsia="ＭＳ ゴシック" w:hAnsi="ＭＳ ゴシック"/>
        </w:rPr>
      </w:pPr>
      <w:r w:rsidRPr="00390CCE">
        <w:rPr>
          <w:rFonts w:ascii="ＭＳ ゴシック" w:eastAsia="ＭＳ ゴシック" w:hAnsi="ＭＳ ゴシック" w:hint="eastAsia"/>
        </w:rPr>
        <w:t>地形、</w:t>
      </w:r>
      <w:r w:rsidR="00215DB4" w:rsidRPr="00390CCE">
        <w:rPr>
          <w:rFonts w:ascii="ＭＳ ゴシック" w:eastAsia="ＭＳ ゴシック" w:hAnsi="ＭＳ ゴシック" w:hint="eastAsia"/>
        </w:rPr>
        <w:t>地</w:t>
      </w:r>
      <w:r w:rsidRPr="00390CCE">
        <w:rPr>
          <w:rFonts w:ascii="ＭＳ ゴシック" w:eastAsia="ＭＳ ゴシック" w:hAnsi="ＭＳ ゴシック" w:hint="eastAsia"/>
        </w:rPr>
        <w:t>質</w:t>
      </w:r>
    </w:p>
    <w:p w14:paraId="69A4EEE4" w14:textId="2ADE1F1B" w:rsidR="0087560F" w:rsidRPr="00E43014" w:rsidRDefault="0087560F" w:rsidP="00D236DE">
      <w:pPr>
        <w:pStyle w:val="31"/>
        <w:ind w:left="420" w:firstLine="210"/>
      </w:pPr>
      <w:r w:rsidRPr="00270B59">
        <w:rPr>
          <w:rFonts w:hint="eastAsia"/>
        </w:rPr>
        <w:t>建設</w:t>
      </w:r>
      <w:r w:rsidR="005834E9">
        <w:rPr>
          <w:rFonts w:hint="eastAsia"/>
        </w:rPr>
        <w:t>用</w:t>
      </w:r>
      <w:r w:rsidRPr="00270B59">
        <w:rPr>
          <w:rFonts w:hint="eastAsia"/>
        </w:rPr>
        <w:t>地の地質調査等データ</w:t>
      </w:r>
      <w:r w:rsidRPr="00E43014">
        <w:rPr>
          <w:rFonts w:hint="eastAsia"/>
        </w:rPr>
        <w:t>は、</w:t>
      </w:r>
      <w:r w:rsidR="00215DB4" w:rsidRPr="00E43014">
        <w:rPr>
          <w:rFonts w:hint="eastAsia"/>
        </w:rPr>
        <w:t>添付資料</w:t>
      </w:r>
      <w:r w:rsidR="00685406" w:rsidRPr="00E43014">
        <w:rPr>
          <w:rFonts w:hint="eastAsia"/>
        </w:rPr>
        <w:t>2</w:t>
      </w:r>
      <w:r w:rsidR="00215DB4" w:rsidRPr="00E43014">
        <w:rPr>
          <w:rFonts w:hint="eastAsia"/>
        </w:rPr>
        <w:t>「測量図」及び</w:t>
      </w:r>
      <w:r w:rsidRPr="00E43014">
        <w:rPr>
          <w:rFonts w:hint="eastAsia"/>
        </w:rPr>
        <w:t>添付資料</w:t>
      </w:r>
      <w:r w:rsidR="00076183">
        <w:t>4</w:t>
      </w:r>
      <w:r w:rsidRPr="00E43014">
        <w:t>「地質調査結果」</w:t>
      </w:r>
      <w:r w:rsidRPr="00E43014">
        <w:rPr>
          <w:rFonts w:hint="eastAsia"/>
        </w:rPr>
        <w:t>に示す</w:t>
      </w:r>
      <w:r w:rsidRPr="00E43014">
        <w:t>。</w:t>
      </w:r>
      <w:r w:rsidR="005B5D30" w:rsidRPr="00E43014">
        <w:rPr>
          <w:rFonts w:hint="eastAsia"/>
        </w:rPr>
        <w:t>民間事業者</w:t>
      </w:r>
      <w:r w:rsidRPr="00E43014">
        <w:rPr>
          <w:rFonts w:hint="eastAsia"/>
        </w:rPr>
        <w:t>は、上記の調査結果を補完することを目的に、業務の一環として</w:t>
      </w:r>
      <w:r w:rsidR="00BF3E9A" w:rsidRPr="00E43014">
        <w:rPr>
          <w:rFonts w:hint="eastAsia"/>
        </w:rPr>
        <w:t>建設用</w:t>
      </w:r>
      <w:r w:rsidR="00BF3E9A" w:rsidRPr="00E43014">
        <w:rPr>
          <w:rFonts w:hint="eastAsia"/>
        </w:rPr>
        <w:lastRenderedPageBreak/>
        <w:t>地</w:t>
      </w:r>
      <w:r w:rsidRPr="00E43014">
        <w:rPr>
          <w:rFonts w:hint="eastAsia"/>
        </w:rPr>
        <w:t>の</w:t>
      </w:r>
      <w:r w:rsidR="00215DB4" w:rsidRPr="00E43014">
        <w:rPr>
          <w:rFonts w:hint="eastAsia"/>
        </w:rPr>
        <w:t>測量</w:t>
      </w:r>
      <w:r w:rsidRPr="00E43014">
        <w:rPr>
          <w:rFonts w:hint="eastAsia"/>
        </w:rPr>
        <w:t>・地質調査等を実施する</w:t>
      </w:r>
      <w:r w:rsidR="00F43EAE">
        <w:rPr>
          <w:rFonts w:hint="eastAsia"/>
        </w:rPr>
        <w:t>こと</w:t>
      </w:r>
      <w:r w:rsidRPr="00E43014">
        <w:rPr>
          <w:rFonts w:hint="eastAsia"/>
        </w:rPr>
        <w:t>。同調査の結果、資料に示すものとは異なる地形・地質条件等が確認された場合は、本組合と協議するものとする。</w:t>
      </w:r>
    </w:p>
    <w:p w14:paraId="776D865A" w14:textId="77777777" w:rsidR="0087560F" w:rsidRPr="00E43014" w:rsidRDefault="0087560F" w:rsidP="0087560F">
      <w:pPr>
        <w:pStyle w:val="41"/>
        <w:ind w:leftChars="0" w:left="0" w:firstLineChars="0" w:firstLine="0"/>
      </w:pPr>
    </w:p>
    <w:p w14:paraId="3FC82F9E" w14:textId="77777777" w:rsidR="0087560F" w:rsidRPr="00390CCE" w:rsidRDefault="0087560F" w:rsidP="0087560F">
      <w:pPr>
        <w:pStyle w:val="4"/>
        <w:rPr>
          <w:rFonts w:ascii="ＭＳ ゴシック" w:eastAsia="ＭＳ ゴシック" w:hAnsi="ＭＳ ゴシック"/>
        </w:rPr>
      </w:pPr>
      <w:r w:rsidRPr="00390CCE">
        <w:rPr>
          <w:rFonts w:ascii="ＭＳ ゴシック" w:eastAsia="ＭＳ ゴシック" w:hAnsi="ＭＳ ゴシック" w:hint="eastAsia"/>
        </w:rPr>
        <w:t>敷地周辺設備</w:t>
      </w:r>
    </w:p>
    <w:p w14:paraId="7DD7A33A" w14:textId="56B4DDD2" w:rsidR="0087560F" w:rsidRDefault="0087560F" w:rsidP="00D236DE">
      <w:pPr>
        <w:pStyle w:val="31"/>
        <w:ind w:left="420" w:firstLine="210"/>
      </w:pPr>
      <w:r w:rsidRPr="00E43014">
        <w:rPr>
          <w:rFonts w:hint="eastAsia"/>
        </w:rPr>
        <w:t>本施設で利用可能なユーティリティは以下のとおりである。それぞれの取り合い点</w:t>
      </w:r>
      <w:r w:rsidR="00CB3DE5" w:rsidRPr="00E43014">
        <w:rPr>
          <w:rFonts w:hint="eastAsia"/>
        </w:rPr>
        <w:t>を</w:t>
      </w:r>
      <w:r w:rsidRPr="00E43014">
        <w:rPr>
          <w:rFonts w:hint="eastAsia"/>
        </w:rPr>
        <w:t>添付資料</w:t>
      </w:r>
      <w:r w:rsidR="00076183">
        <w:t>5</w:t>
      </w:r>
      <w:r w:rsidRPr="00E43014">
        <w:rPr>
          <w:rFonts w:hint="eastAsia"/>
        </w:rPr>
        <w:t>「ユーティリティ取合点」に示</w:t>
      </w:r>
      <w:r w:rsidRPr="00270B59">
        <w:rPr>
          <w:rFonts w:hint="eastAsia"/>
        </w:rPr>
        <w:t>す。</w:t>
      </w:r>
    </w:p>
    <w:p w14:paraId="549DD850" w14:textId="77741042" w:rsidR="0087560F" w:rsidRPr="00D87253" w:rsidRDefault="0087560F" w:rsidP="00A1226B">
      <w:pPr>
        <w:pStyle w:val="ac"/>
        <w:keepNext w:val="0"/>
        <w:keepLines w:val="0"/>
        <w:numPr>
          <w:ilvl w:val="2"/>
          <w:numId w:val="2"/>
        </w:numPr>
        <w:ind w:leftChars="300" w:left="1072" w:hanging="442"/>
        <w:outlineLvl w:val="9"/>
        <w:rPr>
          <w:lang w:eastAsia="zh-TW"/>
        </w:rPr>
      </w:pPr>
      <w:r w:rsidRPr="00D87253">
        <w:rPr>
          <w:rFonts w:hint="eastAsia"/>
          <w:lang w:eastAsia="zh-TW"/>
        </w:rPr>
        <w:t>電気</w:t>
      </w:r>
      <w:r w:rsidRPr="00D87253">
        <w:rPr>
          <w:rFonts w:hint="eastAsia"/>
          <w:lang w:eastAsia="zh-TW"/>
        </w:rPr>
        <w:tab/>
      </w:r>
      <w:r w:rsidR="00A1226B">
        <w:rPr>
          <w:rFonts w:hint="eastAsia"/>
          <w:lang w:eastAsia="zh-TW"/>
        </w:rPr>
        <w:t xml:space="preserve">　　　　</w:t>
      </w:r>
      <w:r w:rsidRPr="00D87253">
        <w:rPr>
          <w:rFonts w:hint="eastAsia"/>
          <w:lang w:eastAsia="zh-TW"/>
        </w:rPr>
        <w:t>交流</w:t>
      </w:r>
      <w:r w:rsidR="0080434C">
        <w:rPr>
          <w:rFonts w:hint="eastAsia"/>
          <w:lang w:eastAsia="zh-TW"/>
        </w:rPr>
        <w:t>3</w:t>
      </w:r>
      <w:r w:rsidRPr="00D87253">
        <w:rPr>
          <w:rFonts w:hint="eastAsia"/>
          <w:lang w:eastAsia="zh-TW"/>
        </w:rPr>
        <w:t>相</w:t>
      </w:r>
      <w:r w:rsidR="0080434C">
        <w:rPr>
          <w:rFonts w:hint="eastAsia"/>
          <w:lang w:eastAsia="zh-TW"/>
        </w:rPr>
        <w:t>3</w:t>
      </w:r>
      <w:r w:rsidRPr="00D87253">
        <w:rPr>
          <w:rFonts w:hint="eastAsia"/>
          <w:lang w:eastAsia="zh-TW"/>
        </w:rPr>
        <w:t>線式、</w:t>
      </w:r>
      <w:r w:rsidR="0080434C">
        <w:rPr>
          <w:rFonts w:hint="eastAsia"/>
          <w:lang w:eastAsia="zh-TW"/>
        </w:rPr>
        <w:t>6</w:t>
      </w:r>
      <w:r w:rsidRPr="00D87253">
        <w:rPr>
          <w:rFonts w:hint="eastAsia"/>
          <w:lang w:eastAsia="zh-TW"/>
        </w:rPr>
        <w:t>.</w:t>
      </w:r>
      <w:r w:rsidR="0080434C">
        <w:rPr>
          <w:lang w:eastAsia="zh-TW"/>
        </w:rPr>
        <w:t>6</w:t>
      </w:r>
      <w:r w:rsidRPr="00D87253">
        <w:rPr>
          <w:lang w:eastAsia="zh-TW"/>
        </w:rPr>
        <w:t>kV</w:t>
      </w:r>
      <w:r w:rsidRPr="00D87253">
        <w:rPr>
          <w:rFonts w:hint="eastAsia"/>
          <w:lang w:eastAsia="zh-TW"/>
        </w:rPr>
        <w:t>、</w:t>
      </w:r>
      <w:r w:rsidR="0080434C">
        <w:rPr>
          <w:rFonts w:hint="eastAsia"/>
          <w:lang w:eastAsia="zh-TW"/>
        </w:rPr>
        <w:t>5</w:t>
      </w:r>
      <w:r w:rsidRPr="00D87253">
        <w:rPr>
          <w:lang w:eastAsia="zh-TW"/>
        </w:rPr>
        <w:t>0Hz</w:t>
      </w:r>
      <w:r w:rsidRPr="00D87253">
        <w:rPr>
          <w:rFonts w:hint="eastAsia"/>
          <w:lang w:eastAsia="zh-TW"/>
        </w:rPr>
        <w:t>、</w:t>
      </w:r>
      <w:r w:rsidR="0080434C">
        <w:rPr>
          <w:rFonts w:hint="eastAsia"/>
          <w:lang w:eastAsia="zh-TW"/>
        </w:rPr>
        <w:t>1</w:t>
      </w:r>
      <w:r w:rsidRPr="00D87253">
        <w:rPr>
          <w:rFonts w:hint="eastAsia"/>
          <w:lang w:eastAsia="zh-TW"/>
        </w:rPr>
        <w:t>回線受電</w:t>
      </w:r>
    </w:p>
    <w:p w14:paraId="745898BA" w14:textId="7F0AA082" w:rsidR="00D3587D" w:rsidRDefault="0087560F" w:rsidP="00D57FA0">
      <w:pPr>
        <w:pStyle w:val="ac"/>
        <w:keepNext w:val="0"/>
        <w:keepLines w:val="0"/>
        <w:ind w:left="1680" w:firstLine="840"/>
        <w:outlineLvl w:val="9"/>
      </w:pPr>
      <w:r w:rsidRPr="00D87253">
        <w:rPr>
          <w:rFonts w:hint="eastAsia"/>
        </w:rPr>
        <w:t>系統連系はノンファーム型接続であり、電</w:t>
      </w:r>
      <w:r>
        <w:rPr>
          <w:rFonts w:hint="eastAsia"/>
        </w:rPr>
        <w:t>気</w:t>
      </w:r>
      <w:r w:rsidRPr="00D87253">
        <w:rPr>
          <w:rFonts w:hint="eastAsia"/>
        </w:rPr>
        <w:t>事業者への逆潮流電力は</w:t>
      </w:r>
    </w:p>
    <w:p w14:paraId="43F53EDD" w14:textId="55BC9535" w:rsidR="0087560F" w:rsidRPr="00D87253" w:rsidRDefault="0087560F" w:rsidP="00D57FA0">
      <w:pPr>
        <w:pStyle w:val="ac"/>
        <w:keepNext w:val="0"/>
        <w:keepLines w:val="0"/>
        <w:ind w:left="1680" w:firstLine="840"/>
        <w:outlineLvl w:val="9"/>
      </w:pPr>
      <w:r w:rsidRPr="00D87253">
        <w:rPr>
          <w:rFonts w:hint="eastAsia"/>
        </w:rPr>
        <w:t>最大</w:t>
      </w:r>
      <w:r w:rsidR="0080434C">
        <w:rPr>
          <w:rFonts w:hint="eastAsia"/>
        </w:rPr>
        <w:t>1</w:t>
      </w:r>
      <w:r w:rsidRPr="00D87253">
        <w:rPr>
          <w:rFonts w:hint="eastAsia"/>
        </w:rPr>
        <w:t>,</w:t>
      </w:r>
      <w:r w:rsidR="0080434C">
        <w:rPr>
          <w:rFonts w:hint="eastAsia"/>
        </w:rPr>
        <w:t>9</w:t>
      </w:r>
      <w:r w:rsidRPr="00D87253">
        <w:rPr>
          <w:rFonts w:hint="eastAsia"/>
        </w:rPr>
        <w:t>00kWとする。</w:t>
      </w:r>
    </w:p>
    <w:p w14:paraId="32798D90" w14:textId="1042476F" w:rsidR="0087560F" w:rsidRDefault="0087560F" w:rsidP="00A1226B">
      <w:pPr>
        <w:pStyle w:val="ac"/>
        <w:keepNext w:val="0"/>
        <w:keepLines w:val="0"/>
        <w:numPr>
          <w:ilvl w:val="2"/>
          <w:numId w:val="2"/>
        </w:numPr>
        <w:ind w:leftChars="300" w:left="1072" w:hanging="442"/>
        <w:outlineLvl w:val="9"/>
      </w:pPr>
      <w:r w:rsidRPr="00D87253">
        <w:rPr>
          <w:rFonts w:hint="eastAsia"/>
        </w:rPr>
        <w:t>用水</w:t>
      </w:r>
      <w:r w:rsidRPr="00D87253">
        <w:rPr>
          <w:rFonts w:hint="eastAsia"/>
        </w:rPr>
        <w:tab/>
      </w:r>
      <w:r w:rsidR="00A1226B">
        <w:rPr>
          <w:rFonts w:hint="eastAsia"/>
        </w:rPr>
        <w:t xml:space="preserve">　　　　</w:t>
      </w:r>
      <w:r w:rsidRPr="00D87253">
        <w:rPr>
          <w:rFonts w:hint="eastAsia"/>
        </w:rPr>
        <w:t>生活用水</w:t>
      </w:r>
      <w:r w:rsidR="00DD50D3">
        <w:rPr>
          <w:rFonts w:hint="eastAsia"/>
        </w:rPr>
        <w:t xml:space="preserve">　　</w:t>
      </w:r>
      <w:r w:rsidRPr="00D87253">
        <w:rPr>
          <w:rFonts w:hint="eastAsia"/>
        </w:rPr>
        <w:t>：上水</w:t>
      </w:r>
    </w:p>
    <w:p w14:paraId="0A77AA61" w14:textId="41E87751" w:rsidR="00B93F28" w:rsidRDefault="0087560F" w:rsidP="00D57FA0">
      <w:pPr>
        <w:pStyle w:val="ac"/>
        <w:keepNext w:val="0"/>
        <w:keepLines w:val="0"/>
        <w:ind w:left="1680" w:firstLine="840"/>
        <w:outlineLvl w:val="9"/>
      </w:pPr>
      <w:r w:rsidRPr="00D87253">
        <w:rPr>
          <w:rFonts w:hint="eastAsia"/>
        </w:rPr>
        <w:t>プラント用水：上水</w:t>
      </w:r>
    </w:p>
    <w:p w14:paraId="7C3888A7" w14:textId="6A2077A6" w:rsidR="0087560F" w:rsidRPr="00D87253" w:rsidRDefault="0087560F" w:rsidP="00CD3FEE">
      <w:pPr>
        <w:pStyle w:val="ac"/>
        <w:keepNext w:val="0"/>
        <w:keepLines w:val="0"/>
        <w:ind w:leftChars="1900" w:left="4200" w:hangingChars="100" w:hanging="210"/>
        <w:outlineLvl w:val="9"/>
      </w:pPr>
      <w:r w:rsidRPr="00D87253">
        <w:rPr>
          <w:rFonts w:hint="eastAsia"/>
        </w:rPr>
        <w:t>（</w:t>
      </w:r>
      <w:r w:rsidR="00921F03">
        <w:rPr>
          <w:rFonts w:hint="eastAsia"/>
        </w:rPr>
        <w:t>小針クリーンセンター</w:t>
      </w:r>
      <w:r w:rsidR="009D5F11">
        <w:rPr>
          <w:rFonts w:hint="eastAsia"/>
        </w:rPr>
        <w:t>敷地内の</w:t>
      </w:r>
      <w:r w:rsidRPr="00D87253">
        <w:rPr>
          <w:rFonts w:hint="eastAsia"/>
        </w:rPr>
        <w:t>井水</w:t>
      </w:r>
      <w:r w:rsidR="00921F03">
        <w:rPr>
          <w:rFonts w:hint="eastAsia"/>
        </w:rPr>
        <w:t>を</w:t>
      </w:r>
      <w:r w:rsidRPr="00D87253">
        <w:rPr>
          <w:rFonts w:hint="eastAsia"/>
        </w:rPr>
        <w:t>利用できる可能性あり）</w:t>
      </w:r>
    </w:p>
    <w:p w14:paraId="1FDF697A" w14:textId="7257D34E" w:rsidR="0087560F" w:rsidRPr="00D87253" w:rsidRDefault="0087560F" w:rsidP="00A1226B">
      <w:pPr>
        <w:pStyle w:val="ac"/>
        <w:keepNext w:val="0"/>
        <w:keepLines w:val="0"/>
        <w:numPr>
          <w:ilvl w:val="2"/>
          <w:numId w:val="2"/>
        </w:numPr>
        <w:ind w:leftChars="300" w:left="1072" w:hanging="442"/>
        <w:outlineLvl w:val="9"/>
      </w:pPr>
      <w:r w:rsidRPr="00D87253">
        <w:rPr>
          <w:rFonts w:hint="eastAsia"/>
        </w:rPr>
        <w:t>排水</w:t>
      </w:r>
      <w:r w:rsidR="00A1226B">
        <w:rPr>
          <w:rFonts w:hint="eastAsia"/>
        </w:rPr>
        <w:t xml:space="preserve">　　</w:t>
      </w:r>
      <w:r w:rsidRPr="00D87253">
        <w:rPr>
          <w:rFonts w:hint="eastAsia"/>
        </w:rPr>
        <w:tab/>
        <w:t>生活排水</w:t>
      </w:r>
      <w:r w:rsidR="00DD50D3">
        <w:rPr>
          <w:rFonts w:hint="eastAsia"/>
        </w:rPr>
        <w:t xml:space="preserve">　　</w:t>
      </w:r>
      <w:r w:rsidRPr="00D87253">
        <w:rPr>
          <w:rFonts w:hint="eastAsia"/>
        </w:rPr>
        <w:t>：</w:t>
      </w:r>
      <w:r w:rsidR="00ED06A6">
        <w:rPr>
          <w:rFonts w:hint="eastAsia"/>
        </w:rPr>
        <w:t>合併</w:t>
      </w:r>
      <w:r w:rsidRPr="00D87253">
        <w:rPr>
          <w:rFonts w:hint="eastAsia"/>
        </w:rPr>
        <w:t>浄化槽処理</w:t>
      </w:r>
      <w:r w:rsidR="00A4098A">
        <w:rPr>
          <w:rFonts w:hint="eastAsia"/>
        </w:rPr>
        <w:t>のうえ</w:t>
      </w:r>
      <w:r w:rsidRPr="00D87253">
        <w:rPr>
          <w:rFonts w:hint="eastAsia"/>
        </w:rPr>
        <w:t>指定水路に放流</w:t>
      </w:r>
    </w:p>
    <w:p w14:paraId="41ABA433" w14:textId="58B8F09B" w:rsidR="00B93F28" w:rsidRDefault="00B93F28" w:rsidP="00D57FA0">
      <w:pPr>
        <w:pStyle w:val="ac"/>
        <w:keepNext w:val="0"/>
        <w:keepLines w:val="0"/>
        <w:ind w:left="1680"/>
        <w:outlineLvl w:val="9"/>
      </w:pPr>
      <w:r>
        <w:tab/>
      </w:r>
      <w:r w:rsidR="0087560F" w:rsidRPr="00D87253">
        <w:rPr>
          <w:rFonts w:hint="eastAsia"/>
        </w:rPr>
        <w:t>プラント排水：循環再利用方式</w:t>
      </w:r>
    </w:p>
    <w:p w14:paraId="60B354B4" w14:textId="71ECD362" w:rsidR="0087560F" w:rsidRPr="00D87253" w:rsidRDefault="00B93F28" w:rsidP="00CD3FEE">
      <w:pPr>
        <w:pStyle w:val="ac"/>
        <w:keepNext w:val="0"/>
        <w:keepLines w:val="0"/>
        <w:ind w:leftChars="1214" w:left="4239" w:hangingChars="805" w:hanging="1690"/>
        <w:outlineLvl w:val="9"/>
      </w:pPr>
      <w:r>
        <w:rPr>
          <w:rFonts w:hint="eastAsia"/>
        </w:rPr>
        <w:t xml:space="preserve">　　　　　　　</w:t>
      </w:r>
      <w:r w:rsidR="0087560F" w:rsidRPr="00D87253">
        <w:rPr>
          <w:rFonts w:hint="eastAsia"/>
        </w:rPr>
        <w:t>（ボイラ排水等汚染の</w:t>
      </w:r>
      <w:r w:rsidR="0087560F">
        <w:rPr>
          <w:rFonts w:hint="eastAsia"/>
        </w:rPr>
        <w:t>おそ</w:t>
      </w:r>
      <w:r w:rsidR="0087560F" w:rsidRPr="00D87253">
        <w:rPr>
          <w:rFonts w:hint="eastAsia"/>
        </w:rPr>
        <w:t>れのないものは</w:t>
      </w:r>
      <w:r w:rsidR="0087560F" w:rsidRPr="00553661">
        <w:rPr>
          <w:rFonts w:hint="eastAsia"/>
        </w:rPr>
        <w:t>処理後指定水路に</w:t>
      </w:r>
      <w:r w:rsidR="0087560F" w:rsidRPr="00D87253">
        <w:rPr>
          <w:rFonts w:hint="eastAsia"/>
        </w:rPr>
        <w:t>放流可）</w:t>
      </w:r>
    </w:p>
    <w:p w14:paraId="5AC5793F" w14:textId="0180222D" w:rsidR="0087560F" w:rsidRPr="00D87253" w:rsidRDefault="00270B59" w:rsidP="00D236DE">
      <w:pPr>
        <w:pStyle w:val="ac"/>
        <w:keepNext w:val="0"/>
        <w:keepLines w:val="0"/>
        <w:outlineLvl w:val="9"/>
      </w:pPr>
      <w:r w:rsidRPr="00D87253">
        <w:tab/>
      </w:r>
      <w:r w:rsidRPr="00D87253">
        <w:tab/>
      </w:r>
      <w:r w:rsidR="0087560F">
        <w:tab/>
      </w:r>
      <w:r w:rsidR="0087560F" w:rsidRPr="00D87253">
        <w:rPr>
          <w:rFonts w:hint="eastAsia"/>
        </w:rPr>
        <w:t>雨水</w:t>
      </w:r>
      <w:r w:rsidR="00DD50D3">
        <w:rPr>
          <w:rFonts w:hint="eastAsia"/>
        </w:rPr>
        <w:t xml:space="preserve">　　　　</w:t>
      </w:r>
      <w:r w:rsidR="0087560F" w:rsidRPr="00D87253">
        <w:rPr>
          <w:rFonts w:hint="eastAsia"/>
        </w:rPr>
        <w:t>：</w:t>
      </w:r>
      <w:r w:rsidR="00921F03">
        <w:rPr>
          <w:rFonts w:hint="eastAsia"/>
        </w:rPr>
        <w:t>調整池に貯留後、</w:t>
      </w:r>
      <w:r w:rsidR="0087560F" w:rsidRPr="00D87253">
        <w:rPr>
          <w:rFonts w:hint="eastAsia"/>
        </w:rPr>
        <w:t>指定水路に放流</w:t>
      </w:r>
    </w:p>
    <w:p w14:paraId="64C94964" w14:textId="77777777" w:rsidR="0087560F" w:rsidRDefault="0087560F" w:rsidP="0087560F">
      <w:pPr>
        <w:pStyle w:val="ac"/>
        <w:keepNext w:val="0"/>
        <w:keepLines w:val="0"/>
        <w:ind w:left="227" w:firstLineChars="50" w:firstLine="110"/>
        <w:outlineLvl w:val="9"/>
        <w:rPr>
          <w:sz w:val="22"/>
        </w:rPr>
      </w:pPr>
    </w:p>
    <w:p w14:paraId="19116390" w14:textId="77777777" w:rsidR="0087560F" w:rsidRPr="00390CCE" w:rsidRDefault="0087560F" w:rsidP="0087560F">
      <w:pPr>
        <w:pStyle w:val="4"/>
        <w:rPr>
          <w:rFonts w:ascii="ＭＳ ゴシック" w:eastAsia="ＭＳ ゴシック" w:hAnsi="ＭＳ ゴシック"/>
        </w:rPr>
      </w:pPr>
      <w:r w:rsidRPr="00390CCE">
        <w:rPr>
          <w:rFonts w:ascii="ＭＳ ゴシック" w:eastAsia="ＭＳ ゴシック" w:hAnsi="ＭＳ ゴシック" w:hint="eastAsia"/>
        </w:rPr>
        <w:t>気象条件</w:t>
      </w:r>
    </w:p>
    <w:p w14:paraId="6DFBFE76" w14:textId="7BABB0CF" w:rsidR="00CB3DE5" w:rsidRPr="00CB3DE5" w:rsidRDefault="00CB3DE5" w:rsidP="00EA0FB4">
      <w:pPr>
        <w:pStyle w:val="31"/>
        <w:ind w:left="420" w:firstLine="210"/>
      </w:pPr>
      <w:r>
        <w:rPr>
          <w:rFonts w:hint="eastAsia"/>
        </w:rPr>
        <w:t>気象条件は以下のとおりである。</w:t>
      </w:r>
    </w:p>
    <w:p w14:paraId="4B2543CF" w14:textId="47021874" w:rsidR="0087560F" w:rsidRPr="00432C73" w:rsidRDefault="0087560F" w:rsidP="00A1226B">
      <w:pPr>
        <w:pStyle w:val="ab"/>
        <w:numPr>
          <w:ilvl w:val="0"/>
          <w:numId w:val="3"/>
        </w:numPr>
        <w:ind w:leftChars="300" w:left="1072" w:hanging="442"/>
      </w:pPr>
      <w:r w:rsidRPr="00432C73">
        <w:t>気温（熊谷地方気象台）</w:t>
      </w:r>
      <w:r w:rsidRPr="00432C73">
        <w:tab/>
      </w:r>
      <w:r>
        <w:tab/>
      </w:r>
      <w:r w:rsidRPr="00432C73">
        <w:t>最高：</w:t>
      </w:r>
      <w:r w:rsidR="0080434C">
        <w:t>38</w:t>
      </w:r>
      <w:r w:rsidRPr="00432C73">
        <w:t>.</w:t>
      </w:r>
      <w:r w:rsidR="0080434C">
        <w:t>7</w:t>
      </w:r>
      <w:r w:rsidRPr="00432C73">
        <w:rPr>
          <w:rFonts w:cs="ＭＳ 明朝" w:hint="eastAsia"/>
        </w:rPr>
        <w:t>℃</w:t>
      </w:r>
      <w:r w:rsidRPr="00432C73">
        <w:t>（</w:t>
      </w:r>
      <w:r w:rsidR="0080434C">
        <w:t>2</w:t>
      </w:r>
      <w:r w:rsidRPr="00432C73">
        <w:t>0</w:t>
      </w:r>
      <w:r w:rsidR="0080434C">
        <w:t>13</w:t>
      </w:r>
      <w:r w:rsidRPr="00432C73">
        <w:t>年～</w:t>
      </w:r>
      <w:r w:rsidR="0080434C">
        <w:t>2</w:t>
      </w:r>
      <w:r w:rsidRPr="00432C73">
        <w:t>0</w:t>
      </w:r>
      <w:r w:rsidR="0080434C">
        <w:t>22</w:t>
      </w:r>
      <w:r w:rsidRPr="00432C73">
        <w:t>年の平均</w:t>
      </w:r>
      <w:r>
        <w:rPr>
          <w:rFonts w:hint="eastAsia"/>
        </w:rPr>
        <w:t>）</w:t>
      </w:r>
      <w:r>
        <w:tab/>
      </w:r>
      <w:r>
        <w:tab/>
      </w:r>
      <w:r>
        <w:tab/>
      </w:r>
      <w:r>
        <w:tab/>
      </w:r>
      <w:r>
        <w:tab/>
      </w:r>
      <w:r w:rsidRPr="00432C73">
        <w:t>最低：</w:t>
      </w:r>
      <w:r>
        <w:rPr>
          <w:rFonts w:hint="eastAsia"/>
        </w:rPr>
        <w:t>-</w:t>
      </w:r>
      <w:r w:rsidR="0080434C">
        <w:t>5</w:t>
      </w:r>
      <w:r w:rsidRPr="00432C73">
        <w:t>.</w:t>
      </w:r>
      <w:r w:rsidR="0080434C">
        <w:t>1</w:t>
      </w:r>
      <w:r w:rsidRPr="00432C73">
        <w:rPr>
          <w:rFonts w:cs="ＭＳ 明朝" w:hint="eastAsia"/>
        </w:rPr>
        <w:t>℃</w:t>
      </w:r>
      <w:r w:rsidRPr="00432C73">
        <w:t>（同上）</w:t>
      </w:r>
    </w:p>
    <w:p w14:paraId="6FA73463" w14:textId="681ACC36" w:rsidR="0087560F" w:rsidRPr="00432C73" w:rsidRDefault="0087560F" w:rsidP="00A1226B">
      <w:pPr>
        <w:pStyle w:val="ab"/>
        <w:numPr>
          <w:ilvl w:val="0"/>
          <w:numId w:val="3"/>
        </w:numPr>
        <w:ind w:leftChars="300" w:left="1072" w:hanging="442"/>
        <w:rPr>
          <w:lang w:eastAsia="zh-TW"/>
        </w:rPr>
      </w:pPr>
      <w:r w:rsidRPr="00432C73">
        <w:rPr>
          <w:lang w:eastAsia="zh-TW"/>
        </w:rPr>
        <w:t>最大降雨量（熊谷地方気象台）</w:t>
      </w:r>
      <w:r w:rsidR="00DD50D3">
        <w:rPr>
          <w:rFonts w:hint="eastAsia"/>
          <w:lang w:eastAsia="zh-TW"/>
        </w:rPr>
        <w:t xml:space="preserve">　</w:t>
      </w:r>
      <w:r>
        <w:rPr>
          <w:lang w:eastAsia="zh-TW"/>
        </w:rPr>
        <w:tab/>
      </w:r>
      <w:r w:rsidR="0080434C">
        <w:rPr>
          <w:lang w:eastAsia="zh-TW"/>
        </w:rPr>
        <w:t>7</w:t>
      </w:r>
      <w:r w:rsidRPr="00432C73">
        <w:rPr>
          <w:lang w:eastAsia="zh-TW"/>
        </w:rPr>
        <w:t>0mm</w:t>
      </w:r>
      <w:r w:rsidR="0090057A">
        <w:rPr>
          <w:lang w:eastAsia="zh-TW"/>
        </w:rPr>
        <w:t>/</w:t>
      </w:r>
      <w:r w:rsidRPr="00432C73">
        <w:rPr>
          <w:lang w:eastAsia="zh-TW"/>
        </w:rPr>
        <w:t>時（</w:t>
      </w:r>
      <w:r w:rsidR="0080434C">
        <w:rPr>
          <w:lang w:eastAsia="zh-TW"/>
        </w:rPr>
        <w:t>2</w:t>
      </w:r>
      <w:r w:rsidRPr="00432C73">
        <w:rPr>
          <w:lang w:eastAsia="zh-TW"/>
        </w:rPr>
        <w:t>0</w:t>
      </w:r>
      <w:r w:rsidR="0080434C">
        <w:rPr>
          <w:lang w:eastAsia="zh-TW"/>
        </w:rPr>
        <w:t>16</w:t>
      </w:r>
      <w:r w:rsidRPr="00432C73">
        <w:rPr>
          <w:lang w:eastAsia="zh-TW"/>
        </w:rPr>
        <w:t>年）</w:t>
      </w:r>
    </w:p>
    <w:p w14:paraId="7C91B225" w14:textId="49DC9C2E" w:rsidR="0087560F" w:rsidRPr="00432C73" w:rsidRDefault="0087560F" w:rsidP="00D236DE">
      <w:pPr>
        <w:pStyle w:val="ab"/>
        <w:ind w:leftChars="400"/>
      </w:pPr>
      <w:r>
        <w:rPr>
          <w:lang w:eastAsia="zh-TW"/>
        </w:rPr>
        <w:tab/>
      </w:r>
      <w:r>
        <w:rPr>
          <w:lang w:eastAsia="zh-TW"/>
        </w:rPr>
        <w:tab/>
      </w:r>
      <w:r>
        <w:rPr>
          <w:lang w:eastAsia="zh-TW"/>
        </w:rPr>
        <w:tab/>
      </w:r>
      <w:r>
        <w:rPr>
          <w:lang w:eastAsia="zh-TW"/>
        </w:rPr>
        <w:tab/>
      </w:r>
      <w:r>
        <w:rPr>
          <w:lang w:eastAsia="zh-TW"/>
        </w:rPr>
        <w:tab/>
      </w:r>
      <w:r w:rsidR="0080434C">
        <w:t>25</w:t>
      </w:r>
      <w:r w:rsidRPr="00432C73">
        <w:t>0mm</w:t>
      </w:r>
      <w:r w:rsidR="0090057A">
        <w:t>/</w:t>
      </w:r>
      <w:r w:rsidRPr="00432C73">
        <w:t>日（</w:t>
      </w:r>
      <w:r w:rsidR="0080434C">
        <w:t>2</w:t>
      </w:r>
      <w:r w:rsidRPr="00432C73">
        <w:t>0</w:t>
      </w:r>
      <w:r w:rsidR="0080434C">
        <w:t>19</w:t>
      </w:r>
      <w:r w:rsidRPr="00432C73">
        <w:t>年）</w:t>
      </w:r>
    </w:p>
    <w:p w14:paraId="7C6C4321" w14:textId="2F605A71" w:rsidR="0087560F" w:rsidRPr="00432C73" w:rsidRDefault="0087560F" w:rsidP="00A1226B">
      <w:pPr>
        <w:pStyle w:val="ab"/>
        <w:numPr>
          <w:ilvl w:val="0"/>
          <w:numId w:val="3"/>
        </w:numPr>
        <w:ind w:leftChars="300" w:left="1072" w:hanging="442"/>
      </w:pPr>
      <w:r w:rsidRPr="00432C73">
        <w:t>湿度（熊谷地方気象台）</w:t>
      </w:r>
      <w:r>
        <w:tab/>
      </w:r>
      <w:r w:rsidRPr="00432C73">
        <w:tab/>
        <w:t>夏季</w:t>
      </w:r>
      <w:r>
        <w:rPr>
          <w:rFonts w:hint="eastAsia"/>
        </w:rPr>
        <w:t>：</w:t>
      </w:r>
      <w:r w:rsidR="0080434C">
        <w:t>74</w:t>
      </w:r>
      <w:r w:rsidRPr="00432C73">
        <w:t>.</w:t>
      </w:r>
      <w:r w:rsidR="0080434C">
        <w:t>8</w:t>
      </w:r>
      <w:r w:rsidR="006646E3">
        <w:t>％</w:t>
      </w:r>
      <w:r w:rsidRPr="00432C73">
        <w:t>（</w:t>
      </w:r>
      <w:r w:rsidR="0080434C">
        <w:t>2</w:t>
      </w:r>
      <w:r w:rsidRPr="00432C73">
        <w:t>0</w:t>
      </w:r>
      <w:r w:rsidR="0080434C">
        <w:t>13</w:t>
      </w:r>
      <w:r w:rsidRPr="00432C73">
        <w:t>年～</w:t>
      </w:r>
      <w:r w:rsidR="0080434C">
        <w:t>2</w:t>
      </w:r>
      <w:r w:rsidRPr="00432C73">
        <w:t>0</w:t>
      </w:r>
      <w:r w:rsidR="0080434C">
        <w:t>22</w:t>
      </w:r>
      <w:r w:rsidRPr="00432C73">
        <w:t>年の平均）</w:t>
      </w:r>
    </w:p>
    <w:p w14:paraId="60583568" w14:textId="1E7A70B4" w:rsidR="0087560F" w:rsidRPr="00432C73" w:rsidRDefault="0087560F" w:rsidP="00D236DE">
      <w:pPr>
        <w:pStyle w:val="ab"/>
        <w:ind w:leftChars="400"/>
      </w:pPr>
      <w:r>
        <w:tab/>
      </w:r>
      <w:r>
        <w:tab/>
      </w:r>
      <w:r>
        <w:tab/>
      </w:r>
      <w:r>
        <w:tab/>
      </w:r>
      <w:r>
        <w:tab/>
      </w:r>
      <w:r w:rsidRPr="00432C73">
        <w:rPr>
          <w:rFonts w:hint="eastAsia"/>
        </w:rPr>
        <w:t>冬季</w:t>
      </w:r>
      <w:r>
        <w:rPr>
          <w:rFonts w:hint="eastAsia"/>
        </w:rPr>
        <w:t>：</w:t>
      </w:r>
      <w:r w:rsidR="0080434C">
        <w:t>53</w:t>
      </w:r>
      <w:r w:rsidRPr="00432C73">
        <w:t>.</w:t>
      </w:r>
      <w:r w:rsidR="0080434C">
        <w:t>6</w:t>
      </w:r>
      <w:r w:rsidR="006646E3">
        <w:t>％</w:t>
      </w:r>
      <w:r w:rsidRPr="00432C73">
        <w:t>（同上）</w:t>
      </w:r>
    </w:p>
    <w:p w14:paraId="3305D0B1" w14:textId="77C7266D" w:rsidR="0087560F" w:rsidRPr="00432C73" w:rsidRDefault="0087560F" w:rsidP="00D236DE">
      <w:pPr>
        <w:pStyle w:val="ab"/>
        <w:ind w:leftChars="400"/>
      </w:pPr>
      <w:r>
        <w:tab/>
      </w:r>
      <w:r>
        <w:tab/>
      </w:r>
      <w:r>
        <w:tab/>
      </w:r>
      <w:r>
        <w:tab/>
      </w:r>
      <w:r>
        <w:tab/>
      </w:r>
      <w:r>
        <w:rPr>
          <w:rFonts w:hint="eastAsia"/>
        </w:rPr>
        <w:t>※</w:t>
      </w:r>
      <w:r w:rsidRPr="00432C73">
        <w:rPr>
          <w:rFonts w:hint="eastAsia"/>
        </w:rPr>
        <w:t>夏季：</w:t>
      </w:r>
      <w:r w:rsidR="0080434C">
        <w:t>6</w:t>
      </w:r>
      <w:r w:rsidRPr="00432C73">
        <w:t>～</w:t>
      </w:r>
      <w:r w:rsidR="0080434C">
        <w:t>8</w:t>
      </w:r>
      <w:r w:rsidRPr="00432C73">
        <w:t>月</w:t>
      </w:r>
      <w:r w:rsidR="00B93F28">
        <w:rPr>
          <w:rFonts w:hint="eastAsia"/>
        </w:rPr>
        <w:t>、</w:t>
      </w:r>
      <w:r w:rsidRPr="00432C73">
        <w:t>冬季：</w:t>
      </w:r>
      <w:r w:rsidR="0080434C">
        <w:t>1</w:t>
      </w:r>
      <w:r w:rsidR="00C55E7E">
        <w:rPr>
          <w:rFonts w:hint="eastAsia"/>
        </w:rPr>
        <w:t>、</w:t>
      </w:r>
      <w:r w:rsidR="00B93F28">
        <w:rPr>
          <w:rFonts w:hint="eastAsia"/>
        </w:rPr>
        <w:t>2</w:t>
      </w:r>
      <w:r w:rsidR="00C55E7E">
        <w:rPr>
          <w:rFonts w:hint="eastAsia"/>
        </w:rPr>
        <w:t>及び</w:t>
      </w:r>
      <w:r w:rsidR="0080434C">
        <w:t>12</w:t>
      </w:r>
      <w:r w:rsidRPr="00432C73">
        <w:t>月</w:t>
      </w:r>
    </w:p>
    <w:p w14:paraId="0123DE16" w14:textId="03027849" w:rsidR="0087560F" w:rsidRPr="00432C73" w:rsidRDefault="0087560F" w:rsidP="00A1226B">
      <w:pPr>
        <w:pStyle w:val="ab"/>
        <w:numPr>
          <w:ilvl w:val="0"/>
          <w:numId w:val="3"/>
        </w:numPr>
        <w:ind w:leftChars="300" w:left="1072" w:hanging="442"/>
      </w:pPr>
      <w:r w:rsidRPr="00432C73">
        <w:t>垂直積雪量</w:t>
      </w:r>
      <w:r>
        <w:tab/>
      </w:r>
      <w:r>
        <w:tab/>
      </w:r>
      <w:r w:rsidR="00270B59">
        <w:tab/>
      </w:r>
      <w:r>
        <w:tab/>
      </w:r>
      <w:r w:rsidR="0080434C">
        <w:t>3</w:t>
      </w:r>
      <w:r w:rsidRPr="00432C73">
        <w:t>0cm</w:t>
      </w:r>
    </w:p>
    <w:p w14:paraId="580BA5EB" w14:textId="6F95D105" w:rsidR="0087560F" w:rsidRDefault="0087560F" w:rsidP="00A1226B">
      <w:pPr>
        <w:pStyle w:val="ab"/>
        <w:numPr>
          <w:ilvl w:val="0"/>
          <w:numId w:val="3"/>
        </w:numPr>
        <w:ind w:leftChars="300" w:left="1072" w:hanging="442"/>
      </w:pPr>
      <w:r w:rsidRPr="00432C73">
        <w:t>凍結深度</w:t>
      </w:r>
      <w:r>
        <w:tab/>
      </w:r>
      <w:r w:rsidRPr="00432C73">
        <w:tab/>
      </w:r>
      <w:r w:rsidR="00270B59">
        <w:tab/>
      </w:r>
      <w:r w:rsidRPr="00432C73">
        <w:tab/>
        <w:t>指定なし</w:t>
      </w:r>
    </w:p>
    <w:p w14:paraId="3E5AA7A5" w14:textId="77777777" w:rsidR="009D5F11" w:rsidRDefault="009D5F11" w:rsidP="009D5F11">
      <w:pPr>
        <w:pStyle w:val="ab"/>
        <w:ind w:left="1280"/>
      </w:pPr>
    </w:p>
    <w:p w14:paraId="3F16E460" w14:textId="77777777" w:rsidR="0087560F" w:rsidRDefault="0087560F" w:rsidP="003A32B4">
      <w:pPr>
        <w:pStyle w:val="3"/>
        <w:ind w:left="3912" w:hanging="3912"/>
      </w:pPr>
      <w:bookmarkStart w:id="23" w:name="_Toc153368561"/>
      <w:r w:rsidRPr="00432C73">
        <w:rPr>
          <w:rFonts w:hint="eastAsia"/>
        </w:rPr>
        <w:t>ごみ焼却施設</w:t>
      </w:r>
      <w:r>
        <w:rPr>
          <w:rFonts w:hint="eastAsia"/>
        </w:rPr>
        <w:t>の基本的条件</w:t>
      </w:r>
      <w:bookmarkEnd w:id="23"/>
    </w:p>
    <w:p w14:paraId="6C440339" w14:textId="77777777" w:rsidR="0087560F" w:rsidRPr="00390CCE" w:rsidRDefault="0087560F" w:rsidP="00CD547F">
      <w:pPr>
        <w:pStyle w:val="4"/>
        <w:numPr>
          <w:ilvl w:val="3"/>
          <w:numId w:val="563"/>
        </w:numPr>
        <w:rPr>
          <w:rFonts w:ascii="ＭＳ ゴシック" w:eastAsia="ＭＳ ゴシック" w:hAnsi="ＭＳ ゴシック"/>
        </w:rPr>
      </w:pPr>
      <w:r w:rsidRPr="00390CCE">
        <w:rPr>
          <w:rFonts w:ascii="ＭＳ ゴシック" w:eastAsia="ＭＳ ゴシック" w:hAnsi="ＭＳ ゴシック" w:hint="eastAsia"/>
        </w:rPr>
        <w:t>公称能力</w:t>
      </w:r>
    </w:p>
    <w:p w14:paraId="083CA56F" w14:textId="72D1F4A7" w:rsidR="0087560F" w:rsidRPr="00620912" w:rsidRDefault="0087560F" w:rsidP="00D236DE">
      <w:pPr>
        <w:pStyle w:val="31"/>
        <w:ind w:left="420" w:firstLine="210"/>
      </w:pPr>
      <w:r w:rsidRPr="00620912">
        <w:rPr>
          <w:rFonts w:hint="eastAsia"/>
        </w:rPr>
        <w:t>指定ごみ質の範囲内において、</w:t>
      </w:r>
      <w:r w:rsidR="0080434C">
        <w:t>12</w:t>
      </w:r>
      <w:r w:rsidR="0080434C" w:rsidRPr="00CB3DE5">
        <w:t>6</w:t>
      </w:r>
      <w:r w:rsidRPr="00CB3DE5">
        <w:t>ｔ</w:t>
      </w:r>
      <w:r w:rsidR="0090057A">
        <w:t>/</w:t>
      </w:r>
      <w:r w:rsidR="00CB3DE5" w:rsidRPr="00EA0FB4">
        <w:rPr>
          <w:rFonts w:hint="eastAsia"/>
        </w:rPr>
        <w:t>日</w:t>
      </w:r>
      <w:r w:rsidRPr="00620912">
        <w:t>（</w:t>
      </w:r>
      <w:r w:rsidR="0080434C">
        <w:t>63</w:t>
      </w:r>
      <w:r w:rsidRPr="00620912">
        <w:t>t</w:t>
      </w:r>
      <w:r w:rsidR="0090057A">
        <w:t>/</w:t>
      </w:r>
      <w:r w:rsidR="0080434C">
        <w:t>24</w:t>
      </w:r>
      <w:r w:rsidRPr="00620912">
        <w:t>h×</w:t>
      </w:r>
      <w:r w:rsidR="0080434C">
        <w:t>2</w:t>
      </w:r>
      <w:r w:rsidRPr="00620912">
        <w:t>炉）の能力を有すること。</w:t>
      </w:r>
    </w:p>
    <w:p w14:paraId="19A35364" w14:textId="77777777" w:rsidR="0087560F" w:rsidRPr="004B7854" w:rsidRDefault="0087560F" w:rsidP="0087560F">
      <w:pPr>
        <w:pStyle w:val="41"/>
        <w:ind w:left="630" w:firstLine="210"/>
      </w:pPr>
    </w:p>
    <w:p w14:paraId="29C2E26B" w14:textId="77777777" w:rsidR="0087560F" w:rsidRPr="00390CCE" w:rsidRDefault="0087560F" w:rsidP="0087560F">
      <w:pPr>
        <w:pStyle w:val="4"/>
        <w:rPr>
          <w:rFonts w:ascii="ＭＳ ゴシック" w:eastAsia="ＭＳ ゴシック" w:hAnsi="ＭＳ ゴシック"/>
        </w:rPr>
      </w:pPr>
      <w:r w:rsidRPr="00390CCE">
        <w:rPr>
          <w:rFonts w:ascii="ＭＳ ゴシック" w:eastAsia="ＭＳ ゴシック" w:hAnsi="ＭＳ ゴシック" w:hint="eastAsia"/>
        </w:rPr>
        <w:t>処理対象ごみ</w:t>
      </w:r>
    </w:p>
    <w:p w14:paraId="3474FA77" w14:textId="77777777" w:rsidR="0087560F" w:rsidRDefault="0087560F" w:rsidP="006646E3">
      <w:pPr>
        <w:pStyle w:val="31"/>
        <w:ind w:left="420" w:firstLine="210"/>
      </w:pPr>
      <w:r w:rsidRPr="006646E3">
        <w:rPr>
          <w:rFonts w:hint="eastAsia"/>
        </w:rPr>
        <w:t>ごみ焼却施設の処理対象ごみは、以下のとおりである。</w:t>
      </w:r>
    </w:p>
    <w:p w14:paraId="07E6D9FC" w14:textId="77777777" w:rsidR="001610E7" w:rsidRPr="006646E3" w:rsidRDefault="001610E7" w:rsidP="006646E3">
      <w:pPr>
        <w:pStyle w:val="31"/>
        <w:ind w:left="420" w:firstLine="210"/>
      </w:pPr>
    </w:p>
    <w:p w14:paraId="06B967AC" w14:textId="77777777" w:rsidR="0087560F" w:rsidRPr="007E2EAF" w:rsidRDefault="0087560F" w:rsidP="007E2EAF">
      <w:pPr>
        <w:pStyle w:val="af1"/>
        <w:keepNext w:val="0"/>
        <w:keepLines w:val="0"/>
        <w:snapToGrid w:val="0"/>
        <w:ind w:left="0" w:firstLine="0"/>
        <w:rPr>
          <w:sz w:val="8"/>
        </w:rPr>
      </w:pPr>
    </w:p>
    <w:p w14:paraId="11CAED0E" w14:textId="77777777" w:rsidR="0087560F" w:rsidRPr="008355B0" w:rsidRDefault="0087560F" w:rsidP="003D1713">
      <w:pPr>
        <w:pStyle w:val="41"/>
        <w:snapToGrid w:val="0"/>
        <w:ind w:leftChars="0" w:left="0" w:firstLineChars="0" w:firstLine="0"/>
        <w:jc w:val="center"/>
      </w:pPr>
      <w:r w:rsidRPr="008355B0">
        <w:rPr>
          <w:rFonts w:hint="eastAsia"/>
        </w:rPr>
        <w:t>ごみ焼却施設の処理対象ごみ</w:t>
      </w:r>
    </w:p>
    <w:tbl>
      <w:tblPr>
        <w:tblStyle w:val="af0"/>
        <w:tblpPr w:leftFromText="142" w:rightFromText="142" w:vertAnchor="text" w:horzAnchor="margin" w:tblpXSpec="center" w:tblpY="66"/>
        <w:tblW w:w="0" w:type="auto"/>
        <w:tblLook w:val="04A0" w:firstRow="1" w:lastRow="0" w:firstColumn="1" w:lastColumn="0" w:noHBand="0" w:noVBand="1"/>
      </w:tblPr>
      <w:tblGrid>
        <w:gridCol w:w="3545"/>
        <w:gridCol w:w="5238"/>
      </w:tblGrid>
      <w:tr w:rsidR="0087560F" w:rsidRPr="008355B0" w14:paraId="54F7BA4D" w14:textId="77777777" w:rsidTr="003D1713">
        <w:trPr>
          <w:trHeight w:val="283"/>
        </w:trPr>
        <w:tc>
          <w:tcPr>
            <w:tcW w:w="3545" w:type="dxa"/>
            <w:shd w:val="clear" w:color="auto" w:fill="D9D9D9" w:themeFill="background1" w:themeFillShade="D9"/>
            <w:vAlign w:val="center"/>
          </w:tcPr>
          <w:p w14:paraId="30F4F513" w14:textId="77777777" w:rsidR="0087560F" w:rsidRPr="00424DDA" w:rsidRDefault="0087560F" w:rsidP="003D1713">
            <w:pPr>
              <w:snapToGrid w:val="0"/>
              <w:ind w:firstLine="211"/>
              <w:jc w:val="center"/>
              <w:rPr>
                <w:sz w:val="21"/>
                <w:szCs w:val="21"/>
              </w:rPr>
            </w:pPr>
            <w:r w:rsidRPr="00424DDA">
              <w:rPr>
                <w:rFonts w:hint="eastAsia"/>
                <w:sz w:val="21"/>
                <w:szCs w:val="21"/>
              </w:rPr>
              <w:t>区分</w:t>
            </w:r>
          </w:p>
        </w:tc>
        <w:tc>
          <w:tcPr>
            <w:tcW w:w="5238" w:type="dxa"/>
            <w:shd w:val="clear" w:color="auto" w:fill="D9D9D9" w:themeFill="background1" w:themeFillShade="D9"/>
            <w:vAlign w:val="center"/>
          </w:tcPr>
          <w:p w14:paraId="406A9C37" w14:textId="77777777" w:rsidR="0087560F" w:rsidRPr="00424DDA" w:rsidRDefault="0087560F" w:rsidP="003D1713">
            <w:pPr>
              <w:snapToGrid w:val="0"/>
              <w:ind w:firstLine="211"/>
              <w:jc w:val="center"/>
              <w:rPr>
                <w:sz w:val="21"/>
                <w:szCs w:val="21"/>
              </w:rPr>
            </w:pPr>
            <w:r w:rsidRPr="00424DDA">
              <w:rPr>
                <w:rFonts w:hint="eastAsia"/>
                <w:sz w:val="21"/>
                <w:szCs w:val="21"/>
              </w:rPr>
              <w:t>ごみの内容（例）</w:t>
            </w:r>
          </w:p>
        </w:tc>
      </w:tr>
      <w:tr w:rsidR="0087560F" w:rsidRPr="008355B0" w14:paraId="77D9D35A" w14:textId="77777777" w:rsidTr="003D1713">
        <w:trPr>
          <w:trHeight w:val="20"/>
        </w:trPr>
        <w:tc>
          <w:tcPr>
            <w:tcW w:w="3545" w:type="dxa"/>
            <w:tcBorders>
              <w:bottom w:val="single" w:sz="4" w:space="0" w:color="000000"/>
            </w:tcBorders>
          </w:tcPr>
          <w:p w14:paraId="3EB31163" w14:textId="77777777" w:rsidR="0087560F" w:rsidRPr="00424DDA" w:rsidRDefault="0087560F" w:rsidP="00BA0E8C">
            <w:pPr>
              <w:rPr>
                <w:sz w:val="21"/>
                <w:szCs w:val="21"/>
              </w:rPr>
            </w:pPr>
            <w:r w:rsidRPr="00424DDA">
              <w:rPr>
                <w:rFonts w:hint="eastAsia"/>
                <w:sz w:val="21"/>
                <w:szCs w:val="21"/>
              </w:rPr>
              <w:t>可燃ごみ（燃やせるごみ）</w:t>
            </w:r>
          </w:p>
          <w:p w14:paraId="76AECEA4" w14:textId="35CE5185" w:rsidR="0087560F" w:rsidRPr="00424DDA" w:rsidRDefault="00076C4D" w:rsidP="00BA0E8C">
            <w:pPr>
              <w:rPr>
                <w:sz w:val="21"/>
                <w:szCs w:val="21"/>
              </w:rPr>
            </w:pPr>
            <w:r>
              <w:rPr>
                <w:rFonts w:hint="eastAsia"/>
                <w:sz w:val="21"/>
                <w:szCs w:val="21"/>
              </w:rPr>
              <w:t>[</w:t>
            </w:r>
            <w:r w:rsidR="0087560F" w:rsidRPr="00424DDA">
              <w:rPr>
                <w:rFonts w:hint="eastAsia"/>
                <w:sz w:val="21"/>
                <w:szCs w:val="21"/>
              </w:rPr>
              <w:t>一般収集ごみ、直接搬入ごみ等</w:t>
            </w:r>
            <w:r>
              <w:rPr>
                <w:rFonts w:hint="eastAsia"/>
                <w:sz w:val="21"/>
                <w:szCs w:val="21"/>
              </w:rPr>
              <w:t>]</w:t>
            </w:r>
          </w:p>
        </w:tc>
        <w:tc>
          <w:tcPr>
            <w:tcW w:w="5238" w:type="dxa"/>
            <w:tcBorders>
              <w:bottom w:val="single" w:sz="4" w:space="0" w:color="000000"/>
            </w:tcBorders>
          </w:tcPr>
          <w:p w14:paraId="2B3A54F4" w14:textId="481446FE" w:rsidR="0087560F" w:rsidRPr="00424DDA" w:rsidRDefault="0087560F" w:rsidP="00BA0E8C">
            <w:pPr>
              <w:ind w:left="210" w:hangingChars="100" w:hanging="210"/>
              <w:rPr>
                <w:sz w:val="21"/>
                <w:szCs w:val="21"/>
              </w:rPr>
            </w:pPr>
            <w:r w:rsidRPr="00424DDA">
              <w:rPr>
                <w:rFonts w:hint="eastAsia"/>
                <w:sz w:val="21"/>
                <w:szCs w:val="21"/>
              </w:rPr>
              <w:t>・生ごみ、ビニール・プラスチック類、紙くず、紙おむつ、布団等の可燃性粗大ごみ</w:t>
            </w:r>
            <w:r w:rsidR="00ED06A6">
              <w:rPr>
                <w:rFonts w:hint="eastAsia"/>
                <w:sz w:val="21"/>
                <w:szCs w:val="21"/>
              </w:rPr>
              <w:t>の一部</w:t>
            </w:r>
            <w:r w:rsidRPr="00424DDA">
              <w:rPr>
                <w:rFonts w:hint="eastAsia"/>
                <w:sz w:val="21"/>
                <w:szCs w:val="21"/>
              </w:rPr>
              <w:t>、枝木（直接搬入分を除く）等</w:t>
            </w:r>
          </w:p>
        </w:tc>
      </w:tr>
      <w:tr w:rsidR="0087560F" w:rsidRPr="008355B0" w14:paraId="3D85DEA3" w14:textId="77777777" w:rsidTr="003D1713">
        <w:trPr>
          <w:trHeight w:val="20"/>
        </w:trPr>
        <w:tc>
          <w:tcPr>
            <w:tcW w:w="3545" w:type="dxa"/>
            <w:tcBorders>
              <w:bottom w:val="single" w:sz="4" w:space="0" w:color="auto"/>
            </w:tcBorders>
          </w:tcPr>
          <w:p w14:paraId="7A8E252B" w14:textId="77777777" w:rsidR="0087560F" w:rsidRDefault="0087560F" w:rsidP="00BA0E8C">
            <w:pPr>
              <w:rPr>
                <w:sz w:val="21"/>
                <w:szCs w:val="21"/>
              </w:rPr>
            </w:pPr>
            <w:r w:rsidRPr="00424DDA">
              <w:rPr>
                <w:rFonts w:hint="eastAsia"/>
                <w:sz w:val="21"/>
                <w:szCs w:val="21"/>
              </w:rPr>
              <w:t>マテリアルリサイクル推進施設</w:t>
            </w:r>
          </w:p>
          <w:p w14:paraId="3A34DE07" w14:textId="77777777" w:rsidR="0087560F" w:rsidRPr="00424DDA" w:rsidRDefault="0087560F" w:rsidP="00BA0E8C">
            <w:pPr>
              <w:rPr>
                <w:sz w:val="21"/>
                <w:szCs w:val="21"/>
              </w:rPr>
            </w:pPr>
            <w:r w:rsidRPr="00424DDA">
              <w:rPr>
                <w:rFonts w:hint="eastAsia"/>
                <w:sz w:val="21"/>
                <w:szCs w:val="21"/>
              </w:rPr>
              <w:t>から発生した可燃残渣</w:t>
            </w:r>
          </w:p>
        </w:tc>
        <w:tc>
          <w:tcPr>
            <w:tcW w:w="5238" w:type="dxa"/>
            <w:tcBorders>
              <w:bottom w:val="single" w:sz="4" w:space="0" w:color="auto"/>
            </w:tcBorders>
          </w:tcPr>
          <w:p w14:paraId="193692AE" w14:textId="77777777" w:rsidR="0087560F" w:rsidRPr="00424DDA" w:rsidRDefault="0087560F" w:rsidP="00BA0E8C">
            <w:pPr>
              <w:rPr>
                <w:sz w:val="21"/>
                <w:szCs w:val="21"/>
              </w:rPr>
            </w:pPr>
            <w:r w:rsidRPr="00424DDA">
              <w:rPr>
                <w:rFonts w:hint="eastAsia"/>
                <w:sz w:val="21"/>
                <w:szCs w:val="21"/>
              </w:rPr>
              <w:t>・不燃・粗大ごみ処理系列で選別された可燃残渣</w:t>
            </w:r>
          </w:p>
          <w:p w14:paraId="5DA5D269" w14:textId="77777777" w:rsidR="0087560F" w:rsidRPr="00424DDA" w:rsidRDefault="0087560F" w:rsidP="00BA0E8C">
            <w:pPr>
              <w:ind w:left="271" w:hangingChars="129" w:hanging="271"/>
              <w:rPr>
                <w:sz w:val="21"/>
                <w:szCs w:val="21"/>
              </w:rPr>
            </w:pPr>
            <w:r w:rsidRPr="00424DDA">
              <w:rPr>
                <w:rFonts w:hint="eastAsia"/>
                <w:sz w:val="21"/>
                <w:szCs w:val="21"/>
              </w:rPr>
              <w:t>・ペットボトル処理系列で選別された可燃残渣</w:t>
            </w:r>
          </w:p>
        </w:tc>
      </w:tr>
    </w:tbl>
    <w:p w14:paraId="53BADA8C" w14:textId="6CB4EEF3" w:rsidR="0087560F" w:rsidRDefault="0087560F" w:rsidP="00D868BA">
      <w:pPr>
        <w:pStyle w:val="af1"/>
        <w:keepNext w:val="0"/>
        <w:keepLines w:val="0"/>
        <w:snapToGrid w:val="0"/>
        <w:ind w:left="0" w:firstLineChars="80" w:firstLine="168"/>
        <w:rPr>
          <w:sz w:val="21"/>
        </w:rPr>
      </w:pPr>
      <w:r w:rsidRPr="00424DDA">
        <w:rPr>
          <w:rFonts w:hint="eastAsia"/>
          <w:sz w:val="21"/>
        </w:rPr>
        <w:t>※上記のごみの他、少量のし尿し渣</w:t>
      </w:r>
      <w:r w:rsidR="00011BEE">
        <w:rPr>
          <w:rFonts w:hint="eastAsia"/>
          <w:sz w:val="21"/>
        </w:rPr>
        <w:t>及び小動物</w:t>
      </w:r>
      <w:r w:rsidRPr="00424DDA">
        <w:rPr>
          <w:rFonts w:hint="eastAsia"/>
          <w:sz w:val="21"/>
        </w:rPr>
        <w:t>を処理対象とする。</w:t>
      </w:r>
    </w:p>
    <w:p w14:paraId="6955E330" w14:textId="77777777" w:rsidR="00F43EAE" w:rsidRPr="007E2EAF" w:rsidRDefault="00F43EAE" w:rsidP="007E2EAF">
      <w:pPr>
        <w:pStyle w:val="af1"/>
        <w:keepNext w:val="0"/>
        <w:keepLines w:val="0"/>
        <w:snapToGrid w:val="0"/>
        <w:ind w:left="0" w:firstLine="0"/>
      </w:pPr>
    </w:p>
    <w:p w14:paraId="65531C7B" w14:textId="77777777" w:rsidR="00605217" w:rsidRPr="0071393A" w:rsidRDefault="00605217" w:rsidP="00605217">
      <w:pPr>
        <w:pStyle w:val="4"/>
        <w:rPr>
          <w:rFonts w:ascii="ＭＳ ゴシック" w:eastAsia="ＭＳ ゴシック" w:hAnsi="ＭＳ ゴシック"/>
        </w:rPr>
      </w:pPr>
      <w:r w:rsidRPr="0071393A">
        <w:rPr>
          <w:rFonts w:ascii="ＭＳ ゴシック" w:eastAsia="ＭＳ ゴシック" w:hAnsi="ＭＳ ゴシック" w:hint="eastAsia"/>
        </w:rPr>
        <w:t>計画ごみ量</w:t>
      </w:r>
    </w:p>
    <w:p w14:paraId="40787F63" w14:textId="77777777" w:rsidR="00605217" w:rsidRPr="00ED06A6" w:rsidRDefault="00605217" w:rsidP="00605217">
      <w:pPr>
        <w:pStyle w:val="31"/>
        <w:ind w:left="420" w:firstLine="210"/>
      </w:pPr>
      <w:r w:rsidRPr="00ED06A6">
        <w:rPr>
          <w:rFonts w:hint="eastAsia"/>
        </w:rPr>
        <w:t>計画年間ごみ量</w:t>
      </w:r>
      <w:r>
        <w:rPr>
          <w:rFonts w:hint="eastAsia"/>
        </w:rPr>
        <w:t>は</w:t>
      </w:r>
      <w:r w:rsidRPr="00ED06A6">
        <w:rPr>
          <w:rFonts w:hint="eastAsia"/>
        </w:rPr>
        <w:t>、以下のとおりである。</w:t>
      </w:r>
    </w:p>
    <w:p w14:paraId="69BBD799" w14:textId="77777777" w:rsidR="00605217" w:rsidRPr="007E2EAF" w:rsidRDefault="00605217" w:rsidP="007E2EAF">
      <w:pPr>
        <w:pStyle w:val="af1"/>
        <w:keepNext w:val="0"/>
        <w:keepLines w:val="0"/>
        <w:snapToGrid w:val="0"/>
        <w:ind w:left="0" w:firstLine="0"/>
        <w:rPr>
          <w:sz w:val="8"/>
        </w:rPr>
      </w:pPr>
    </w:p>
    <w:p w14:paraId="664AF23B" w14:textId="77777777" w:rsidR="00605217" w:rsidRDefault="00605217" w:rsidP="00605217">
      <w:pPr>
        <w:pStyle w:val="af1"/>
        <w:keepNext w:val="0"/>
        <w:keepLines w:val="0"/>
        <w:ind w:left="0" w:firstLine="0"/>
        <w:jc w:val="center"/>
        <w:rPr>
          <w:sz w:val="21"/>
        </w:rPr>
      </w:pPr>
      <w:r>
        <w:rPr>
          <w:rFonts w:hint="eastAsia"/>
          <w:sz w:val="21"/>
        </w:rPr>
        <w:t>計画ごみ量</w:t>
      </w:r>
    </w:p>
    <w:p w14:paraId="2D9FEA88" w14:textId="2224D18A" w:rsidR="009D3949" w:rsidRDefault="009D3949" w:rsidP="00E00923">
      <w:pPr>
        <w:pStyle w:val="af1"/>
        <w:keepNext w:val="0"/>
        <w:keepLines w:val="0"/>
        <w:ind w:left="0" w:firstLine="0"/>
        <w:jc w:val="right"/>
        <w:rPr>
          <w:sz w:val="21"/>
        </w:rPr>
      </w:pPr>
      <w:r>
        <w:rPr>
          <w:rFonts w:hint="eastAsia"/>
          <w:sz w:val="21"/>
        </w:rPr>
        <w:t>単位：t</w:t>
      </w:r>
      <w:r>
        <w:rPr>
          <w:sz w:val="21"/>
        </w:rPr>
        <w:t>/</w:t>
      </w:r>
      <w:r>
        <w:rPr>
          <w:rFonts w:hint="eastAsia"/>
          <w:sz w:val="21"/>
        </w:rPr>
        <w:t>年</w:t>
      </w:r>
    </w:p>
    <w:tbl>
      <w:tblPr>
        <w:tblStyle w:val="af0"/>
        <w:tblW w:w="5000" w:type="pct"/>
        <w:shd w:val="clear" w:color="auto" w:fill="D9D9D9" w:themeFill="background1" w:themeFillShade="D9"/>
        <w:tblLook w:val="04A0" w:firstRow="1" w:lastRow="0" w:firstColumn="1" w:lastColumn="0" w:noHBand="0" w:noVBand="1"/>
      </w:tblPr>
      <w:tblGrid>
        <w:gridCol w:w="919"/>
        <w:gridCol w:w="919"/>
        <w:gridCol w:w="1136"/>
        <w:gridCol w:w="1218"/>
        <w:gridCol w:w="1218"/>
        <w:gridCol w:w="1218"/>
        <w:gridCol w:w="1218"/>
        <w:gridCol w:w="1216"/>
      </w:tblGrid>
      <w:tr w:rsidR="0029437D" w14:paraId="54C2C024" w14:textId="77777777" w:rsidTr="009D3949">
        <w:tc>
          <w:tcPr>
            <w:tcW w:w="1014" w:type="pct"/>
            <w:gridSpan w:val="2"/>
            <w:tcBorders>
              <w:bottom w:val="single" w:sz="4" w:space="0" w:color="auto"/>
            </w:tcBorders>
            <w:shd w:val="clear" w:color="auto" w:fill="D9D9D9" w:themeFill="background1" w:themeFillShade="D9"/>
            <w:vAlign w:val="center"/>
          </w:tcPr>
          <w:p w14:paraId="590E69BB" w14:textId="7A9B0D91" w:rsidR="0029437D" w:rsidRDefault="009D3949" w:rsidP="009D3949">
            <w:pPr>
              <w:pStyle w:val="af1"/>
              <w:keepNext w:val="0"/>
              <w:keepLines w:val="0"/>
              <w:snapToGrid w:val="0"/>
              <w:ind w:left="0" w:firstLine="0"/>
              <w:jc w:val="center"/>
              <w:rPr>
                <w:color w:val="000000" w:themeColor="text1"/>
                <w:sz w:val="21"/>
              </w:rPr>
            </w:pPr>
            <w:r>
              <w:rPr>
                <w:rFonts w:hint="eastAsia"/>
                <w:color w:val="000000" w:themeColor="text1"/>
                <w:sz w:val="21"/>
              </w:rPr>
              <w:t>計画ごみ量</w:t>
            </w:r>
          </w:p>
        </w:tc>
        <w:tc>
          <w:tcPr>
            <w:tcW w:w="627" w:type="pct"/>
            <w:tcBorders>
              <w:bottom w:val="single" w:sz="4" w:space="0" w:color="auto"/>
            </w:tcBorders>
            <w:shd w:val="clear" w:color="auto" w:fill="D9D9D9" w:themeFill="background1" w:themeFillShade="D9"/>
          </w:tcPr>
          <w:p w14:paraId="18FB04DA" w14:textId="4FC2E95F" w:rsidR="0029437D" w:rsidRDefault="0029437D" w:rsidP="00E00923">
            <w:pPr>
              <w:pStyle w:val="af1"/>
              <w:keepNext w:val="0"/>
              <w:keepLines w:val="0"/>
              <w:ind w:leftChars="-50" w:left="-105" w:rightChars="-50" w:right="-105" w:firstLine="0"/>
              <w:jc w:val="center"/>
              <w:rPr>
                <w:color w:val="000000" w:themeColor="text1"/>
                <w:sz w:val="21"/>
              </w:rPr>
            </w:pPr>
            <w:r>
              <w:rPr>
                <w:rFonts w:hint="eastAsia"/>
                <w:color w:val="000000" w:themeColor="text1"/>
                <w:sz w:val="21"/>
              </w:rPr>
              <w:t>設計ごみ量</w:t>
            </w:r>
          </w:p>
        </w:tc>
        <w:tc>
          <w:tcPr>
            <w:tcW w:w="3359" w:type="pct"/>
            <w:gridSpan w:val="5"/>
            <w:tcBorders>
              <w:bottom w:val="single" w:sz="4" w:space="0" w:color="000000"/>
            </w:tcBorders>
            <w:shd w:val="clear" w:color="auto" w:fill="D9D9D9" w:themeFill="background1" w:themeFillShade="D9"/>
            <w:vAlign w:val="center"/>
          </w:tcPr>
          <w:p w14:paraId="7EC7DEFE" w14:textId="293F4E04" w:rsidR="0029437D" w:rsidRDefault="0029437D" w:rsidP="009D3949">
            <w:pPr>
              <w:pStyle w:val="af1"/>
              <w:keepNext w:val="0"/>
              <w:keepLines w:val="0"/>
              <w:ind w:left="0" w:firstLine="0"/>
              <w:jc w:val="center"/>
              <w:rPr>
                <w:sz w:val="21"/>
              </w:rPr>
            </w:pPr>
            <w:r>
              <w:rPr>
                <w:rFonts w:hint="eastAsia"/>
                <w:sz w:val="21"/>
              </w:rPr>
              <w:t>運営対象ごみ量</w:t>
            </w:r>
          </w:p>
        </w:tc>
      </w:tr>
      <w:tr w:rsidR="009D3949" w14:paraId="6BFB587B" w14:textId="77777777" w:rsidTr="00585FA9">
        <w:tc>
          <w:tcPr>
            <w:tcW w:w="507" w:type="pct"/>
            <w:vMerge w:val="restart"/>
            <w:tcBorders>
              <w:top w:val="single" w:sz="4" w:space="0" w:color="auto"/>
            </w:tcBorders>
            <w:shd w:val="clear" w:color="auto" w:fill="D9D9D9" w:themeFill="background1" w:themeFillShade="D9"/>
            <w:vAlign w:val="center"/>
          </w:tcPr>
          <w:p w14:paraId="32453CD4" w14:textId="5BA85620" w:rsidR="009D3949" w:rsidRDefault="009D3949" w:rsidP="00E00923">
            <w:pPr>
              <w:pStyle w:val="af1"/>
              <w:snapToGrid w:val="0"/>
              <w:ind w:left="0" w:firstLine="0"/>
              <w:jc w:val="center"/>
              <w:rPr>
                <w:color w:val="000000" w:themeColor="text1"/>
                <w:sz w:val="21"/>
              </w:rPr>
            </w:pPr>
            <w:r>
              <w:rPr>
                <w:rFonts w:hint="eastAsia"/>
                <w:color w:val="000000" w:themeColor="text1"/>
                <w:sz w:val="21"/>
              </w:rPr>
              <w:t>年度</w:t>
            </w:r>
          </w:p>
        </w:tc>
        <w:tc>
          <w:tcPr>
            <w:tcW w:w="507" w:type="pct"/>
            <w:tcBorders>
              <w:top w:val="single" w:sz="4" w:space="0" w:color="auto"/>
              <w:bottom w:val="single" w:sz="4" w:space="0" w:color="auto"/>
            </w:tcBorders>
            <w:shd w:val="clear" w:color="auto" w:fill="D9D9D9" w:themeFill="background1" w:themeFillShade="D9"/>
            <w:vAlign w:val="center"/>
          </w:tcPr>
          <w:p w14:paraId="2668E4B8" w14:textId="7073984E" w:rsidR="009D3949" w:rsidRDefault="009D3949" w:rsidP="009D3949">
            <w:pPr>
              <w:pStyle w:val="af1"/>
              <w:keepNext w:val="0"/>
              <w:keepLines w:val="0"/>
              <w:snapToGrid w:val="0"/>
              <w:ind w:left="0" w:firstLine="0"/>
              <w:jc w:val="center"/>
              <w:rPr>
                <w:color w:val="000000" w:themeColor="text1"/>
                <w:sz w:val="21"/>
              </w:rPr>
            </w:pPr>
            <w:r>
              <w:rPr>
                <w:rFonts w:hint="eastAsia"/>
                <w:color w:val="000000" w:themeColor="text1"/>
                <w:sz w:val="21"/>
              </w:rPr>
              <w:t>西暦</w:t>
            </w:r>
          </w:p>
        </w:tc>
        <w:tc>
          <w:tcPr>
            <w:tcW w:w="627" w:type="pct"/>
            <w:tcBorders>
              <w:top w:val="single" w:sz="4" w:space="0" w:color="auto"/>
              <w:bottom w:val="single" w:sz="4" w:space="0" w:color="auto"/>
            </w:tcBorders>
            <w:shd w:val="clear" w:color="auto" w:fill="D9D9D9" w:themeFill="background1" w:themeFillShade="D9"/>
            <w:vAlign w:val="center"/>
          </w:tcPr>
          <w:p w14:paraId="211B288F" w14:textId="5933C845" w:rsidR="009D3949" w:rsidRDefault="009D3949" w:rsidP="00E00923">
            <w:pPr>
              <w:pStyle w:val="af1"/>
              <w:snapToGrid w:val="0"/>
              <w:ind w:left="0" w:hanging="107"/>
              <w:jc w:val="center"/>
              <w:rPr>
                <w:color w:val="000000" w:themeColor="text1"/>
                <w:sz w:val="21"/>
              </w:rPr>
            </w:pPr>
            <w:r>
              <w:rPr>
                <w:rFonts w:hint="eastAsia"/>
                <w:color w:val="000000" w:themeColor="text1"/>
                <w:sz w:val="21"/>
              </w:rPr>
              <w:t>2028</w:t>
            </w:r>
          </w:p>
        </w:tc>
        <w:tc>
          <w:tcPr>
            <w:tcW w:w="672" w:type="pct"/>
            <w:tcBorders>
              <w:top w:val="single" w:sz="4" w:space="0" w:color="auto"/>
              <w:bottom w:val="single" w:sz="4" w:space="0" w:color="auto"/>
            </w:tcBorders>
            <w:shd w:val="clear" w:color="auto" w:fill="D9D9D9" w:themeFill="background1" w:themeFillShade="D9"/>
            <w:vAlign w:val="center"/>
          </w:tcPr>
          <w:p w14:paraId="4EEA92D1" w14:textId="40EE3A96" w:rsidR="009D3949" w:rsidRDefault="009D3949" w:rsidP="009D3949">
            <w:pPr>
              <w:pStyle w:val="af1"/>
              <w:keepNext w:val="0"/>
              <w:keepLines w:val="0"/>
              <w:ind w:left="0" w:firstLine="0"/>
              <w:jc w:val="center"/>
              <w:rPr>
                <w:sz w:val="21"/>
              </w:rPr>
            </w:pPr>
            <w:r>
              <w:rPr>
                <w:rFonts w:hint="eastAsia"/>
                <w:sz w:val="21"/>
              </w:rPr>
              <w:t>2028</w:t>
            </w:r>
          </w:p>
        </w:tc>
        <w:tc>
          <w:tcPr>
            <w:tcW w:w="672" w:type="pct"/>
            <w:tcBorders>
              <w:bottom w:val="single" w:sz="4" w:space="0" w:color="000000"/>
            </w:tcBorders>
            <w:shd w:val="clear" w:color="auto" w:fill="D9D9D9" w:themeFill="background1" w:themeFillShade="D9"/>
            <w:vAlign w:val="center"/>
          </w:tcPr>
          <w:p w14:paraId="180F2BF4" w14:textId="4EED6061" w:rsidR="009D3949" w:rsidRDefault="009D3949" w:rsidP="009D3949">
            <w:pPr>
              <w:pStyle w:val="af1"/>
              <w:keepNext w:val="0"/>
              <w:keepLines w:val="0"/>
              <w:ind w:left="0" w:firstLine="0"/>
              <w:jc w:val="center"/>
              <w:rPr>
                <w:sz w:val="21"/>
              </w:rPr>
            </w:pPr>
            <w:r>
              <w:rPr>
                <w:rFonts w:hint="eastAsia"/>
                <w:sz w:val="21"/>
              </w:rPr>
              <w:t>2029</w:t>
            </w:r>
          </w:p>
        </w:tc>
        <w:tc>
          <w:tcPr>
            <w:tcW w:w="672" w:type="pct"/>
            <w:tcBorders>
              <w:bottom w:val="single" w:sz="4" w:space="0" w:color="000000"/>
            </w:tcBorders>
            <w:shd w:val="clear" w:color="auto" w:fill="D9D9D9" w:themeFill="background1" w:themeFillShade="D9"/>
            <w:vAlign w:val="center"/>
          </w:tcPr>
          <w:p w14:paraId="1915E2D2" w14:textId="38A33C67" w:rsidR="009D3949" w:rsidRDefault="009D3949" w:rsidP="009D3949">
            <w:pPr>
              <w:pStyle w:val="af1"/>
              <w:keepNext w:val="0"/>
              <w:keepLines w:val="0"/>
              <w:ind w:left="0" w:firstLine="0"/>
              <w:jc w:val="center"/>
              <w:rPr>
                <w:sz w:val="21"/>
              </w:rPr>
            </w:pPr>
            <w:r>
              <w:rPr>
                <w:rFonts w:hint="eastAsia"/>
                <w:sz w:val="21"/>
              </w:rPr>
              <w:t>2030</w:t>
            </w:r>
          </w:p>
        </w:tc>
        <w:tc>
          <w:tcPr>
            <w:tcW w:w="672" w:type="pct"/>
            <w:tcBorders>
              <w:bottom w:val="single" w:sz="4" w:space="0" w:color="000000"/>
            </w:tcBorders>
            <w:shd w:val="clear" w:color="auto" w:fill="D9D9D9" w:themeFill="background1" w:themeFillShade="D9"/>
            <w:vAlign w:val="center"/>
          </w:tcPr>
          <w:p w14:paraId="77AB4816" w14:textId="27BC9D63" w:rsidR="009D3949" w:rsidRDefault="009D3949" w:rsidP="009D3949">
            <w:pPr>
              <w:pStyle w:val="af1"/>
              <w:keepNext w:val="0"/>
              <w:keepLines w:val="0"/>
              <w:ind w:leftChars="-33" w:left="-69" w:rightChars="-27" w:right="-57" w:firstLine="0"/>
              <w:jc w:val="center"/>
              <w:rPr>
                <w:sz w:val="21"/>
              </w:rPr>
            </w:pPr>
            <w:r>
              <w:rPr>
                <w:rFonts w:hint="eastAsia"/>
                <w:sz w:val="21"/>
              </w:rPr>
              <w:t>2031～2047</w:t>
            </w:r>
          </w:p>
        </w:tc>
        <w:tc>
          <w:tcPr>
            <w:tcW w:w="671" w:type="pct"/>
            <w:tcBorders>
              <w:bottom w:val="single" w:sz="4" w:space="0" w:color="000000"/>
            </w:tcBorders>
            <w:shd w:val="clear" w:color="auto" w:fill="D9D9D9" w:themeFill="background1" w:themeFillShade="D9"/>
            <w:vAlign w:val="center"/>
          </w:tcPr>
          <w:p w14:paraId="29EFB4E4" w14:textId="4271DD37" w:rsidR="009D3949" w:rsidRDefault="009D3949" w:rsidP="009D3949">
            <w:pPr>
              <w:pStyle w:val="af1"/>
              <w:keepNext w:val="0"/>
              <w:keepLines w:val="0"/>
              <w:ind w:left="0" w:firstLine="0"/>
              <w:jc w:val="center"/>
              <w:rPr>
                <w:sz w:val="21"/>
              </w:rPr>
            </w:pPr>
            <w:r>
              <w:rPr>
                <w:rFonts w:hint="eastAsia"/>
                <w:sz w:val="21"/>
              </w:rPr>
              <w:t>2048</w:t>
            </w:r>
          </w:p>
        </w:tc>
      </w:tr>
      <w:tr w:rsidR="009D3949" w14:paraId="1297FBA6" w14:textId="77777777" w:rsidTr="00585FA9">
        <w:trPr>
          <w:trHeight w:val="50"/>
        </w:trPr>
        <w:tc>
          <w:tcPr>
            <w:tcW w:w="507" w:type="pct"/>
            <w:vMerge/>
            <w:tcBorders>
              <w:bottom w:val="single" w:sz="4" w:space="0" w:color="auto"/>
            </w:tcBorders>
            <w:shd w:val="clear" w:color="auto" w:fill="D9D9D9" w:themeFill="background1" w:themeFillShade="D9"/>
            <w:vAlign w:val="center"/>
          </w:tcPr>
          <w:p w14:paraId="6418C19D" w14:textId="117BD8B5" w:rsidR="009D3949" w:rsidDel="009D3949" w:rsidRDefault="009D3949" w:rsidP="009D3949">
            <w:pPr>
              <w:pStyle w:val="af1"/>
              <w:keepNext w:val="0"/>
              <w:keepLines w:val="0"/>
              <w:snapToGrid w:val="0"/>
              <w:ind w:left="0" w:firstLine="0"/>
              <w:jc w:val="right"/>
              <w:rPr>
                <w:sz w:val="21"/>
              </w:rPr>
            </w:pPr>
          </w:p>
        </w:tc>
        <w:tc>
          <w:tcPr>
            <w:tcW w:w="507" w:type="pct"/>
            <w:tcBorders>
              <w:top w:val="single" w:sz="4" w:space="0" w:color="auto"/>
              <w:bottom w:val="single" w:sz="4" w:space="0" w:color="auto"/>
            </w:tcBorders>
            <w:shd w:val="clear" w:color="auto" w:fill="D9D9D9" w:themeFill="background1" w:themeFillShade="D9"/>
            <w:vAlign w:val="center"/>
          </w:tcPr>
          <w:p w14:paraId="5EE4C652" w14:textId="1DA6E91A" w:rsidR="009D3949" w:rsidRDefault="009D3949" w:rsidP="00E00923">
            <w:pPr>
              <w:pStyle w:val="af1"/>
              <w:keepNext w:val="0"/>
              <w:keepLines w:val="0"/>
              <w:snapToGrid w:val="0"/>
              <w:ind w:left="0" w:firstLine="0"/>
              <w:jc w:val="center"/>
              <w:rPr>
                <w:sz w:val="21"/>
              </w:rPr>
            </w:pPr>
            <w:r>
              <w:rPr>
                <w:rFonts w:hint="eastAsia"/>
                <w:color w:val="000000" w:themeColor="text1"/>
                <w:sz w:val="21"/>
              </w:rPr>
              <w:t>和暦</w:t>
            </w:r>
          </w:p>
        </w:tc>
        <w:tc>
          <w:tcPr>
            <w:tcW w:w="627" w:type="pct"/>
            <w:tcBorders>
              <w:top w:val="single" w:sz="4" w:space="0" w:color="auto"/>
              <w:bottom w:val="single" w:sz="4" w:space="0" w:color="auto"/>
            </w:tcBorders>
            <w:shd w:val="clear" w:color="auto" w:fill="D9D9D9" w:themeFill="background1" w:themeFillShade="D9"/>
            <w:vAlign w:val="center"/>
          </w:tcPr>
          <w:p w14:paraId="09993286" w14:textId="6AB6E3A0" w:rsidR="009D3949" w:rsidRPr="009835BA" w:rsidRDefault="009D3949" w:rsidP="009D3949">
            <w:pPr>
              <w:pStyle w:val="af1"/>
              <w:keepNext w:val="0"/>
              <w:keepLines w:val="0"/>
              <w:snapToGrid w:val="0"/>
              <w:ind w:left="0" w:firstLine="0"/>
              <w:jc w:val="center"/>
              <w:rPr>
                <w:color w:val="000000" w:themeColor="text1"/>
                <w:sz w:val="21"/>
              </w:rPr>
            </w:pPr>
            <w:r>
              <w:rPr>
                <w:rFonts w:hint="eastAsia"/>
                <w:color w:val="000000" w:themeColor="text1"/>
                <w:sz w:val="21"/>
              </w:rPr>
              <w:t>R10</w:t>
            </w:r>
          </w:p>
        </w:tc>
        <w:tc>
          <w:tcPr>
            <w:tcW w:w="672" w:type="pct"/>
            <w:tcBorders>
              <w:top w:val="single" w:sz="4" w:space="0" w:color="auto"/>
              <w:bottom w:val="single" w:sz="4" w:space="0" w:color="auto"/>
            </w:tcBorders>
            <w:shd w:val="clear" w:color="auto" w:fill="D9D9D9" w:themeFill="background1" w:themeFillShade="D9"/>
            <w:vAlign w:val="center"/>
          </w:tcPr>
          <w:p w14:paraId="2E2E41F8" w14:textId="32A378A7" w:rsidR="009D3949" w:rsidRDefault="009D3949" w:rsidP="009D3949">
            <w:pPr>
              <w:pStyle w:val="af1"/>
              <w:keepNext w:val="0"/>
              <w:keepLines w:val="0"/>
              <w:snapToGrid w:val="0"/>
              <w:ind w:left="0" w:firstLine="0"/>
              <w:jc w:val="center"/>
              <w:rPr>
                <w:color w:val="000000" w:themeColor="text1"/>
                <w:sz w:val="21"/>
              </w:rPr>
            </w:pPr>
            <w:r>
              <w:rPr>
                <w:rFonts w:hint="eastAsia"/>
                <w:color w:val="000000" w:themeColor="text1"/>
                <w:sz w:val="21"/>
              </w:rPr>
              <w:t>R10</w:t>
            </w:r>
          </w:p>
        </w:tc>
        <w:tc>
          <w:tcPr>
            <w:tcW w:w="672" w:type="pct"/>
            <w:tcBorders>
              <w:bottom w:val="single" w:sz="4" w:space="0" w:color="auto"/>
            </w:tcBorders>
            <w:shd w:val="clear" w:color="auto" w:fill="D9D9D9" w:themeFill="background1" w:themeFillShade="D9"/>
            <w:vAlign w:val="center"/>
          </w:tcPr>
          <w:p w14:paraId="55340663" w14:textId="23A5C339" w:rsidR="009D3949" w:rsidRPr="009835BA" w:rsidRDefault="009D3949" w:rsidP="009D3949">
            <w:pPr>
              <w:pStyle w:val="af1"/>
              <w:keepNext w:val="0"/>
              <w:keepLines w:val="0"/>
              <w:snapToGrid w:val="0"/>
              <w:ind w:left="0" w:firstLine="0"/>
              <w:jc w:val="center"/>
              <w:rPr>
                <w:color w:val="000000" w:themeColor="text1"/>
                <w:sz w:val="21"/>
              </w:rPr>
            </w:pPr>
            <w:r>
              <w:rPr>
                <w:rFonts w:hint="eastAsia"/>
                <w:color w:val="000000" w:themeColor="text1"/>
                <w:sz w:val="21"/>
              </w:rPr>
              <w:t>R11</w:t>
            </w:r>
          </w:p>
        </w:tc>
        <w:tc>
          <w:tcPr>
            <w:tcW w:w="672" w:type="pct"/>
            <w:tcBorders>
              <w:bottom w:val="single" w:sz="4" w:space="0" w:color="auto"/>
            </w:tcBorders>
            <w:shd w:val="clear" w:color="auto" w:fill="D9D9D9" w:themeFill="background1" w:themeFillShade="D9"/>
            <w:vAlign w:val="center"/>
          </w:tcPr>
          <w:p w14:paraId="47E5D749" w14:textId="293F2DC3" w:rsidR="009D3949" w:rsidRDefault="009D3949" w:rsidP="009D3949">
            <w:pPr>
              <w:pStyle w:val="af1"/>
              <w:keepNext w:val="0"/>
              <w:keepLines w:val="0"/>
              <w:snapToGrid w:val="0"/>
              <w:ind w:left="0" w:firstLine="0"/>
              <w:jc w:val="center"/>
              <w:rPr>
                <w:sz w:val="21"/>
              </w:rPr>
            </w:pPr>
            <w:r>
              <w:rPr>
                <w:color w:val="000000" w:themeColor="text1"/>
                <w:sz w:val="21"/>
              </w:rPr>
              <w:t>R</w:t>
            </w:r>
            <w:r>
              <w:rPr>
                <w:rFonts w:hint="eastAsia"/>
                <w:color w:val="000000" w:themeColor="text1"/>
                <w:sz w:val="21"/>
              </w:rPr>
              <w:t>12</w:t>
            </w:r>
          </w:p>
        </w:tc>
        <w:tc>
          <w:tcPr>
            <w:tcW w:w="672" w:type="pct"/>
            <w:tcBorders>
              <w:bottom w:val="single" w:sz="4" w:space="0" w:color="auto"/>
            </w:tcBorders>
            <w:shd w:val="clear" w:color="auto" w:fill="D9D9D9" w:themeFill="background1" w:themeFillShade="D9"/>
            <w:vAlign w:val="center"/>
          </w:tcPr>
          <w:p w14:paraId="5780E4C2" w14:textId="5ABEBB15" w:rsidR="009D3949" w:rsidRPr="009835BA" w:rsidRDefault="009D3949" w:rsidP="009D3949">
            <w:pPr>
              <w:pStyle w:val="af1"/>
              <w:keepNext w:val="0"/>
              <w:keepLines w:val="0"/>
              <w:snapToGrid w:val="0"/>
              <w:ind w:left="0" w:firstLine="0"/>
              <w:jc w:val="center"/>
              <w:rPr>
                <w:color w:val="000000" w:themeColor="text1"/>
                <w:sz w:val="21"/>
              </w:rPr>
            </w:pPr>
            <w:r>
              <w:rPr>
                <w:rFonts w:hint="eastAsia"/>
                <w:color w:val="000000" w:themeColor="text1"/>
                <w:sz w:val="21"/>
              </w:rPr>
              <w:t>R13～R29</w:t>
            </w:r>
          </w:p>
        </w:tc>
        <w:tc>
          <w:tcPr>
            <w:tcW w:w="671" w:type="pct"/>
            <w:tcBorders>
              <w:bottom w:val="single" w:sz="4" w:space="0" w:color="auto"/>
            </w:tcBorders>
            <w:shd w:val="clear" w:color="auto" w:fill="D9D9D9" w:themeFill="background1" w:themeFillShade="D9"/>
            <w:vAlign w:val="center"/>
          </w:tcPr>
          <w:p w14:paraId="06D4CD22" w14:textId="2D6054E7" w:rsidR="009D3949" w:rsidRDefault="009D3949" w:rsidP="009D3949">
            <w:pPr>
              <w:pStyle w:val="af1"/>
              <w:keepNext w:val="0"/>
              <w:keepLines w:val="0"/>
              <w:snapToGrid w:val="0"/>
              <w:ind w:left="0" w:firstLine="0"/>
              <w:jc w:val="center"/>
              <w:rPr>
                <w:sz w:val="21"/>
              </w:rPr>
            </w:pPr>
            <w:r>
              <w:rPr>
                <w:rFonts w:hint="eastAsia"/>
                <w:sz w:val="21"/>
              </w:rPr>
              <w:t>R30</w:t>
            </w:r>
          </w:p>
        </w:tc>
      </w:tr>
      <w:tr w:rsidR="009D3949" w14:paraId="62D02097" w14:textId="77777777" w:rsidTr="009D3949">
        <w:trPr>
          <w:trHeight w:val="50"/>
        </w:trPr>
        <w:tc>
          <w:tcPr>
            <w:tcW w:w="1014" w:type="pct"/>
            <w:gridSpan w:val="2"/>
            <w:tcBorders>
              <w:top w:val="single" w:sz="4" w:space="0" w:color="auto"/>
              <w:bottom w:val="single" w:sz="4" w:space="0" w:color="000000"/>
            </w:tcBorders>
            <w:shd w:val="clear" w:color="auto" w:fill="D9D9D9" w:themeFill="background1" w:themeFillShade="D9"/>
            <w:vAlign w:val="center"/>
          </w:tcPr>
          <w:p w14:paraId="26B31A10" w14:textId="5399A269" w:rsidR="009D3949" w:rsidRDefault="009D3949" w:rsidP="00E00923">
            <w:pPr>
              <w:pStyle w:val="af1"/>
              <w:snapToGrid w:val="0"/>
              <w:ind w:left="0" w:firstLine="32"/>
              <w:jc w:val="center"/>
              <w:rPr>
                <w:color w:val="000000" w:themeColor="text1"/>
                <w:sz w:val="21"/>
              </w:rPr>
            </w:pPr>
            <w:r>
              <w:rPr>
                <w:rFonts w:hint="eastAsia"/>
                <w:color w:val="000000" w:themeColor="text1"/>
                <w:sz w:val="21"/>
              </w:rPr>
              <w:t>対象期間</w:t>
            </w:r>
          </w:p>
        </w:tc>
        <w:tc>
          <w:tcPr>
            <w:tcW w:w="627" w:type="pct"/>
            <w:tcBorders>
              <w:top w:val="single" w:sz="4" w:space="0" w:color="auto"/>
              <w:bottom w:val="single" w:sz="4" w:space="0" w:color="000000"/>
            </w:tcBorders>
            <w:shd w:val="clear" w:color="auto" w:fill="D9D9D9" w:themeFill="background1" w:themeFillShade="D9"/>
            <w:vAlign w:val="center"/>
          </w:tcPr>
          <w:p w14:paraId="3FFB99E6" w14:textId="4A15F8AE" w:rsidR="009D3949" w:rsidRPr="009835BA" w:rsidRDefault="009D3949" w:rsidP="009D3949">
            <w:pPr>
              <w:pStyle w:val="af1"/>
              <w:keepNext w:val="0"/>
              <w:keepLines w:val="0"/>
              <w:snapToGrid w:val="0"/>
              <w:ind w:left="0" w:firstLine="0"/>
              <w:jc w:val="center"/>
              <w:rPr>
                <w:color w:val="000000" w:themeColor="text1"/>
                <w:sz w:val="21"/>
              </w:rPr>
            </w:pPr>
            <w:r>
              <w:rPr>
                <w:rFonts w:hint="eastAsia"/>
                <w:color w:val="000000" w:themeColor="text1"/>
                <w:sz w:val="21"/>
              </w:rPr>
              <w:t>通年</w:t>
            </w:r>
          </w:p>
        </w:tc>
        <w:tc>
          <w:tcPr>
            <w:tcW w:w="672" w:type="pct"/>
            <w:tcBorders>
              <w:top w:val="single" w:sz="4" w:space="0" w:color="auto"/>
              <w:bottom w:val="single" w:sz="4" w:space="0" w:color="000000"/>
            </w:tcBorders>
            <w:shd w:val="clear" w:color="auto" w:fill="D9D9D9" w:themeFill="background1" w:themeFillShade="D9"/>
            <w:vAlign w:val="center"/>
          </w:tcPr>
          <w:p w14:paraId="324BEE56" w14:textId="746C9B31" w:rsidR="009D3949" w:rsidRDefault="009D3949" w:rsidP="00E00923">
            <w:pPr>
              <w:pStyle w:val="af1"/>
              <w:snapToGrid w:val="0"/>
              <w:ind w:left="0" w:firstLine="0"/>
              <w:jc w:val="center"/>
              <w:rPr>
                <w:color w:val="000000" w:themeColor="text1"/>
                <w:sz w:val="21"/>
              </w:rPr>
            </w:pPr>
            <w:r>
              <w:rPr>
                <w:rFonts w:hint="eastAsia"/>
                <w:color w:val="000000" w:themeColor="text1"/>
                <w:sz w:val="21"/>
              </w:rPr>
              <w:t>7～3月</w:t>
            </w:r>
          </w:p>
        </w:tc>
        <w:tc>
          <w:tcPr>
            <w:tcW w:w="672" w:type="pct"/>
            <w:tcBorders>
              <w:top w:val="single" w:sz="4" w:space="0" w:color="auto"/>
              <w:bottom w:val="single" w:sz="4" w:space="0" w:color="000000"/>
            </w:tcBorders>
            <w:shd w:val="clear" w:color="auto" w:fill="D9D9D9" w:themeFill="background1" w:themeFillShade="D9"/>
            <w:vAlign w:val="center"/>
          </w:tcPr>
          <w:p w14:paraId="260334A8" w14:textId="493A5732" w:rsidR="009D3949" w:rsidRDefault="009D3949" w:rsidP="00E00923">
            <w:pPr>
              <w:pStyle w:val="af1"/>
              <w:snapToGrid w:val="0"/>
              <w:ind w:left="0" w:firstLine="0"/>
              <w:jc w:val="center"/>
              <w:rPr>
                <w:color w:val="000000" w:themeColor="text1"/>
                <w:sz w:val="21"/>
              </w:rPr>
            </w:pPr>
            <w:r>
              <w:rPr>
                <w:rFonts w:hint="eastAsia"/>
                <w:color w:val="000000" w:themeColor="text1"/>
                <w:sz w:val="21"/>
              </w:rPr>
              <w:t>通年</w:t>
            </w:r>
          </w:p>
        </w:tc>
        <w:tc>
          <w:tcPr>
            <w:tcW w:w="672" w:type="pct"/>
            <w:tcBorders>
              <w:top w:val="single" w:sz="4" w:space="0" w:color="auto"/>
              <w:bottom w:val="single" w:sz="4" w:space="0" w:color="000000"/>
            </w:tcBorders>
            <w:shd w:val="clear" w:color="auto" w:fill="D9D9D9" w:themeFill="background1" w:themeFillShade="D9"/>
            <w:vAlign w:val="center"/>
          </w:tcPr>
          <w:p w14:paraId="6407DB95" w14:textId="4BE17F6A" w:rsidR="009D3949" w:rsidRDefault="009D3949" w:rsidP="00E00923">
            <w:pPr>
              <w:pStyle w:val="af1"/>
              <w:snapToGrid w:val="0"/>
              <w:ind w:left="0" w:firstLine="0"/>
              <w:jc w:val="center"/>
              <w:rPr>
                <w:color w:val="000000" w:themeColor="text1"/>
                <w:sz w:val="21"/>
              </w:rPr>
            </w:pPr>
            <w:r>
              <w:rPr>
                <w:rFonts w:hint="eastAsia"/>
                <w:color w:val="000000" w:themeColor="text1"/>
                <w:sz w:val="21"/>
              </w:rPr>
              <w:t>通年</w:t>
            </w:r>
          </w:p>
        </w:tc>
        <w:tc>
          <w:tcPr>
            <w:tcW w:w="672" w:type="pct"/>
            <w:tcBorders>
              <w:top w:val="single" w:sz="4" w:space="0" w:color="auto"/>
              <w:bottom w:val="single" w:sz="4" w:space="0" w:color="000000"/>
            </w:tcBorders>
            <w:shd w:val="clear" w:color="auto" w:fill="D9D9D9" w:themeFill="background1" w:themeFillShade="D9"/>
            <w:vAlign w:val="center"/>
          </w:tcPr>
          <w:p w14:paraId="1C7FD912" w14:textId="68E6D761" w:rsidR="009D3949" w:rsidRDefault="009D3949" w:rsidP="00E00923">
            <w:pPr>
              <w:pStyle w:val="af1"/>
              <w:snapToGrid w:val="0"/>
              <w:ind w:left="0" w:firstLine="0"/>
              <w:jc w:val="center"/>
              <w:rPr>
                <w:color w:val="000000" w:themeColor="text1"/>
                <w:sz w:val="21"/>
              </w:rPr>
            </w:pPr>
            <w:r>
              <w:rPr>
                <w:rFonts w:hint="eastAsia"/>
                <w:color w:val="000000" w:themeColor="text1"/>
                <w:sz w:val="21"/>
              </w:rPr>
              <w:t>通年</w:t>
            </w:r>
          </w:p>
        </w:tc>
        <w:tc>
          <w:tcPr>
            <w:tcW w:w="671" w:type="pct"/>
            <w:tcBorders>
              <w:top w:val="single" w:sz="4" w:space="0" w:color="auto"/>
              <w:bottom w:val="single" w:sz="4" w:space="0" w:color="000000"/>
            </w:tcBorders>
            <w:shd w:val="clear" w:color="auto" w:fill="D9D9D9" w:themeFill="background1" w:themeFillShade="D9"/>
            <w:vAlign w:val="center"/>
          </w:tcPr>
          <w:p w14:paraId="6FB73744" w14:textId="20572DC4" w:rsidR="009D3949" w:rsidRPr="00E00923" w:rsidRDefault="009D3949" w:rsidP="00E00923">
            <w:pPr>
              <w:pStyle w:val="af1"/>
              <w:snapToGrid w:val="0"/>
              <w:ind w:left="0" w:firstLine="0"/>
              <w:jc w:val="center"/>
              <w:rPr>
                <w:color w:val="000000" w:themeColor="text1"/>
                <w:sz w:val="21"/>
              </w:rPr>
            </w:pPr>
            <w:r w:rsidRPr="00E00923">
              <w:rPr>
                <w:rFonts w:hint="eastAsia"/>
                <w:color w:val="000000" w:themeColor="text1"/>
                <w:sz w:val="21"/>
              </w:rPr>
              <w:t>4～6月</w:t>
            </w:r>
          </w:p>
        </w:tc>
      </w:tr>
      <w:tr w:rsidR="009D3949" w14:paraId="50E7E86D" w14:textId="77777777" w:rsidTr="007E2EAF">
        <w:trPr>
          <w:trHeight w:val="624"/>
        </w:trPr>
        <w:tc>
          <w:tcPr>
            <w:tcW w:w="1014" w:type="pct"/>
            <w:gridSpan w:val="2"/>
            <w:shd w:val="clear" w:color="auto" w:fill="auto"/>
            <w:vAlign w:val="center"/>
          </w:tcPr>
          <w:p w14:paraId="1BA32C6E" w14:textId="4C9E401F" w:rsidR="009D3949" w:rsidRPr="0011112A" w:rsidRDefault="009D3949" w:rsidP="009D3949">
            <w:pPr>
              <w:pStyle w:val="af1"/>
              <w:keepNext w:val="0"/>
              <w:keepLines w:val="0"/>
              <w:ind w:left="0" w:firstLine="0"/>
              <w:jc w:val="both"/>
              <w:rPr>
                <w:sz w:val="21"/>
              </w:rPr>
            </w:pPr>
            <w:r w:rsidRPr="0011112A">
              <w:rPr>
                <w:rFonts w:hint="eastAsia"/>
                <w:color w:val="000000" w:themeColor="text1"/>
                <w:sz w:val="21"/>
              </w:rPr>
              <w:t>焼却対象ごみ量</w:t>
            </w:r>
            <w:r w:rsidRPr="007E2EAF">
              <w:rPr>
                <w:rFonts w:hint="eastAsia"/>
                <w:color w:val="000000" w:themeColor="text1"/>
                <w:sz w:val="21"/>
                <w:vertAlign w:val="superscript"/>
              </w:rPr>
              <w:t>※</w:t>
            </w:r>
          </w:p>
        </w:tc>
        <w:tc>
          <w:tcPr>
            <w:tcW w:w="627" w:type="pct"/>
            <w:shd w:val="clear" w:color="auto" w:fill="auto"/>
            <w:vAlign w:val="center"/>
          </w:tcPr>
          <w:p w14:paraId="5DEC4343" w14:textId="51796867" w:rsidR="009D3949" w:rsidRPr="0011112A" w:rsidRDefault="009D3949" w:rsidP="009D3949">
            <w:pPr>
              <w:pStyle w:val="af1"/>
              <w:keepNext w:val="0"/>
              <w:keepLines w:val="0"/>
              <w:ind w:left="0" w:firstLine="0"/>
              <w:jc w:val="center"/>
              <w:rPr>
                <w:sz w:val="21"/>
              </w:rPr>
            </w:pPr>
            <w:r w:rsidRPr="0011112A">
              <w:rPr>
                <w:color w:val="000000" w:themeColor="text1"/>
                <w:sz w:val="21"/>
              </w:rPr>
              <w:t>33,527</w:t>
            </w:r>
          </w:p>
        </w:tc>
        <w:tc>
          <w:tcPr>
            <w:tcW w:w="672" w:type="pct"/>
            <w:shd w:val="clear" w:color="auto" w:fill="auto"/>
            <w:vAlign w:val="center"/>
          </w:tcPr>
          <w:p w14:paraId="699711C7" w14:textId="02BCC3E4" w:rsidR="009D3949" w:rsidRPr="0011112A" w:rsidRDefault="009D3949" w:rsidP="009D3949">
            <w:pPr>
              <w:pStyle w:val="af1"/>
              <w:keepNext w:val="0"/>
              <w:keepLines w:val="0"/>
              <w:ind w:left="0" w:firstLine="0"/>
              <w:jc w:val="center"/>
              <w:rPr>
                <w:color w:val="000000" w:themeColor="text1"/>
                <w:sz w:val="21"/>
              </w:rPr>
            </w:pPr>
            <w:r w:rsidRPr="0011112A">
              <w:rPr>
                <w:rFonts w:hint="eastAsia"/>
                <w:sz w:val="21"/>
              </w:rPr>
              <w:t>25,145</w:t>
            </w:r>
          </w:p>
        </w:tc>
        <w:tc>
          <w:tcPr>
            <w:tcW w:w="672" w:type="pct"/>
            <w:shd w:val="clear" w:color="auto" w:fill="auto"/>
            <w:vAlign w:val="center"/>
          </w:tcPr>
          <w:p w14:paraId="4BDD503C" w14:textId="0B341F07" w:rsidR="009D3949" w:rsidRPr="0011112A" w:rsidRDefault="009D3949" w:rsidP="009D3949">
            <w:pPr>
              <w:pStyle w:val="af1"/>
              <w:keepNext w:val="0"/>
              <w:keepLines w:val="0"/>
              <w:ind w:left="0" w:firstLine="0"/>
              <w:jc w:val="center"/>
              <w:rPr>
                <w:sz w:val="21"/>
              </w:rPr>
            </w:pPr>
            <w:r w:rsidRPr="0011112A">
              <w:rPr>
                <w:rFonts w:hint="eastAsia"/>
                <w:color w:val="000000" w:themeColor="text1"/>
                <w:sz w:val="21"/>
              </w:rPr>
              <w:t>32,990</w:t>
            </w:r>
          </w:p>
        </w:tc>
        <w:tc>
          <w:tcPr>
            <w:tcW w:w="672" w:type="pct"/>
            <w:shd w:val="clear" w:color="auto" w:fill="auto"/>
            <w:vAlign w:val="center"/>
          </w:tcPr>
          <w:p w14:paraId="045BE10C" w14:textId="066FA6D4" w:rsidR="009D3949" w:rsidRPr="0011112A" w:rsidRDefault="009D3949" w:rsidP="009D3949">
            <w:pPr>
              <w:pStyle w:val="af1"/>
              <w:keepNext w:val="0"/>
              <w:keepLines w:val="0"/>
              <w:ind w:left="0" w:firstLine="0"/>
              <w:jc w:val="center"/>
              <w:rPr>
                <w:sz w:val="21"/>
              </w:rPr>
            </w:pPr>
            <w:r w:rsidRPr="0011112A">
              <w:rPr>
                <w:rFonts w:hint="eastAsia"/>
                <w:color w:val="000000" w:themeColor="text1"/>
                <w:sz w:val="21"/>
              </w:rPr>
              <w:t>32,578</w:t>
            </w:r>
          </w:p>
        </w:tc>
        <w:tc>
          <w:tcPr>
            <w:tcW w:w="672" w:type="pct"/>
            <w:shd w:val="clear" w:color="auto" w:fill="auto"/>
            <w:vAlign w:val="center"/>
          </w:tcPr>
          <w:p w14:paraId="53D53544" w14:textId="17C800DB" w:rsidR="009D3949" w:rsidRPr="0011112A" w:rsidRDefault="009D3949" w:rsidP="009D3949">
            <w:pPr>
              <w:pStyle w:val="af1"/>
              <w:keepNext w:val="0"/>
              <w:keepLines w:val="0"/>
              <w:ind w:left="0" w:firstLine="0"/>
              <w:jc w:val="center"/>
              <w:rPr>
                <w:sz w:val="21"/>
              </w:rPr>
            </w:pPr>
            <w:r w:rsidRPr="0011112A">
              <w:rPr>
                <w:rFonts w:hint="eastAsia"/>
                <w:color w:val="000000" w:themeColor="text1"/>
                <w:sz w:val="21"/>
              </w:rPr>
              <w:t>32,168</w:t>
            </w:r>
          </w:p>
        </w:tc>
        <w:tc>
          <w:tcPr>
            <w:tcW w:w="671" w:type="pct"/>
            <w:shd w:val="clear" w:color="auto" w:fill="auto"/>
            <w:vAlign w:val="center"/>
          </w:tcPr>
          <w:p w14:paraId="35695C7A" w14:textId="7764EC02" w:rsidR="009D3949" w:rsidRPr="0011112A" w:rsidRDefault="009D3949" w:rsidP="009D3949">
            <w:pPr>
              <w:pStyle w:val="af1"/>
              <w:keepNext w:val="0"/>
              <w:keepLines w:val="0"/>
              <w:ind w:left="0" w:firstLine="0"/>
              <w:jc w:val="center"/>
              <w:rPr>
                <w:sz w:val="21"/>
              </w:rPr>
            </w:pPr>
            <w:r w:rsidRPr="0011112A">
              <w:rPr>
                <w:rFonts w:hint="eastAsia"/>
                <w:sz w:val="21"/>
              </w:rPr>
              <w:t>8,042</w:t>
            </w:r>
          </w:p>
        </w:tc>
      </w:tr>
    </w:tbl>
    <w:p w14:paraId="4614CCFD" w14:textId="0B21800A" w:rsidR="00605217" w:rsidRDefault="00163121" w:rsidP="007E2EAF">
      <w:pPr>
        <w:pStyle w:val="af1"/>
        <w:keepNext w:val="0"/>
        <w:keepLines w:val="0"/>
        <w:snapToGrid w:val="0"/>
        <w:ind w:left="223" w:hangingChars="106" w:hanging="223"/>
        <w:rPr>
          <w:sz w:val="21"/>
        </w:rPr>
      </w:pPr>
      <w:r>
        <w:rPr>
          <w:rFonts w:hint="eastAsia"/>
          <w:sz w:val="21"/>
        </w:rPr>
        <w:t>※</w:t>
      </w:r>
      <w:r w:rsidR="00D84DBC">
        <w:rPr>
          <w:rFonts w:hint="eastAsia"/>
          <w:sz w:val="21"/>
        </w:rPr>
        <w:t>焼却対象ごみ量には、マテリアルリサイクル推進施設から発生した可燃残渣を含む（焼却対象ごみ中の4.47％（1,500t）を想定）。し尿し渣及び小動物の量は含まない。</w:t>
      </w:r>
    </w:p>
    <w:p w14:paraId="599FDB7E" w14:textId="77777777" w:rsidR="00163121" w:rsidRPr="00D84DBC" w:rsidRDefault="00163121" w:rsidP="007E2EAF">
      <w:pPr>
        <w:pStyle w:val="af1"/>
        <w:keepNext w:val="0"/>
        <w:keepLines w:val="0"/>
        <w:snapToGrid w:val="0"/>
        <w:ind w:left="0" w:firstLine="0"/>
      </w:pPr>
    </w:p>
    <w:p w14:paraId="521DD7DF" w14:textId="5AA47EF5" w:rsidR="0087560F" w:rsidRPr="0071393A" w:rsidRDefault="0087560F" w:rsidP="0087560F">
      <w:pPr>
        <w:pStyle w:val="4"/>
        <w:rPr>
          <w:rFonts w:ascii="ＭＳ ゴシック" w:eastAsia="ＭＳ ゴシック" w:hAnsi="ＭＳ ゴシック"/>
        </w:rPr>
      </w:pPr>
      <w:r w:rsidRPr="0071393A">
        <w:rPr>
          <w:rFonts w:ascii="ＭＳ ゴシック" w:eastAsia="ＭＳ ゴシック" w:hAnsi="ＭＳ ゴシック" w:hint="eastAsia"/>
        </w:rPr>
        <w:t>計画ごみ質</w:t>
      </w:r>
    </w:p>
    <w:p w14:paraId="5DEF6ACA" w14:textId="77777777" w:rsidR="0087560F" w:rsidRPr="00270B59" w:rsidRDefault="0087560F" w:rsidP="00D236DE">
      <w:pPr>
        <w:pStyle w:val="31"/>
        <w:ind w:left="420" w:firstLine="210"/>
      </w:pPr>
      <w:r w:rsidRPr="00270B59">
        <w:rPr>
          <w:rFonts w:hint="eastAsia"/>
        </w:rPr>
        <w:t>計画ごみ質は、以下のとおりである。</w:t>
      </w:r>
    </w:p>
    <w:p w14:paraId="44E0ACFC" w14:textId="77777777" w:rsidR="0087560F" w:rsidRPr="007E2EAF" w:rsidRDefault="0087560F" w:rsidP="007E2EAF">
      <w:pPr>
        <w:pStyle w:val="af1"/>
        <w:keepNext w:val="0"/>
        <w:keepLines w:val="0"/>
        <w:snapToGrid w:val="0"/>
        <w:ind w:left="0" w:firstLine="0"/>
        <w:rPr>
          <w:sz w:val="6"/>
        </w:rPr>
      </w:pPr>
    </w:p>
    <w:p w14:paraId="7A592512" w14:textId="77777777" w:rsidR="0087560F" w:rsidRPr="003A1FD2" w:rsidRDefault="0087560F" w:rsidP="006646E3">
      <w:pPr>
        <w:pStyle w:val="ac"/>
        <w:keepNext w:val="0"/>
        <w:keepLines w:val="0"/>
        <w:jc w:val="center"/>
        <w:outlineLvl w:val="9"/>
        <w:rPr>
          <w:szCs w:val="20"/>
        </w:rPr>
      </w:pPr>
      <w:r w:rsidRPr="003A1FD2">
        <w:rPr>
          <w:rFonts w:hint="eastAsia"/>
          <w:szCs w:val="20"/>
        </w:rPr>
        <w:t>ごみ焼却施設の計画ごみ質</w:t>
      </w:r>
    </w:p>
    <w:tbl>
      <w:tblPr>
        <w:tblW w:w="77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1421"/>
        <w:gridCol w:w="1465"/>
        <w:gridCol w:w="1465"/>
        <w:gridCol w:w="1466"/>
      </w:tblGrid>
      <w:tr w:rsidR="0087560F" w:rsidRPr="00105429" w14:paraId="19B08F78" w14:textId="77777777" w:rsidTr="007E2EAF">
        <w:trPr>
          <w:trHeight w:val="397"/>
          <w:tblHeader/>
          <w:jc w:val="center"/>
        </w:trPr>
        <w:tc>
          <w:tcPr>
            <w:tcW w:w="3401" w:type="dxa"/>
            <w:gridSpan w:val="2"/>
            <w:shd w:val="clear" w:color="auto" w:fill="D9D9D9" w:themeFill="background1" w:themeFillShade="D9"/>
            <w:vAlign w:val="center"/>
          </w:tcPr>
          <w:p w14:paraId="48F02876" w14:textId="77777777" w:rsidR="0087560F" w:rsidRPr="00105429" w:rsidRDefault="0087560F" w:rsidP="00BA0E8C">
            <w:pPr>
              <w:jc w:val="center"/>
            </w:pPr>
            <w:r w:rsidRPr="00105429">
              <w:rPr>
                <w:rFonts w:hint="eastAsia"/>
              </w:rPr>
              <w:t>項目</w:t>
            </w:r>
          </w:p>
        </w:tc>
        <w:tc>
          <w:tcPr>
            <w:tcW w:w="1465" w:type="dxa"/>
            <w:shd w:val="clear" w:color="auto" w:fill="D9D9D9" w:themeFill="background1" w:themeFillShade="D9"/>
            <w:vAlign w:val="center"/>
          </w:tcPr>
          <w:p w14:paraId="404D19B3" w14:textId="77777777" w:rsidR="0087560F" w:rsidRPr="00105429" w:rsidRDefault="0087560F" w:rsidP="00BA0E8C">
            <w:pPr>
              <w:jc w:val="center"/>
            </w:pPr>
            <w:r w:rsidRPr="00105429">
              <w:rPr>
                <w:rFonts w:hint="eastAsia"/>
              </w:rPr>
              <w:t>低質ごみ</w:t>
            </w:r>
          </w:p>
        </w:tc>
        <w:tc>
          <w:tcPr>
            <w:tcW w:w="1465" w:type="dxa"/>
            <w:shd w:val="clear" w:color="auto" w:fill="D9D9D9" w:themeFill="background1" w:themeFillShade="D9"/>
            <w:vAlign w:val="center"/>
          </w:tcPr>
          <w:p w14:paraId="68DFB1E8" w14:textId="77777777" w:rsidR="0087560F" w:rsidRPr="00105429" w:rsidRDefault="0087560F" w:rsidP="00BA0E8C">
            <w:pPr>
              <w:jc w:val="center"/>
            </w:pPr>
            <w:r w:rsidRPr="00105429">
              <w:rPr>
                <w:rFonts w:hint="eastAsia"/>
              </w:rPr>
              <w:t>基準ごみ</w:t>
            </w:r>
          </w:p>
        </w:tc>
        <w:tc>
          <w:tcPr>
            <w:tcW w:w="1466" w:type="dxa"/>
            <w:shd w:val="clear" w:color="auto" w:fill="D9D9D9" w:themeFill="background1" w:themeFillShade="D9"/>
            <w:vAlign w:val="center"/>
          </w:tcPr>
          <w:p w14:paraId="68B8EEDD" w14:textId="77777777" w:rsidR="0087560F" w:rsidRPr="00105429" w:rsidRDefault="0087560F" w:rsidP="00BA0E8C">
            <w:pPr>
              <w:jc w:val="center"/>
            </w:pPr>
            <w:r w:rsidRPr="00105429">
              <w:rPr>
                <w:rFonts w:hint="eastAsia"/>
              </w:rPr>
              <w:t>高質ごみ</w:t>
            </w:r>
          </w:p>
        </w:tc>
      </w:tr>
      <w:tr w:rsidR="0087560F" w:rsidRPr="00105429" w14:paraId="6F437606" w14:textId="77777777" w:rsidTr="00EA0FB4">
        <w:trPr>
          <w:jc w:val="center"/>
        </w:trPr>
        <w:tc>
          <w:tcPr>
            <w:tcW w:w="1980" w:type="dxa"/>
            <w:tcBorders>
              <w:right w:val="nil"/>
            </w:tcBorders>
          </w:tcPr>
          <w:p w14:paraId="257CB9C0" w14:textId="77777777" w:rsidR="0087560F" w:rsidRPr="00105429" w:rsidRDefault="0087560F" w:rsidP="00BA0E8C">
            <w:pPr>
              <w:ind w:firstLine="211"/>
            </w:pPr>
            <w:r w:rsidRPr="00105429">
              <w:rPr>
                <w:rFonts w:hint="eastAsia"/>
              </w:rPr>
              <w:t>単位体積重量</w:t>
            </w:r>
          </w:p>
        </w:tc>
        <w:tc>
          <w:tcPr>
            <w:tcW w:w="1421" w:type="dxa"/>
            <w:tcBorders>
              <w:left w:val="nil"/>
            </w:tcBorders>
          </w:tcPr>
          <w:p w14:paraId="3CEEB558" w14:textId="73A7647A" w:rsidR="0087560F" w:rsidRPr="00105429" w:rsidRDefault="0087560F" w:rsidP="00BA0E8C">
            <w:pPr>
              <w:jc w:val="center"/>
              <w:rPr>
                <w:rFonts w:cs="ＭＳ Ｐゴシック"/>
                <w:color w:val="000000"/>
                <w:kern w:val="0"/>
              </w:rPr>
            </w:pPr>
            <w:r w:rsidRPr="00105429">
              <w:rPr>
                <w:rFonts w:hint="eastAsia"/>
              </w:rPr>
              <w:t>（</w:t>
            </w:r>
            <w:r w:rsidR="00ED06A6">
              <w:rPr>
                <w:rFonts w:hint="eastAsia"/>
              </w:rPr>
              <w:t>k</w:t>
            </w:r>
            <w:r w:rsidR="00ED06A6">
              <w:t>g</w:t>
            </w:r>
            <w:r w:rsidR="0090057A">
              <w:rPr>
                <w:rFonts w:hint="eastAsia"/>
              </w:rPr>
              <w:t>/</w:t>
            </w:r>
            <w:r w:rsidRPr="00105429">
              <w:rPr>
                <w:rFonts w:hint="eastAsia"/>
              </w:rPr>
              <w:t>m</w:t>
            </w:r>
            <w:r w:rsidR="0080434C">
              <w:rPr>
                <w:rFonts w:hint="eastAsia"/>
                <w:vertAlign w:val="superscript"/>
              </w:rPr>
              <w:t>3</w:t>
            </w:r>
            <w:r w:rsidRPr="00105429">
              <w:rPr>
                <w:rFonts w:hint="eastAsia"/>
              </w:rPr>
              <w:t>）</w:t>
            </w:r>
          </w:p>
        </w:tc>
        <w:tc>
          <w:tcPr>
            <w:tcW w:w="4396" w:type="dxa"/>
            <w:gridSpan w:val="3"/>
            <w:vAlign w:val="center"/>
          </w:tcPr>
          <w:p w14:paraId="2CAFCC75" w14:textId="3CA9651A" w:rsidR="0087560F" w:rsidRPr="00105429" w:rsidRDefault="0080434C" w:rsidP="00BA0E8C">
            <w:pPr>
              <w:jc w:val="center"/>
            </w:pPr>
            <w:r>
              <w:rPr>
                <w:rFonts w:hint="eastAsia"/>
              </w:rPr>
              <w:t>14</w:t>
            </w:r>
            <w:r w:rsidR="0087560F" w:rsidRPr="00105429">
              <w:rPr>
                <w:rFonts w:hint="eastAsia"/>
              </w:rPr>
              <w:t>0</w:t>
            </w:r>
          </w:p>
        </w:tc>
      </w:tr>
      <w:tr w:rsidR="0087560F" w:rsidRPr="00105429" w14:paraId="4C6B6510" w14:textId="77777777" w:rsidTr="00EA0FB4">
        <w:trPr>
          <w:jc w:val="center"/>
        </w:trPr>
        <w:tc>
          <w:tcPr>
            <w:tcW w:w="1980" w:type="dxa"/>
            <w:tcBorders>
              <w:right w:val="nil"/>
            </w:tcBorders>
          </w:tcPr>
          <w:p w14:paraId="0A13B600" w14:textId="77777777" w:rsidR="0087560F" w:rsidRPr="00105429" w:rsidRDefault="0087560F" w:rsidP="00BA0E8C">
            <w:pPr>
              <w:ind w:firstLine="211"/>
            </w:pPr>
            <w:r w:rsidRPr="00105429">
              <w:rPr>
                <w:rFonts w:hint="eastAsia"/>
              </w:rPr>
              <w:t>水分</w:t>
            </w:r>
          </w:p>
        </w:tc>
        <w:tc>
          <w:tcPr>
            <w:tcW w:w="1421" w:type="dxa"/>
            <w:tcBorders>
              <w:left w:val="nil"/>
            </w:tcBorders>
          </w:tcPr>
          <w:p w14:paraId="3139CE2E" w14:textId="4F1033A7" w:rsidR="0087560F" w:rsidRPr="00105429" w:rsidRDefault="0087560F" w:rsidP="00BA0E8C">
            <w:pPr>
              <w:jc w:val="center"/>
              <w:rPr>
                <w:rFonts w:cs="ＭＳ Ｐゴシック"/>
                <w:color w:val="000000"/>
                <w:kern w:val="0"/>
              </w:rPr>
            </w:pPr>
            <w:r w:rsidRPr="00105429">
              <w:rPr>
                <w:rFonts w:hint="eastAsia"/>
              </w:rPr>
              <w:t>（</w:t>
            </w:r>
            <w:r w:rsidR="006646E3">
              <w:rPr>
                <w:rFonts w:hint="eastAsia"/>
              </w:rPr>
              <w:t>％</w:t>
            </w:r>
            <w:r w:rsidRPr="00105429">
              <w:rPr>
                <w:rFonts w:hint="eastAsia"/>
              </w:rPr>
              <w:t>）</w:t>
            </w:r>
          </w:p>
        </w:tc>
        <w:tc>
          <w:tcPr>
            <w:tcW w:w="1465" w:type="dxa"/>
            <w:vAlign w:val="center"/>
          </w:tcPr>
          <w:p w14:paraId="11A78CB0" w14:textId="1FBBF14A" w:rsidR="0087560F" w:rsidRPr="00105429" w:rsidRDefault="0080434C" w:rsidP="00BA0E8C">
            <w:pPr>
              <w:jc w:val="right"/>
            </w:pPr>
            <w:r>
              <w:rPr>
                <w:rFonts w:hint="eastAsia"/>
              </w:rPr>
              <w:t>55</w:t>
            </w:r>
            <w:r w:rsidR="0087560F" w:rsidRPr="00105429">
              <w:rPr>
                <w:rFonts w:hint="eastAsia"/>
              </w:rPr>
              <w:t>.</w:t>
            </w:r>
            <w:r>
              <w:rPr>
                <w:rFonts w:hint="eastAsia"/>
              </w:rPr>
              <w:t>7</w:t>
            </w:r>
          </w:p>
        </w:tc>
        <w:tc>
          <w:tcPr>
            <w:tcW w:w="1465" w:type="dxa"/>
            <w:vAlign w:val="center"/>
          </w:tcPr>
          <w:p w14:paraId="63CCE479" w14:textId="00680B6E" w:rsidR="0087560F" w:rsidRPr="00105429" w:rsidRDefault="0080434C" w:rsidP="00BA0E8C">
            <w:pPr>
              <w:jc w:val="right"/>
            </w:pPr>
            <w:r>
              <w:rPr>
                <w:rFonts w:hint="eastAsia"/>
              </w:rPr>
              <w:t>4</w:t>
            </w:r>
            <w:r>
              <w:t>5</w:t>
            </w:r>
            <w:r w:rsidR="0087560F" w:rsidRPr="00105429">
              <w:t>.</w:t>
            </w:r>
            <w:r>
              <w:t>4</w:t>
            </w:r>
          </w:p>
        </w:tc>
        <w:tc>
          <w:tcPr>
            <w:tcW w:w="1466" w:type="dxa"/>
          </w:tcPr>
          <w:p w14:paraId="4665DA10" w14:textId="104D2E9B" w:rsidR="0087560F" w:rsidRPr="00105429" w:rsidRDefault="0080434C" w:rsidP="00BA0E8C">
            <w:pPr>
              <w:jc w:val="right"/>
            </w:pPr>
            <w:r>
              <w:rPr>
                <w:rFonts w:hint="eastAsia"/>
              </w:rPr>
              <w:t>3</w:t>
            </w:r>
            <w:r>
              <w:t>5</w:t>
            </w:r>
            <w:r w:rsidR="0087560F" w:rsidRPr="00105429">
              <w:t>.</w:t>
            </w:r>
            <w:r>
              <w:t>1</w:t>
            </w:r>
          </w:p>
        </w:tc>
      </w:tr>
      <w:tr w:rsidR="0087560F" w:rsidRPr="00105429" w14:paraId="48CDB79B" w14:textId="77777777" w:rsidTr="00EA0FB4">
        <w:trPr>
          <w:jc w:val="center"/>
        </w:trPr>
        <w:tc>
          <w:tcPr>
            <w:tcW w:w="1980" w:type="dxa"/>
            <w:tcBorders>
              <w:right w:val="nil"/>
            </w:tcBorders>
          </w:tcPr>
          <w:p w14:paraId="4F10FB11" w14:textId="77777777" w:rsidR="0087560F" w:rsidRPr="00105429" w:rsidRDefault="0087560F" w:rsidP="00BA0E8C">
            <w:pPr>
              <w:ind w:firstLine="211"/>
            </w:pPr>
            <w:r w:rsidRPr="00105429">
              <w:rPr>
                <w:rFonts w:hint="eastAsia"/>
              </w:rPr>
              <w:t>灰分</w:t>
            </w:r>
          </w:p>
        </w:tc>
        <w:tc>
          <w:tcPr>
            <w:tcW w:w="1421" w:type="dxa"/>
            <w:tcBorders>
              <w:left w:val="nil"/>
            </w:tcBorders>
          </w:tcPr>
          <w:p w14:paraId="597C965D" w14:textId="3B9A8062" w:rsidR="0087560F" w:rsidRPr="00105429" w:rsidRDefault="0087560F" w:rsidP="00BA0E8C">
            <w:pPr>
              <w:jc w:val="center"/>
              <w:rPr>
                <w:rFonts w:cs="ＭＳ Ｐゴシック"/>
                <w:color w:val="000000"/>
                <w:kern w:val="0"/>
              </w:rPr>
            </w:pPr>
            <w:r w:rsidRPr="00105429">
              <w:rPr>
                <w:rFonts w:hint="eastAsia"/>
              </w:rPr>
              <w:t>（</w:t>
            </w:r>
            <w:r w:rsidR="006646E3">
              <w:rPr>
                <w:rFonts w:hint="eastAsia"/>
              </w:rPr>
              <w:t>％</w:t>
            </w:r>
            <w:r w:rsidRPr="00105429">
              <w:rPr>
                <w:rFonts w:hint="eastAsia"/>
              </w:rPr>
              <w:t>）</w:t>
            </w:r>
          </w:p>
        </w:tc>
        <w:tc>
          <w:tcPr>
            <w:tcW w:w="1465" w:type="dxa"/>
            <w:vAlign w:val="center"/>
          </w:tcPr>
          <w:p w14:paraId="1BA149CD" w14:textId="646B5968" w:rsidR="0087560F" w:rsidRPr="00105429" w:rsidRDefault="0080434C" w:rsidP="00BA0E8C">
            <w:pPr>
              <w:jc w:val="right"/>
            </w:pPr>
            <w:r>
              <w:rPr>
                <w:rFonts w:hint="eastAsia"/>
              </w:rPr>
              <w:t>8</w:t>
            </w:r>
            <w:r w:rsidR="0087560F" w:rsidRPr="00105429">
              <w:t>.</w:t>
            </w:r>
            <w:r>
              <w:t>2</w:t>
            </w:r>
          </w:p>
        </w:tc>
        <w:tc>
          <w:tcPr>
            <w:tcW w:w="1465" w:type="dxa"/>
            <w:vAlign w:val="center"/>
          </w:tcPr>
          <w:p w14:paraId="1598F30D" w14:textId="31016A9E" w:rsidR="0087560F" w:rsidRPr="00105429" w:rsidRDefault="0080434C" w:rsidP="00BA0E8C">
            <w:pPr>
              <w:jc w:val="right"/>
            </w:pPr>
            <w:r>
              <w:rPr>
                <w:rFonts w:hint="eastAsia"/>
              </w:rPr>
              <w:t>8</w:t>
            </w:r>
            <w:r w:rsidR="0087560F" w:rsidRPr="00105429">
              <w:t>.</w:t>
            </w:r>
            <w:r>
              <w:t>6</w:t>
            </w:r>
          </w:p>
        </w:tc>
        <w:tc>
          <w:tcPr>
            <w:tcW w:w="1466" w:type="dxa"/>
          </w:tcPr>
          <w:p w14:paraId="27B0E854" w14:textId="1E640D23" w:rsidR="0087560F" w:rsidRPr="00105429" w:rsidRDefault="0080434C" w:rsidP="00BA0E8C">
            <w:pPr>
              <w:jc w:val="right"/>
            </w:pPr>
            <w:r>
              <w:rPr>
                <w:rFonts w:hint="eastAsia"/>
              </w:rPr>
              <w:t>9</w:t>
            </w:r>
            <w:r w:rsidR="0087560F" w:rsidRPr="00105429">
              <w:t>.0</w:t>
            </w:r>
          </w:p>
        </w:tc>
      </w:tr>
      <w:tr w:rsidR="0087560F" w:rsidRPr="00105429" w14:paraId="6A2B7796" w14:textId="77777777" w:rsidTr="00EA0FB4">
        <w:trPr>
          <w:jc w:val="center"/>
        </w:trPr>
        <w:tc>
          <w:tcPr>
            <w:tcW w:w="1980" w:type="dxa"/>
            <w:tcBorders>
              <w:right w:val="nil"/>
            </w:tcBorders>
          </w:tcPr>
          <w:p w14:paraId="17098E07" w14:textId="77777777" w:rsidR="0087560F" w:rsidRPr="00105429" w:rsidRDefault="0087560F" w:rsidP="00BA0E8C">
            <w:pPr>
              <w:ind w:firstLine="211"/>
            </w:pPr>
            <w:r w:rsidRPr="00105429">
              <w:rPr>
                <w:rFonts w:hint="eastAsia"/>
              </w:rPr>
              <w:t>可燃分</w:t>
            </w:r>
          </w:p>
        </w:tc>
        <w:tc>
          <w:tcPr>
            <w:tcW w:w="1421" w:type="dxa"/>
            <w:tcBorders>
              <w:left w:val="nil"/>
            </w:tcBorders>
          </w:tcPr>
          <w:p w14:paraId="649A586A" w14:textId="313C0CF7" w:rsidR="0087560F" w:rsidRPr="00105429" w:rsidRDefault="0087560F" w:rsidP="00BA0E8C">
            <w:pPr>
              <w:jc w:val="center"/>
              <w:rPr>
                <w:rFonts w:cs="ＭＳ Ｐゴシック"/>
                <w:color w:val="000000"/>
                <w:kern w:val="0"/>
              </w:rPr>
            </w:pPr>
            <w:r w:rsidRPr="00105429">
              <w:rPr>
                <w:rFonts w:hint="eastAsia"/>
              </w:rPr>
              <w:t>（</w:t>
            </w:r>
            <w:r w:rsidR="006646E3">
              <w:rPr>
                <w:rFonts w:hint="eastAsia"/>
              </w:rPr>
              <w:t>％</w:t>
            </w:r>
            <w:r w:rsidRPr="00105429">
              <w:rPr>
                <w:rFonts w:hint="eastAsia"/>
              </w:rPr>
              <w:t>）</w:t>
            </w:r>
          </w:p>
        </w:tc>
        <w:tc>
          <w:tcPr>
            <w:tcW w:w="1465" w:type="dxa"/>
            <w:vAlign w:val="center"/>
          </w:tcPr>
          <w:p w14:paraId="103ECB5A" w14:textId="3A205C69" w:rsidR="0087560F" w:rsidRPr="00105429" w:rsidRDefault="0080434C" w:rsidP="00BA0E8C">
            <w:pPr>
              <w:jc w:val="right"/>
            </w:pPr>
            <w:r>
              <w:rPr>
                <w:rFonts w:hint="eastAsia"/>
              </w:rPr>
              <w:t>3</w:t>
            </w:r>
            <w:r>
              <w:t>6</w:t>
            </w:r>
            <w:r w:rsidR="0087560F" w:rsidRPr="00105429">
              <w:t>.</w:t>
            </w:r>
            <w:r>
              <w:t>1</w:t>
            </w:r>
          </w:p>
        </w:tc>
        <w:tc>
          <w:tcPr>
            <w:tcW w:w="1465" w:type="dxa"/>
            <w:vAlign w:val="center"/>
          </w:tcPr>
          <w:p w14:paraId="540C044D" w14:textId="5E434F80" w:rsidR="0087560F" w:rsidRPr="00105429" w:rsidRDefault="0080434C" w:rsidP="00BA0E8C">
            <w:pPr>
              <w:jc w:val="right"/>
            </w:pPr>
            <w:r>
              <w:rPr>
                <w:rFonts w:hint="eastAsia"/>
              </w:rPr>
              <w:t>4</w:t>
            </w:r>
            <w:r>
              <w:t>6</w:t>
            </w:r>
            <w:r w:rsidR="0087560F" w:rsidRPr="00105429">
              <w:t>.0</w:t>
            </w:r>
          </w:p>
        </w:tc>
        <w:tc>
          <w:tcPr>
            <w:tcW w:w="1466" w:type="dxa"/>
          </w:tcPr>
          <w:p w14:paraId="6C0DD82F" w14:textId="4739FC2E" w:rsidR="0087560F" w:rsidRPr="00105429" w:rsidRDefault="0080434C" w:rsidP="00BA0E8C">
            <w:pPr>
              <w:jc w:val="right"/>
            </w:pPr>
            <w:r>
              <w:rPr>
                <w:rFonts w:hint="eastAsia"/>
              </w:rPr>
              <w:t>5</w:t>
            </w:r>
            <w:r>
              <w:t>5</w:t>
            </w:r>
            <w:r w:rsidR="0087560F" w:rsidRPr="00105429">
              <w:t>.</w:t>
            </w:r>
            <w:r>
              <w:t>9</w:t>
            </w:r>
          </w:p>
        </w:tc>
      </w:tr>
      <w:tr w:rsidR="0087560F" w:rsidRPr="00105429" w14:paraId="62A71EE1" w14:textId="77777777" w:rsidTr="00EA0FB4">
        <w:trPr>
          <w:jc w:val="center"/>
        </w:trPr>
        <w:tc>
          <w:tcPr>
            <w:tcW w:w="1980" w:type="dxa"/>
            <w:tcBorders>
              <w:right w:val="nil"/>
            </w:tcBorders>
          </w:tcPr>
          <w:p w14:paraId="2097A0B8" w14:textId="30B9658E" w:rsidR="0087560F" w:rsidRPr="00105429" w:rsidRDefault="0087560F" w:rsidP="00BA0E8C">
            <w:pPr>
              <w:ind w:firstLine="211"/>
            </w:pPr>
            <w:r w:rsidRPr="00105429">
              <w:rPr>
                <w:rFonts w:hint="eastAsia"/>
              </w:rPr>
              <w:t>低位発熱量</w:t>
            </w:r>
          </w:p>
        </w:tc>
        <w:tc>
          <w:tcPr>
            <w:tcW w:w="1421" w:type="dxa"/>
            <w:tcBorders>
              <w:left w:val="nil"/>
            </w:tcBorders>
          </w:tcPr>
          <w:p w14:paraId="73FD638B" w14:textId="67CA1FA4" w:rsidR="0087560F" w:rsidRPr="00105429" w:rsidRDefault="0087560F" w:rsidP="00BA0E8C">
            <w:pPr>
              <w:jc w:val="center"/>
              <w:rPr>
                <w:rFonts w:cs="ＭＳ Ｐゴシック"/>
                <w:color w:val="000000"/>
                <w:kern w:val="0"/>
              </w:rPr>
            </w:pPr>
            <w:r w:rsidRPr="00105429">
              <w:rPr>
                <w:rFonts w:hint="eastAsia"/>
              </w:rPr>
              <w:t>(kJ</w:t>
            </w:r>
            <w:r w:rsidR="0090057A">
              <w:rPr>
                <w:rFonts w:hint="eastAsia"/>
              </w:rPr>
              <w:t>/</w:t>
            </w:r>
            <w:r w:rsidRPr="00105429">
              <w:rPr>
                <w:rFonts w:hint="eastAsia"/>
              </w:rPr>
              <w:t>kg）</w:t>
            </w:r>
          </w:p>
        </w:tc>
        <w:tc>
          <w:tcPr>
            <w:tcW w:w="1465" w:type="dxa"/>
            <w:vAlign w:val="center"/>
          </w:tcPr>
          <w:p w14:paraId="5AE0CE3F" w14:textId="2125BD1A" w:rsidR="0087560F" w:rsidRPr="00105429" w:rsidRDefault="0080434C" w:rsidP="00BA0E8C">
            <w:pPr>
              <w:jc w:val="right"/>
            </w:pPr>
            <w:r>
              <w:rPr>
                <w:rFonts w:hint="eastAsia"/>
              </w:rPr>
              <w:t>6</w:t>
            </w:r>
            <w:r w:rsidR="0087560F" w:rsidRPr="00105429">
              <w:t>,</w:t>
            </w:r>
            <w:r>
              <w:t>2</w:t>
            </w:r>
            <w:r w:rsidR="0087560F" w:rsidRPr="00105429">
              <w:t>00</w:t>
            </w:r>
          </w:p>
        </w:tc>
        <w:tc>
          <w:tcPr>
            <w:tcW w:w="1465" w:type="dxa"/>
            <w:vAlign w:val="center"/>
          </w:tcPr>
          <w:p w14:paraId="7D551F60" w14:textId="4E397DAA" w:rsidR="0087560F" w:rsidRPr="00105429" w:rsidRDefault="0080434C" w:rsidP="00BA0E8C">
            <w:pPr>
              <w:jc w:val="right"/>
            </w:pPr>
            <w:r>
              <w:rPr>
                <w:rFonts w:hint="eastAsia"/>
              </w:rPr>
              <w:t>9</w:t>
            </w:r>
            <w:r w:rsidR="0087560F" w:rsidRPr="00105429">
              <w:t>,</w:t>
            </w:r>
            <w:r>
              <w:t>5</w:t>
            </w:r>
            <w:r w:rsidR="0087560F" w:rsidRPr="00105429">
              <w:t>00</w:t>
            </w:r>
          </w:p>
        </w:tc>
        <w:tc>
          <w:tcPr>
            <w:tcW w:w="1466" w:type="dxa"/>
          </w:tcPr>
          <w:p w14:paraId="45A19392" w14:textId="6A43FC6F" w:rsidR="0087560F" w:rsidRPr="00105429" w:rsidRDefault="0080434C" w:rsidP="00BA0E8C">
            <w:pPr>
              <w:jc w:val="right"/>
            </w:pPr>
            <w:r>
              <w:rPr>
                <w:rFonts w:hint="eastAsia"/>
              </w:rPr>
              <w:t>1</w:t>
            </w:r>
            <w:r>
              <w:t>2</w:t>
            </w:r>
            <w:r w:rsidR="0087560F" w:rsidRPr="00105429">
              <w:t>,</w:t>
            </w:r>
            <w:r>
              <w:t>9</w:t>
            </w:r>
            <w:r w:rsidR="0087560F" w:rsidRPr="00105429">
              <w:t>00</w:t>
            </w:r>
          </w:p>
        </w:tc>
      </w:tr>
      <w:tr w:rsidR="0087560F" w:rsidRPr="00105429" w14:paraId="4453210A" w14:textId="77777777" w:rsidTr="00EA0FB4">
        <w:trPr>
          <w:jc w:val="center"/>
        </w:trPr>
        <w:tc>
          <w:tcPr>
            <w:tcW w:w="1980" w:type="dxa"/>
            <w:tcBorders>
              <w:right w:val="nil"/>
            </w:tcBorders>
          </w:tcPr>
          <w:p w14:paraId="40588B95" w14:textId="77777777" w:rsidR="0087560F" w:rsidRPr="00105429" w:rsidRDefault="0087560F" w:rsidP="00BA0E8C">
            <w:pPr>
              <w:ind w:firstLine="211"/>
            </w:pPr>
            <w:r w:rsidRPr="00105429">
              <w:rPr>
                <w:rFonts w:hint="eastAsia"/>
              </w:rPr>
              <w:t>炭素</w:t>
            </w:r>
          </w:p>
        </w:tc>
        <w:tc>
          <w:tcPr>
            <w:tcW w:w="1421" w:type="dxa"/>
            <w:tcBorders>
              <w:left w:val="nil"/>
            </w:tcBorders>
          </w:tcPr>
          <w:p w14:paraId="1FEFB7E9" w14:textId="502CD475" w:rsidR="0087560F" w:rsidRPr="00105429" w:rsidRDefault="0087560F" w:rsidP="00BA0E8C">
            <w:pPr>
              <w:jc w:val="center"/>
              <w:rPr>
                <w:rFonts w:cs="ＭＳ Ｐゴシック"/>
                <w:color w:val="000000"/>
                <w:kern w:val="0"/>
              </w:rPr>
            </w:pPr>
            <w:r w:rsidRPr="00105429">
              <w:rPr>
                <w:rFonts w:hint="eastAsia"/>
              </w:rPr>
              <w:t>（</w:t>
            </w:r>
            <w:r w:rsidR="006646E3">
              <w:rPr>
                <w:rFonts w:hint="eastAsia"/>
              </w:rPr>
              <w:t>％</w:t>
            </w:r>
            <w:r w:rsidRPr="00105429">
              <w:rPr>
                <w:rFonts w:hint="eastAsia"/>
              </w:rPr>
              <w:t>）</w:t>
            </w:r>
          </w:p>
        </w:tc>
        <w:tc>
          <w:tcPr>
            <w:tcW w:w="1465" w:type="dxa"/>
            <w:vAlign w:val="center"/>
          </w:tcPr>
          <w:p w14:paraId="4A6F24E2" w14:textId="0291AEF4" w:rsidR="0087560F" w:rsidRPr="00105429" w:rsidRDefault="0080434C" w:rsidP="00BA0E8C">
            <w:pPr>
              <w:jc w:val="right"/>
            </w:pPr>
            <w:r>
              <w:rPr>
                <w:rFonts w:hint="eastAsia"/>
              </w:rPr>
              <w:t>1</w:t>
            </w:r>
            <w:r>
              <w:t>9</w:t>
            </w:r>
            <w:r w:rsidR="0087560F" w:rsidRPr="00105429">
              <w:t>.</w:t>
            </w:r>
            <w:r>
              <w:t>52</w:t>
            </w:r>
          </w:p>
        </w:tc>
        <w:tc>
          <w:tcPr>
            <w:tcW w:w="1465" w:type="dxa"/>
            <w:vAlign w:val="center"/>
          </w:tcPr>
          <w:p w14:paraId="24E6D7A2" w14:textId="218E22D1" w:rsidR="0087560F" w:rsidRPr="00105429" w:rsidRDefault="0080434C" w:rsidP="00BA0E8C">
            <w:pPr>
              <w:jc w:val="right"/>
            </w:pPr>
            <w:r>
              <w:rPr>
                <w:rFonts w:hint="eastAsia"/>
              </w:rPr>
              <w:t>2</w:t>
            </w:r>
            <w:r>
              <w:t>5</w:t>
            </w:r>
            <w:r w:rsidR="0087560F" w:rsidRPr="00105429">
              <w:t>.</w:t>
            </w:r>
            <w:r>
              <w:t>58</w:t>
            </w:r>
          </w:p>
        </w:tc>
        <w:tc>
          <w:tcPr>
            <w:tcW w:w="1466" w:type="dxa"/>
          </w:tcPr>
          <w:p w14:paraId="46EB1A0C" w14:textId="14B8CB03" w:rsidR="0087560F" w:rsidRPr="00105429" w:rsidRDefault="0080434C" w:rsidP="00BA0E8C">
            <w:pPr>
              <w:jc w:val="right"/>
            </w:pPr>
            <w:r>
              <w:rPr>
                <w:rFonts w:hint="eastAsia"/>
              </w:rPr>
              <w:t>3</w:t>
            </w:r>
            <w:r>
              <w:t>1</w:t>
            </w:r>
            <w:r w:rsidR="0087560F" w:rsidRPr="00105429">
              <w:t>.</w:t>
            </w:r>
            <w:r>
              <w:t>97</w:t>
            </w:r>
          </w:p>
        </w:tc>
      </w:tr>
      <w:tr w:rsidR="0087560F" w:rsidRPr="00105429" w14:paraId="4DAC4752" w14:textId="77777777" w:rsidTr="00EA0FB4">
        <w:trPr>
          <w:jc w:val="center"/>
        </w:trPr>
        <w:tc>
          <w:tcPr>
            <w:tcW w:w="1980" w:type="dxa"/>
            <w:tcBorders>
              <w:right w:val="nil"/>
            </w:tcBorders>
          </w:tcPr>
          <w:p w14:paraId="44275EF0" w14:textId="77777777" w:rsidR="0087560F" w:rsidRPr="00105429" w:rsidRDefault="0087560F" w:rsidP="00BA0E8C">
            <w:pPr>
              <w:ind w:firstLine="211"/>
            </w:pPr>
            <w:r w:rsidRPr="00105429">
              <w:rPr>
                <w:rFonts w:hint="eastAsia"/>
              </w:rPr>
              <w:t>水素</w:t>
            </w:r>
          </w:p>
        </w:tc>
        <w:tc>
          <w:tcPr>
            <w:tcW w:w="1421" w:type="dxa"/>
            <w:tcBorders>
              <w:left w:val="nil"/>
            </w:tcBorders>
          </w:tcPr>
          <w:p w14:paraId="35720304" w14:textId="62DF6C56" w:rsidR="0087560F" w:rsidRPr="00105429" w:rsidRDefault="0087560F" w:rsidP="00BA0E8C">
            <w:pPr>
              <w:jc w:val="center"/>
              <w:rPr>
                <w:rFonts w:cs="ＭＳ Ｐゴシック"/>
                <w:color w:val="000000"/>
                <w:kern w:val="0"/>
              </w:rPr>
            </w:pPr>
            <w:r w:rsidRPr="00105429">
              <w:rPr>
                <w:rFonts w:hint="eastAsia"/>
              </w:rPr>
              <w:t>（</w:t>
            </w:r>
            <w:r w:rsidR="006646E3">
              <w:rPr>
                <w:rFonts w:hint="eastAsia"/>
              </w:rPr>
              <w:t>％</w:t>
            </w:r>
            <w:r w:rsidRPr="00105429">
              <w:rPr>
                <w:rFonts w:hint="eastAsia"/>
              </w:rPr>
              <w:t>）</w:t>
            </w:r>
          </w:p>
        </w:tc>
        <w:tc>
          <w:tcPr>
            <w:tcW w:w="1465" w:type="dxa"/>
            <w:vAlign w:val="center"/>
          </w:tcPr>
          <w:p w14:paraId="71EA8485" w14:textId="0E8535CB" w:rsidR="0087560F" w:rsidRPr="00105429" w:rsidRDefault="0080434C" w:rsidP="00BA0E8C">
            <w:pPr>
              <w:jc w:val="right"/>
            </w:pPr>
            <w:r>
              <w:rPr>
                <w:rFonts w:hint="eastAsia"/>
              </w:rPr>
              <w:t>2</w:t>
            </w:r>
            <w:r w:rsidR="0087560F" w:rsidRPr="00105429">
              <w:t>.</w:t>
            </w:r>
            <w:r>
              <w:t>89</w:t>
            </w:r>
          </w:p>
        </w:tc>
        <w:tc>
          <w:tcPr>
            <w:tcW w:w="1465" w:type="dxa"/>
            <w:vAlign w:val="center"/>
          </w:tcPr>
          <w:p w14:paraId="4CEADAE0" w14:textId="02571AE4" w:rsidR="0087560F" w:rsidRPr="00105429" w:rsidRDefault="0080434C" w:rsidP="00BA0E8C">
            <w:pPr>
              <w:jc w:val="right"/>
            </w:pPr>
            <w:r>
              <w:rPr>
                <w:rFonts w:hint="eastAsia"/>
              </w:rPr>
              <w:t>3</w:t>
            </w:r>
            <w:r w:rsidR="0087560F" w:rsidRPr="00105429">
              <w:t>.</w:t>
            </w:r>
            <w:r>
              <w:t>76</w:t>
            </w:r>
          </w:p>
        </w:tc>
        <w:tc>
          <w:tcPr>
            <w:tcW w:w="1466" w:type="dxa"/>
          </w:tcPr>
          <w:p w14:paraId="68DBA741" w14:textId="55505767" w:rsidR="0087560F" w:rsidRPr="00105429" w:rsidRDefault="0080434C" w:rsidP="00BA0E8C">
            <w:pPr>
              <w:jc w:val="right"/>
            </w:pPr>
            <w:r>
              <w:rPr>
                <w:rFonts w:hint="eastAsia"/>
              </w:rPr>
              <w:t>4</w:t>
            </w:r>
            <w:r w:rsidR="0087560F" w:rsidRPr="00105429">
              <w:t>.</w:t>
            </w:r>
            <w:r>
              <w:t>66</w:t>
            </w:r>
          </w:p>
        </w:tc>
      </w:tr>
      <w:tr w:rsidR="0087560F" w:rsidRPr="00105429" w14:paraId="6E2C8FB0" w14:textId="77777777" w:rsidTr="00EA0FB4">
        <w:trPr>
          <w:jc w:val="center"/>
        </w:trPr>
        <w:tc>
          <w:tcPr>
            <w:tcW w:w="1980" w:type="dxa"/>
            <w:tcBorders>
              <w:right w:val="nil"/>
            </w:tcBorders>
          </w:tcPr>
          <w:p w14:paraId="65390568" w14:textId="77777777" w:rsidR="0087560F" w:rsidRPr="00105429" w:rsidRDefault="0087560F" w:rsidP="00BA0E8C">
            <w:pPr>
              <w:ind w:firstLine="211"/>
            </w:pPr>
            <w:r w:rsidRPr="00105429">
              <w:rPr>
                <w:rFonts w:hint="eastAsia"/>
              </w:rPr>
              <w:t>窒素</w:t>
            </w:r>
          </w:p>
        </w:tc>
        <w:tc>
          <w:tcPr>
            <w:tcW w:w="1421" w:type="dxa"/>
            <w:tcBorders>
              <w:left w:val="nil"/>
            </w:tcBorders>
          </w:tcPr>
          <w:p w14:paraId="579140D8" w14:textId="304C054C" w:rsidR="0087560F" w:rsidRPr="00105429" w:rsidRDefault="0087560F" w:rsidP="00BA0E8C">
            <w:pPr>
              <w:jc w:val="center"/>
              <w:rPr>
                <w:rFonts w:cs="ＭＳ Ｐゴシック"/>
                <w:color w:val="000000"/>
                <w:kern w:val="0"/>
              </w:rPr>
            </w:pPr>
            <w:r w:rsidRPr="00105429">
              <w:rPr>
                <w:rFonts w:hint="eastAsia"/>
              </w:rPr>
              <w:t>（</w:t>
            </w:r>
            <w:r w:rsidR="006646E3">
              <w:rPr>
                <w:rFonts w:hint="eastAsia"/>
              </w:rPr>
              <w:t>％</w:t>
            </w:r>
            <w:r w:rsidRPr="00105429">
              <w:rPr>
                <w:rFonts w:hint="eastAsia"/>
              </w:rPr>
              <w:t>）</w:t>
            </w:r>
          </w:p>
        </w:tc>
        <w:tc>
          <w:tcPr>
            <w:tcW w:w="1465" w:type="dxa"/>
            <w:vAlign w:val="center"/>
          </w:tcPr>
          <w:p w14:paraId="7A71850B" w14:textId="5B579719" w:rsidR="0087560F" w:rsidRPr="00105429" w:rsidRDefault="0087560F" w:rsidP="00BA0E8C">
            <w:pPr>
              <w:jc w:val="right"/>
            </w:pPr>
            <w:r w:rsidRPr="00105429">
              <w:rPr>
                <w:rFonts w:hint="eastAsia"/>
              </w:rPr>
              <w:t>0</w:t>
            </w:r>
            <w:r w:rsidRPr="00105429">
              <w:t>.</w:t>
            </w:r>
            <w:r w:rsidR="0080434C">
              <w:t>51</w:t>
            </w:r>
          </w:p>
        </w:tc>
        <w:tc>
          <w:tcPr>
            <w:tcW w:w="1465" w:type="dxa"/>
            <w:vAlign w:val="center"/>
          </w:tcPr>
          <w:p w14:paraId="7009EA62" w14:textId="4A4C7A11" w:rsidR="0087560F" w:rsidRPr="00105429" w:rsidRDefault="0087560F" w:rsidP="00BA0E8C">
            <w:pPr>
              <w:jc w:val="right"/>
            </w:pPr>
            <w:r w:rsidRPr="00105429">
              <w:rPr>
                <w:rFonts w:hint="eastAsia"/>
              </w:rPr>
              <w:t>0</w:t>
            </w:r>
            <w:r w:rsidRPr="00105429">
              <w:t>.</w:t>
            </w:r>
            <w:r w:rsidR="0080434C">
              <w:t>5</w:t>
            </w:r>
            <w:r w:rsidRPr="00105429">
              <w:t>0</w:t>
            </w:r>
          </w:p>
        </w:tc>
        <w:tc>
          <w:tcPr>
            <w:tcW w:w="1466" w:type="dxa"/>
          </w:tcPr>
          <w:p w14:paraId="4771A750" w14:textId="0912B835" w:rsidR="0087560F" w:rsidRPr="00105429" w:rsidRDefault="0087560F" w:rsidP="00BA0E8C">
            <w:pPr>
              <w:jc w:val="right"/>
            </w:pPr>
            <w:r w:rsidRPr="00105429">
              <w:rPr>
                <w:rFonts w:hint="eastAsia"/>
              </w:rPr>
              <w:t>0</w:t>
            </w:r>
            <w:r w:rsidRPr="00105429">
              <w:t>.</w:t>
            </w:r>
            <w:r w:rsidR="0080434C">
              <w:t>43</w:t>
            </w:r>
          </w:p>
        </w:tc>
      </w:tr>
      <w:tr w:rsidR="0087560F" w:rsidRPr="00105429" w14:paraId="2CE632F7" w14:textId="77777777" w:rsidTr="00EA0FB4">
        <w:trPr>
          <w:jc w:val="center"/>
        </w:trPr>
        <w:tc>
          <w:tcPr>
            <w:tcW w:w="1980" w:type="dxa"/>
            <w:tcBorders>
              <w:right w:val="nil"/>
            </w:tcBorders>
          </w:tcPr>
          <w:p w14:paraId="3E9134CB" w14:textId="77777777" w:rsidR="0087560F" w:rsidRPr="00105429" w:rsidRDefault="0087560F" w:rsidP="00BA0E8C">
            <w:pPr>
              <w:ind w:firstLine="211"/>
            </w:pPr>
            <w:r w:rsidRPr="00105429">
              <w:rPr>
                <w:rFonts w:hint="eastAsia"/>
              </w:rPr>
              <w:t>酸素</w:t>
            </w:r>
          </w:p>
        </w:tc>
        <w:tc>
          <w:tcPr>
            <w:tcW w:w="1421" w:type="dxa"/>
            <w:tcBorders>
              <w:left w:val="nil"/>
            </w:tcBorders>
          </w:tcPr>
          <w:p w14:paraId="63A33246" w14:textId="6F73F738" w:rsidR="0087560F" w:rsidRPr="00105429" w:rsidRDefault="0087560F" w:rsidP="00BA0E8C">
            <w:pPr>
              <w:jc w:val="center"/>
              <w:rPr>
                <w:rFonts w:cs="ＭＳ Ｐゴシック"/>
                <w:color w:val="000000"/>
                <w:kern w:val="0"/>
              </w:rPr>
            </w:pPr>
            <w:r w:rsidRPr="00105429">
              <w:rPr>
                <w:rFonts w:hint="eastAsia"/>
              </w:rPr>
              <w:t>（</w:t>
            </w:r>
            <w:r w:rsidR="006646E3">
              <w:rPr>
                <w:rFonts w:hint="eastAsia"/>
              </w:rPr>
              <w:t>％</w:t>
            </w:r>
            <w:r w:rsidRPr="00105429">
              <w:rPr>
                <w:rFonts w:hint="eastAsia"/>
              </w:rPr>
              <w:t>）</w:t>
            </w:r>
          </w:p>
        </w:tc>
        <w:tc>
          <w:tcPr>
            <w:tcW w:w="1465" w:type="dxa"/>
            <w:vAlign w:val="center"/>
          </w:tcPr>
          <w:p w14:paraId="06CCA22B" w14:textId="4507F729" w:rsidR="0087560F" w:rsidRPr="00105429" w:rsidRDefault="0080434C" w:rsidP="00BA0E8C">
            <w:pPr>
              <w:jc w:val="right"/>
            </w:pPr>
            <w:r>
              <w:rPr>
                <w:rFonts w:hint="eastAsia"/>
              </w:rPr>
              <w:t>1</w:t>
            </w:r>
            <w:r>
              <w:t>2</w:t>
            </w:r>
            <w:r w:rsidR="0087560F" w:rsidRPr="00105429">
              <w:t>.</w:t>
            </w:r>
            <w:r>
              <w:t>97</w:t>
            </w:r>
          </w:p>
        </w:tc>
        <w:tc>
          <w:tcPr>
            <w:tcW w:w="1465" w:type="dxa"/>
            <w:vAlign w:val="center"/>
          </w:tcPr>
          <w:p w14:paraId="7375ECF6" w14:textId="49AA0A0F" w:rsidR="0087560F" w:rsidRPr="00105429" w:rsidRDefault="0080434C" w:rsidP="00BA0E8C">
            <w:pPr>
              <w:jc w:val="right"/>
            </w:pPr>
            <w:r>
              <w:rPr>
                <w:rFonts w:hint="eastAsia"/>
              </w:rPr>
              <w:t>1</w:t>
            </w:r>
            <w:r>
              <w:t>5</w:t>
            </w:r>
            <w:r w:rsidR="0087560F" w:rsidRPr="00105429">
              <w:t>.</w:t>
            </w:r>
            <w:r>
              <w:t>89</w:t>
            </w:r>
          </w:p>
        </w:tc>
        <w:tc>
          <w:tcPr>
            <w:tcW w:w="1466" w:type="dxa"/>
          </w:tcPr>
          <w:p w14:paraId="0E10930E" w14:textId="5AAF5C99" w:rsidR="0087560F" w:rsidRPr="00105429" w:rsidRDefault="0080434C" w:rsidP="00BA0E8C">
            <w:pPr>
              <w:jc w:val="right"/>
            </w:pPr>
            <w:r>
              <w:rPr>
                <w:rFonts w:hint="eastAsia"/>
              </w:rPr>
              <w:t>1</w:t>
            </w:r>
            <w:r>
              <w:t>8</w:t>
            </w:r>
            <w:r w:rsidR="0087560F" w:rsidRPr="00105429">
              <w:t>.</w:t>
            </w:r>
            <w:r>
              <w:t>52</w:t>
            </w:r>
          </w:p>
        </w:tc>
      </w:tr>
      <w:tr w:rsidR="0087560F" w:rsidRPr="00105429" w14:paraId="495D1039" w14:textId="77777777" w:rsidTr="00EA0FB4">
        <w:trPr>
          <w:jc w:val="center"/>
        </w:trPr>
        <w:tc>
          <w:tcPr>
            <w:tcW w:w="1980" w:type="dxa"/>
            <w:tcBorders>
              <w:right w:val="nil"/>
            </w:tcBorders>
          </w:tcPr>
          <w:p w14:paraId="163DEE06" w14:textId="77777777" w:rsidR="0087560F" w:rsidRPr="00105429" w:rsidRDefault="0087560F" w:rsidP="00BA0E8C">
            <w:pPr>
              <w:ind w:firstLine="211"/>
            </w:pPr>
            <w:r w:rsidRPr="00105429">
              <w:rPr>
                <w:rFonts w:hint="eastAsia"/>
              </w:rPr>
              <w:t>硫黄</w:t>
            </w:r>
          </w:p>
        </w:tc>
        <w:tc>
          <w:tcPr>
            <w:tcW w:w="1421" w:type="dxa"/>
            <w:tcBorders>
              <w:left w:val="nil"/>
            </w:tcBorders>
          </w:tcPr>
          <w:p w14:paraId="60E109CF" w14:textId="4EE00B8A" w:rsidR="0087560F" w:rsidRPr="00105429" w:rsidRDefault="0087560F" w:rsidP="00BA0E8C">
            <w:pPr>
              <w:jc w:val="center"/>
              <w:rPr>
                <w:rFonts w:cs="ＭＳ Ｐゴシック"/>
                <w:color w:val="000000"/>
                <w:kern w:val="0"/>
              </w:rPr>
            </w:pPr>
            <w:r w:rsidRPr="00105429">
              <w:rPr>
                <w:rFonts w:hint="eastAsia"/>
              </w:rPr>
              <w:t>（</w:t>
            </w:r>
            <w:r w:rsidR="006646E3">
              <w:rPr>
                <w:rFonts w:hint="eastAsia"/>
              </w:rPr>
              <w:t>％</w:t>
            </w:r>
            <w:r w:rsidRPr="00105429">
              <w:rPr>
                <w:rFonts w:hint="eastAsia"/>
              </w:rPr>
              <w:t>）</w:t>
            </w:r>
          </w:p>
        </w:tc>
        <w:tc>
          <w:tcPr>
            <w:tcW w:w="1465" w:type="dxa"/>
            <w:vAlign w:val="center"/>
          </w:tcPr>
          <w:p w14:paraId="34423BCB" w14:textId="14803DEA" w:rsidR="0087560F" w:rsidRPr="00105429" w:rsidRDefault="0087560F" w:rsidP="00BA0E8C">
            <w:pPr>
              <w:jc w:val="right"/>
            </w:pPr>
            <w:r w:rsidRPr="00105429">
              <w:rPr>
                <w:rFonts w:hint="eastAsia"/>
              </w:rPr>
              <w:t>0</w:t>
            </w:r>
            <w:r w:rsidRPr="00105429">
              <w:t>.0</w:t>
            </w:r>
            <w:r w:rsidR="0080434C">
              <w:t>1</w:t>
            </w:r>
          </w:p>
        </w:tc>
        <w:tc>
          <w:tcPr>
            <w:tcW w:w="1465" w:type="dxa"/>
            <w:vAlign w:val="center"/>
          </w:tcPr>
          <w:p w14:paraId="6BFC9C4E" w14:textId="16D3F5CE" w:rsidR="0087560F" w:rsidRPr="00105429" w:rsidRDefault="0087560F" w:rsidP="00BA0E8C">
            <w:pPr>
              <w:jc w:val="right"/>
            </w:pPr>
            <w:r w:rsidRPr="00105429">
              <w:rPr>
                <w:rFonts w:hint="eastAsia"/>
              </w:rPr>
              <w:t>0</w:t>
            </w:r>
            <w:r w:rsidRPr="00105429">
              <w:t>.0</w:t>
            </w:r>
            <w:r w:rsidR="0080434C">
              <w:t>1</w:t>
            </w:r>
          </w:p>
        </w:tc>
        <w:tc>
          <w:tcPr>
            <w:tcW w:w="1466" w:type="dxa"/>
          </w:tcPr>
          <w:p w14:paraId="55055A11" w14:textId="5C89915D" w:rsidR="0087560F" w:rsidRPr="00105429" w:rsidRDefault="0087560F" w:rsidP="00BA0E8C">
            <w:pPr>
              <w:jc w:val="right"/>
            </w:pPr>
            <w:r w:rsidRPr="00105429">
              <w:rPr>
                <w:rFonts w:hint="eastAsia"/>
              </w:rPr>
              <w:t>0</w:t>
            </w:r>
            <w:r w:rsidRPr="00105429">
              <w:t>.0</w:t>
            </w:r>
            <w:r w:rsidR="0080434C">
              <w:t>1</w:t>
            </w:r>
          </w:p>
        </w:tc>
      </w:tr>
      <w:tr w:rsidR="0087560F" w:rsidRPr="00105429" w14:paraId="23139093" w14:textId="77777777" w:rsidTr="00EA0FB4">
        <w:trPr>
          <w:jc w:val="center"/>
        </w:trPr>
        <w:tc>
          <w:tcPr>
            <w:tcW w:w="1980" w:type="dxa"/>
            <w:tcBorders>
              <w:right w:val="nil"/>
            </w:tcBorders>
          </w:tcPr>
          <w:p w14:paraId="12443094" w14:textId="77777777" w:rsidR="0087560F" w:rsidRPr="00105429" w:rsidRDefault="0087560F" w:rsidP="00BA0E8C">
            <w:pPr>
              <w:ind w:firstLine="211"/>
            </w:pPr>
            <w:r w:rsidRPr="00105429">
              <w:rPr>
                <w:rFonts w:hint="eastAsia"/>
              </w:rPr>
              <w:t>塩素</w:t>
            </w:r>
          </w:p>
        </w:tc>
        <w:tc>
          <w:tcPr>
            <w:tcW w:w="1421" w:type="dxa"/>
            <w:tcBorders>
              <w:left w:val="nil"/>
            </w:tcBorders>
          </w:tcPr>
          <w:p w14:paraId="5D085762" w14:textId="04279211" w:rsidR="0087560F" w:rsidRPr="00105429" w:rsidRDefault="0087560F" w:rsidP="00BA0E8C">
            <w:pPr>
              <w:jc w:val="center"/>
              <w:rPr>
                <w:rFonts w:cs="ＭＳ Ｐゴシック"/>
                <w:color w:val="000000"/>
                <w:kern w:val="0"/>
              </w:rPr>
            </w:pPr>
            <w:r w:rsidRPr="00105429">
              <w:rPr>
                <w:rFonts w:hint="eastAsia"/>
              </w:rPr>
              <w:t>（</w:t>
            </w:r>
            <w:r w:rsidR="006646E3">
              <w:rPr>
                <w:rFonts w:hint="eastAsia"/>
              </w:rPr>
              <w:t>％</w:t>
            </w:r>
            <w:r w:rsidRPr="00105429">
              <w:rPr>
                <w:rFonts w:hint="eastAsia"/>
              </w:rPr>
              <w:t>）</w:t>
            </w:r>
          </w:p>
        </w:tc>
        <w:tc>
          <w:tcPr>
            <w:tcW w:w="1465" w:type="dxa"/>
            <w:vAlign w:val="center"/>
          </w:tcPr>
          <w:p w14:paraId="240D3E98" w14:textId="249A7919" w:rsidR="0087560F" w:rsidRPr="00105429" w:rsidRDefault="0087560F" w:rsidP="00BA0E8C">
            <w:pPr>
              <w:jc w:val="right"/>
            </w:pPr>
            <w:r w:rsidRPr="00105429">
              <w:rPr>
                <w:rFonts w:hint="eastAsia"/>
              </w:rPr>
              <w:t>0</w:t>
            </w:r>
            <w:r w:rsidRPr="00105429">
              <w:t>.</w:t>
            </w:r>
            <w:r w:rsidR="0080434C">
              <w:t>2</w:t>
            </w:r>
            <w:r w:rsidRPr="00105429">
              <w:t>0</w:t>
            </w:r>
          </w:p>
        </w:tc>
        <w:tc>
          <w:tcPr>
            <w:tcW w:w="1465" w:type="dxa"/>
            <w:vAlign w:val="center"/>
          </w:tcPr>
          <w:p w14:paraId="2B270797" w14:textId="752376E3" w:rsidR="0087560F" w:rsidRPr="00105429" w:rsidRDefault="0087560F" w:rsidP="00BA0E8C">
            <w:pPr>
              <w:jc w:val="right"/>
            </w:pPr>
            <w:r w:rsidRPr="00105429">
              <w:rPr>
                <w:rFonts w:hint="eastAsia"/>
              </w:rPr>
              <w:t>0</w:t>
            </w:r>
            <w:r w:rsidRPr="00105429">
              <w:t>.</w:t>
            </w:r>
            <w:r w:rsidR="0080434C">
              <w:t>26</w:t>
            </w:r>
          </w:p>
        </w:tc>
        <w:tc>
          <w:tcPr>
            <w:tcW w:w="1466" w:type="dxa"/>
            <w:vAlign w:val="center"/>
          </w:tcPr>
          <w:p w14:paraId="135AF271" w14:textId="26E54A94" w:rsidR="0087560F" w:rsidRPr="00105429" w:rsidRDefault="0087560F" w:rsidP="00BA0E8C">
            <w:pPr>
              <w:jc w:val="right"/>
            </w:pPr>
            <w:r w:rsidRPr="00105429">
              <w:rPr>
                <w:rFonts w:hint="eastAsia"/>
              </w:rPr>
              <w:t>0</w:t>
            </w:r>
            <w:r w:rsidRPr="00105429">
              <w:t>.</w:t>
            </w:r>
            <w:r w:rsidR="0080434C">
              <w:t>31</w:t>
            </w:r>
          </w:p>
        </w:tc>
      </w:tr>
    </w:tbl>
    <w:p w14:paraId="26A1D14A" w14:textId="77777777" w:rsidR="00B613EE" w:rsidRDefault="00B613EE" w:rsidP="00B613EE">
      <w:pPr>
        <w:pStyle w:val="af1"/>
        <w:keepNext w:val="0"/>
        <w:keepLines w:val="0"/>
        <w:ind w:left="0" w:firstLine="0"/>
        <w:rPr>
          <w:sz w:val="21"/>
        </w:rPr>
      </w:pPr>
      <w:r>
        <w:rPr>
          <w:rFonts w:hint="eastAsia"/>
        </w:rPr>
        <w:t xml:space="preserve">　　　</w:t>
      </w:r>
      <w:r>
        <w:rPr>
          <w:rFonts w:hint="eastAsia"/>
          <w:sz w:val="21"/>
        </w:rPr>
        <w:t>※し尿し渣及び小動物を含まない。</w:t>
      </w:r>
    </w:p>
    <w:p w14:paraId="0D80E3F8" w14:textId="77777777" w:rsidR="0087560F" w:rsidRPr="0071393A" w:rsidRDefault="0087560F" w:rsidP="0087560F">
      <w:pPr>
        <w:pStyle w:val="4"/>
        <w:rPr>
          <w:rFonts w:ascii="ＭＳ ゴシック" w:eastAsia="ＭＳ ゴシック" w:hAnsi="ＭＳ ゴシック"/>
        </w:rPr>
      </w:pPr>
      <w:r w:rsidRPr="0071393A">
        <w:rPr>
          <w:rFonts w:ascii="ＭＳ ゴシック" w:eastAsia="ＭＳ ゴシック" w:hAnsi="ＭＳ ゴシック" w:hint="eastAsia"/>
        </w:rPr>
        <w:lastRenderedPageBreak/>
        <w:t>炉数</w:t>
      </w:r>
    </w:p>
    <w:p w14:paraId="24B65D30" w14:textId="456AC6FD" w:rsidR="0087560F" w:rsidRDefault="0080434C" w:rsidP="00D236DE">
      <w:pPr>
        <w:pStyle w:val="31"/>
        <w:ind w:left="420" w:firstLine="210"/>
      </w:pPr>
      <w:r>
        <w:rPr>
          <w:rFonts w:hint="eastAsia"/>
        </w:rPr>
        <w:t>2</w:t>
      </w:r>
      <w:r w:rsidR="0087560F" w:rsidRPr="00105429">
        <w:rPr>
          <w:rFonts w:hint="eastAsia"/>
        </w:rPr>
        <w:t>炉</w:t>
      </w:r>
    </w:p>
    <w:p w14:paraId="2342EC63" w14:textId="77777777" w:rsidR="00270B59" w:rsidRDefault="00270B59" w:rsidP="0087560F">
      <w:pPr>
        <w:pStyle w:val="41"/>
        <w:ind w:leftChars="0" w:left="0" w:firstLineChars="0" w:firstLine="0"/>
      </w:pPr>
    </w:p>
    <w:p w14:paraId="41FC4EEF" w14:textId="77C6969A" w:rsidR="0087560F" w:rsidRPr="0071393A" w:rsidRDefault="008D6D7F" w:rsidP="0087560F">
      <w:pPr>
        <w:pStyle w:val="4"/>
        <w:rPr>
          <w:rFonts w:ascii="ＭＳ ゴシック" w:eastAsia="ＭＳ ゴシック" w:hAnsi="ＭＳ ゴシック"/>
        </w:rPr>
      </w:pPr>
      <w:r w:rsidRPr="0071393A">
        <w:rPr>
          <w:rFonts w:ascii="ＭＳ ゴシック" w:eastAsia="ＭＳ ゴシック" w:hAnsi="ＭＳ ゴシック" w:hint="eastAsia"/>
        </w:rPr>
        <w:t>搬入出</w:t>
      </w:r>
      <w:r w:rsidR="0087560F" w:rsidRPr="0071393A">
        <w:rPr>
          <w:rFonts w:ascii="ＭＳ ゴシック" w:eastAsia="ＭＳ ゴシック" w:hAnsi="ＭＳ ゴシック" w:hint="eastAsia"/>
        </w:rPr>
        <w:t>車両</w:t>
      </w:r>
    </w:p>
    <w:p w14:paraId="7CC398CD" w14:textId="2C60ACBB" w:rsidR="00270B59" w:rsidRDefault="0087560F" w:rsidP="00CD3FEE">
      <w:pPr>
        <w:pStyle w:val="6"/>
        <w:ind w:left="5529" w:hanging="5529"/>
      </w:pPr>
      <w:r>
        <w:rPr>
          <w:rFonts w:hint="eastAsia"/>
        </w:rPr>
        <w:t>搬入車両</w:t>
      </w:r>
    </w:p>
    <w:p w14:paraId="076CF9C7" w14:textId="7D1B3CFC" w:rsidR="0087560F" w:rsidRDefault="0087560F" w:rsidP="00A1226B">
      <w:pPr>
        <w:pStyle w:val="41"/>
        <w:numPr>
          <w:ilvl w:val="0"/>
          <w:numId w:val="323"/>
        </w:numPr>
        <w:ind w:left="1072" w:firstLineChars="0" w:hanging="442"/>
      </w:pPr>
      <w:r>
        <w:t>一般収集・許可車：</w:t>
      </w:r>
      <w:r w:rsidR="00E2738C">
        <w:t>7</w:t>
      </w:r>
      <w:r>
        <w:t>tパッカー車</w:t>
      </w:r>
      <w:r w:rsidR="00E2738C">
        <w:rPr>
          <w:rFonts w:hint="eastAsia"/>
        </w:rPr>
        <w:t>（最大）</w:t>
      </w:r>
    </w:p>
    <w:p w14:paraId="53DD123E" w14:textId="64A3BFC5" w:rsidR="006C1B6D" w:rsidRDefault="006C1B6D" w:rsidP="007E2EAF">
      <w:pPr>
        <w:pStyle w:val="41"/>
        <w:ind w:leftChars="142" w:left="298" w:firstLineChars="247" w:firstLine="519"/>
        <w:rPr>
          <w:lang w:eastAsia="zh-TW"/>
        </w:rPr>
      </w:pPr>
      <w:r>
        <w:rPr>
          <w:rFonts w:hint="eastAsia"/>
          <w:lang w:eastAsia="zh-TW"/>
        </w:rPr>
        <w:t>（参考）</w:t>
      </w:r>
      <w:r w:rsidR="00B613EE">
        <w:rPr>
          <w:rFonts w:hint="eastAsia"/>
          <w:lang w:eastAsia="zh-TW"/>
        </w:rPr>
        <w:t>収集車</w:t>
      </w:r>
      <w:r>
        <w:rPr>
          <w:rFonts w:hint="eastAsia"/>
          <w:lang w:eastAsia="zh-TW"/>
        </w:rPr>
        <w:t>両</w:t>
      </w:r>
      <w:r w:rsidR="00B613EE">
        <w:rPr>
          <w:rFonts w:hint="eastAsia"/>
          <w:lang w:eastAsia="zh-TW"/>
        </w:rPr>
        <w:t>台数</w:t>
      </w:r>
      <w:r>
        <w:rPr>
          <w:rFonts w:hint="eastAsia"/>
          <w:lang w:eastAsia="zh-TW"/>
        </w:rPr>
        <w:t>（令和4年度時点）</w:t>
      </w:r>
    </w:p>
    <w:p w14:paraId="0BA6C238" w14:textId="10B94C2F" w:rsidR="006C1B6D" w:rsidRDefault="00B613EE" w:rsidP="007E2EAF">
      <w:pPr>
        <w:pStyle w:val="41"/>
        <w:ind w:left="630" w:firstLineChars="700" w:firstLine="1470"/>
      </w:pPr>
      <w:r>
        <w:rPr>
          <w:rFonts w:hint="eastAsia"/>
        </w:rPr>
        <w:t>行田市：</w:t>
      </w:r>
      <w:r>
        <w:t>2t</w:t>
      </w:r>
      <w:r>
        <w:rPr>
          <w:rFonts w:hint="eastAsia"/>
        </w:rPr>
        <w:t>×</w:t>
      </w:r>
      <w:r>
        <w:t>4台、3t</w:t>
      </w:r>
      <w:r>
        <w:rPr>
          <w:rFonts w:hint="eastAsia"/>
        </w:rPr>
        <w:t>×</w:t>
      </w:r>
      <w:r>
        <w:t>2台、5t</w:t>
      </w:r>
      <w:r>
        <w:rPr>
          <w:rFonts w:hint="eastAsia"/>
        </w:rPr>
        <w:t>×</w:t>
      </w:r>
      <w:r>
        <w:t>3台、7t</w:t>
      </w:r>
      <w:r>
        <w:rPr>
          <w:rFonts w:hint="eastAsia"/>
        </w:rPr>
        <w:t>×</w:t>
      </w:r>
      <w:r>
        <w:t>1台</w:t>
      </w:r>
      <w:r w:rsidR="006C1B6D">
        <w:rPr>
          <w:rFonts w:hint="eastAsia"/>
        </w:rPr>
        <w:t xml:space="preserve">　　</w:t>
      </w:r>
    </w:p>
    <w:p w14:paraId="2F25B741" w14:textId="48B5DD2B" w:rsidR="00B613EE" w:rsidRDefault="00B613EE" w:rsidP="007E2EAF">
      <w:pPr>
        <w:pStyle w:val="41"/>
        <w:ind w:leftChars="0" w:left="0" w:firstLineChars="1000" w:firstLine="2100"/>
      </w:pPr>
      <w:r>
        <w:rPr>
          <w:rFonts w:hint="eastAsia"/>
        </w:rPr>
        <w:t>羽生市：</w:t>
      </w:r>
      <w:r>
        <w:t>2t</w:t>
      </w:r>
      <w:r>
        <w:rPr>
          <w:rFonts w:hint="eastAsia"/>
        </w:rPr>
        <w:t>×</w:t>
      </w:r>
      <w:r>
        <w:t>6台</w:t>
      </w:r>
    </w:p>
    <w:p w14:paraId="7AB6EE54" w14:textId="1F2579D5" w:rsidR="0087560F" w:rsidRDefault="0087560F" w:rsidP="00A1226B">
      <w:pPr>
        <w:pStyle w:val="41"/>
        <w:numPr>
          <w:ilvl w:val="0"/>
          <w:numId w:val="323"/>
        </w:numPr>
        <w:ind w:left="1072" w:firstLineChars="0" w:hanging="442"/>
        <w:rPr>
          <w:lang w:eastAsia="zh-TW"/>
        </w:rPr>
      </w:pPr>
      <w:r>
        <w:rPr>
          <w:rFonts w:hint="eastAsia"/>
          <w:lang w:eastAsia="zh-TW"/>
        </w:rPr>
        <w:t>自己搬入車</w:t>
      </w:r>
      <w:r w:rsidR="00A1226B">
        <w:rPr>
          <w:rFonts w:hint="eastAsia"/>
          <w:lang w:eastAsia="zh-TW"/>
        </w:rPr>
        <w:t xml:space="preserve">　　　</w:t>
      </w:r>
      <w:r>
        <w:rPr>
          <w:rFonts w:hint="eastAsia"/>
          <w:lang w:eastAsia="zh-TW"/>
        </w:rPr>
        <w:t>：普通自動車等</w:t>
      </w:r>
    </w:p>
    <w:p w14:paraId="5D40C9D5" w14:textId="6FF85AEC" w:rsidR="00270B59" w:rsidRDefault="00270B59" w:rsidP="00270B59">
      <w:pPr>
        <w:pStyle w:val="41"/>
        <w:ind w:leftChars="0" w:left="0" w:firstLineChars="0" w:firstLine="0"/>
        <w:rPr>
          <w:lang w:eastAsia="zh-TW"/>
        </w:rPr>
      </w:pPr>
    </w:p>
    <w:p w14:paraId="1848E558" w14:textId="08A7518D" w:rsidR="00FC2353" w:rsidRPr="00D236DE" w:rsidRDefault="00FC2353" w:rsidP="00CD3FEE">
      <w:pPr>
        <w:pStyle w:val="6"/>
        <w:ind w:left="5529" w:hanging="5529"/>
        <w:rPr>
          <w:rStyle w:val="60"/>
          <w:bCs/>
        </w:rPr>
      </w:pPr>
      <w:r>
        <w:rPr>
          <w:rFonts w:hint="eastAsia"/>
        </w:rPr>
        <w:t>搬出車両</w:t>
      </w:r>
    </w:p>
    <w:p w14:paraId="68F0266C" w14:textId="40D5AF51" w:rsidR="006C1B6D" w:rsidRDefault="006C1B6D" w:rsidP="00A1226B">
      <w:pPr>
        <w:pStyle w:val="41"/>
        <w:numPr>
          <w:ilvl w:val="0"/>
          <w:numId w:val="324"/>
        </w:numPr>
        <w:ind w:left="1072" w:firstLineChars="0" w:hanging="442"/>
      </w:pPr>
      <w:r>
        <w:rPr>
          <w:rFonts w:hint="eastAsia"/>
        </w:rPr>
        <w:t>焼却</w:t>
      </w:r>
      <w:r w:rsidR="0087560F" w:rsidRPr="00083E2F">
        <w:rPr>
          <w:rFonts w:hint="eastAsia"/>
        </w:rPr>
        <w:t>灰搬出車両</w:t>
      </w:r>
      <w:r>
        <w:rPr>
          <w:rFonts w:hint="eastAsia"/>
        </w:rPr>
        <w:t xml:space="preserve">　：</w:t>
      </w:r>
      <w:r w:rsidR="0080434C" w:rsidRPr="00CD3FEE">
        <w:t>1</w:t>
      </w:r>
      <w:r w:rsidR="00A44361" w:rsidRPr="00CD3FEE">
        <w:t>2</w:t>
      </w:r>
      <w:r w:rsidR="0087560F" w:rsidRPr="00CD3FEE">
        <w:t>tダンプ車</w:t>
      </w:r>
    </w:p>
    <w:p w14:paraId="149E3F59" w14:textId="60B37AAF" w:rsidR="00B613EE" w:rsidRPr="00CD3FEE" w:rsidRDefault="00B613EE" w:rsidP="006C1B6D">
      <w:pPr>
        <w:pStyle w:val="41"/>
        <w:numPr>
          <w:ilvl w:val="0"/>
          <w:numId w:val="324"/>
        </w:numPr>
        <w:ind w:left="1072" w:firstLineChars="0" w:hanging="442"/>
      </w:pPr>
      <w:r>
        <w:rPr>
          <w:rFonts w:hint="eastAsia"/>
        </w:rPr>
        <w:t>飛灰</w:t>
      </w:r>
      <w:r w:rsidR="006C1B6D">
        <w:rPr>
          <w:rFonts w:hint="eastAsia"/>
        </w:rPr>
        <w:t xml:space="preserve">搬出車両　　</w:t>
      </w:r>
      <w:r w:rsidR="009F2CEE">
        <w:rPr>
          <w:rFonts w:hint="eastAsia"/>
        </w:rPr>
        <w:t>：ジェットパック車（</w:t>
      </w:r>
      <w:r w:rsidR="009B3A05">
        <w:rPr>
          <w:rFonts w:hint="eastAsia"/>
        </w:rPr>
        <w:t>積載量：</w:t>
      </w:r>
      <w:r w:rsidR="009F2CEE">
        <w:rPr>
          <w:rFonts w:hint="eastAsia"/>
        </w:rPr>
        <w:t>約6t相当）</w:t>
      </w:r>
    </w:p>
    <w:p w14:paraId="10959D40" w14:textId="77777777" w:rsidR="00AB7359" w:rsidRPr="004B7854" w:rsidRDefault="00AB7359" w:rsidP="004D6003">
      <w:pPr>
        <w:pStyle w:val="41"/>
        <w:ind w:leftChars="0" w:left="0" w:firstLineChars="0" w:firstLine="0"/>
      </w:pPr>
    </w:p>
    <w:p w14:paraId="36F538B3" w14:textId="6D53B2A4" w:rsidR="0087560F" w:rsidRPr="0071393A" w:rsidRDefault="00AB7359" w:rsidP="00AB7359">
      <w:pPr>
        <w:pStyle w:val="4"/>
        <w:rPr>
          <w:rFonts w:ascii="ＭＳ ゴシック" w:eastAsia="ＭＳ ゴシック" w:hAnsi="ＭＳ ゴシック"/>
        </w:rPr>
      </w:pPr>
      <w:r w:rsidRPr="0071393A">
        <w:rPr>
          <w:rFonts w:ascii="ＭＳ ゴシック" w:eastAsia="ＭＳ ゴシック" w:hAnsi="ＭＳ ゴシック" w:hint="eastAsia"/>
        </w:rPr>
        <w:t>搬入日及び搬入時間帯</w:t>
      </w:r>
    </w:p>
    <w:p w14:paraId="452242FF" w14:textId="435A065A" w:rsidR="00AB7359" w:rsidRPr="00342DE9" w:rsidRDefault="00342DE9" w:rsidP="00342DE9">
      <w:pPr>
        <w:pStyle w:val="31"/>
        <w:ind w:left="420" w:firstLine="210"/>
      </w:pPr>
      <w:r w:rsidRPr="00342DE9">
        <w:rPr>
          <w:rFonts w:hint="eastAsia"/>
        </w:rPr>
        <w:t>搬入日及び搬入時間は</w:t>
      </w:r>
      <w:r w:rsidR="00C07504">
        <w:rPr>
          <w:rFonts w:hint="eastAsia"/>
        </w:rPr>
        <w:t>原則として</w:t>
      </w:r>
      <w:r w:rsidRPr="00342DE9">
        <w:rPr>
          <w:rFonts w:hint="eastAsia"/>
        </w:rPr>
        <w:t>以下のとおりである。</w:t>
      </w:r>
    </w:p>
    <w:p w14:paraId="1E73D641" w14:textId="54FB9761" w:rsidR="00A77B4F" w:rsidRDefault="00A77B4F" w:rsidP="00D57FA0"/>
    <w:p w14:paraId="52EB42DF" w14:textId="5EA8740C" w:rsidR="000F3EA2" w:rsidRPr="00FC2E52" w:rsidRDefault="000F3EA2" w:rsidP="007E2EAF">
      <w:pPr>
        <w:jc w:val="center"/>
      </w:pPr>
      <w:r>
        <w:rPr>
          <w:rFonts w:hint="eastAsia"/>
        </w:rPr>
        <w:t>搬入日及び搬入時間</w:t>
      </w:r>
    </w:p>
    <w:tbl>
      <w:tblPr>
        <w:tblStyle w:val="af0"/>
        <w:tblW w:w="0" w:type="auto"/>
        <w:jc w:val="center"/>
        <w:tblLook w:val="04A0" w:firstRow="1" w:lastRow="0" w:firstColumn="1" w:lastColumn="0" w:noHBand="0" w:noVBand="1"/>
      </w:tblPr>
      <w:tblGrid>
        <w:gridCol w:w="2415"/>
        <w:gridCol w:w="2835"/>
        <w:gridCol w:w="3402"/>
      </w:tblGrid>
      <w:tr w:rsidR="00A77B4F" w:rsidRPr="00FC2E52" w14:paraId="4D0A64C3" w14:textId="77777777" w:rsidTr="00B664FE">
        <w:trPr>
          <w:jc w:val="center"/>
        </w:trPr>
        <w:tc>
          <w:tcPr>
            <w:tcW w:w="2415" w:type="dxa"/>
            <w:shd w:val="clear" w:color="auto" w:fill="D9D9D9" w:themeFill="background1" w:themeFillShade="D9"/>
          </w:tcPr>
          <w:p w14:paraId="5CEF3D06" w14:textId="77777777" w:rsidR="00A77B4F" w:rsidRPr="00FC2E52" w:rsidRDefault="00A77B4F" w:rsidP="00B664FE">
            <w:pPr>
              <w:jc w:val="center"/>
              <w:rPr>
                <w:sz w:val="21"/>
                <w:szCs w:val="21"/>
              </w:rPr>
            </w:pPr>
            <w:r w:rsidRPr="00FC2E52">
              <w:rPr>
                <w:rFonts w:hint="eastAsia"/>
                <w:sz w:val="21"/>
                <w:szCs w:val="21"/>
              </w:rPr>
              <w:t>項目</w:t>
            </w:r>
          </w:p>
        </w:tc>
        <w:tc>
          <w:tcPr>
            <w:tcW w:w="2835" w:type="dxa"/>
            <w:shd w:val="clear" w:color="auto" w:fill="D9D9D9" w:themeFill="background1" w:themeFillShade="D9"/>
          </w:tcPr>
          <w:p w14:paraId="6104FEF9" w14:textId="77777777" w:rsidR="00A77B4F" w:rsidRPr="00FC2E52" w:rsidRDefault="00A77B4F" w:rsidP="00B664FE">
            <w:pPr>
              <w:jc w:val="center"/>
              <w:rPr>
                <w:sz w:val="21"/>
                <w:szCs w:val="21"/>
              </w:rPr>
            </w:pPr>
            <w:r w:rsidRPr="00FC2E52">
              <w:rPr>
                <w:rFonts w:hint="eastAsia"/>
                <w:sz w:val="21"/>
                <w:szCs w:val="21"/>
              </w:rPr>
              <w:t>受付日</w:t>
            </w:r>
          </w:p>
        </w:tc>
        <w:tc>
          <w:tcPr>
            <w:tcW w:w="3402" w:type="dxa"/>
            <w:shd w:val="clear" w:color="auto" w:fill="D9D9D9" w:themeFill="background1" w:themeFillShade="D9"/>
          </w:tcPr>
          <w:p w14:paraId="17B67099" w14:textId="77777777" w:rsidR="00A77B4F" w:rsidRPr="00FC2E52" w:rsidRDefault="00A77B4F" w:rsidP="00B664FE">
            <w:pPr>
              <w:jc w:val="center"/>
              <w:rPr>
                <w:sz w:val="21"/>
                <w:szCs w:val="21"/>
              </w:rPr>
            </w:pPr>
            <w:r w:rsidRPr="00FC2E52">
              <w:rPr>
                <w:rFonts w:hint="eastAsia"/>
                <w:sz w:val="21"/>
                <w:szCs w:val="21"/>
              </w:rPr>
              <w:t>受付時間</w:t>
            </w:r>
            <w:r>
              <w:rPr>
                <w:rFonts w:hint="eastAsia"/>
                <w:sz w:val="21"/>
                <w:szCs w:val="21"/>
              </w:rPr>
              <w:t>帯</w:t>
            </w:r>
          </w:p>
        </w:tc>
      </w:tr>
      <w:tr w:rsidR="00A77B4F" w:rsidRPr="00FC2E52" w14:paraId="0CFAC6FF" w14:textId="77777777" w:rsidTr="00B664FE">
        <w:trPr>
          <w:trHeight w:val="397"/>
          <w:jc w:val="center"/>
        </w:trPr>
        <w:tc>
          <w:tcPr>
            <w:tcW w:w="2415" w:type="dxa"/>
            <w:vMerge w:val="restart"/>
            <w:vAlign w:val="center"/>
          </w:tcPr>
          <w:p w14:paraId="22C87C1C" w14:textId="5FC35499" w:rsidR="00A44361" w:rsidRPr="00FC2E52" w:rsidRDefault="00A77B4F" w:rsidP="009D5F11">
            <w:pPr>
              <w:snapToGrid w:val="0"/>
              <w:jc w:val="center"/>
              <w:rPr>
                <w:sz w:val="21"/>
                <w:szCs w:val="21"/>
              </w:rPr>
            </w:pPr>
            <w:r w:rsidRPr="00FC2E52">
              <w:rPr>
                <w:rFonts w:hint="eastAsia"/>
                <w:sz w:val="21"/>
                <w:szCs w:val="21"/>
              </w:rPr>
              <w:t>ごみ焼却施設</w:t>
            </w:r>
          </w:p>
        </w:tc>
        <w:tc>
          <w:tcPr>
            <w:tcW w:w="2835" w:type="dxa"/>
            <w:vAlign w:val="center"/>
          </w:tcPr>
          <w:p w14:paraId="004E0DE6" w14:textId="77777777" w:rsidR="00A77B4F" w:rsidRPr="00FC2E52" w:rsidRDefault="00A77B4F" w:rsidP="00B664FE">
            <w:pPr>
              <w:jc w:val="center"/>
              <w:rPr>
                <w:sz w:val="21"/>
                <w:szCs w:val="21"/>
              </w:rPr>
            </w:pPr>
            <w:r w:rsidRPr="00FC2E52">
              <w:rPr>
                <w:rFonts w:hint="eastAsia"/>
                <w:sz w:val="21"/>
                <w:szCs w:val="21"/>
              </w:rPr>
              <w:t>平日</w:t>
            </w:r>
          </w:p>
        </w:tc>
        <w:tc>
          <w:tcPr>
            <w:tcW w:w="3402" w:type="dxa"/>
            <w:vAlign w:val="center"/>
          </w:tcPr>
          <w:p w14:paraId="4D77EE38" w14:textId="77777777" w:rsidR="00A77B4F" w:rsidRPr="00FC2E52" w:rsidRDefault="00A77B4F" w:rsidP="00B664FE">
            <w:pPr>
              <w:jc w:val="center"/>
              <w:rPr>
                <w:sz w:val="21"/>
                <w:szCs w:val="21"/>
              </w:rPr>
            </w:pPr>
            <w:r>
              <w:rPr>
                <w:rFonts w:hint="eastAsia"/>
                <w:sz w:val="21"/>
                <w:szCs w:val="21"/>
              </w:rPr>
              <w:t>8</w:t>
            </w:r>
            <w:r w:rsidRPr="00FC2E52">
              <w:rPr>
                <w:rFonts w:hint="eastAsia"/>
                <w:sz w:val="21"/>
                <w:szCs w:val="21"/>
              </w:rPr>
              <w:t>:</w:t>
            </w:r>
            <w:r>
              <w:rPr>
                <w:rFonts w:hint="eastAsia"/>
                <w:sz w:val="21"/>
                <w:szCs w:val="21"/>
              </w:rPr>
              <w:t>3</w:t>
            </w:r>
            <w:r w:rsidRPr="00FC2E52">
              <w:rPr>
                <w:rFonts w:hint="eastAsia"/>
                <w:sz w:val="21"/>
                <w:szCs w:val="21"/>
              </w:rPr>
              <w:t>0～</w:t>
            </w:r>
            <w:r>
              <w:rPr>
                <w:rFonts w:hint="eastAsia"/>
                <w:sz w:val="21"/>
                <w:szCs w:val="21"/>
              </w:rPr>
              <w:t>12</w:t>
            </w:r>
            <w:r w:rsidRPr="00FC2E52">
              <w:rPr>
                <w:rFonts w:hint="eastAsia"/>
                <w:sz w:val="21"/>
                <w:szCs w:val="21"/>
              </w:rPr>
              <w:t>:00、</w:t>
            </w:r>
            <w:r>
              <w:rPr>
                <w:rFonts w:hint="eastAsia"/>
                <w:sz w:val="21"/>
                <w:szCs w:val="21"/>
              </w:rPr>
              <w:t>13</w:t>
            </w:r>
            <w:r w:rsidRPr="00FC2E52">
              <w:rPr>
                <w:rFonts w:hint="eastAsia"/>
                <w:sz w:val="21"/>
                <w:szCs w:val="21"/>
              </w:rPr>
              <w:t>:00～</w:t>
            </w:r>
            <w:r>
              <w:rPr>
                <w:rFonts w:hint="eastAsia"/>
                <w:sz w:val="21"/>
                <w:szCs w:val="21"/>
              </w:rPr>
              <w:t>16</w:t>
            </w:r>
            <w:r w:rsidRPr="00FC2E52">
              <w:rPr>
                <w:rFonts w:hint="eastAsia"/>
                <w:sz w:val="21"/>
                <w:szCs w:val="21"/>
              </w:rPr>
              <w:t>:</w:t>
            </w:r>
            <w:r>
              <w:rPr>
                <w:rFonts w:hint="eastAsia"/>
                <w:sz w:val="21"/>
                <w:szCs w:val="21"/>
              </w:rPr>
              <w:t>3</w:t>
            </w:r>
            <w:r w:rsidRPr="00FC2E52">
              <w:rPr>
                <w:rFonts w:hint="eastAsia"/>
                <w:sz w:val="21"/>
                <w:szCs w:val="21"/>
              </w:rPr>
              <w:t>0</w:t>
            </w:r>
          </w:p>
        </w:tc>
      </w:tr>
      <w:tr w:rsidR="00A77B4F" w:rsidRPr="00FC2E52" w14:paraId="15CFA29F" w14:textId="77777777" w:rsidTr="00B664FE">
        <w:trPr>
          <w:trHeight w:val="397"/>
          <w:jc w:val="center"/>
        </w:trPr>
        <w:tc>
          <w:tcPr>
            <w:tcW w:w="2415" w:type="dxa"/>
            <w:vMerge/>
            <w:vAlign w:val="center"/>
          </w:tcPr>
          <w:p w14:paraId="0BB0CEAD" w14:textId="77777777" w:rsidR="00A77B4F" w:rsidRPr="00FC2E52" w:rsidRDefault="00A77B4F" w:rsidP="00B664FE">
            <w:pPr>
              <w:jc w:val="center"/>
              <w:rPr>
                <w:sz w:val="21"/>
                <w:szCs w:val="21"/>
              </w:rPr>
            </w:pPr>
          </w:p>
        </w:tc>
        <w:tc>
          <w:tcPr>
            <w:tcW w:w="2835" w:type="dxa"/>
            <w:vAlign w:val="center"/>
          </w:tcPr>
          <w:p w14:paraId="18F57281" w14:textId="77777777" w:rsidR="00A77B4F" w:rsidRPr="00FC2E52" w:rsidRDefault="00A77B4F" w:rsidP="00B664FE">
            <w:pPr>
              <w:jc w:val="center"/>
              <w:rPr>
                <w:sz w:val="21"/>
                <w:szCs w:val="21"/>
              </w:rPr>
            </w:pPr>
            <w:r w:rsidRPr="00FC2E52">
              <w:rPr>
                <w:rFonts w:hint="eastAsia"/>
                <w:sz w:val="21"/>
                <w:szCs w:val="21"/>
              </w:rPr>
              <w:t>土曜日</w:t>
            </w:r>
          </w:p>
        </w:tc>
        <w:tc>
          <w:tcPr>
            <w:tcW w:w="3402" w:type="dxa"/>
            <w:vAlign w:val="center"/>
          </w:tcPr>
          <w:p w14:paraId="1B36866C" w14:textId="77777777" w:rsidR="00A77B4F" w:rsidRPr="00FC2E52" w:rsidRDefault="00A77B4F" w:rsidP="00B664FE">
            <w:pPr>
              <w:jc w:val="center"/>
              <w:rPr>
                <w:sz w:val="21"/>
                <w:szCs w:val="21"/>
              </w:rPr>
            </w:pPr>
            <w:r>
              <w:rPr>
                <w:rFonts w:hint="eastAsia"/>
                <w:sz w:val="21"/>
                <w:szCs w:val="21"/>
              </w:rPr>
              <w:t>8</w:t>
            </w:r>
            <w:r w:rsidRPr="00FC2E52">
              <w:rPr>
                <w:rFonts w:hint="eastAsia"/>
                <w:sz w:val="21"/>
                <w:szCs w:val="21"/>
              </w:rPr>
              <w:t>:</w:t>
            </w:r>
            <w:r>
              <w:rPr>
                <w:rFonts w:hint="eastAsia"/>
                <w:sz w:val="21"/>
                <w:szCs w:val="21"/>
              </w:rPr>
              <w:t>3</w:t>
            </w:r>
            <w:r w:rsidRPr="00FC2E52">
              <w:rPr>
                <w:rFonts w:hint="eastAsia"/>
                <w:sz w:val="21"/>
                <w:szCs w:val="21"/>
              </w:rPr>
              <w:t>0～</w:t>
            </w:r>
            <w:r>
              <w:rPr>
                <w:rFonts w:hint="eastAsia"/>
                <w:sz w:val="21"/>
                <w:szCs w:val="21"/>
              </w:rPr>
              <w:t>11</w:t>
            </w:r>
            <w:r w:rsidRPr="00FC2E52">
              <w:rPr>
                <w:rFonts w:hint="eastAsia"/>
                <w:sz w:val="21"/>
                <w:szCs w:val="21"/>
              </w:rPr>
              <w:t>:</w:t>
            </w:r>
            <w:r>
              <w:rPr>
                <w:rFonts w:hint="eastAsia"/>
                <w:sz w:val="21"/>
                <w:szCs w:val="21"/>
              </w:rPr>
              <w:t>3</w:t>
            </w:r>
            <w:r w:rsidRPr="00FC2E52">
              <w:rPr>
                <w:rFonts w:hint="eastAsia"/>
                <w:sz w:val="21"/>
                <w:szCs w:val="21"/>
              </w:rPr>
              <w:t>0</w:t>
            </w:r>
          </w:p>
        </w:tc>
      </w:tr>
    </w:tbl>
    <w:p w14:paraId="11996EF0" w14:textId="12B89E8D" w:rsidR="00A77B4F" w:rsidRPr="00980AF1" w:rsidRDefault="00A77B4F" w:rsidP="00342DE9">
      <w:pPr>
        <w:ind w:firstLine="210"/>
      </w:pPr>
      <w:r>
        <w:rPr>
          <w:rFonts w:hint="eastAsia"/>
        </w:rPr>
        <w:t>※</w:t>
      </w:r>
      <w:r w:rsidR="005D7E5E">
        <w:rPr>
          <w:rFonts w:hint="eastAsia"/>
        </w:rPr>
        <w:t xml:space="preserve"> </w:t>
      </w:r>
      <w:r w:rsidRPr="00980AF1">
        <w:rPr>
          <w:rFonts w:hint="eastAsia"/>
        </w:rPr>
        <w:t>年末年始休は</w:t>
      </w:r>
      <w:r>
        <w:rPr>
          <w:rFonts w:hint="eastAsia"/>
        </w:rPr>
        <w:t>12/3</w:t>
      </w:r>
      <w:r w:rsidRPr="00980AF1">
        <w:rPr>
          <w:rFonts w:hint="eastAsia"/>
        </w:rPr>
        <w:t>0～</w:t>
      </w:r>
      <w:r>
        <w:rPr>
          <w:rFonts w:hint="eastAsia"/>
        </w:rPr>
        <w:t>1/3</w:t>
      </w:r>
      <w:r w:rsidRPr="00980AF1">
        <w:rPr>
          <w:rFonts w:hint="eastAsia"/>
        </w:rPr>
        <w:t>とする。</w:t>
      </w:r>
    </w:p>
    <w:p w14:paraId="1213D8E0" w14:textId="77777777" w:rsidR="00A77B4F" w:rsidRPr="00105429" w:rsidRDefault="00A77B4F" w:rsidP="00A77B4F">
      <w:pPr>
        <w:pStyle w:val="41"/>
        <w:ind w:leftChars="0" w:left="0" w:firstLineChars="0" w:firstLine="0"/>
      </w:pPr>
    </w:p>
    <w:p w14:paraId="788D07C9" w14:textId="77777777" w:rsidR="0087560F" w:rsidRPr="0071393A" w:rsidRDefault="0087560F" w:rsidP="0087560F">
      <w:pPr>
        <w:pStyle w:val="4"/>
        <w:rPr>
          <w:rFonts w:ascii="ＭＳ ゴシック" w:eastAsia="ＭＳ ゴシック" w:hAnsi="ＭＳ ゴシック"/>
        </w:rPr>
      </w:pPr>
      <w:r w:rsidRPr="0071393A">
        <w:rPr>
          <w:rFonts w:ascii="ＭＳ ゴシック" w:eastAsia="ＭＳ ゴシック" w:hAnsi="ＭＳ ゴシック" w:hint="eastAsia"/>
        </w:rPr>
        <w:t>稼働時間</w:t>
      </w:r>
    </w:p>
    <w:p w14:paraId="5570A547" w14:textId="770A53D1" w:rsidR="0087560F" w:rsidRPr="00CB3DE5" w:rsidRDefault="0080434C" w:rsidP="00CB3DE5">
      <w:pPr>
        <w:pStyle w:val="31"/>
        <w:ind w:left="420" w:firstLine="210"/>
      </w:pPr>
      <w:r w:rsidRPr="00CB3DE5">
        <w:rPr>
          <w:rFonts w:hint="eastAsia"/>
        </w:rPr>
        <w:t>1</w:t>
      </w:r>
      <w:r w:rsidR="0087560F" w:rsidRPr="00CB3DE5">
        <w:rPr>
          <w:rFonts w:hint="eastAsia"/>
        </w:rPr>
        <w:t>日</w:t>
      </w:r>
      <w:r w:rsidRPr="00CB3DE5">
        <w:rPr>
          <w:rFonts w:hint="eastAsia"/>
        </w:rPr>
        <w:t>24</w:t>
      </w:r>
      <w:r w:rsidR="0087560F" w:rsidRPr="00CB3DE5">
        <w:rPr>
          <w:rFonts w:hint="eastAsia"/>
        </w:rPr>
        <w:t>時間運転</w:t>
      </w:r>
    </w:p>
    <w:p w14:paraId="5D8166FD" w14:textId="77777777" w:rsidR="0087560F" w:rsidRDefault="0087560F" w:rsidP="0087560F">
      <w:pPr>
        <w:pStyle w:val="41"/>
        <w:ind w:leftChars="0" w:left="0" w:firstLineChars="0" w:firstLine="0"/>
      </w:pPr>
    </w:p>
    <w:p w14:paraId="4858DBB7" w14:textId="77777777" w:rsidR="0087560F" w:rsidRPr="0071393A" w:rsidRDefault="0087560F" w:rsidP="0087560F">
      <w:pPr>
        <w:pStyle w:val="4"/>
        <w:rPr>
          <w:rFonts w:ascii="ＭＳ ゴシック" w:eastAsia="ＭＳ ゴシック" w:hAnsi="ＭＳ ゴシック"/>
        </w:rPr>
      </w:pPr>
      <w:r w:rsidRPr="0071393A">
        <w:rPr>
          <w:rFonts w:ascii="ＭＳ ゴシック" w:eastAsia="ＭＳ ゴシック" w:hAnsi="ＭＳ ゴシック" w:hint="eastAsia"/>
        </w:rPr>
        <w:t>主要設備方式</w:t>
      </w:r>
    </w:p>
    <w:p w14:paraId="13F1D339" w14:textId="77777777" w:rsidR="0087560F" w:rsidRDefault="0087560F" w:rsidP="00CD3FEE">
      <w:pPr>
        <w:pStyle w:val="6"/>
        <w:ind w:left="5529" w:hanging="5529"/>
      </w:pPr>
      <w:r>
        <w:rPr>
          <w:rFonts w:hint="eastAsia"/>
        </w:rPr>
        <w:t>運転方式</w:t>
      </w:r>
    </w:p>
    <w:p w14:paraId="3F410015" w14:textId="7317B994" w:rsidR="0087560F" w:rsidRPr="006646E3" w:rsidRDefault="0080434C" w:rsidP="006646E3">
      <w:pPr>
        <w:pStyle w:val="41"/>
        <w:ind w:left="630" w:firstLine="210"/>
      </w:pPr>
      <w:r w:rsidRPr="006646E3">
        <w:rPr>
          <w:rFonts w:hint="eastAsia"/>
        </w:rPr>
        <w:t>1</w:t>
      </w:r>
      <w:r w:rsidR="0087560F" w:rsidRPr="006646E3">
        <w:rPr>
          <w:rFonts w:hint="eastAsia"/>
        </w:rPr>
        <w:t>炉</w:t>
      </w:r>
      <w:r w:rsidRPr="006646E3">
        <w:rPr>
          <w:rFonts w:hint="eastAsia"/>
        </w:rPr>
        <w:t>1</w:t>
      </w:r>
      <w:r w:rsidR="0087560F" w:rsidRPr="006646E3">
        <w:rPr>
          <w:rFonts w:hint="eastAsia"/>
        </w:rPr>
        <w:t>系列で構成し、各系列の定期修繕時</w:t>
      </w:r>
      <w:r w:rsidR="009D5F11">
        <w:rPr>
          <w:rFonts w:hint="eastAsia"/>
        </w:rPr>
        <w:t>及び</w:t>
      </w:r>
      <w:r w:rsidR="0087560F" w:rsidRPr="006646E3">
        <w:rPr>
          <w:rFonts w:hint="eastAsia"/>
        </w:rPr>
        <w:t>定期点検時においては</w:t>
      </w:r>
      <w:r w:rsidRPr="006646E3">
        <w:rPr>
          <w:rFonts w:hint="eastAsia"/>
        </w:rPr>
        <w:t>1</w:t>
      </w:r>
      <w:r w:rsidR="0087560F" w:rsidRPr="006646E3">
        <w:rPr>
          <w:rFonts w:hint="eastAsia"/>
        </w:rPr>
        <w:t>炉のみ停止し、他炉は</w:t>
      </w:r>
      <w:r w:rsidR="0087560F" w:rsidRPr="002E164D">
        <w:rPr>
          <w:rFonts w:hint="eastAsia"/>
        </w:rPr>
        <w:t>運</w:t>
      </w:r>
      <w:r w:rsidR="0087560F" w:rsidRPr="006646E3">
        <w:rPr>
          <w:rFonts w:hint="eastAsia"/>
        </w:rPr>
        <w:t>転</w:t>
      </w:r>
      <w:r w:rsidR="002E164D">
        <w:rPr>
          <w:rFonts w:hint="eastAsia"/>
        </w:rPr>
        <w:t>でき</w:t>
      </w:r>
      <w:r w:rsidR="0087560F" w:rsidRPr="006646E3">
        <w:rPr>
          <w:rFonts w:hint="eastAsia"/>
        </w:rPr>
        <w:t>るものとする。</w:t>
      </w:r>
    </w:p>
    <w:p w14:paraId="3BACFF52" w14:textId="2748E730" w:rsidR="0087560F" w:rsidRPr="006646E3" w:rsidRDefault="0080434C" w:rsidP="00ED06A6">
      <w:pPr>
        <w:pStyle w:val="41"/>
        <w:ind w:left="630" w:firstLine="210"/>
      </w:pPr>
      <w:r w:rsidRPr="006646E3">
        <w:t>1</w:t>
      </w:r>
      <w:r w:rsidR="0087560F" w:rsidRPr="006646E3">
        <w:t>炉当たり</w:t>
      </w:r>
      <w:r w:rsidRPr="006646E3">
        <w:t>9</w:t>
      </w:r>
      <w:r w:rsidR="0087560F" w:rsidRPr="006646E3">
        <w:t>0日以上の連続運転が行えるよう計画する</w:t>
      </w:r>
      <w:r w:rsidR="00ED06A6">
        <w:rPr>
          <w:rFonts w:hint="eastAsia"/>
        </w:rPr>
        <w:t>こと</w:t>
      </w:r>
      <w:r w:rsidR="0087560F" w:rsidRPr="006646E3">
        <w:t>。</w:t>
      </w:r>
    </w:p>
    <w:p w14:paraId="76CBB085" w14:textId="77777777" w:rsidR="0087560F" w:rsidRDefault="0087560F" w:rsidP="0087560F">
      <w:pPr>
        <w:pStyle w:val="51"/>
        <w:ind w:leftChars="0" w:left="0" w:firstLineChars="0" w:firstLine="0"/>
      </w:pPr>
    </w:p>
    <w:p w14:paraId="7F3FE64F" w14:textId="73AEA863" w:rsidR="0087560F" w:rsidRPr="00E43014" w:rsidRDefault="0087560F" w:rsidP="00CD3FEE">
      <w:pPr>
        <w:pStyle w:val="6"/>
        <w:ind w:left="5529" w:hanging="5529"/>
      </w:pPr>
      <w:r w:rsidRPr="00D707A9">
        <w:rPr>
          <w:rFonts w:hint="eastAsia"/>
        </w:rPr>
        <w:t>設備方</w:t>
      </w:r>
      <w:r w:rsidRPr="00E43014">
        <w:rPr>
          <w:rFonts w:hint="eastAsia"/>
        </w:rPr>
        <w:t>式（添付資料</w:t>
      </w:r>
      <w:r w:rsidR="00076183">
        <w:t>6</w:t>
      </w:r>
      <w:r w:rsidR="004964DD" w:rsidRPr="00E43014">
        <w:rPr>
          <w:rFonts w:hint="eastAsia"/>
        </w:rPr>
        <w:t>「ごみ処理基本フロー」</w:t>
      </w:r>
      <w:r w:rsidRPr="00E43014">
        <w:rPr>
          <w:rFonts w:hint="eastAsia"/>
        </w:rPr>
        <w:t>に基本とするフローを示す。）</w:t>
      </w:r>
    </w:p>
    <w:p w14:paraId="5173589D" w14:textId="77777777" w:rsidR="0087560F" w:rsidRDefault="0087560F" w:rsidP="00A1226B">
      <w:pPr>
        <w:pStyle w:val="31"/>
        <w:numPr>
          <w:ilvl w:val="0"/>
          <w:numId w:val="5"/>
        </w:numPr>
        <w:ind w:leftChars="300" w:left="1072" w:firstLineChars="0" w:hanging="442"/>
      </w:pPr>
      <w:r w:rsidRPr="00E43014">
        <w:rPr>
          <w:rFonts w:hint="eastAsia"/>
        </w:rPr>
        <w:t>受入れ・供給設備</w:t>
      </w:r>
      <w:r w:rsidRPr="00E43014">
        <w:tab/>
        <w:t>ピットアンドクレ</w:t>
      </w:r>
      <w:r>
        <w:t>ーン方式</w:t>
      </w:r>
    </w:p>
    <w:p w14:paraId="511B58E0" w14:textId="160DE3C3" w:rsidR="0087560F" w:rsidRDefault="0087560F" w:rsidP="00A1226B">
      <w:pPr>
        <w:pStyle w:val="31"/>
        <w:numPr>
          <w:ilvl w:val="0"/>
          <w:numId w:val="5"/>
        </w:numPr>
        <w:ind w:leftChars="300" w:left="1072" w:firstLineChars="0" w:hanging="442"/>
      </w:pPr>
      <w:r>
        <w:rPr>
          <w:rFonts w:hint="eastAsia"/>
        </w:rPr>
        <w:t>燃焼設備</w:t>
      </w:r>
      <w:r>
        <w:tab/>
      </w:r>
      <w:r>
        <w:tab/>
      </w:r>
      <w:r w:rsidR="00ED29B7">
        <w:rPr>
          <w:rFonts w:hint="eastAsia"/>
        </w:rPr>
        <w:t>以下の</w:t>
      </w:r>
      <w:r>
        <w:rPr>
          <w:rFonts w:hint="eastAsia"/>
        </w:rPr>
        <w:t>うちいずれかとする。</w:t>
      </w:r>
    </w:p>
    <w:p w14:paraId="212D5B0D" w14:textId="77777777" w:rsidR="0087560F" w:rsidRDefault="0087560F" w:rsidP="0087560F">
      <w:pPr>
        <w:pStyle w:val="31"/>
        <w:ind w:leftChars="1200" w:left="2520" w:firstLineChars="0" w:firstLine="840"/>
      </w:pPr>
      <w:r>
        <w:rPr>
          <w:rFonts w:hint="eastAsia"/>
        </w:rPr>
        <w:t>ストーカ式焼却炉</w:t>
      </w:r>
    </w:p>
    <w:p w14:paraId="640AB4BF" w14:textId="77777777" w:rsidR="0087560F" w:rsidRDefault="0087560F" w:rsidP="0087560F">
      <w:pPr>
        <w:pStyle w:val="31"/>
        <w:ind w:leftChars="1200" w:left="2520" w:firstLineChars="0" w:firstLine="840"/>
      </w:pPr>
      <w:r>
        <w:rPr>
          <w:rFonts w:hint="eastAsia"/>
        </w:rPr>
        <w:t>流動床式焼却炉</w:t>
      </w:r>
    </w:p>
    <w:p w14:paraId="09C4F7FB" w14:textId="77777777" w:rsidR="0087560F" w:rsidRDefault="0087560F" w:rsidP="0087560F">
      <w:pPr>
        <w:pStyle w:val="31"/>
        <w:ind w:leftChars="1200" w:left="2520" w:firstLineChars="0" w:firstLine="840"/>
      </w:pPr>
      <w:r>
        <w:rPr>
          <w:rFonts w:hint="eastAsia"/>
        </w:rPr>
        <w:lastRenderedPageBreak/>
        <w:t>シャフト式ガス化溶融炉</w:t>
      </w:r>
    </w:p>
    <w:p w14:paraId="6469FD92" w14:textId="77777777" w:rsidR="0087560F" w:rsidRDefault="0087560F" w:rsidP="0087560F">
      <w:pPr>
        <w:pStyle w:val="31"/>
        <w:ind w:leftChars="1200" w:left="2520" w:firstLineChars="0" w:firstLine="840"/>
      </w:pPr>
      <w:r>
        <w:rPr>
          <w:rFonts w:hint="eastAsia"/>
        </w:rPr>
        <w:t>流動床式ガス化溶融炉</w:t>
      </w:r>
    </w:p>
    <w:p w14:paraId="5131BC61" w14:textId="77777777" w:rsidR="0087560F" w:rsidRDefault="0087560F" w:rsidP="00A1226B">
      <w:pPr>
        <w:pStyle w:val="31"/>
        <w:numPr>
          <w:ilvl w:val="0"/>
          <w:numId w:val="5"/>
        </w:numPr>
        <w:ind w:leftChars="300" w:left="1072" w:firstLineChars="0" w:hanging="442"/>
      </w:pPr>
      <w:r>
        <w:rPr>
          <w:rFonts w:hint="eastAsia"/>
        </w:rPr>
        <w:t>燃焼ガス冷却設備</w:t>
      </w:r>
      <w:r>
        <w:tab/>
        <w:t>廃熱ボイラ</w:t>
      </w:r>
    </w:p>
    <w:p w14:paraId="7C14B61E" w14:textId="77777777" w:rsidR="0087560F" w:rsidRDefault="0087560F" w:rsidP="00A1226B">
      <w:pPr>
        <w:pStyle w:val="31"/>
        <w:numPr>
          <w:ilvl w:val="0"/>
          <w:numId w:val="5"/>
        </w:numPr>
        <w:ind w:leftChars="300" w:left="1072" w:firstLineChars="0" w:hanging="442"/>
      </w:pPr>
      <w:r>
        <w:rPr>
          <w:rFonts w:hint="eastAsia"/>
        </w:rPr>
        <w:t>排ガス処理設備</w:t>
      </w:r>
      <w:r>
        <w:tab/>
        <w:t>減温塔（必要に応じて）、ろ過式集じん器、</w:t>
      </w:r>
    </w:p>
    <w:p w14:paraId="419B97C8" w14:textId="77777777" w:rsidR="0087560F" w:rsidRDefault="0087560F" w:rsidP="0087560F">
      <w:pPr>
        <w:pStyle w:val="31"/>
        <w:ind w:leftChars="1200" w:left="2520" w:firstLineChars="0" w:firstLine="840"/>
      </w:pPr>
      <w:r>
        <w:t>乾式有害ガス除去装置</w:t>
      </w:r>
    </w:p>
    <w:p w14:paraId="091AA94E" w14:textId="77777777" w:rsidR="0087560F" w:rsidRDefault="0087560F" w:rsidP="00A1226B">
      <w:pPr>
        <w:pStyle w:val="31"/>
        <w:numPr>
          <w:ilvl w:val="0"/>
          <w:numId w:val="5"/>
        </w:numPr>
        <w:ind w:leftChars="300" w:left="1072" w:firstLineChars="0" w:hanging="442"/>
        <w:rPr>
          <w:lang w:eastAsia="zh-TW"/>
        </w:rPr>
      </w:pPr>
      <w:r>
        <w:rPr>
          <w:rFonts w:hint="eastAsia"/>
          <w:lang w:eastAsia="zh-TW"/>
        </w:rPr>
        <w:t>熱回収設備</w:t>
      </w:r>
      <w:r>
        <w:rPr>
          <w:lang w:eastAsia="zh-TW"/>
        </w:rPr>
        <w:tab/>
      </w:r>
      <w:r>
        <w:rPr>
          <w:lang w:eastAsia="zh-TW"/>
        </w:rPr>
        <w:tab/>
        <w:t>発電（場内利用、売電）</w:t>
      </w:r>
    </w:p>
    <w:p w14:paraId="5EDDBA0D" w14:textId="77777777" w:rsidR="0087560F" w:rsidRDefault="0087560F" w:rsidP="0087560F">
      <w:pPr>
        <w:pStyle w:val="31"/>
        <w:ind w:leftChars="0" w:left="840" w:firstLineChars="0" w:firstLine="0"/>
      </w:pPr>
      <w:r>
        <w:rPr>
          <w:lang w:eastAsia="zh-TW"/>
        </w:rPr>
        <w:tab/>
      </w:r>
      <w:r>
        <w:rPr>
          <w:lang w:eastAsia="zh-TW"/>
        </w:rPr>
        <w:tab/>
      </w:r>
      <w:r>
        <w:rPr>
          <w:lang w:eastAsia="zh-TW"/>
        </w:rPr>
        <w:tab/>
      </w:r>
      <w:r>
        <w:t>場内給湯（提案による）</w:t>
      </w:r>
    </w:p>
    <w:p w14:paraId="61B814A3" w14:textId="77777777" w:rsidR="00FA38F7" w:rsidRPr="00CD3FEE" w:rsidRDefault="00FA38F7" w:rsidP="0087560F">
      <w:pPr>
        <w:pStyle w:val="31"/>
        <w:ind w:leftChars="1200" w:left="2520" w:firstLineChars="0" w:firstLine="840"/>
      </w:pPr>
      <w:r w:rsidRPr="00CD3FEE">
        <w:rPr>
          <w:rFonts w:hint="eastAsia"/>
        </w:rPr>
        <w:t>マテリアルリサイクル推進施設の</w:t>
      </w:r>
      <w:r w:rsidR="0087560F" w:rsidRPr="00CD3FEE">
        <w:rPr>
          <w:rFonts w:hint="eastAsia"/>
        </w:rPr>
        <w:t>高速回転破砕機の蒸気防爆</w:t>
      </w:r>
    </w:p>
    <w:p w14:paraId="7B375EB5" w14:textId="665EE65B" w:rsidR="0087560F" w:rsidRDefault="0087560F" w:rsidP="0087560F">
      <w:pPr>
        <w:pStyle w:val="31"/>
        <w:ind w:leftChars="1200" w:left="2520" w:firstLineChars="0" w:firstLine="840"/>
      </w:pPr>
      <w:r w:rsidRPr="00CD3FEE">
        <w:rPr>
          <w:rFonts w:hint="eastAsia"/>
        </w:rPr>
        <w:t>（提案による）</w:t>
      </w:r>
    </w:p>
    <w:p w14:paraId="16394BBB" w14:textId="6801EDB2" w:rsidR="0087560F" w:rsidRDefault="0087560F" w:rsidP="0087560F">
      <w:pPr>
        <w:pStyle w:val="31"/>
        <w:ind w:leftChars="1200" w:left="2520" w:firstLineChars="0" w:firstLine="840"/>
      </w:pPr>
      <w:r>
        <w:rPr>
          <w:rFonts w:hint="eastAsia"/>
        </w:rPr>
        <w:t>エネルギー回収率を</w:t>
      </w:r>
      <w:r w:rsidR="0080434C">
        <w:t>18</w:t>
      </w:r>
      <w:r>
        <w:t>.0</w:t>
      </w:r>
      <w:r w:rsidR="006646E3">
        <w:t>％</w:t>
      </w:r>
      <w:r>
        <w:t>（エネルギー回収型廃棄物処理</w:t>
      </w:r>
    </w:p>
    <w:p w14:paraId="2F1AEFB8" w14:textId="7CABBB27" w:rsidR="0087560F" w:rsidRDefault="0087560F" w:rsidP="0087560F">
      <w:pPr>
        <w:pStyle w:val="31"/>
        <w:ind w:leftChars="1200" w:left="2520" w:firstLineChars="0" w:firstLine="840"/>
      </w:pPr>
      <w:r>
        <w:t>施設整備マニュアルの算定方式による）以上とすること。</w:t>
      </w:r>
    </w:p>
    <w:p w14:paraId="376B34D2" w14:textId="77777777" w:rsidR="0087560F" w:rsidRDefault="0087560F" w:rsidP="00A1226B">
      <w:pPr>
        <w:pStyle w:val="31"/>
        <w:numPr>
          <w:ilvl w:val="0"/>
          <w:numId w:val="5"/>
        </w:numPr>
        <w:ind w:leftChars="300" w:left="1072" w:firstLineChars="0" w:hanging="442"/>
      </w:pPr>
      <w:r>
        <w:rPr>
          <w:rFonts w:hint="eastAsia"/>
        </w:rPr>
        <w:t>通風設備</w:t>
      </w:r>
      <w:r>
        <w:tab/>
      </w:r>
      <w:r>
        <w:tab/>
        <w:t>平衡通風方式</w:t>
      </w:r>
    </w:p>
    <w:p w14:paraId="26D62100" w14:textId="1D3F1A12" w:rsidR="0087560F" w:rsidRDefault="0087560F" w:rsidP="00D57FA0">
      <w:pPr>
        <w:pStyle w:val="31"/>
        <w:ind w:leftChars="0" w:left="2962" w:firstLineChars="0" w:firstLine="398"/>
      </w:pPr>
      <w:r>
        <w:t>煙突の高さ</w:t>
      </w:r>
      <w:r>
        <w:tab/>
      </w:r>
      <w:r w:rsidR="00D46A1F">
        <w:rPr>
          <w:rFonts w:hint="eastAsia"/>
        </w:rPr>
        <w:t>：</w:t>
      </w:r>
      <w:r>
        <w:t>内筒</w:t>
      </w:r>
      <w:r w:rsidR="0080434C">
        <w:t>59</w:t>
      </w:r>
      <w:r>
        <w:t>m</w:t>
      </w:r>
    </w:p>
    <w:p w14:paraId="7FBCC620" w14:textId="476AD2CE" w:rsidR="0087560F" w:rsidRDefault="0087560F" w:rsidP="00A1226B">
      <w:pPr>
        <w:pStyle w:val="31"/>
        <w:numPr>
          <w:ilvl w:val="0"/>
          <w:numId w:val="5"/>
        </w:numPr>
        <w:ind w:leftChars="300" w:left="1072" w:firstLineChars="0" w:hanging="442"/>
      </w:pPr>
      <w:r>
        <w:rPr>
          <w:rFonts w:hint="eastAsia"/>
        </w:rPr>
        <w:t>灰出し設備</w:t>
      </w:r>
      <w:r>
        <w:tab/>
      </w:r>
      <w:r>
        <w:tab/>
      </w:r>
      <w:r>
        <w:rPr>
          <w:rFonts w:hint="eastAsia"/>
        </w:rPr>
        <w:t>焼却灰</w:t>
      </w:r>
      <w:r>
        <w:t>・</w:t>
      </w:r>
      <w:r w:rsidRPr="00A76C97">
        <w:t>飛灰処理</w:t>
      </w:r>
      <w:r>
        <w:t>：</w:t>
      </w:r>
      <w:r w:rsidR="00BD06DE">
        <w:rPr>
          <w:rFonts w:hint="eastAsia"/>
        </w:rPr>
        <w:t>焼却灰のみ</w:t>
      </w:r>
      <w:r>
        <w:t>加湿処理</w:t>
      </w:r>
      <w:r w:rsidR="00BD06DE">
        <w:rPr>
          <w:rFonts w:hint="eastAsia"/>
        </w:rPr>
        <w:t>、飛灰は未処理</w:t>
      </w:r>
    </w:p>
    <w:p w14:paraId="0809C49F" w14:textId="77777777" w:rsidR="0087560F" w:rsidRDefault="0087560F" w:rsidP="0087560F">
      <w:pPr>
        <w:pStyle w:val="31"/>
        <w:ind w:leftChars="1200" w:left="2520" w:firstLineChars="0" w:firstLine="840"/>
      </w:pPr>
      <w:r w:rsidRPr="00960C62">
        <w:t>貯留搬出</w:t>
      </w:r>
      <w:r w:rsidRPr="00960C62">
        <w:tab/>
        <w:t>：ピットアンドクレーン方式</w:t>
      </w:r>
    </w:p>
    <w:p w14:paraId="24736875" w14:textId="51F66252" w:rsidR="0087560F" w:rsidRDefault="0087560F" w:rsidP="006D35F8">
      <w:pPr>
        <w:pStyle w:val="31"/>
        <w:ind w:leftChars="2500" w:left="5250" w:firstLineChars="0" w:firstLine="0"/>
      </w:pPr>
      <w:r>
        <w:rPr>
          <w:rFonts w:hint="eastAsia"/>
        </w:rPr>
        <w:t>焼却残渣は</w:t>
      </w:r>
      <w:r w:rsidR="00F560CB">
        <w:rPr>
          <w:rFonts w:hint="eastAsia"/>
        </w:rPr>
        <w:t>本</w:t>
      </w:r>
      <w:r>
        <w:rPr>
          <w:rFonts w:hint="eastAsia"/>
        </w:rPr>
        <w:t>組合にて資源化処理するものとするが、資源化不適となる場合は</w:t>
      </w:r>
      <w:r w:rsidR="005B5D30">
        <w:rPr>
          <w:rFonts w:hint="eastAsia"/>
        </w:rPr>
        <w:t>民間事業者</w:t>
      </w:r>
      <w:r>
        <w:rPr>
          <w:rFonts w:hint="eastAsia"/>
        </w:rPr>
        <w:t>にて適切な資源化ルートを提案すること。</w:t>
      </w:r>
    </w:p>
    <w:p w14:paraId="7A7B03FA" w14:textId="77777777" w:rsidR="0087560F" w:rsidRDefault="0087560F" w:rsidP="00A1226B">
      <w:pPr>
        <w:pStyle w:val="31"/>
        <w:numPr>
          <w:ilvl w:val="0"/>
          <w:numId w:val="5"/>
        </w:numPr>
        <w:ind w:leftChars="300" w:left="1072" w:firstLineChars="0" w:hanging="442"/>
        <w:rPr>
          <w:lang w:eastAsia="zh-TW"/>
        </w:rPr>
      </w:pPr>
      <w:r>
        <w:rPr>
          <w:rFonts w:hint="eastAsia"/>
          <w:lang w:eastAsia="zh-TW"/>
        </w:rPr>
        <w:t>給水設備</w:t>
      </w:r>
      <w:r>
        <w:rPr>
          <w:lang w:eastAsia="zh-TW"/>
        </w:rPr>
        <w:tab/>
      </w:r>
      <w:r>
        <w:rPr>
          <w:lang w:eastAsia="zh-TW"/>
        </w:rPr>
        <w:tab/>
        <w:t>生活用水</w:t>
      </w:r>
      <w:r>
        <w:rPr>
          <w:lang w:eastAsia="zh-TW"/>
        </w:rPr>
        <w:tab/>
        <w:t>：上水</w:t>
      </w:r>
    </w:p>
    <w:p w14:paraId="37B53280" w14:textId="77777777" w:rsidR="006D35F8" w:rsidRDefault="0087560F" w:rsidP="0087560F">
      <w:pPr>
        <w:pStyle w:val="31"/>
        <w:ind w:leftChars="1200" w:left="2520" w:firstLineChars="0" w:firstLine="840"/>
      </w:pPr>
      <w:r>
        <w:t>プラント用</w:t>
      </w:r>
      <w:r>
        <w:tab/>
        <w:t>：上水</w:t>
      </w:r>
    </w:p>
    <w:p w14:paraId="2CF45A1B" w14:textId="4A46B392" w:rsidR="006D35F8" w:rsidRDefault="0087560F" w:rsidP="00960C62">
      <w:pPr>
        <w:pStyle w:val="31"/>
        <w:ind w:leftChars="2000" w:left="4200" w:firstLineChars="0" w:firstLine="1045"/>
      </w:pPr>
      <w:r>
        <w:t>（</w:t>
      </w:r>
      <w:r w:rsidR="006D35F8" w:rsidRPr="006D35F8">
        <w:rPr>
          <w:rFonts w:hint="eastAsia"/>
        </w:rPr>
        <w:t>小針クリーンセンター</w:t>
      </w:r>
      <w:r w:rsidR="009D5F11">
        <w:rPr>
          <w:rFonts w:hint="eastAsia"/>
        </w:rPr>
        <w:t>敷地内の</w:t>
      </w:r>
      <w:r w:rsidR="006D35F8" w:rsidRPr="006D35F8">
        <w:rPr>
          <w:rFonts w:hint="eastAsia"/>
        </w:rPr>
        <w:t>井水を</w:t>
      </w:r>
    </w:p>
    <w:p w14:paraId="5C5485DB" w14:textId="2FFEEFA8" w:rsidR="0087560F" w:rsidRDefault="006D35F8" w:rsidP="00E00923">
      <w:pPr>
        <w:pStyle w:val="31"/>
        <w:ind w:leftChars="2400" w:left="5040" w:firstLineChars="0" w:firstLine="420"/>
      </w:pPr>
      <w:r w:rsidRPr="006D35F8">
        <w:rPr>
          <w:rFonts w:hint="eastAsia"/>
        </w:rPr>
        <w:t>利用できる可能性あり</w:t>
      </w:r>
      <w:r w:rsidR="0087560F">
        <w:t>）</w:t>
      </w:r>
    </w:p>
    <w:p w14:paraId="319FFC19" w14:textId="6076779F" w:rsidR="0087560F" w:rsidRDefault="0087560F" w:rsidP="00A1226B">
      <w:pPr>
        <w:pStyle w:val="31"/>
        <w:numPr>
          <w:ilvl w:val="0"/>
          <w:numId w:val="5"/>
        </w:numPr>
        <w:ind w:leftChars="300" w:left="1072" w:firstLineChars="0" w:hanging="442"/>
        <w:rPr>
          <w:lang w:eastAsia="zh-TW"/>
        </w:rPr>
      </w:pPr>
      <w:r>
        <w:rPr>
          <w:rFonts w:hint="eastAsia"/>
          <w:lang w:eastAsia="zh-TW"/>
        </w:rPr>
        <w:t>排水処理設備</w:t>
      </w:r>
      <w:r>
        <w:rPr>
          <w:lang w:eastAsia="zh-TW"/>
        </w:rPr>
        <w:tab/>
      </w:r>
      <w:r w:rsidR="00A377FF">
        <w:rPr>
          <w:rFonts w:hint="eastAsia"/>
          <w:lang w:eastAsia="zh-TW"/>
        </w:rPr>
        <w:t xml:space="preserve">　　　　</w:t>
      </w:r>
      <w:r>
        <w:rPr>
          <w:lang w:eastAsia="zh-TW"/>
        </w:rPr>
        <w:t>生活排水</w:t>
      </w:r>
      <w:r w:rsidR="00DD50D3">
        <w:rPr>
          <w:rFonts w:hint="eastAsia"/>
          <w:lang w:eastAsia="zh-TW"/>
        </w:rPr>
        <w:t xml:space="preserve"> </w:t>
      </w:r>
      <w:r w:rsidR="00DD50D3">
        <w:rPr>
          <w:lang w:eastAsia="zh-TW"/>
        </w:rPr>
        <w:t xml:space="preserve">       </w:t>
      </w:r>
      <w:r>
        <w:rPr>
          <w:lang w:eastAsia="zh-TW"/>
        </w:rPr>
        <w:t>：</w:t>
      </w:r>
      <w:r w:rsidR="00D46A1F">
        <w:rPr>
          <w:rFonts w:hint="eastAsia"/>
          <w:lang w:eastAsia="zh-TW"/>
        </w:rPr>
        <w:t>合併</w:t>
      </w:r>
      <w:r>
        <w:rPr>
          <w:lang w:eastAsia="zh-TW"/>
        </w:rPr>
        <w:t>浄化槽処理後放流</w:t>
      </w:r>
    </w:p>
    <w:p w14:paraId="7EC95F65" w14:textId="77777777" w:rsidR="0087560F" w:rsidRDefault="0087560F" w:rsidP="0087560F">
      <w:pPr>
        <w:pStyle w:val="31"/>
        <w:ind w:leftChars="1200" w:left="2520" w:firstLineChars="0" w:firstLine="840"/>
      </w:pPr>
      <w:r>
        <w:rPr>
          <w:rFonts w:hint="eastAsia"/>
        </w:rPr>
        <w:t>プラント排水</w:t>
      </w:r>
      <w:r>
        <w:tab/>
        <w:t>：循環再利用</w:t>
      </w:r>
    </w:p>
    <w:p w14:paraId="0E5D98C9" w14:textId="63A5DD2F" w:rsidR="0087560F" w:rsidRDefault="0087560F" w:rsidP="00E00923">
      <w:pPr>
        <w:pStyle w:val="31"/>
        <w:ind w:leftChars="2000" w:left="4200" w:firstLineChars="0" w:firstLine="1045"/>
      </w:pPr>
      <w:r>
        <w:rPr>
          <w:rFonts w:hint="eastAsia"/>
        </w:rPr>
        <w:t>（ボイラ排水等汚染のおそれのないもの</w:t>
      </w:r>
    </w:p>
    <w:p w14:paraId="37BB0A7F" w14:textId="447AB97D" w:rsidR="0087560F" w:rsidRDefault="00960C62" w:rsidP="00E00923">
      <w:pPr>
        <w:pStyle w:val="31"/>
        <w:ind w:leftChars="2400" w:left="5040" w:firstLineChars="0" w:firstLine="489"/>
      </w:pPr>
      <w:r>
        <w:rPr>
          <w:rFonts w:hint="eastAsia"/>
        </w:rPr>
        <w:t>は</w:t>
      </w:r>
      <w:r w:rsidR="0087560F">
        <w:rPr>
          <w:rFonts w:hint="eastAsia"/>
        </w:rPr>
        <w:t>処理後放流可）</w:t>
      </w:r>
    </w:p>
    <w:p w14:paraId="1D8E7BD0" w14:textId="18598C52" w:rsidR="0087560F" w:rsidRDefault="0087560F" w:rsidP="00A1226B">
      <w:pPr>
        <w:pStyle w:val="31"/>
        <w:numPr>
          <w:ilvl w:val="0"/>
          <w:numId w:val="5"/>
        </w:numPr>
        <w:ind w:leftChars="300" w:left="1072" w:firstLineChars="0" w:hanging="442"/>
      </w:pPr>
      <w:r w:rsidRPr="00553661">
        <w:rPr>
          <w:rFonts w:hint="eastAsia"/>
        </w:rPr>
        <w:t>電気設備</w:t>
      </w:r>
      <w:r w:rsidRPr="007024F2">
        <w:tab/>
      </w:r>
      <w:r w:rsidRPr="00553661">
        <w:tab/>
      </w:r>
      <w:r>
        <w:t>高圧</w:t>
      </w:r>
      <w:r w:rsidR="0080434C">
        <w:t>1</w:t>
      </w:r>
      <w:r>
        <w:t>回線受電</w:t>
      </w:r>
    </w:p>
    <w:p w14:paraId="7E308D96" w14:textId="0223FDCF" w:rsidR="0087560F" w:rsidRDefault="0087560F" w:rsidP="00A1226B">
      <w:pPr>
        <w:pStyle w:val="31"/>
        <w:numPr>
          <w:ilvl w:val="0"/>
          <w:numId w:val="5"/>
        </w:numPr>
        <w:ind w:leftChars="300" w:left="1072" w:firstLineChars="0" w:hanging="442"/>
      </w:pPr>
      <w:r w:rsidRPr="00553661">
        <w:t>計装</w:t>
      </w:r>
      <w:r w:rsidRPr="00553661">
        <w:rPr>
          <w:rFonts w:hint="eastAsia"/>
        </w:rPr>
        <w:t>制御</w:t>
      </w:r>
      <w:r w:rsidRPr="00553661">
        <w:t>設備</w:t>
      </w:r>
      <w:r>
        <w:tab/>
      </w:r>
      <w:r w:rsidR="00C27A26">
        <w:rPr>
          <w:rFonts w:hint="eastAsia"/>
        </w:rPr>
        <w:t xml:space="preserve">　　　　</w:t>
      </w:r>
      <w:r w:rsidR="001610E7">
        <w:rPr>
          <w:rFonts w:hint="eastAsia"/>
        </w:rPr>
        <w:t>分散制御システム</w:t>
      </w:r>
      <w:r>
        <w:t>による自動制御システム</w:t>
      </w:r>
    </w:p>
    <w:p w14:paraId="27B4A815" w14:textId="77777777" w:rsidR="0087560F" w:rsidRDefault="0087560F" w:rsidP="0087560F">
      <w:pPr>
        <w:pStyle w:val="31"/>
        <w:ind w:leftChars="0" w:firstLineChars="0"/>
      </w:pPr>
    </w:p>
    <w:p w14:paraId="58A0F961" w14:textId="77777777" w:rsidR="0087560F" w:rsidRPr="0071393A" w:rsidRDefault="0087560F" w:rsidP="0087560F">
      <w:pPr>
        <w:pStyle w:val="4"/>
        <w:rPr>
          <w:rFonts w:ascii="ＭＳ ゴシック" w:eastAsia="ＭＳ ゴシック" w:hAnsi="ＭＳ ゴシック"/>
        </w:rPr>
      </w:pPr>
      <w:r w:rsidRPr="0071393A">
        <w:rPr>
          <w:rFonts w:ascii="ＭＳ ゴシック" w:eastAsia="ＭＳ ゴシック" w:hAnsi="ＭＳ ゴシック" w:hint="eastAsia"/>
        </w:rPr>
        <w:t>焼却条件</w:t>
      </w:r>
    </w:p>
    <w:p w14:paraId="328BF094" w14:textId="77777777" w:rsidR="0087560F" w:rsidRDefault="0087560F" w:rsidP="00CD3FEE">
      <w:pPr>
        <w:pStyle w:val="6"/>
        <w:ind w:left="5529" w:hanging="5529"/>
      </w:pPr>
      <w:bookmarkStart w:id="24" w:name="_Hlk133570724"/>
      <w:r>
        <w:rPr>
          <w:rFonts w:hint="eastAsia"/>
        </w:rPr>
        <w:t>燃焼室出口温度</w:t>
      </w:r>
    </w:p>
    <w:bookmarkEnd w:id="24"/>
    <w:p w14:paraId="3D993EA6" w14:textId="57C36567" w:rsidR="0087560F" w:rsidRPr="00D56871" w:rsidRDefault="0080434C" w:rsidP="00D236DE">
      <w:pPr>
        <w:pStyle w:val="41"/>
        <w:ind w:left="630" w:firstLine="210"/>
      </w:pPr>
      <w:r>
        <w:t>85</w:t>
      </w:r>
      <w:r w:rsidR="0087560F" w:rsidRPr="0089065E">
        <w:t>0℃以上（</w:t>
      </w:r>
      <w:r>
        <w:t>9</w:t>
      </w:r>
      <w:r w:rsidR="0087560F" w:rsidRPr="0089065E">
        <w:t>00℃以上が望ましい）</w:t>
      </w:r>
    </w:p>
    <w:p w14:paraId="3B053AD3" w14:textId="77777777" w:rsidR="0087560F" w:rsidRPr="0089065E" w:rsidRDefault="0087560F" w:rsidP="0087560F">
      <w:pPr>
        <w:pStyle w:val="51"/>
        <w:ind w:left="840" w:firstLine="210"/>
      </w:pPr>
    </w:p>
    <w:p w14:paraId="52AE864B" w14:textId="77777777" w:rsidR="0087560F" w:rsidRDefault="0087560F" w:rsidP="00CD3FEE">
      <w:pPr>
        <w:pStyle w:val="6"/>
        <w:ind w:left="5529" w:hanging="5529"/>
      </w:pPr>
      <w:r>
        <w:rPr>
          <w:rFonts w:hint="eastAsia"/>
        </w:rPr>
        <w:t>上記燃焼温度でのガス滞留時間</w:t>
      </w:r>
    </w:p>
    <w:p w14:paraId="0C62DCB1" w14:textId="7E160006" w:rsidR="0087560F" w:rsidRDefault="0080434C" w:rsidP="00D236DE">
      <w:pPr>
        <w:pStyle w:val="41"/>
        <w:ind w:left="630" w:firstLine="210"/>
      </w:pPr>
      <w:r>
        <w:rPr>
          <w:rFonts w:hint="eastAsia"/>
        </w:rPr>
        <w:t>2</w:t>
      </w:r>
      <w:r w:rsidR="0087560F" w:rsidRPr="0089065E">
        <w:rPr>
          <w:rFonts w:hint="eastAsia"/>
        </w:rPr>
        <w:t>秒以上</w:t>
      </w:r>
    </w:p>
    <w:p w14:paraId="47B925ED" w14:textId="77777777" w:rsidR="0087560F" w:rsidRPr="0089065E" w:rsidRDefault="0087560F" w:rsidP="0087560F">
      <w:pPr>
        <w:pStyle w:val="51"/>
        <w:ind w:left="840" w:firstLine="210"/>
      </w:pPr>
    </w:p>
    <w:p w14:paraId="24F0D4B5" w14:textId="77777777" w:rsidR="0087560F" w:rsidRDefault="0087560F" w:rsidP="00CD3FEE">
      <w:pPr>
        <w:pStyle w:val="6"/>
        <w:ind w:left="5529" w:hanging="5529"/>
      </w:pPr>
      <w:r>
        <w:rPr>
          <w:rFonts w:hint="eastAsia"/>
        </w:rPr>
        <w:lastRenderedPageBreak/>
        <w:t>集じん器入口温度</w:t>
      </w:r>
    </w:p>
    <w:p w14:paraId="461CF4E7" w14:textId="71041AD2" w:rsidR="0087560F" w:rsidRDefault="00D46A1F" w:rsidP="00D236DE">
      <w:pPr>
        <w:pStyle w:val="41"/>
        <w:ind w:left="630" w:firstLine="210"/>
      </w:pPr>
      <w:r>
        <w:rPr>
          <w:rFonts w:hint="eastAsia"/>
        </w:rPr>
        <w:t>200</w:t>
      </w:r>
      <w:r w:rsidR="0087560F">
        <w:t>℃以下</w:t>
      </w:r>
    </w:p>
    <w:p w14:paraId="5FEC10E4" w14:textId="77777777" w:rsidR="0087560F" w:rsidRDefault="0087560F" w:rsidP="0087560F">
      <w:pPr>
        <w:pStyle w:val="51"/>
        <w:ind w:left="840" w:firstLine="210"/>
      </w:pPr>
    </w:p>
    <w:p w14:paraId="7E50E5E6" w14:textId="77777777" w:rsidR="0087560F" w:rsidRDefault="0087560F" w:rsidP="00CD3FEE">
      <w:pPr>
        <w:pStyle w:val="6"/>
        <w:ind w:left="5529" w:hanging="5529"/>
      </w:pPr>
      <w:r>
        <w:rPr>
          <w:rFonts w:hint="eastAsia"/>
        </w:rPr>
        <w:t>煙突出口排ガスの一酸化炭素濃度</w:t>
      </w:r>
    </w:p>
    <w:p w14:paraId="0090980D" w14:textId="2D08C6C4" w:rsidR="0087560F" w:rsidRPr="0089065E" w:rsidRDefault="0080434C" w:rsidP="00D236DE">
      <w:pPr>
        <w:pStyle w:val="41"/>
        <w:ind w:left="630" w:firstLine="210"/>
      </w:pPr>
      <w:r>
        <w:t>1</w:t>
      </w:r>
      <w:r w:rsidR="0087560F" w:rsidRPr="0089065E">
        <w:t>00ppm以下（O</w:t>
      </w:r>
      <w:r>
        <w:rPr>
          <w:vertAlign w:val="subscript"/>
        </w:rPr>
        <w:t>2</w:t>
      </w:r>
      <w:r>
        <w:t>12</w:t>
      </w:r>
      <w:r w:rsidR="006646E3">
        <w:t>％</w:t>
      </w:r>
      <w:r w:rsidR="0087560F" w:rsidRPr="0089065E">
        <w:t>換算値の</w:t>
      </w:r>
      <w:r>
        <w:t>1</w:t>
      </w:r>
      <w:r w:rsidR="0087560F" w:rsidRPr="0089065E">
        <w:t>時間移動平均値）</w:t>
      </w:r>
    </w:p>
    <w:p w14:paraId="4625E8FD" w14:textId="44BE25C5" w:rsidR="0087560F" w:rsidRPr="0089065E" w:rsidRDefault="0080434C" w:rsidP="00D236DE">
      <w:pPr>
        <w:pStyle w:val="41"/>
        <w:ind w:left="630" w:firstLine="210"/>
      </w:pPr>
      <w:r>
        <w:t>3</w:t>
      </w:r>
      <w:r w:rsidR="0087560F" w:rsidRPr="0089065E">
        <w:t>0ppm以下（O</w:t>
      </w:r>
      <w:r>
        <w:rPr>
          <w:vertAlign w:val="subscript"/>
        </w:rPr>
        <w:t>2</w:t>
      </w:r>
      <w:r>
        <w:t>12</w:t>
      </w:r>
      <w:r w:rsidR="006646E3">
        <w:t>％</w:t>
      </w:r>
      <w:r w:rsidR="0087560F" w:rsidRPr="0089065E">
        <w:t>換算値の</w:t>
      </w:r>
      <w:r>
        <w:t>4</w:t>
      </w:r>
      <w:r w:rsidR="0087560F" w:rsidRPr="0089065E">
        <w:t>時間移動平均値）</w:t>
      </w:r>
    </w:p>
    <w:p w14:paraId="37680994" w14:textId="77777777" w:rsidR="0087560F" w:rsidRDefault="0087560F" w:rsidP="0087560F">
      <w:pPr>
        <w:pStyle w:val="31"/>
        <w:ind w:left="420" w:firstLine="210"/>
      </w:pPr>
    </w:p>
    <w:p w14:paraId="2D4445A3" w14:textId="77777777" w:rsidR="0087560F" w:rsidRDefault="0087560F" w:rsidP="00CD3FEE">
      <w:pPr>
        <w:pStyle w:val="6"/>
        <w:ind w:left="5529" w:hanging="5529"/>
      </w:pPr>
      <w:bookmarkStart w:id="25" w:name="_Hlk133570718"/>
      <w:r>
        <w:rPr>
          <w:rFonts w:hint="eastAsia"/>
        </w:rPr>
        <w:t>安定燃焼</w:t>
      </w:r>
    </w:p>
    <w:bookmarkEnd w:id="25"/>
    <w:p w14:paraId="2F305402" w14:textId="4585E579" w:rsidR="0087560F" w:rsidRDefault="0080434C" w:rsidP="00D236DE">
      <w:pPr>
        <w:pStyle w:val="41"/>
        <w:ind w:left="630" w:firstLine="210"/>
      </w:pPr>
      <w:r>
        <w:t>1</w:t>
      </w:r>
      <w:r w:rsidR="0087560F">
        <w:t>00ppmを超える</w:t>
      </w:r>
      <w:r w:rsidR="00280773">
        <w:t>C</w:t>
      </w:r>
      <w:r w:rsidR="0087560F">
        <w:t>O濃度瞬時値のピークを極力発生させないこと。</w:t>
      </w:r>
    </w:p>
    <w:p w14:paraId="6C13A9BD" w14:textId="77777777" w:rsidR="0087560F" w:rsidRDefault="0087560F" w:rsidP="0087560F">
      <w:pPr>
        <w:pStyle w:val="31"/>
        <w:ind w:left="420" w:firstLine="210"/>
      </w:pPr>
    </w:p>
    <w:p w14:paraId="4963AFC5" w14:textId="77777777" w:rsidR="0087560F" w:rsidRDefault="0087560F" w:rsidP="00CD3FEE">
      <w:pPr>
        <w:pStyle w:val="6"/>
        <w:ind w:left="5529" w:hanging="5529"/>
      </w:pPr>
      <w:r>
        <w:rPr>
          <w:rFonts w:hint="eastAsia"/>
        </w:rPr>
        <w:t>焼却灰の熱しゃく減量（焼却方式の場合）</w:t>
      </w:r>
    </w:p>
    <w:p w14:paraId="105AF901" w14:textId="4DBBC4DE" w:rsidR="0087560F" w:rsidRDefault="0080434C" w:rsidP="00D236DE">
      <w:pPr>
        <w:pStyle w:val="41"/>
        <w:ind w:left="630" w:firstLine="210"/>
      </w:pPr>
      <w:r>
        <w:rPr>
          <w:rFonts w:hint="eastAsia"/>
        </w:rPr>
        <w:t>5</w:t>
      </w:r>
      <w:r w:rsidR="006646E3">
        <w:rPr>
          <w:rFonts w:hint="eastAsia"/>
        </w:rPr>
        <w:t>％</w:t>
      </w:r>
      <w:r w:rsidR="0087560F">
        <w:rPr>
          <w:rFonts w:hint="eastAsia"/>
        </w:rPr>
        <w:t>以下</w:t>
      </w:r>
    </w:p>
    <w:p w14:paraId="0D0F4613" w14:textId="77777777" w:rsidR="0087560F" w:rsidRDefault="0087560F" w:rsidP="0087560F">
      <w:pPr>
        <w:pStyle w:val="31"/>
        <w:ind w:left="420" w:firstLine="210"/>
      </w:pPr>
    </w:p>
    <w:p w14:paraId="1E000EE9" w14:textId="77777777" w:rsidR="0087560F" w:rsidRPr="0071393A" w:rsidRDefault="0087560F" w:rsidP="0087560F">
      <w:pPr>
        <w:pStyle w:val="4"/>
        <w:rPr>
          <w:rFonts w:ascii="ＭＳ ゴシック" w:eastAsia="ＭＳ ゴシック" w:hAnsi="ＭＳ ゴシック"/>
        </w:rPr>
      </w:pPr>
      <w:r w:rsidRPr="0071393A">
        <w:rPr>
          <w:rFonts w:ascii="ＭＳ ゴシック" w:eastAsia="ＭＳ ゴシック" w:hAnsi="ＭＳ ゴシック" w:hint="eastAsia"/>
        </w:rPr>
        <w:t>溶融スラグの品質（ガス化溶融方式の場合）</w:t>
      </w:r>
    </w:p>
    <w:p w14:paraId="32734C70" w14:textId="142A65F3" w:rsidR="0060398B" w:rsidRPr="00D57FA0" w:rsidRDefault="0087560F" w:rsidP="00D236DE">
      <w:pPr>
        <w:pStyle w:val="31"/>
        <w:ind w:left="420" w:firstLine="210"/>
        <w:rPr>
          <w:color w:val="000000" w:themeColor="text1"/>
        </w:rPr>
      </w:pPr>
      <w:r>
        <w:rPr>
          <w:rFonts w:hint="eastAsia"/>
        </w:rPr>
        <w:t>処理方式をガス化溶融方式とする場合は、生成する溶融スラグの性状が環境安全品質基準を満足するとともに、</w:t>
      </w:r>
      <w:r w:rsidR="0060398B">
        <w:rPr>
          <w:rFonts w:hint="eastAsia"/>
        </w:rPr>
        <w:t>溶融</w:t>
      </w:r>
      <w:r>
        <w:rPr>
          <w:rFonts w:hint="eastAsia"/>
        </w:rPr>
        <w:t>スラグの用途に応じた性状（粒度、化学成分、物理的性質等）とする。なお、以下は溶融スラグに係る</w:t>
      </w:r>
      <w:r>
        <w:t>JIS（JISA</w:t>
      </w:r>
      <w:r w:rsidR="0080434C">
        <w:t>5</w:t>
      </w:r>
      <w:r>
        <w:t>0</w:t>
      </w:r>
      <w:r w:rsidR="0080434C">
        <w:t>31</w:t>
      </w:r>
      <w:r>
        <w:t>及びJISA</w:t>
      </w:r>
      <w:r w:rsidR="0080434C">
        <w:t>5</w:t>
      </w:r>
      <w:r>
        <w:t>0</w:t>
      </w:r>
      <w:r w:rsidR="0080434C">
        <w:t>32</w:t>
      </w:r>
      <w:r>
        <w:t>）を引用し</w:t>
      </w:r>
      <w:r w:rsidR="006646E3">
        <w:rPr>
          <w:rFonts w:hint="eastAsia"/>
        </w:rPr>
        <w:t>ているが</w:t>
      </w:r>
      <w:r>
        <w:t>、カドミウムに係る土壌汚染対策法の基準変更に伴い、JISの基準が変更された場合はそれに従うこと</w:t>
      </w:r>
      <w:r w:rsidRPr="00D57FA0">
        <w:rPr>
          <w:color w:val="000000" w:themeColor="text1"/>
        </w:rPr>
        <w:t>。</w:t>
      </w:r>
    </w:p>
    <w:p w14:paraId="5969BF0E" w14:textId="25FAADD5" w:rsidR="0087560F" w:rsidRDefault="0087560F" w:rsidP="0087560F"/>
    <w:p w14:paraId="48D358FF" w14:textId="77777777" w:rsidR="0087560F" w:rsidRPr="00B54723" w:rsidRDefault="0087560F" w:rsidP="0087560F">
      <w:pPr>
        <w:jc w:val="center"/>
      </w:pPr>
      <w:r w:rsidRPr="00B54723">
        <w:rPr>
          <w:rFonts w:hint="eastAsia"/>
        </w:rPr>
        <w:t>溶融スラグの環境安全品質基準</w:t>
      </w:r>
    </w:p>
    <w:tbl>
      <w:tblPr>
        <w:tblStyle w:val="af0"/>
        <w:tblW w:w="0" w:type="auto"/>
        <w:jc w:val="center"/>
        <w:tblLook w:val="04A0" w:firstRow="1" w:lastRow="0" w:firstColumn="1" w:lastColumn="0" w:noHBand="0" w:noVBand="1"/>
      </w:tblPr>
      <w:tblGrid>
        <w:gridCol w:w="3402"/>
        <w:gridCol w:w="1893"/>
        <w:gridCol w:w="1894"/>
      </w:tblGrid>
      <w:tr w:rsidR="0087560F" w:rsidRPr="00B54723" w14:paraId="18580E22" w14:textId="77777777" w:rsidTr="00BA0E8C">
        <w:trPr>
          <w:jc w:val="center"/>
        </w:trPr>
        <w:tc>
          <w:tcPr>
            <w:tcW w:w="3402" w:type="dxa"/>
            <w:shd w:val="clear" w:color="auto" w:fill="D9D9D9" w:themeFill="background1" w:themeFillShade="D9"/>
            <w:vAlign w:val="center"/>
          </w:tcPr>
          <w:p w14:paraId="6F0A1177" w14:textId="77777777" w:rsidR="0087560F" w:rsidRPr="00B54723" w:rsidRDefault="0087560F" w:rsidP="00BA0E8C">
            <w:pPr>
              <w:jc w:val="center"/>
            </w:pPr>
            <w:r w:rsidRPr="00B54723">
              <w:rPr>
                <w:rFonts w:hint="eastAsia"/>
              </w:rPr>
              <w:t>項目</w:t>
            </w:r>
          </w:p>
        </w:tc>
        <w:tc>
          <w:tcPr>
            <w:tcW w:w="1893" w:type="dxa"/>
            <w:shd w:val="clear" w:color="auto" w:fill="D9D9D9" w:themeFill="background1" w:themeFillShade="D9"/>
            <w:vAlign w:val="center"/>
          </w:tcPr>
          <w:p w14:paraId="704CF278" w14:textId="77777777" w:rsidR="0087560F" w:rsidRPr="00B54723" w:rsidRDefault="0087560F" w:rsidP="00BA0E8C">
            <w:pPr>
              <w:jc w:val="center"/>
            </w:pPr>
            <w:r w:rsidRPr="00B54723">
              <w:rPr>
                <w:rFonts w:hint="eastAsia"/>
              </w:rPr>
              <w:t>含有量</w:t>
            </w:r>
          </w:p>
        </w:tc>
        <w:tc>
          <w:tcPr>
            <w:tcW w:w="1894" w:type="dxa"/>
            <w:shd w:val="clear" w:color="auto" w:fill="D9D9D9" w:themeFill="background1" w:themeFillShade="D9"/>
            <w:vAlign w:val="center"/>
          </w:tcPr>
          <w:p w14:paraId="52FEE9B1" w14:textId="77777777" w:rsidR="0087560F" w:rsidRPr="00B54723" w:rsidRDefault="0087560F" w:rsidP="00BA0E8C">
            <w:pPr>
              <w:jc w:val="center"/>
            </w:pPr>
            <w:r w:rsidRPr="00B54723">
              <w:rPr>
                <w:rFonts w:hint="eastAsia"/>
              </w:rPr>
              <w:t>溶出量</w:t>
            </w:r>
          </w:p>
        </w:tc>
      </w:tr>
      <w:tr w:rsidR="0087560F" w:rsidRPr="00B54723" w14:paraId="1C26F15F" w14:textId="77777777" w:rsidTr="00BA0E8C">
        <w:trPr>
          <w:jc w:val="center"/>
        </w:trPr>
        <w:tc>
          <w:tcPr>
            <w:tcW w:w="3402" w:type="dxa"/>
          </w:tcPr>
          <w:p w14:paraId="0522F83C" w14:textId="77777777" w:rsidR="0087560F" w:rsidRPr="00B54723" w:rsidRDefault="0087560F" w:rsidP="00BA0E8C">
            <w:pPr>
              <w:rPr>
                <w:sz w:val="21"/>
                <w:szCs w:val="21"/>
              </w:rPr>
            </w:pPr>
            <w:r w:rsidRPr="00553661">
              <w:rPr>
                <w:rFonts w:hint="eastAsia"/>
                <w:szCs w:val="21"/>
              </w:rPr>
              <w:t>カドミウム又はその化合物</w:t>
            </w:r>
            <w:r w:rsidRPr="00553661">
              <w:rPr>
                <w:rFonts w:hint="eastAsia"/>
                <w:szCs w:val="21"/>
                <w:vertAlign w:val="superscript"/>
              </w:rPr>
              <w:t>※</w:t>
            </w:r>
          </w:p>
        </w:tc>
        <w:tc>
          <w:tcPr>
            <w:tcW w:w="1893" w:type="dxa"/>
          </w:tcPr>
          <w:p w14:paraId="2999CD05" w14:textId="3F794E68" w:rsidR="0087560F" w:rsidRPr="00B54723" w:rsidRDefault="0080434C" w:rsidP="00BA0E8C">
            <w:pPr>
              <w:ind w:rightChars="13" w:right="27" w:firstLine="211"/>
              <w:jc w:val="right"/>
              <w:rPr>
                <w:sz w:val="21"/>
                <w:szCs w:val="21"/>
              </w:rPr>
            </w:pPr>
            <w:r>
              <w:rPr>
                <w:sz w:val="21"/>
                <w:szCs w:val="21"/>
              </w:rPr>
              <w:t>15</w:t>
            </w:r>
            <w:r w:rsidR="0087560F" w:rsidRPr="00B54723">
              <w:rPr>
                <w:sz w:val="21"/>
                <w:szCs w:val="21"/>
              </w:rPr>
              <w:t>0mg</w:t>
            </w:r>
            <w:r w:rsidR="0090057A">
              <w:rPr>
                <w:sz w:val="21"/>
                <w:szCs w:val="21"/>
              </w:rPr>
              <w:t>/</w:t>
            </w:r>
            <w:r w:rsidR="0087560F" w:rsidRPr="00B54723">
              <w:rPr>
                <w:sz w:val="21"/>
                <w:szCs w:val="21"/>
              </w:rPr>
              <w:t>kg</w:t>
            </w:r>
          </w:p>
        </w:tc>
        <w:tc>
          <w:tcPr>
            <w:tcW w:w="1894" w:type="dxa"/>
          </w:tcPr>
          <w:p w14:paraId="0C5B0DA4" w14:textId="2BC1BCC8" w:rsidR="0087560F" w:rsidRPr="00B54723" w:rsidRDefault="0087560F" w:rsidP="00BA0E8C">
            <w:pPr>
              <w:ind w:rightChars="54" w:right="113" w:firstLine="211"/>
              <w:jc w:val="right"/>
              <w:rPr>
                <w:sz w:val="21"/>
                <w:szCs w:val="21"/>
              </w:rPr>
            </w:pPr>
            <w:r w:rsidRPr="00B54723">
              <w:rPr>
                <w:sz w:val="21"/>
                <w:szCs w:val="21"/>
              </w:rPr>
              <w:t>0.0</w:t>
            </w:r>
            <w:r w:rsidR="0080434C">
              <w:rPr>
                <w:sz w:val="21"/>
                <w:szCs w:val="21"/>
              </w:rPr>
              <w:t>1</w:t>
            </w:r>
            <w:r w:rsidRPr="00B54723">
              <w:rPr>
                <w:sz w:val="21"/>
                <w:szCs w:val="21"/>
              </w:rPr>
              <w:t>mg</w:t>
            </w:r>
            <w:r w:rsidR="0090057A">
              <w:rPr>
                <w:sz w:val="21"/>
                <w:szCs w:val="21"/>
              </w:rPr>
              <w:t>/</w:t>
            </w:r>
            <w:r w:rsidRPr="00B54723">
              <w:rPr>
                <w:sz w:val="21"/>
                <w:szCs w:val="21"/>
              </w:rPr>
              <w:t>L</w:t>
            </w:r>
          </w:p>
        </w:tc>
      </w:tr>
      <w:tr w:rsidR="0087560F" w:rsidRPr="00B54723" w14:paraId="12CC17CF" w14:textId="77777777" w:rsidTr="00BA0E8C">
        <w:trPr>
          <w:jc w:val="center"/>
        </w:trPr>
        <w:tc>
          <w:tcPr>
            <w:tcW w:w="3402" w:type="dxa"/>
          </w:tcPr>
          <w:p w14:paraId="1D06841C" w14:textId="77777777" w:rsidR="0087560F" w:rsidRPr="00B54723" w:rsidRDefault="0087560F" w:rsidP="00BA0E8C">
            <w:pPr>
              <w:rPr>
                <w:sz w:val="21"/>
                <w:szCs w:val="21"/>
              </w:rPr>
            </w:pPr>
            <w:r w:rsidRPr="00B54723">
              <w:rPr>
                <w:rFonts w:hint="eastAsia"/>
                <w:sz w:val="21"/>
                <w:szCs w:val="21"/>
              </w:rPr>
              <w:t>鉛又はその化合物</w:t>
            </w:r>
          </w:p>
        </w:tc>
        <w:tc>
          <w:tcPr>
            <w:tcW w:w="1893" w:type="dxa"/>
          </w:tcPr>
          <w:p w14:paraId="1E06DB4C" w14:textId="427405B2" w:rsidR="0087560F" w:rsidRPr="00B54723" w:rsidRDefault="0080434C" w:rsidP="00BA0E8C">
            <w:pPr>
              <w:ind w:rightChars="13" w:right="27" w:firstLine="211"/>
              <w:jc w:val="right"/>
              <w:rPr>
                <w:sz w:val="21"/>
                <w:szCs w:val="21"/>
              </w:rPr>
            </w:pPr>
            <w:r>
              <w:rPr>
                <w:sz w:val="21"/>
                <w:szCs w:val="21"/>
              </w:rPr>
              <w:t>15</w:t>
            </w:r>
            <w:r w:rsidR="0087560F" w:rsidRPr="00B54723">
              <w:rPr>
                <w:sz w:val="21"/>
                <w:szCs w:val="21"/>
              </w:rPr>
              <w:t>0mg</w:t>
            </w:r>
            <w:r w:rsidR="0090057A">
              <w:rPr>
                <w:sz w:val="21"/>
                <w:szCs w:val="21"/>
              </w:rPr>
              <w:t>/</w:t>
            </w:r>
            <w:r w:rsidR="0087560F" w:rsidRPr="00B54723">
              <w:rPr>
                <w:sz w:val="21"/>
                <w:szCs w:val="21"/>
              </w:rPr>
              <w:t>kg</w:t>
            </w:r>
          </w:p>
        </w:tc>
        <w:tc>
          <w:tcPr>
            <w:tcW w:w="1894" w:type="dxa"/>
          </w:tcPr>
          <w:p w14:paraId="0817C423" w14:textId="780B4A9D" w:rsidR="0087560F" w:rsidRPr="00B54723" w:rsidRDefault="0087560F" w:rsidP="00BA0E8C">
            <w:pPr>
              <w:ind w:rightChars="54" w:right="113" w:firstLine="211"/>
              <w:jc w:val="right"/>
              <w:rPr>
                <w:sz w:val="21"/>
                <w:szCs w:val="21"/>
              </w:rPr>
            </w:pPr>
            <w:r w:rsidRPr="00B54723">
              <w:rPr>
                <w:sz w:val="21"/>
                <w:szCs w:val="21"/>
              </w:rPr>
              <w:t>0.0</w:t>
            </w:r>
            <w:r w:rsidR="0080434C">
              <w:rPr>
                <w:sz w:val="21"/>
                <w:szCs w:val="21"/>
              </w:rPr>
              <w:t>1</w:t>
            </w:r>
            <w:r w:rsidRPr="00B54723">
              <w:rPr>
                <w:sz w:val="21"/>
                <w:szCs w:val="21"/>
              </w:rPr>
              <w:t>mg</w:t>
            </w:r>
            <w:r w:rsidR="0090057A">
              <w:rPr>
                <w:sz w:val="21"/>
                <w:szCs w:val="21"/>
              </w:rPr>
              <w:t>/</w:t>
            </w:r>
            <w:r w:rsidRPr="00B54723">
              <w:rPr>
                <w:sz w:val="21"/>
                <w:szCs w:val="21"/>
              </w:rPr>
              <w:t>L</w:t>
            </w:r>
          </w:p>
        </w:tc>
      </w:tr>
      <w:tr w:rsidR="0087560F" w:rsidRPr="00B54723" w14:paraId="1A5BACDB" w14:textId="77777777" w:rsidTr="00BA0E8C">
        <w:trPr>
          <w:jc w:val="center"/>
        </w:trPr>
        <w:tc>
          <w:tcPr>
            <w:tcW w:w="3402" w:type="dxa"/>
          </w:tcPr>
          <w:p w14:paraId="3ABA104E" w14:textId="77777777" w:rsidR="0087560F" w:rsidRPr="00B54723" w:rsidRDefault="0087560F" w:rsidP="00BA0E8C">
            <w:pPr>
              <w:rPr>
                <w:sz w:val="21"/>
                <w:szCs w:val="21"/>
              </w:rPr>
            </w:pPr>
            <w:r w:rsidRPr="00B54723">
              <w:rPr>
                <w:rFonts w:hint="eastAsia"/>
                <w:sz w:val="21"/>
                <w:szCs w:val="21"/>
              </w:rPr>
              <w:t>六価クロム化合物</w:t>
            </w:r>
          </w:p>
        </w:tc>
        <w:tc>
          <w:tcPr>
            <w:tcW w:w="1893" w:type="dxa"/>
          </w:tcPr>
          <w:p w14:paraId="0F104B58" w14:textId="643A57C7" w:rsidR="0087560F" w:rsidRPr="00B54723" w:rsidRDefault="0080434C" w:rsidP="00BA0E8C">
            <w:pPr>
              <w:ind w:rightChars="13" w:right="27" w:firstLine="211"/>
              <w:jc w:val="right"/>
              <w:rPr>
                <w:sz w:val="21"/>
                <w:szCs w:val="21"/>
              </w:rPr>
            </w:pPr>
            <w:r>
              <w:rPr>
                <w:sz w:val="21"/>
                <w:szCs w:val="21"/>
              </w:rPr>
              <w:t>25</w:t>
            </w:r>
            <w:r w:rsidR="0087560F" w:rsidRPr="00B54723">
              <w:rPr>
                <w:sz w:val="21"/>
                <w:szCs w:val="21"/>
              </w:rPr>
              <w:t>0mg</w:t>
            </w:r>
            <w:r w:rsidR="0090057A">
              <w:rPr>
                <w:sz w:val="21"/>
                <w:szCs w:val="21"/>
              </w:rPr>
              <w:t>/</w:t>
            </w:r>
            <w:r w:rsidR="0087560F" w:rsidRPr="00B54723">
              <w:rPr>
                <w:sz w:val="21"/>
                <w:szCs w:val="21"/>
              </w:rPr>
              <w:t>kg</w:t>
            </w:r>
          </w:p>
        </w:tc>
        <w:tc>
          <w:tcPr>
            <w:tcW w:w="1894" w:type="dxa"/>
          </w:tcPr>
          <w:p w14:paraId="7F271B9F" w14:textId="2D46591E" w:rsidR="0087560F" w:rsidRPr="00B54723" w:rsidRDefault="0087560F" w:rsidP="00BA0E8C">
            <w:pPr>
              <w:ind w:rightChars="54" w:right="113" w:firstLine="211"/>
              <w:jc w:val="right"/>
              <w:rPr>
                <w:sz w:val="21"/>
                <w:szCs w:val="21"/>
              </w:rPr>
            </w:pPr>
            <w:r w:rsidRPr="00B54723">
              <w:rPr>
                <w:sz w:val="21"/>
                <w:szCs w:val="21"/>
              </w:rPr>
              <w:t>0.0</w:t>
            </w:r>
            <w:r w:rsidR="0080434C">
              <w:rPr>
                <w:sz w:val="21"/>
                <w:szCs w:val="21"/>
              </w:rPr>
              <w:t>5</w:t>
            </w:r>
            <w:r w:rsidRPr="00B54723">
              <w:rPr>
                <w:sz w:val="21"/>
                <w:szCs w:val="21"/>
              </w:rPr>
              <w:t>mg</w:t>
            </w:r>
            <w:r w:rsidR="0090057A">
              <w:rPr>
                <w:sz w:val="21"/>
                <w:szCs w:val="21"/>
              </w:rPr>
              <w:t>/</w:t>
            </w:r>
            <w:r w:rsidRPr="00B54723">
              <w:rPr>
                <w:sz w:val="21"/>
                <w:szCs w:val="21"/>
              </w:rPr>
              <w:t>L</w:t>
            </w:r>
          </w:p>
        </w:tc>
      </w:tr>
      <w:tr w:rsidR="0087560F" w:rsidRPr="00B54723" w14:paraId="74511855" w14:textId="77777777" w:rsidTr="00BA0E8C">
        <w:trPr>
          <w:jc w:val="center"/>
        </w:trPr>
        <w:tc>
          <w:tcPr>
            <w:tcW w:w="3402" w:type="dxa"/>
          </w:tcPr>
          <w:p w14:paraId="4A031E68" w14:textId="77777777" w:rsidR="0087560F" w:rsidRPr="00B54723" w:rsidRDefault="0087560F" w:rsidP="00BA0E8C">
            <w:pPr>
              <w:rPr>
                <w:sz w:val="21"/>
                <w:szCs w:val="21"/>
              </w:rPr>
            </w:pPr>
            <w:r w:rsidRPr="00B54723">
              <w:rPr>
                <w:rFonts w:hint="eastAsia"/>
                <w:sz w:val="21"/>
                <w:szCs w:val="21"/>
              </w:rPr>
              <w:t>砒素又はその化合物</w:t>
            </w:r>
          </w:p>
        </w:tc>
        <w:tc>
          <w:tcPr>
            <w:tcW w:w="1893" w:type="dxa"/>
          </w:tcPr>
          <w:p w14:paraId="74B2553E" w14:textId="7ED595FB" w:rsidR="0087560F" w:rsidRPr="00B54723" w:rsidRDefault="0080434C" w:rsidP="00BA0E8C">
            <w:pPr>
              <w:ind w:rightChars="13" w:right="27" w:firstLine="211"/>
              <w:jc w:val="right"/>
              <w:rPr>
                <w:sz w:val="21"/>
                <w:szCs w:val="21"/>
              </w:rPr>
            </w:pPr>
            <w:r>
              <w:rPr>
                <w:sz w:val="21"/>
                <w:szCs w:val="21"/>
              </w:rPr>
              <w:t>15</w:t>
            </w:r>
            <w:r w:rsidR="0087560F" w:rsidRPr="00B54723">
              <w:rPr>
                <w:sz w:val="21"/>
                <w:szCs w:val="21"/>
              </w:rPr>
              <w:t>0mg</w:t>
            </w:r>
            <w:r w:rsidR="0090057A">
              <w:rPr>
                <w:sz w:val="21"/>
                <w:szCs w:val="21"/>
              </w:rPr>
              <w:t>/</w:t>
            </w:r>
            <w:r w:rsidR="0087560F" w:rsidRPr="00B54723">
              <w:rPr>
                <w:sz w:val="21"/>
                <w:szCs w:val="21"/>
              </w:rPr>
              <w:t>kg</w:t>
            </w:r>
          </w:p>
        </w:tc>
        <w:tc>
          <w:tcPr>
            <w:tcW w:w="1894" w:type="dxa"/>
          </w:tcPr>
          <w:p w14:paraId="787D2714" w14:textId="62E7C654" w:rsidR="0087560F" w:rsidRPr="00B54723" w:rsidRDefault="0087560F" w:rsidP="00BA0E8C">
            <w:pPr>
              <w:ind w:rightChars="54" w:right="113" w:firstLine="211"/>
              <w:jc w:val="right"/>
              <w:rPr>
                <w:sz w:val="21"/>
                <w:szCs w:val="21"/>
              </w:rPr>
            </w:pPr>
            <w:r w:rsidRPr="00B54723">
              <w:rPr>
                <w:sz w:val="21"/>
                <w:szCs w:val="21"/>
              </w:rPr>
              <w:t>0.0</w:t>
            </w:r>
            <w:r w:rsidR="0080434C">
              <w:rPr>
                <w:sz w:val="21"/>
                <w:szCs w:val="21"/>
              </w:rPr>
              <w:t>1</w:t>
            </w:r>
            <w:r w:rsidRPr="00B54723">
              <w:rPr>
                <w:sz w:val="21"/>
                <w:szCs w:val="21"/>
              </w:rPr>
              <w:t>mg</w:t>
            </w:r>
            <w:r w:rsidR="0090057A">
              <w:rPr>
                <w:sz w:val="21"/>
                <w:szCs w:val="21"/>
              </w:rPr>
              <w:t>/</w:t>
            </w:r>
            <w:r w:rsidRPr="00B54723">
              <w:rPr>
                <w:sz w:val="21"/>
                <w:szCs w:val="21"/>
              </w:rPr>
              <w:t>L</w:t>
            </w:r>
          </w:p>
        </w:tc>
      </w:tr>
      <w:tr w:rsidR="0087560F" w:rsidRPr="00B54723" w14:paraId="37356577" w14:textId="77777777" w:rsidTr="00BA0E8C">
        <w:trPr>
          <w:jc w:val="center"/>
        </w:trPr>
        <w:tc>
          <w:tcPr>
            <w:tcW w:w="3402" w:type="dxa"/>
          </w:tcPr>
          <w:p w14:paraId="661F6EA3" w14:textId="77777777" w:rsidR="0087560F" w:rsidRPr="00B54723" w:rsidRDefault="0087560F" w:rsidP="00BA0E8C">
            <w:pPr>
              <w:rPr>
                <w:sz w:val="21"/>
                <w:szCs w:val="21"/>
              </w:rPr>
            </w:pPr>
            <w:r w:rsidRPr="00B54723">
              <w:rPr>
                <w:rFonts w:hint="eastAsia"/>
                <w:sz w:val="21"/>
                <w:szCs w:val="21"/>
              </w:rPr>
              <w:t>水銀又はその化合物</w:t>
            </w:r>
          </w:p>
        </w:tc>
        <w:tc>
          <w:tcPr>
            <w:tcW w:w="1893" w:type="dxa"/>
          </w:tcPr>
          <w:p w14:paraId="5EE4437F" w14:textId="70B06000" w:rsidR="0087560F" w:rsidRPr="00B54723" w:rsidRDefault="0080434C" w:rsidP="00BA0E8C">
            <w:pPr>
              <w:ind w:rightChars="13" w:right="27" w:firstLine="211"/>
              <w:jc w:val="right"/>
              <w:rPr>
                <w:sz w:val="21"/>
                <w:szCs w:val="21"/>
              </w:rPr>
            </w:pPr>
            <w:r>
              <w:rPr>
                <w:sz w:val="21"/>
                <w:szCs w:val="21"/>
              </w:rPr>
              <w:t>15</w:t>
            </w:r>
            <w:r w:rsidR="0087560F" w:rsidRPr="00B54723">
              <w:rPr>
                <w:sz w:val="21"/>
                <w:szCs w:val="21"/>
              </w:rPr>
              <w:t>mg</w:t>
            </w:r>
            <w:r w:rsidR="0090057A">
              <w:rPr>
                <w:sz w:val="21"/>
                <w:szCs w:val="21"/>
              </w:rPr>
              <w:t>/</w:t>
            </w:r>
            <w:r w:rsidR="0087560F" w:rsidRPr="00B54723">
              <w:rPr>
                <w:sz w:val="21"/>
                <w:szCs w:val="21"/>
              </w:rPr>
              <w:t>kg</w:t>
            </w:r>
          </w:p>
        </w:tc>
        <w:tc>
          <w:tcPr>
            <w:tcW w:w="1894" w:type="dxa"/>
          </w:tcPr>
          <w:p w14:paraId="75FE48A2" w14:textId="7B463CC6" w:rsidR="0087560F" w:rsidRPr="00B54723" w:rsidRDefault="0087560F" w:rsidP="00BA0E8C">
            <w:pPr>
              <w:ind w:rightChars="54" w:right="113" w:firstLine="211"/>
              <w:jc w:val="right"/>
              <w:rPr>
                <w:sz w:val="21"/>
                <w:szCs w:val="21"/>
              </w:rPr>
            </w:pPr>
            <w:r w:rsidRPr="00B54723">
              <w:rPr>
                <w:sz w:val="21"/>
                <w:szCs w:val="21"/>
              </w:rPr>
              <w:t>0.00</w:t>
            </w:r>
            <w:r w:rsidR="006D35F8">
              <w:rPr>
                <w:sz w:val="21"/>
                <w:szCs w:val="21"/>
              </w:rPr>
              <w:t>0</w:t>
            </w:r>
            <w:r w:rsidR="0080434C">
              <w:rPr>
                <w:sz w:val="21"/>
                <w:szCs w:val="21"/>
              </w:rPr>
              <w:t>5</w:t>
            </w:r>
            <w:r w:rsidRPr="00B54723">
              <w:rPr>
                <w:sz w:val="21"/>
                <w:szCs w:val="21"/>
              </w:rPr>
              <w:t>mg</w:t>
            </w:r>
            <w:r w:rsidR="0090057A">
              <w:rPr>
                <w:sz w:val="21"/>
                <w:szCs w:val="21"/>
              </w:rPr>
              <w:t>/</w:t>
            </w:r>
            <w:r w:rsidRPr="00B54723">
              <w:rPr>
                <w:sz w:val="21"/>
                <w:szCs w:val="21"/>
              </w:rPr>
              <w:t>L</w:t>
            </w:r>
          </w:p>
        </w:tc>
      </w:tr>
      <w:tr w:rsidR="0087560F" w:rsidRPr="00B54723" w14:paraId="1E433C1A" w14:textId="77777777" w:rsidTr="00BA0E8C">
        <w:trPr>
          <w:jc w:val="center"/>
        </w:trPr>
        <w:tc>
          <w:tcPr>
            <w:tcW w:w="3402" w:type="dxa"/>
          </w:tcPr>
          <w:p w14:paraId="16824E64" w14:textId="77777777" w:rsidR="0087560F" w:rsidRPr="00B54723" w:rsidRDefault="0087560F" w:rsidP="00BA0E8C">
            <w:pPr>
              <w:rPr>
                <w:sz w:val="21"/>
                <w:szCs w:val="21"/>
              </w:rPr>
            </w:pPr>
            <w:r w:rsidRPr="00B54723">
              <w:rPr>
                <w:rFonts w:hint="eastAsia"/>
                <w:sz w:val="21"/>
                <w:szCs w:val="21"/>
              </w:rPr>
              <w:t>セレン又はその化合物</w:t>
            </w:r>
          </w:p>
        </w:tc>
        <w:tc>
          <w:tcPr>
            <w:tcW w:w="1893" w:type="dxa"/>
          </w:tcPr>
          <w:p w14:paraId="200602BC" w14:textId="2CE9EAEB" w:rsidR="0087560F" w:rsidRPr="00B54723" w:rsidRDefault="0080434C" w:rsidP="00BA0E8C">
            <w:pPr>
              <w:ind w:rightChars="13" w:right="27" w:firstLine="211"/>
              <w:jc w:val="right"/>
              <w:rPr>
                <w:sz w:val="21"/>
                <w:szCs w:val="21"/>
              </w:rPr>
            </w:pPr>
            <w:r>
              <w:rPr>
                <w:sz w:val="21"/>
                <w:szCs w:val="21"/>
              </w:rPr>
              <w:t>15</w:t>
            </w:r>
            <w:r w:rsidR="0087560F" w:rsidRPr="00B54723">
              <w:rPr>
                <w:sz w:val="21"/>
                <w:szCs w:val="21"/>
              </w:rPr>
              <w:t>0mg</w:t>
            </w:r>
            <w:r w:rsidR="0090057A">
              <w:rPr>
                <w:sz w:val="21"/>
                <w:szCs w:val="21"/>
              </w:rPr>
              <w:t>/</w:t>
            </w:r>
            <w:r w:rsidR="0087560F" w:rsidRPr="00B54723">
              <w:rPr>
                <w:sz w:val="21"/>
                <w:szCs w:val="21"/>
              </w:rPr>
              <w:t>kg</w:t>
            </w:r>
          </w:p>
        </w:tc>
        <w:tc>
          <w:tcPr>
            <w:tcW w:w="1894" w:type="dxa"/>
          </w:tcPr>
          <w:p w14:paraId="21A3A6D0" w14:textId="24E60FD7" w:rsidR="0087560F" w:rsidRPr="00B54723" w:rsidRDefault="0087560F" w:rsidP="00BA0E8C">
            <w:pPr>
              <w:ind w:rightChars="54" w:right="113" w:firstLine="211"/>
              <w:jc w:val="right"/>
              <w:rPr>
                <w:sz w:val="21"/>
                <w:szCs w:val="21"/>
              </w:rPr>
            </w:pPr>
            <w:r w:rsidRPr="00B54723">
              <w:rPr>
                <w:sz w:val="21"/>
                <w:szCs w:val="21"/>
              </w:rPr>
              <w:t>0.0</w:t>
            </w:r>
            <w:r w:rsidR="0080434C">
              <w:rPr>
                <w:sz w:val="21"/>
                <w:szCs w:val="21"/>
              </w:rPr>
              <w:t>1</w:t>
            </w:r>
            <w:r w:rsidRPr="00B54723">
              <w:rPr>
                <w:sz w:val="21"/>
                <w:szCs w:val="21"/>
              </w:rPr>
              <w:t>mg</w:t>
            </w:r>
            <w:r w:rsidR="0090057A">
              <w:rPr>
                <w:sz w:val="21"/>
                <w:szCs w:val="21"/>
              </w:rPr>
              <w:t>/</w:t>
            </w:r>
            <w:r w:rsidRPr="00B54723">
              <w:rPr>
                <w:sz w:val="21"/>
                <w:szCs w:val="21"/>
              </w:rPr>
              <w:t>L</w:t>
            </w:r>
          </w:p>
        </w:tc>
      </w:tr>
      <w:tr w:rsidR="0087560F" w:rsidRPr="00B54723" w14:paraId="26D43308" w14:textId="77777777" w:rsidTr="00BA0E8C">
        <w:trPr>
          <w:jc w:val="center"/>
        </w:trPr>
        <w:tc>
          <w:tcPr>
            <w:tcW w:w="3402" w:type="dxa"/>
          </w:tcPr>
          <w:p w14:paraId="14657050" w14:textId="77777777" w:rsidR="0087560F" w:rsidRPr="00B54723" w:rsidRDefault="0087560F" w:rsidP="00BA0E8C">
            <w:pPr>
              <w:rPr>
                <w:sz w:val="21"/>
                <w:szCs w:val="21"/>
              </w:rPr>
            </w:pPr>
            <w:r w:rsidRPr="00B54723">
              <w:rPr>
                <w:rFonts w:hint="eastAsia"/>
                <w:sz w:val="21"/>
                <w:szCs w:val="21"/>
              </w:rPr>
              <w:t>ふっ素又はその化合物</w:t>
            </w:r>
          </w:p>
        </w:tc>
        <w:tc>
          <w:tcPr>
            <w:tcW w:w="1893" w:type="dxa"/>
          </w:tcPr>
          <w:p w14:paraId="12926FC0" w14:textId="28FA761C" w:rsidR="0087560F" w:rsidRPr="00B54723" w:rsidRDefault="0080434C" w:rsidP="00BA0E8C">
            <w:pPr>
              <w:ind w:rightChars="13" w:right="27" w:firstLine="211"/>
              <w:jc w:val="right"/>
              <w:rPr>
                <w:sz w:val="21"/>
                <w:szCs w:val="21"/>
              </w:rPr>
            </w:pPr>
            <w:r>
              <w:rPr>
                <w:sz w:val="21"/>
                <w:szCs w:val="21"/>
              </w:rPr>
              <w:t>4</w:t>
            </w:r>
            <w:r w:rsidR="0087560F" w:rsidRPr="00B54723">
              <w:rPr>
                <w:sz w:val="21"/>
                <w:szCs w:val="21"/>
              </w:rPr>
              <w:t>,000mg</w:t>
            </w:r>
            <w:r w:rsidR="0090057A">
              <w:rPr>
                <w:sz w:val="21"/>
                <w:szCs w:val="21"/>
              </w:rPr>
              <w:t>/</w:t>
            </w:r>
            <w:r w:rsidR="0087560F" w:rsidRPr="00B54723">
              <w:rPr>
                <w:sz w:val="21"/>
                <w:szCs w:val="21"/>
              </w:rPr>
              <w:t>kg</w:t>
            </w:r>
          </w:p>
        </w:tc>
        <w:tc>
          <w:tcPr>
            <w:tcW w:w="1894" w:type="dxa"/>
          </w:tcPr>
          <w:p w14:paraId="16D5E58E" w14:textId="2B91E332" w:rsidR="0087560F" w:rsidRPr="00B54723" w:rsidRDefault="0087560F" w:rsidP="00BA0E8C">
            <w:pPr>
              <w:ind w:rightChars="54" w:right="113" w:firstLine="211"/>
              <w:jc w:val="right"/>
              <w:rPr>
                <w:sz w:val="21"/>
                <w:szCs w:val="21"/>
              </w:rPr>
            </w:pPr>
            <w:r w:rsidRPr="00B54723">
              <w:rPr>
                <w:sz w:val="21"/>
                <w:szCs w:val="21"/>
              </w:rPr>
              <w:t>0.</w:t>
            </w:r>
            <w:r w:rsidR="0080434C">
              <w:rPr>
                <w:sz w:val="21"/>
                <w:szCs w:val="21"/>
              </w:rPr>
              <w:t>8</w:t>
            </w:r>
            <w:r w:rsidRPr="00B54723">
              <w:rPr>
                <w:sz w:val="21"/>
                <w:szCs w:val="21"/>
              </w:rPr>
              <w:t>mg</w:t>
            </w:r>
            <w:r w:rsidR="0090057A">
              <w:rPr>
                <w:sz w:val="21"/>
                <w:szCs w:val="21"/>
              </w:rPr>
              <w:t>/</w:t>
            </w:r>
            <w:r w:rsidRPr="00B54723">
              <w:rPr>
                <w:sz w:val="21"/>
                <w:szCs w:val="21"/>
              </w:rPr>
              <w:t>L</w:t>
            </w:r>
          </w:p>
        </w:tc>
      </w:tr>
      <w:tr w:rsidR="0087560F" w:rsidRPr="00314EEE" w14:paraId="23B4F514" w14:textId="77777777" w:rsidTr="00BA0E8C">
        <w:trPr>
          <w:jc w:val="center"/>
        </w:trPr>
        <w:tc>
          <w:tcPr>
            <w:tcW w:w="3402" w:type="dxa"/>
          </w:tcPr>
          <w:p w14:paraId="35B68775" w14:textId="77777777" w:rsidR="0087560F" w:rsidRPr="00B54723" w:rsidRDefault="0087560F" w:rsidP="00BA0E8C">
            <w:pPr>
              <w:rPr>
                <w:sz w:val="21"/>
                <w:szCs w:val="21"/>
              </w:rPr>
            </w:pPr>
            <w:r w:rsidRPr="00B54723">
              <w:rPr>
                <w:rFonts w:hint="eastAsia"/>
                <w:sz w:val="21"/>
                <w:szCs w:val="21"/>
              </w:rPr>
              <w:t>ほう素又はその化合物</w:t>
            </w:r>
          </w:p>
        </w:tc>
        <w:tc>
          <w:tcPr>
            <w:tcW w:w="1893" w:type="dxa"/>
          </w:tcPr>
          <w:p w14:paraId="36776D45" w14:textId="16C5B288" w:rsidR="0087560F" w:rsidRPr="00B54723" w:rsidRDefault="0080434C" w:rsidP="00BA0E8C">
            <w:pPr>
              <w:ind w:rightChars="13" w:right="27" w:firstLine="211"/>
              <w:jc w:val="right"/>
              <w:rPr>
                <w:sz w:val="21"/>
                <w:szCs w:val="21"/>
              </w:rPr>
            </w:pPr>
            <w:r>
              <w:rPr>
                <w:sz w:val="21"/>
                <w:szCs w:val="21"/>
              </w:rPr>
              <w:t>4</w:t>
            </w:r>
            <w:r w:rsidR="0087560F" w:rsidRPr="00B54723">
              <w:rPr>
                <w:sz w:val="21"/>
                <w:szCs w:val="21"/>
              </w:rPr>
              <w:t>,000mg</w:t>
            </w:r>
            <w:r w:rsidR="0090057A">
              <w:rPr>
                <w:sz w:val="21"/>
                <w:szCs w:val="21"/>
              </w:rPr>
              <w:t>/</w:t>
            </w:r>
            <w:r w:rsidR="0087560F" w:rsidRPr="00B54723">
              <w:rPr>
                <w:sz w:val="21"/>
                <w:szCs w:val="21"/>
              </w:rPr>
              <w:t>kg</w:t>
            </w:r>
          </w:p>
        </w:tc>
        <w:tc>
          <w:tcPr>
            <w:tcW w:w="1894" w:type="dxa"/>
          </w:tcPr>
          <w:p w14:paraId="1EA7BAC6" w14:textId="395EDC2E" w:rsidR="0087560F" w:rsidRPr="00B54723" w:rsidRDefault="0080434C" w:rsidP="00BA0E8C">
            <w:pPr>
              <w:ind w:rightChars="54" w:right="113" w:firstLine="211"/>
              <w:jc w:val="right"/>
              <w:rPr>
                <w:sz w:val="21"/>
                <w:szCs w:val="21"/>
              </w:rPr>
            </w:pPr>
            <w:r>
              <w:rPr>
                <w:sz w:val="21"/>
                <w:szCs w:val="21"/>
              </w:rPr>
              <w:t>1</w:t>
            </w:r>
            <w:r w:rsidR="0087560F" w:rsidRPr="00B54723">
              <w:rPr>
                <w:sz w:val="21"/>
                <w:szCs w:val="21"/>
              </w:rPr>
              <w:t>.0mg</w:t>
            </w:r>
            <w:r w:rsidR="0090057A">
              <w:rPr>
                <w:sz w:val="21"/>
                <w:szCs w:val="21"/>
              </w:rPr>
              <w:t>/</w:t>
            </w:r>
            <w:r w:rsidR="0087560F" w:rsidRPr="00B54723">
              <w:rPr>
                <w:sz w:val="21"/>
                <w:szCs w:val="21"/>
              </w:rPr>
              <w:t>L</w:t>
            </w:r>
          </w:p>
        </w:tc>
      </w:tr>
      <w:tr w:rsidR="0087560F" w:rsidRPr="00314EEE" w14:paraId="79FD356C" w14:textId="77777777" w:rsidTr="00BA0E8C">
        <w:trPr>
          <w:jc w:val="center"/>
        </w:trPr>
        <w:tc>
          <w:tcPr>
            <w:tcW w:w="3402" w:type="dxa"/>
          </w:tcPr>
          <w:p w14:paraId="702ACE1D" w14:textId="77777777" w:rsidR="0087560F" w:rsidRPr="00B54723" w:rsidRDefault="0087560F" w:rsidP="00BA0E8C">
            <w:pPr>
              <w:rPr>
                <w:sz w:val="21"/>
                <w:szCs w:val="21"/>
              </w:rPr>
            </w:pPr>
            <w:r w:rsidRPr="00B54723">
              <w:rPr>
                <w:rFonts w:hint="eastAsia"/>
                <w:sz w:val="21"/>
                <w:szCs w:val="21"/>
              </w:rPr>
              <w:t>ダイオキシン類</w:t>
            </w:r>
          </w:p>
        </w:tc>
        <w:tc>
          <w:tcPr>
            <w:tcW w:w="1893" w:type="dxa"/>
          </w:tcPr>
          <w:p w14:paraId="3532242C" w14:textId="0731A336" w:rsidR="0087560F" w:rsidRPr="00B54723" w:rsidRDefault="0080434C" w:rsidP="00BA0E8C">
            <w:pPr>
              <w:ind w:rightChars="13" w:right="27" w:firstLine="211"/>
              <w:jc w:val="right"/>
              <w:rPr>
                <w:sz w:val="21"/>
                <w:szCs w:val="21"/>
              </w:rPr>
            </w:pPr>
            <w:r>
              <w:rPr>
                <w:sz w:val="21"/>
                <w:szCs w:val="21"/>
              </w:rPr>
              <w:t>25</w:t>
            </w:r>
            <w:r w:rsidR="0087560F" w:rsidRPr="00B54723">
              <w:rPr>
                <w:sz w:val="21"/>
                <w:szCs w:val="21"/>
              </w:rPr>
              <w:t>0pg-TEQ</w:t>
            </w:r>
            <w:r w:rsidR="0090057A">
              <w:rPr>
                <w:sz w:val="21"/>
                <w:szCs w:val="21"/>
              </w:rPr>
              <w:t>/</w:t>
            </w:r>
            <w:r w:rsidR="0087560F" w:rsidRPr="00B54723">
              <w:rPr>
                <w:sz w:val="21"/>
                <w:szCs w:val="21"/>
              </w:rPr>
              <w:t>kg</w:t>
            </w:r>
          </w:p>
        </w:tc>
        <w:tc>
          <w:tcPr>
            <w:tcW w:w="1894" w:type="dxa"/>
            <w:vAlign w:val="center"/>
          </w:tcPr>
          <w:p w14:paraId="5FA28CB7" w14:textId="77777777" w:rsidR="0087560F" w:rsidRPr="00B54723" w:rsidRDefault="0087560F" w:rsidP="00BA0E8C">
            <w:pPr>
              <w:ind w:rightChars="288" w:right="605" w:firstLine="211"/>
              <w:jc w:val="right"/>
              <w:rPr>
                <w:sz w:val="21"/>
                <w:szCs w:val="21"/>
              </w:rPr>
            </w:pPr>
            <w:r w:rsidRPr="00B54723">
              <w:rPr>
                <w:rFonts w:hint="eastAsia"/>
                <w:sz w:val="21"/>
                <w:szCs w:val="21"/>
              </w:rPr>
              <w:t>－</w:t>
            </w:r>
          </w:p>
        </w:tc>
      </w:tr>
    </w:tbl>
    <w:p w14:paraId="01F7747D" w14:textId="77CB5353" w:rsidR="0087560F" w:rsidRPr="00940ADB" w:rsidRDefault="0087560F" w:rsidP="00DD50D3">
      <w:pPr>
        <w:adjustRightInd w:val="0"/>
        <w:spacing w:line="240" w:lineRule="exact"/>
        <w:ind w:rightChars="256" w:right="538" w:firstLineChars="450" w:firstLine="945"/>
        <w:textAlignment w:val="baseline"/>
        <w:rPr>
          <w:vertAlign w:val="superscript"/>
        </w:rPr>
      </w:pPr>
      <w:r w:rsidRPr="003F2548">
        <w:rPr>
          <w:rFonts w:hint="eastAsia"/>
        </w:rPr>
        <w:t>※</w:t>
      </w:r>
      <w:r w:rsidR="00410630">
        <w:rPr>
          <w:rFonts w:hint="eastAsia"/>
        </w:rPr>
        <w:t xml:space="preserve"> </w:t>
      </w:r>
      <w:r>
        <w:rPr>
          <w:rFonts w:hint="eastAsia"/>
        </w:rPr>
        <w:t>J</w:t>
      </w:r>
      <w:r>
        <w:t>IS</w:t>
      </w:r>
      <w:r>
        <w:rPr>
          <w:rFonts w:hint="eastAsia"/>
        </w:rPr>
        <w:t>の基準が変更された場合はそれに従う。</w:t>
      </w:r>
    </w:p>
    <w:p w14:paraId="0D3C8374" w14:textId="532D147A" w:rsidR="000F3EA2" w:rsidRDefault="000F3EA2" w:rsidP="0087560F">
      <w:r>
        <w:br w:type="page"/>
      </w:r>
    </w:p>
    <w:p w14:paraId="658BBAC7" w14:textId="77777777" w:rsidR="0087560F" w:rsidRPr="0071393A" w:rsidRDefault="0087560F" w:rsidP="0087560F">
      <w:pPr>
        <w:pStyle w:val="4"/>
        <w:rPr>
          <w:rFonts w:ascii="ＭＳ ゴシック" w:eastAsia="ＭＳ ゴシック" w:hAnsi="ＭＳ ゴシック"/>
        </w:rPr>
      </w:pPr>
      <w:bookmarkStart w:id="26" w:name="_Ref134465792"/>
      <w:r w:rsidRPr="0071393A">
        <w:rPr>
          <w:rFonts w:ascii="ＭＳ ゴシック" w:eastAsia="ＭＳ ゴシック" w:hAnsi="ＭＳ ゴシック"/>
        </w:rPr>
        <w:lastRenderedPageBreak/>
        <w:t>公害防止基準</w:t>
      </w:r>
      <w:bookmarkEnd w:id="26"/>
    </w:p>
    <w:p w14:paraId="3C89599F" w14:textId="77777777" w:rsidR="0087560F" w:rsidRDefault="0087560F" w:rsidP="00CD3FEE">
      <w:pPr>
        <w:pStyle w:val="6"/>
        <w:ind w:left="5529" w:hanging="5529"/>
      </w:pPr>
      <w:r>
        <w:rPr>
          <w:rFonts w:hint="eastAsia"/>
        </w:rPr>
        <w:t>排ガス基準値</w:t>
      </w:r>
    </w:p>
    <w:p w14:paraId="7C40048C" w14:textId="77777777" w:rsidR="0087560F" w:rsidRPr="0089065E" w:rsidRDefault="0087560F" w:rsidP="00FA38F7">
      <w:pPr>
        <w:pStyle w:val="41"/>
        <w:snapToGrid w:val="0"/>
        <w:ind w:left="630" w:firstLine="210"/>
      </w:pPr>
      <w:r w:rsidRPr="0089065E">
        <w:rPr>
          <w:rFonts w:hint="eastAsia"/>
        </w:rPr>
        <w:t>排ガスは以下の基準値を遵守すること。</w:t>
      </w:r>
    </w:p>
    <w:p w14:paraId="2136B3CD" w14:textId="77777777" w:rsidR="006D35F8" w:rsidRDefault="006D35F8" w:rsidP="00FA38F7">
      <w:pPr>
        <w:pStyle w:val="31"/>
        <w:snapToGrid w:val="0"/>
        <w:ind w:leftChars="0" w:left="0" w:firstLineChars="0" w:firstLine="0"/>
      </w:pPr>
    </w:p>
    <w:p w14:paraId="4C0F0AF2" w14:textId="77777777" w:rsidR="0087560F" w:rsidRPr="00940ADB" w:rsidRDefault="0087560F" w:rsidP="00FA38F7">
      <w:pPr>
        <w:pStyle w:val="31"/>
        <w:snapToGrid w:val="0"/>
        <w:ind w:leftChars="0" w:left="0" w:firstLineChars="0" w:firstLine="0"/>
        <w:jc w:val="center"/>
      </w:pPr>
      <w:r w:rsidRPr="00940ADB">
        <w:rPr>
          <w:rFonts w:hint="eastAsia"/>
        </w:rPr>
        <w:t>排ガス基準値</w:t>
      </w:r>
    </w:p>
    <w:tbl>
      <w:tblPr>
        <w:tblW w:w="495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02"/>
        <w:gridCol w:w="2855"/>
      </w:tblGrid>
      <w:tr w:rsidR="0087560F" w:rsidRPr="00940ADB" w14:paraId="1F964138" w14:textId="77777777" w:rsidTr="00386C41">
        <w:trPr>
          <w:trHeight w:val="340"/>
          <w:jc w:val="center"/>
        </w:trPr>
        <w:tc>
          <w:tcPr>
            <w:tcW w:w="210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823BDE0" w14:textId="77777777" w:rsidR="0087560F" w:rsidRPr="00940ADB" w:rsidRDefault="0087560F" w:rsidP="00BA0E8C">
            <w:pPr>
              <w:ind w:firstLine="211"/>
              <w:jc w:val="center"/>
            </w:pPr>
            <w:r w:rsidRPr="00940ADB">
              <w:rPr>
                <w:rFonts w:hint="eastAsia"/>
              </w:rPr>
              <w:t>項目</w:t>
            </w:r>
          </w:p>
        </w:tc>
        <w:tc>
          <w:tcPr>
            <w:tcW w:w="285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E384406" w14:textId="77777777" w:rsidR="0087560F" w:rsidRPr="00940ADB" w:rsidRDefault="0087560F" w:rsidP="00BA0E8C">
            <w:pPr>
              <w:ind w:firstLine="211"/>
              <w:jc w:val="center"/>
            </w:pPr>
            <w:r w:rsidRPr="00940ADB">
              <w:rPr>
                <w:rFonts w:hint="eastAsia"/>
              </w:rPr>
              <w:t>排ガス基準</w:t>
            </w:r>
          </w:p>
        </w:tc>
      </w:tr>
      <w:tr w:rsidR="0087560F" w:rsidRPr="00940ADB" w14:paraId="1EC3FE39" w14:textId="77777777" w:rsidTr="00386C41">
        <w:trPr>
          <w:trHeight w:val="340"/>
          <w:jc w:val="center"/>
        </w:trPr>
        <w:tc>
          <w:tcPr>
            <w:tcW w:w="21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50CD2B" w14:textId="77777777" w:rsidR="0087560F" w:rsidRPr="00940ADB" w:rsidRDefault="0087560F" w:rsidP="00BA0E8C">
            <w:pPr>
              <w:tabs>
                <w:tab w:val="center" w:pos="4252"/>
                <w:tab w:val="right" w:pos="8504"/>
              </w:tabs>
            </w:pPr>
            <w:r w:rsidRPr="00940ADB">
              <w:rPr>
                <w:rFonts w:hint="eastAsia"/>
              </w:rPr>
              <w:t>ばいじん</w:t>
            </w:r>
          </w:p>
        </w:tc>
        <w:tc>
          <w:tcPr>
            <w:tcW w:w="2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DBE3EE" w14:textId="164F0192" w:rsidR="0087560F" w:rsidRPr="00940ADB" w:rsidRDefault="0087560F" w:rsidP="00BA0E8C">
            <w:pPr>
              <w:tabs>
                <w:tab w:val="center" w:pos="4252"/>
                <w:tab w:val="right" w:pos="8504"/>
              </w:tabs>
              <w:ind w:rightChars="100" w:right="210" w:firstLine="210"/>
              <w:jc w:val="right"/>
            </w:pPr>
            <w:r w:rsidRPr="00940ADB">
              <w:rPr>
                <w:rFonts w:hint="eastAsia"/>
              </w:rPr>
              <w:t>0.0</w:t>
            </w:r>
            <w:r w:rsidR="0080434C">
              <w:rPr>
                <w:rFonts w:hint="eastAsia"/>
              </w:rPr>
              <w:t>1</w:t>
            </w:r>
            <w:r w:rsidRPr="00940ADB">
              <w:rPr>
                <w:rFonts w:hint="eastAsia"/>
              </w:rPr>
              <w:t>g</w:t>
            </w:r>
            <w:r w:rsidR="0090057A">
              <w:rPr>
                <w:rFonts w:hint="eastAsia"/>
              </w:rPr>
              <w:t>/</w:t>
            </w:r>
            <w:r w:rsidRPr="00940ADB">
              <w:rPr>
                <w:rFonts w:hint="eastAsia"/>
              </w:rPr>
              <w:t>m</w:t>
            </w:r>
            <w:r w:rsidR="0080434C">
              <w:rPr>
                <w:rFonts w:hint="eastAsia"/>
                <w:vertAlign w:val="superscript"/>
              </w:rPr>
              <w:t>3</w:t>
            </w:r>
            <w:r w:rsidRPr="00940ADB">
              <w:rPr>
                <w:rFonts w:hint="eastAsia"/>
                <w:vertAlign w:val="subscript"/>
              </w:rPr>
              <w:t>N</w:t>
            </w:r>
            <w:r w:rsidRPr="00940ADB">
              <w:rPr>
                <w:rFonts w:hint="eastAsia"/>
              </w:rPr>
              <w:t>以下</w:t>
            </w:r>
            <w:r w:rsidRPr="00940ADB">
              <w:rPr>
                <w:rFonts w:hint="eastAsia"/>
                <w:vertAlign w:val="superscript"/>
              </w:rPr>
              <w:t>※</w:t>
            </w:r>
          </w:p>
        </w:tc>
      </w:tr>
      <w:tr w:rsidR="0087560F" w:rsidRPr="00940ADB" w14:paraId="496C8403" w14:textId="77777777" w:rsidTr="00386C41">
        <w:trPr>
          <w:trHeight w:val="340"/>
          <w:jc w:val="center"/>
        </w:trPr>
        <w:tc>
          <w:tcPr>
            <w:tcW w:w="2102" w:type="dxa"/>
            <w:tcBorders>
              <w:top w:val="single" w:sz="4" w:space="0" w:color="auto"/>
              <w:left w:val="single" w:sz="4" w:space="0" w:color="auto"/>
              <w:right w:val="single" w:sz="4" w:space="0" w:color="auto"/>
            </w:tcBorders>
            <w:shd w:val="clear" w:color="auto" w:fill="auto"/>
            <w:vAlign w:val="center"/>
            <w:hideMark/>
          </w:tcPr>
          <w:p w14:paraId="5FFCA599" w14:textId="77777777" w:rsidR="0087560F" w:rsidRPr="00940ADB" w:rsidRDefault="0087560F" w:rsidP="00BA0E8C">
            <w:pPr>
              <w:tabs>
                <w:tab w:val="center" w:pos="4252"/>
                <w:tab w:val="right" w:pos="8504"/>
              </w:tabs>
            </w:pPr>
            <w:r w:rsidRPr="00940ADB">
              <w:rPr>
                <w:rFonts w:hint="eastAsia"/>
              </w:rPr>
              <w:t>硫黄酸化物</w:t>
            </w:r>
          </w:p>
        </w:tc>
        <w:tc>
          <w:tcPr>
            <w:tcW w:w="2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69D710" w14:textId="71FB82E7" w:rsidR="0087560F" w:rsidRPr="00940ADB" w:rsidRDefault="0080434C" w:rsidP="00BA0E8C">
            <w:pPr>
              <w:tabs>
                <w:tab w:val="center" w:pos="4252"/>
                <w:tab w:val="right" w:pos="8504"/>
              </w:tabs>
              <w:ind w:rightChars="100" w:right="210" w:firstLine="210"/>
              <w:jc w:val="right"/>
            </w:pPr>
            <w:r>
              <w:rPr>
                <w:rFonts w:hint="eastAsia"/>
              </w:rPr>
              <w:t>5</w:t>
            </w:r>
            <w:r w:rsidR="0087560F" w:rsidRPr="00940ADB">
              <w:rPr>
                <w:rFonts w:hint="eastAsia"/>
              </w:rPr>
              <w:t>0ppm以下</w:t>
            </w:r>
            <w:r w:rsidR="0087560F" w:rsidRPr="00940ADB">
              <w:rPr>
                <w:rFonts w:hint="eastAsia"/>
                <w:vertAlign w:val="superscript"/>
              </w:rPr>
              <w:t>※</w:t>
            </w:r>
          </w:p>
        </w:tc>
      </w:tr>
      <w:tr w:rsidR="0087560F" w:rsidRPr="00940ADB" w14:paraId="0295D2AF" w14:textId="77777777" w:rsidTr="00386C41">
        <w:trPr>
          <w:trHeight w:val="340"/>
          <w:jc w:val="center"/>
        </w:trPr>
        <w:tc>
          <w:tcPr>
            <w:tcW w:w="2102" w:type="dxa"/>
            <w:tcBorders>
              <w:top w:val="single" w:sz="4" w:space="0" w:color="auto"/>
              <w:left w:val="single" w:sz="4" w:space="0" w:color="auto"/>
              <w:right w:val="single" w:sz="4" w:space="0" w:color="auto"/>
            </w:tcBorders>
            <w:shd w:val="clear" w:color="auto" w:fill="auto"/>
            <w:vAlign w:val="center"/>
            <w:hideMark/>
          </w:tcPr>
          <w:p w14:paraId="63114306" w14:textId="77777777" w:rsidR="0087560F" w:rsidRPr="00940ADB" w:rsidRDefault="0087560F" w:rsidP="00BA0E8C">
            <w:pPr>
              <w:tabs>
                <w:tab w:val="center" w:pos="4252"/>
                <w:tab w:val="right" w:pos="8504"/>
              </w:tabs>
            </w:pPr>
            <w:r w:rsidRPr="00940ADB">
              <w:rPr>
                <w:rFonts w:hint="eastAsia"/>
              </w:rPr>
              <w:t>窒素酸化物</w:t>
            </w:r>
          </w:p>
        </w:tc>
        <w:tc>
          <w:tcPr>
            <w:tcW w:w="2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453883" w14:textId="58D9D62C" w:rsidR="0087560F" w:rsidRPr="00940ADB" w:rsidRDefault="0080434C" w:rsidP="00BA0E8C">
            <w:pPr>
              <w:tabs>
                <w:tab w:val="center" w:pos="4252"/>
                <w:tab w:val="right" w:pos="8504"/>
              </w:tabs>
              <w:spacing w:line="240" w:lineRule="atLeast"/>
              <w:ind w:rightChars="100" w:right="210" w:firstLine="210"/>
              <w:jc w:val="right"/>
              <w:rPr>
                <w:color w:val="000000"/>
              </w:rPr>
            </w:pPr>
            <w:r>
              <w:rPr>
                <w:rFonts w:hint="eastAsia"/>
                <w:color w:val="000000"/>
              </w:rPr>
              <w:t>1</w:t>
            </w:r>
            <w:r w:rsidR="0087560F" w:rsidRPr="00940ADB">
              <w:rPr>
                <w:rFonts w:hint="eastAsia"/>
                <w:color w:val="000000"/>
              </w:rPr>
              <w:t>00ppm以下</w:t>
            </w:r>
            <w:r w:rsidR="0087560F" w:rsidRPr="00940ADB">
              <w:rPr>
                <w:rFonts w:hint="eastAsia"/>
                <w:color w:val="000000"/>
                <w:vertAlign w:val="superscript"/>
              </w:rPr>
              <w:t>※</w:t>
            </w:r>
          </w:p>
        </w:tc>
      </w:tr>
      <w:tr w:rsidR="0087560F" w:rsidRPr="00940ADB" w14:paraId="3AF741B9" w14:textId="77777777" w:rsidTr="00386C41">
        <w:trPr>
          <w:trHeight w:val="340"/>
          <w:jc w:val="center"/>
        </w:trPr>
        <w:tc>
          <w:tcPr>
            <w:tcW w:w="2102" w:type="dxa"/>
            <w:tcBorders>
              <w:top w:val="single" w:sz="4" w:space="0" w:color="auto"/>
              <w:left w:val="single" w:sz="4" w:space="0" w:color="auto"/>
              <w:bottom w:val="single" w:sz="4" w:space="0" w:color="auto"/>
              <w:right w:val="single" w:sz="4" w:space="0" w:color="auto"/>
            </w:tcBorders>
            <w:shd w:val="clear" w:color="auto" w:fill="auto"/>
            <w:vAlign w:val="center"/>
          </w:tcPr>
          <w:p w14:paraId="48C035ED" w14:textId="77777777" w:rsidR="0087560F" w:rsidRPr="00940ADB" w:rsidRDefault="0087560F" w:rsidP="00BA0E8C">
            <w:pPr>
              <w:tabs>
                <w:tab w:val="center" w:pos="4252"/>
                <w:tab w:val="right" w:pos="8504"/>
              </w:tabs>
            </w:pPr>
            <w:r w:rsidRPr="00940ADB">
              <w:rPr>
                <w:rFonts w:hint="eastAsia"/>
              </w:rPr>
              <w:t>塩化水素</w:t>
            </w:r>
          </w:p>
        </w:tc>
        <w:tc>
          <w:tcPr>
            <w:tcW w:w="2855" w:type="dxa"/>
            <w:tcBorders>
              <w:top w:val="single" w:sz="4" w:space="0" w:color="auto"/>
              <w:left w:val="single" w:sz="4" w:space="0" w:color="auto"/>
              <w:bottom w:val="single" w:sz="4" w:space="0" w:color="auto"/>
              <w:right w:val="single" w:sz="4" w:space="0" w:color="auto"/>
            </w:tcBorders>
            <w:shd w:val="clear" w:color="auto" w:fill="auto"/>
            <w:vAlign w:val="center"/>
          </w:tcPr>
          <w:p w14:paraId="10E1A157" w14:textId="37FA325F" w:rsidR="0087560F" w:rsidRPr="00940ADB" w:rsidRDefault="0080434C" w:rsidP="00BA0E8C">
            <w:pPr>
              <w:tabs>
                <w:tab w:val="center" w:pos="4252"/>
                <w:tab w:val="right" w:pos="8504"/>
              </w:tabs>
              <w:ind w:rightChars="100" w:right="210" w:firstLine="210"/>
              <w:jc w:val="right"/>
            </w:pPr>
            <w:r>
              <w:rPr>
                <w:rFonts w:hint="eastAsia"/>
              </w:rPr>
              <w:t>1</w:t>
            </w:r>
            <w:r w:rsidR="0087560F" w:rsidRPr="00940ADB">
              <w:rPr>
                <w:rFonts w:hint="eastAsia"/>
              </w:rPr>
              <w:t>00ppm以下</w:t>
            </w:r>
            <w:r w:rsidR="0087560F" w:rsidRPr="00940ADB">
              <w:rPr>
                <w:rFonts w:hint="eastAsia"/>
                <w:vertAlign w:val="superscript"/>
              </w:rPr>
              <w:t>※</w:t>
            </w:r>
          </w:p>
        </w:tc>
      </w:tr>
      <w:tr w:rsidR="0087560F" w:rsidRPr="00940ADB" w14:paraId="4E18BAB1" w14:textId="77777777" w:rsidTr="00386C41">
        <w:trPr>
          <w:trHeight w:val="340"/>
          <w:jc w:val="center"/>
        </w:trPr>
        <w:tc>
          <w:tcPr>
            <w:tcW w:w="21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A13C1C" w14:textId="77777777" w:rsidR="0087560F" w:rsidRPr="00940ADB" w:rsidRDefault="0087560F" w:rsidP="00BA0E8C">
            <w:pPr>
              <w:tabs>
                <w:tab w:val="center" w:pos="4252"/>
                <w:tab w:val="right" w:pos="8504"/>
              </w:tabs>
            </w:pPr>
            <w:r w:rsidRPr="00553661">
              <w:rPr>
                <w:rFonts w:hint="eastAsia"/>
              </w:rPr>
              <w:t>全</w:t>
            </w:r>
            <w:r w:rsidRPr="00940ADB">
              <w:rPr>
                <w:rFonts w:hint="eastAsia"/>
              </w:rPr>
              <w:t>水銀</w:t>
            </w:r>
          </w:p>
        </w:tc>
        <w:tc>
          <w:tcPr>
            <w:tcW w:w="2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8BD935" w14:textId="6FFC054B" w:rsidR="0087560F" w:rsidRPr="00940ADB" w:rsidRDefault="0080434C" w:rsidP="00BA0E8C">
            <w:pPr>
              <w:tabs>
                <w:tab w:val="center" w:pos="4252"/>
                <w:tab w:val="right" w:pos="8504"/>
              </w:tabs>
              <w:ind w:rightChars="100" w:right="210" w:firstLine="210"/>
              <w:jc w:val="right"/>
            </w:pPr>
            <w:r>
              <w:rPr>
                <w:rFonts w:hint="eastAsia"/>
              </w:rPr>
              <w:t>3</w:t>
            </w:r>
            <w:r w:rsidR="0087560F" w:rsidRPr="00940ADB">
              <w:rPr>
                <w:rFonts w:hint="eastAsia"/>
              </w:rPr>
              <w:t>0µg</w:t>
            </w:r>
            <w:r w:rsidR="0090057A">
              <w:rPr>
                <w:rFonts w:hint="eastAsia"/>
              </w:rPr>
              <w:t>/</w:t>
            </w:r>
            <w:r w:rsidR="0087560F" w:rsidRPr="00940ADB">
              <w:rPr>
                <w:rFonts w:hint="eastAsia"/>
              </w:rPr>
              <w:t>m</w:t>
            </w:r>
            <w:r>
              <w:rPr>
                <w:rFonts w:hint="eastAsia"/>
                <w:vertAlign w:val="superscript"/>
              </w:rPr>
              <w:t>3</w:t>
            </w:r>
            <w:r w:rsidR="0087560F" w:rsidRPr="00940ADB">
              <w:rPr>
                <w:rFonts w:hint="eastAsia"/>
                <w:vertAlign w:val="subscript"/>
              </w:rPr>
              <w:t>N</w:t>
            </w:r>
            <w:r w:rsidR="0087560F" w:rsidRPr="00940ADB">
              <w:rPr>
                <w:rFonts w:hint="eastAsia"/>
              </w:rPr>
              <w:t>以下</w:t>
            </w:r>
            <w:r w:rsidR="0087560F" w:rsidRPr="00940ADB">
              <w:rPr>
                <w:rFonts w:hint="eastAsia"/>
                <w:vertAlign w:val="superscript"/>
              </w:rPr>
              <w:t>※</w:t>
            </w:r>
          </w:p>
        </w:tc>
      </w:tr>
      <w:tr w:rsidR="0087560F" w:rsidRPr="00940ADB" w14:paraId="4056540D" w14:textId="77777777" w:rsidTr="00386C41">
        <w:trPr>
          <w:trHeight w:val="340"/>
          <w:jc w:val="center"/>
        </w:trPr>
        <w:tc>
          <w:tcPr>
            <w:tcW w:w="2102" w:type="dxa"/>
            <w:tcBorders>
              <w:top w:val="single" w:sz="4" w:space="0" w:color="auto"/>
              <w:left w:val="single" w:sz="4" w:space="0" w:color="auto"/>
              <w:bottom w:val="single" w:sz="4" w:space="0" w:color="auto"/>
              <w:right w:val="single" w:sz="4" w:space="0" w:color="auto"/>
            </w:tcBorders>
            <w:shd w:val="clear" w:color="auto" w:fill="auto"/>
            <w:vAlign w:val="center"/>
          </w:tcPr>
          <w:p w14:paraId="25BEFC7B" w14:textId="77777777" w:rsidR="0087560F" w:rsidRPr="00940ADB" w:rsidRDefault="0087560F" w:rsidP="00BA0E8C">
            <w:pPr>
              <w:tabs>
                <w:tab w:val="center" w:pos="4252"/>
                <w:tab w:val="right" w:pos="8504"/>
              </w:tabs>
            </w:pPr>
            <w:r w:rsidRPr="00940ADB">
              <w:rPr>
                <w:rFonts w:hint="eastAsia"/>
              </w:rPr>
              <w:t>ダイオキシン類</w:t>
            </w:r>
          </w:p>
        </w:tc>
        <w:tc>
          <w:tcPr>
            <w:tcW w:w="2855" w:type="dxa"/>
            <w:tcBorders>
              <w:top w:val="single" w:sz="4" w:space="0" w:color="auto"/>
              <w:left w:val="single" w:sz="4" w:space="0" w:color="auto"/>
              <w:bottom w:val="single" w:sz="4" w:space="0" w:color="auto"/>
              <w:right w:val="single" w:sz="4" w:space="0" w:color="auto"/>
            </w:tcBorders>
            <w:shd w:val="clear" w:color="auto" w:fill="auto"/>
            <w:vAlign w:val="center"/>
          </w:tcPr>
          <w:p w14:paraId="2AE8CEE8" w14:textId="3264047C" w:rsidR="0087560F" w:rsidRPr="00940ADB" w:rsidRDefault="0087560F" w:rsidP="00BA0E8C">
            <w:pPr>
              <w:tabs>
                <w:tab w:val="center" w:pos="4252"/>
                <w:tab w:val="right" w:pos="8504"/>
              </w:tabs>
              <w:ind w:rightChars="100" w:right="210" w:firstLine="210"/>
              <w:jc w:val="right"/>
            </w:pPr>
            <w:r w:rsidRPr="00940ADB">
              <w:rPr>
                <w:rFonts w:hint="eastAsia"/>
              </w:rPr>
              <w:t>0.</w:t>
            </w:r>
            <w:r w:rsidR="0080434C">
              <w:rPr>
                <w:rFonts w:hint="eastAsia"/>
              </w:rPr>
              <w:t>1</w:t>
            </w:r>
            <w:r w:rsidRPr="00940ADB">
              <w:rPr>
                <w:rFonts w:hint="eastAsia"/>
              </w:rPr>
              <w:t>ng-TEQ</w:t>
            </w:r>
            <w:r w:rsidR="0090057A">
              <w:rPr>
                <w:rFonts w:hint="eastAsia"/>
              </w:rPr>
              <w:t>/</w:t>
            </w:r>
            <w:r w:rsidRPr="00940ADB">
              <w:rPr>
                <w:rFonts w:hint="eastAsia"/>
              </w:rPr>
              <w:t>m</w:t>
            </w:r>
            <w:r w:rsidR="0080434C">
              <w:rPr>
                <w:rFonts w:hint="eastAsia"/>
                <w:vertAlign w:val="superscript"/>
              </w:rPr>
              <w:t>3</w:t>
            </w:r>
            <w:r w:rsidRPr="00940ADB">
              <w:rPr>
                <w:rFonts w:hint="eastAsia"/>
                <w:vertAlign w:val="subscript"/>
              </w:rPr>
              <w:t>N</w:t>
            </w:r>
            <w:r w:rsidRPr="00940ADB">
              <w:rPr>
                <w:rFonts w:hint="eastAsia"/>
              </w:rPr>
              <w:t>以下</w:t>
            </w:r>
            <w:r w:rsidRPr="00940ADB">
              <w:rPr>
                <w:rFonts w:hint="eastAsia"/>
                <w:vertAlign w:val="superscript"/>
              </w:rPr>
              <w:t>※</w:t>
            </w:r>
          </w:p>
        </w:tc>
      </w:tr>
    </w:tbl>
    <w:p w14:paraId="4AE35249" w14:textId="4E488DEA" w:rsidR="0087560F" w:rsidRPr="00940ADB" w:rsidRDefault="0087560F" w:rsidP="00F06903">
      <w:pPr>
        <w:adjustRightInd w:val="0"/>
        <w:spacing w:line="240" w:lineRule="exact"/>
        <w:ind w:leftChars="386" w:left="811" w:rightChars="256" w:right="538" w:firstLineChars="600" w:firstLine="1260"/>
        <w:textAlignment w:val="baseline"/>
        <w:rPr>
          <w:vertAlign w:val="superscript"/>
        </w:rPr>
      </w:pPr>
      <w:r w:rsidRPr="00EF33AA">
        <w:rPr>
          <w:rFonts w:hint="eastAsia"/>
        </w:rPr>
        <w:t>※</w:t>
      </w:r>
      <w:r w:rsidR="00410630">
        <w:rPr>
          <w:rFonts w:hint="eastAsia"/>
        </w:rPr>
        <w:t xml:space="preserve"> </w:t>
      </w:r>
      <w:r>
        <w:rPr>
          <w:rFonts w:hint="eastAsia"/>
        </w:rPr>
        <w:t>O</w:t>
      </w:r>
      <w:r w:rsidR="0080434C">
        <w:rPr>
          <w:rFonts w:hint="eastAsia"/>
          <w:vertAlign w:val="subscript"/>
        </w:rPr>
        <w:t>2</w:t>
      </w:r>
      <w:r w:rsidR="0080434C">
        <w:rPr>
          <w:rFonts w:hint="eastAsia"/>
        </w:rPr>
        <w:t>12</w:t>
      </w:r>
      <w:r w:rsidR="006646E3">
        <w:rPr>
          <w:rFonts w:hint="eastAsia"/>
        </w:rPr>
        <w:t>％</w:t>
      </w:r>
      <w:r w:rsidRPr="00EF33AA">
        <w:rPr>
          <w:rFonts w:hint="eastAsia"/>
        </w:rPr>
        <w:t>換算値</w:t>
      </w:r>
    </w:p>
    <w:p w14:paraId="0DD89303" w14:textId="77777777" w:rsidR="0087560F" w:rsidRPr="00940ADB" w:rsidRDefault="0087560F" w:rsidP="0087560F">
      <w:pPr>
        <w:pStyle w:val="31"/>
        <w:ind w:left="420" w:firstLine="210"/>
      </w:pPr>
    </w:p>
    <w:p w14:paraId="488CA16C" w14:textId="77777777" w:rsidR="0087560F" w:rsidRPr="00940ADB" w:rsidRDefault="0087560F" w:rsidP="00CD3FEE">
      <w:pPr>
        <w:pStyle w:val="6"/>
        <w:ind w:left="5529" w:hanging="5529"/>
      </w:pPr>
      <w:r w:rsidRPr="00940ADB">
        <w:rPr>
          <w:rFonts w:hint="eastAsia"/>
        </w:rPr>
        <w:t>排水基準値</w:t>
      </w:r>
    </w:p>
    <w:p w14:paraId="3F46503C" w14:textId="3DE00638" w:rsidR="00D56871" w:rsidRDefault="0087560F" w:rsidP="00D56871">
      <w:pPr>
        <w:pStyle w:val="41"/>
        <w:ind w:left="630" w:firstLine="210"/>
      </w:pPr>
      <w:r w:rsidRPr="00940ADB">
        <w:rPr>
          <w:rFonts w:hint="eastAsia"/>
        </w:rPr>
        <w:t>生活排水及びプラント排水（汚染の</w:t>
      </w:r>
      <w:r>
        <w:rPr>
          <w:rFonts w:hint="eastAsia"/>
        </w:rPr>
        <w:t>おそれ</w:t>
      </w:r>
      <w:r w:rsidRPr="00940ADB">
        <w:rPr>
          <w:rFonts w:hint="eastAsia"/>
        </w:rPr>
        <w:t>のないもの）</w:t>
      </w:r>
      <w:r>
        <w:rPr>
          <w:rFonts w:hint="eastAsia"/>
        </w:rPr>
        <w:t>を</w:t>
      </w:r>
      <w:r w:rsidRPr="00940ADB">
        <w:rPr>
          <w:rFonts w:hint="eastAsia"/>
        </w:rPr>
        <w:t>公共</w:t>
      </w:r>
      <w:r w:rsidR="001610E7">
        <w:rPr>
          <w:rFonts w:hint="eastAsia"/>
        </w:rPr>
        <w:t>用</w:t>
      </w:r>
      <w:r w:rsidRPr="00940ADB">
        <w:rPr>
          <w:rFonts w:hint="eastAsia"/>
        </w:rPr>
        <w:t>水域に放流する場合は、</w:t>
      </w:r>
      <w:r>
        <w:rPr>
          <w:rFonts w:hint="eastAsia"/>
        </w:rPr>
        <w:t>以下の</w:t>
      </w:r>
      <w:r w:rsidRPr="00940ADB">
        <w:rPr>
          <w:rFonts w:hint="eastAsia"/>
        </w:rPr>
        <w:t>排水基準を遵守すること。</w:t>
      </w:r>
      <w:r w:rsidR="00D56871" w:rsidRPr="00940ADB">
        <w:rPr>
          <w:rFonts w:hint="eastAsia"/>
        </w:rPr>
        <w:t>なお、</w:t>
      </w:r>
      <w:r w:rsidR="0080434C">
        <w:rPr>
          <w:rFonts w:hint="eastAsia"/>
        </w:rPr>
        <w:t>1</w:t>
      </w:r>
      <w:r w:rsidR="00D56871" w:rsidRPr="00940ADB">
        <w:rPr>
          <w:rFonts w:hint="eastAsia"/>
        </w:rPr>
        <w:t>日の平均的な排水量が</w:t>
      </w:r>
      <w:r w:rsidR="0080434C">
        <w:t>5</w:t>
      </w:r>
      <w:r w:rsidR="00D56871" w:rsidRPr="00940ADB">
        <w:t>0m</w:t>
      </w:r>
      <w:r w:rsidR="0080434C">
        <w:rPr>
          <w:vertAlign w:val="superscript"/>
        </w:rPr>
        <w:t>3</w:t>
      </w:r>
      <w:r w:rsidR="00D56871" w:rsidRPr="00940ADB">
        <w:t>を超える場合は</w:t>
      </w:r>
      <w:r w:rsidR="00D56871">
        <w:rPr>
          <w:rFonts w:hint="eastAsia"/>
        </w:rPr>
        <w:t>、以下</w:t>
      </w:r>
      <w:r w:rsidR="00D56871" w:rsidRPr="00940ADB">
        <w:t>の総量規制基準を遵守すること。</w:t>
      </w:r>
    </w:p>
    <w:p w14:paraId="71586A74" w14:textId="40A52AE4" w:rsidR="00D56871" w:rsidRPr="00940ADB" w:rsidRDefault="00D56871" w:rsidP="00A77B4F">
      <w:r>
        <w:br w:type="page"/>
      </w:r>
    </w:p>
    <w:p w14:paraId="74074D2A" w14:textId="77777777" w:rsidR="0087560F" w:rsidRPr="00940ADB" w:rsidRDefault="0087560F" w:rsidP="00D00525">
      <w:pPr>
        <w:pStyle w:val="51"/>
        <w:snapToGrid w:val="0"/>
        <w:ind w:leftChars="0" w:left="0" w:firstLineChars="0" w:firstLine="0"/>
        <w:jc w:val="center"/>
      </w:pPr>
      <w:r w:rsidRPr="00940ADB">
        <w:rPr>
          <w:rFonts w:hint="eastAsia"/>
        </w:rPr>
        <w:lastRenderedPageBreak/>
        <w:t>排水基準</w:t>
      </w:r>
    </w:p>
    <w:tbl>
      <w:tblPr>
        <w:tblW w:w="0" w:type="auto"/>
        <w:jc w:val="center"/>
        <w:tblLayout w:type="fixed"/>
        <w:tblCellMar>
          <w:left w:w="99" w:type="dxa"/>
          <w:right w:w="99" w:type="dxa"/>
        </w:tblCellMar>
        <w:tblLook w:val="04A0" w:firstRow="1" w:lastRow="0" w:firstColumn="1" w:lastColumn="0" w:noHBand="0" w:noVBand="1"/>
      </w:tblPr>
      <w:tblGrid>
        <w:gridCol w:w="3114"/>
        <w:gridCol w:w="3156"/>
        <w:gridCol w:w="2655"/>
      </w:tblGrid>
      <w:tr w:rsidR="0087560F" w:rsidRPr="00940ADB" w14:paraId="75629455" w14:textId="77777777" w:rsidTr="00D00525">
        <w:trPr>
          <w:trHeight w:val="70"/>
          <w:tblHeader/>
          <w:jc w:val="center"/>
        </w:trPr>
        <w:tc>
          <w:tcPr>
            <w:tcW w:w="627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72829DC" w14:textId="77777777" w:rsidR="0087560F" w:rsidRPr="00940ADB" w:rsidRDefault="0087560F" w:rsidP="00D00525">
            <w:pPr>
              <w:snapToGrid w:val="0"/>
              <w:spacing w:line="240" w:lineRule="exact"/>
              <w:ind w:firstLine="211"/>
              <w:jc w:val="center"/>
              <w:rPr>
                <w:rFonts w:cs="ＭＳ Ｐゴシック"/>
              </w:rPr>
            </w:pPr>
            <w:r w:rsidRPr="00940ADB">
              <w:rPr>
                <w:rFonts w:cs="ＭＳ Ｐゴシック" w:hint="eastAsia"/>
              </w:rPr>
              <w:t>項目</w:t>
            </w:r>
          </w:p>
        </w:tc>
        <w:tc>
          <w:tcPr>
            <w:tcW w:w="2655"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ADAC273" w14:textId="77777777" w:rsidR="0087560F" w:rsidRPr="00940ADB" w:rsidRDefault="0087560F" w:rsidP="00F06903">
            <w:pPr>
              <w:tabs>
                <w:tab w:val="center" w:pos="4252"/>
                <w:tab w:val="right" w:pos="8504"/>
              </w:tabs>
              <w:spacing w:line="260" w:lineRule="exact"/>
              <w:ind w:firstLine="201"/>
              <w:jc w:val="center"/>
              <w:rPr>
                <w:rFonts w:cs="ＭＳ Ｐゴシック"/>
              </w:rPr>
            </w:pPr>
            <w:r w:rsidRPr="00940ADB">
              <w:rPr>
                <w:rFonts w:cs="ＭＳ Ｐゴシック" w:hint="eastAsia"/>
              </w:rPr>
              <w:t>排水基準</w:t>
            </w:r>
          </w:p>
        </w:tc>
      </w:tr>
      <w:tr w:rsidR="0087560F" w:rsidRPr="00940ADB" w14:paraId="38521655" w14:textId="77777777" w:rsidTr="00D57FA0">
        <w:trPr>
          <w:trHeight w:val="135"/>
          <w:jc w:val="center"/>
        </w:trPr>
        <w:tc>
          <w:tcPr>
            <w:tcW w:w="62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1E189EC" w14:textId="77777777" w:rsidR="0087560F" w:rsidRPr="00940ADB" w:rsidRDefault="0087560F" w:rsidP="00D57FA0">
            <w:pPr>
              <w:spacing w:line="260" w:lineRule="exact"/>
              <w:rPr>
                <w:rFonts w:cs="ＭＳ Ｐゴシック"/>
              </w:rPr>
            </w:pPr>
            <w:r w:rsidRPr="00940ADB">
              <w:rPr>
                <w:rFonts w:cs="ＭＳ Ｐゴシック" w:hint="eastAsia"/>
              </w:rPr>
              <w:t>カドミウム及びその化合物</w:t>
            </w:r>
          </w:p>
        </w:tc>
        <w:tc>
          <w:tcPr>
            <w:tcW w:w="2655" w:type="dxa"/>
            <w:tcBorders>
              <w:top w:val="single" w:sz="4" w:space="0" w:color="auto"/>
              <w:left w:val="nil"/>
              <w:bottom w:val="single" w:sz="4" w:space="0" w:color="auto"/>
              <w:right w:val="single" w:sz="4" w:space="0" w:color="auto"/>
            </w:tcBorders>
            <w:shd w:val="clear" w:color="auto" w:fill="auto"/>
            <w:vAlign w:val="center"/>
            <w:hideMark/>
          </w:tcPr>
          <w:p w14:paraId="2475051E" w14:textId="014C8874" w:rsidR="0087560F" w:rsidRPr="00940ADB" w:rsidRDefault="0087560F" w:rsidP="00F06903">
            <w:pPr>
              <w:spacing w:line="260" w:lineRule="exact"/>
              <w:ind w:firstLine="211"/>
              <w:jc w:val="right"/>
            </w:pPr>
            <w:r w:rsidRPr="00940ADB">
              <w:t>0.0</w:t>
            </w:r>
            <w:r w:rsidR="0080434C">
              <w:rPr>
                <w:rFonts w:hint="eastAsia"/>
              </w:rPr>
              <w:t>3</w:t>
            </w:r>
            <w:r w:rsidRPr="00940ADB">
              <w:t>mg</w:t>
            </w:r>
            <w:r w:rsidR="0090057A">
              <w:t>/</w:t>
            </w:r>
            <w:r w:rsidRPr="00940ADB">
              <w:t>L以下</w:t>
            </w:r>
          </w:p>
        </w:tc>
      </w:tr>
      <w:tr w:rsidR="0087560F" w:rsidRPr="00940ADB" w14:paraId="0CF58FC7" w14:textId="77777777" w:rsidTr="00D57FA0">
        <w:trPr>
          <w:trHeight w:val="70"/>
          <w:jc w:val="center"/>
        </w:trPr>
        <w:tc>
          <w:tcPr>
            <w:tcW w:w="627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2F8AD4" w14:textId="77777777" w:rsidR="0087560F" w:rsidRPr="00940ADB" w:rsidRDefault="0087560F" w:rsidP="00D57FA0">
            <w:pPr>
              <w:spacing w:line="260" w:lineRule="exact"/>
              <w:rPr>
                <w:rFonts w:cs="ＭＳ Ｐゴシック"/>
              </w:rPr>
            </w:pPr>
            <w:r w:rsidRPr="00940ADB">
              <w:rPr>
                <w:rFonts w:cs="ＭＳ Ｐゴシック" w:hint="eastAsia"/>
              </w:rPr>
              <w:t>シアン化合物</w:t>
            </w:r>
          </w:p>
        </w:tc>
        <w:tc>
          <w:tcPr>
            <w:tcW w:w="2655" w:type="dxa"/>
            <w:tcBorders>
              <w:top w:val="single" w:sz="4" w:space="0" w:color="auto"/>
              <w:left w:val="nil"/>
              <w:bottom w:val="single" w:sz="4" w:space="0" w:color="auto"/>
              <w:right w:val="single" w:sz="4" w:space="0" w:color="auto"/>
            </w:tcBorders>
            <w:shd w:val="clear" w:color="auto" w:fill="auto"/>
            <w:vAlign w:val="center"/>
            <w:hideMark/>
          </w:tcPr>
          <w:p w14:paraId="7AEDB995" w14:textId="701B84A8" w:rsidR="0087560F" w:rsidRPr="00940ADB" w:rsidRDefault="0080434C" w:rsidP="00F06903">
            <w:pPr>
              <w:spacing w:line="260" w:lineRule="exact"/>
              <w:ind w:firstLine="211"/>
              <w:jc w:val="right"/>
            </w:pPr>
            <w:r>
              <w:rPr>
                <w:rFonts w:hint="eastAsia"/>
              </w:rPr>
              <w:t>1</w:t>
            </w:r>
            <w:r w:rsidR="0087560F" w:rsidRPr="00940ADB">
              <w:t>mg</w:t>
            </w:r>
            <w:r w:rsidR="0090057A">
              <w:t>/</w:t>
            </w:r>
            <w:r w:rsidR="0087560F" w:rsidRPr="00940ADB">
              <w:t>L以下</w:t>
            </w:r>
          </w:p>
        </w:tc>
      </w:tr>
      <w:tr w:rsidR="0087560F" w:rsidRPr="00940ADB" w14:paraId="213BAD97" w14:textId="77777777" w:rsidTr="00D57FA0">
        <w:trPr>
          <w:trHeight w:val="70"/>
          <w:jc w:val="center"/>
        </w:trPr>
        <w:tc>
          <w:tcPr>
            <w:tcW w:w="627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998881" w14:textId="77777777" w:rsidR="0087560F" w:rsidRPr="00940ADB" w:rsidRDefault="0087560F" w:rsidP="00D57FA0">
            <w:pPr>
              <w:spacing w:line="260" w:lineRule="exact"/>
              <w:rPr>
                <w:rFonts w:cs="ＭＳ Ｐゴシック"/>
              </w:rPr>
            </w:pPr>
            <w:r w:rsidRPr="00940ADB">
              <w:rPr>
                <w:rFonts w:cs="ＭＳ Ｐゴシック" w:hint="eastAsia"/>
              </w:rPr>
              <w:t>有機リン化合物</w:t>
            </w:r>
          </w:p>
        </w:tc>
        <w:tc>
          <w:tcPr>
            <w:tcW w:w="2655" w:type="dxa"/>
            <w:tcBorders>
              <w:top w:val="single" w:sz="4" w:space="0" w:color="auto"/>
              <w:left w:val="nil"/>
              <w:bottom w:val="single" w:sz="4" w:space="0" w:color="auto"/>
              <w:right w:val="single" w:sz="4" w:space="0" w:color="auto"/>
            </w:tcBorders>
            <w:shd w:val="clear" w:color="auto" w:fill="auto"/>
            <w:vAlign w:val="center"/>
            <w:hideMark/>
          </w:tcPr>
          <w:p w14:paraId="74169414" w14:textId="6ABD1BEA" w:rsidR="0087560F" w:rsidRPr="00940ADB" w:rsidRDefault="0080434C" w:rsidP="00F06903">
            <w:pPr>
              <w:spacing w:line="260" w:lineRule="exact"/>
              <w:ind w:firstLine="211"/>
              <w:jc w:val="right"/>
            </w:pPr>
            <w:r>
              <w:rPr>
                <w:rFonts w:hint="eastAsia"/>
              </w:rPr>
              <w:t>1</w:t>
            </w:r>
            <w:r w:rsidR="0087560F" w:rsidRPr="00940ADB">
              <w:t>mg</w:t>
            </w:r>
            <w:r w:rsidR="0090057A">
              <w:t>/</w:t>
            </w:r>
            <w:r w:rsidR="0087560F" w:rsidRPr="00940ADB">
              <w:t>L以下</w:t>
            </w:r>
          </w:p>
        </w:tc>
      </w:tr>
      <w:tr w:rsidR="0087560F" w:rsidRPr="00940ADB" w14:paraId="1430BBA1" w14:textId="77777777" w:rsidTr="00D57FA0">
        <w:trPr>
          <w:trHeight w:val="70"/>
          <w:jc w:val="center"/>
        </w:trPr>
        <w:tc>
          <w:tcPr>
            <w:tcW w:w="627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7F4A1B" w14:textId="77777777" w:rsidR="0087560F" w:rsidRPr="00940ADB" w:rsidRDefault="0087560F" w:rsidP="00D57FA0">
            <w:pPr>
              <w:spacing w:line="260" w:lineRule="exact"/>
              <w:rPr>
                <w:rFonts w:cs="ＭＳ Ｐゴシック"/>
              </w:rPr>
            </w:pPr>
            <w:r w:rsidRPr="00940ADB">
              <w:rPr>
                <w:rFonts w:cs="ＭＳ Ｐゴシック" w:hint="eastAsia"/>
              </w:rPr>
              <w:t>鉛及びその化合物</w:t>
            </w:r>
          </w:p>
        </w:tc>
        <w:tc>
          <w:tcPr>
            <w:tcW w:w="2655" w:type="dxa"/>
            <w:tcBorders>
              <w:top w:val="single" w:sz="4" w:space="0" w:color="auto"/>
              <w:left w:val="nil"/>
              <w:bottom w:val="single" w:sz="4" w:space="0" w:color="auto"/>
              <w:right w:val="single" w:sz="4" w:space="0" w:color="auto"/>
            </w:tcBorders>
            <w:shd w:val="clear" w:color="auto" w:fill="auto"/>
            <w:vAlign w:val="center"/>
            <w:hideMark/>
          </w:tcPr>
          <w:p w14:paraId="734AB5E3" w14:textId="73E4C130" w:rsidR="0087560F" w:rsidRPr="00940ADB" w:rsidRDefault="0087560F" w:rsidP="00F06903">
            <w:pPr>
              <w:spacing w:line="260" w:lineRule="exact"/>
              <w:ind w:firstLine="211"/>
              <w:jc w:val="right"/>
            </w:pPr>
            <w:r w:rsidRPr="00940ADB">
              <w:t>0.</w:t>
            </w:r>
            <w:r w:rsidR="0080434C">
              <w:t>1</w:t>
            </w:r>
            <w:r w:rsidRPr="00940ADB">
              <w:t>mg</w:t>
            </w:r>
            <w:r w:rsidR="0090057A">
              <w:t>/</w:t>
            </w:r>
            <w:r w:rsidRPr="00940ADB">
              <w:t>L以下</w:t>
            </w:r>
          </w:p>
        </w:tc>
      </w:tr>
      <w:tr w:rsidR="0087560F" w:rsidRPr="00940ADB" w14:paraId="79D41EA8" w14:textId="77777777" w:rsidTr="00D57FA0">
        <w:trPr>
          <w:trHeight w:val="70"/>
          <w:jc w:val="center"/>
        </w:trPr>
        <w:tc>
          <w:tcPr>
            <w:tcW w:w="627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9AD433" w14:textId="77777777" w:rsidR="0087560F" w:rsidRPr="00940ADB" w:rsidRDefault="0087560F" w:rsidP="00D57FA0">
            <w:pPr>
              <w:spacing w:line="260" w:lineRule="exact"/>
              <w:rPr>
                <w:rFonts w:cs="ＭＳ Ｐゴシック"/>
              </w:rPr>
            </w:pPr>
            <w:r w:rsidRPr="00940ADB">
              <w:rPr>
                <w:rFonts w:cs="ＭＳ Ｐゴシック" w:hint="eastAsia"/>
              </w:rPr>
              <w:t>六価クロム化合物</w:t>
            </w:r>
          </w:p>
        </w:tc>
        <w:tc>
          <w:tcPr>
            <w:tcW w:w="2655" w:type="dxa"/>
            <w:tcBorders>
              <w:top w:val="single" w:sz="4" w:space="0" w:color="auto"/>
              <w:left w:val="nil"/>
              <w:bottom w:val="single" w:sz="4" w:space="0" w:color="auto"/>
              <w:right w:val="single" w:sz="4" w:space="0" w:color="auto"/>
            </w:tcBorders>
            <w:shd w:val="clear" w:color="auto" w:fill="auto"/>
            <w:noWrap/>
            <w:vAlign w:val="center"/>
            <w:hideMark/>
          </w:tcPr>
          <w:p w14:paraId="4ACB71A8" w14:textId="45900B4E" w:rsidR="0087560F" w:rsidRPr="00940ADB" w:rsidRDefault="0087560F" w:rsidP="00F06903">
            <w:pPr>
              <w:spacing w:line="260" w:lineRule="exact"/>
              <w:ind w:firstLine="211"/>
              <w:jc w:val="right"/>
            </w:pPr>
            <w:r w:rsidRPr="00940ADB">
              <w:t>0.</w:t>
            </w:r>
            <w:r w:rsidR="002C1A80">
              <w:rPr>
                <w:rFonts w:hint="eastAsia"/>
              </w:rPr>
              <w:t>2</w:t>
            </w:r>
            <w:r w:rsidRPr="00940ADB">
              <w:t>mg</w:t>
            </w:r>
            <w:r w:rsidR="0090057A">
              <w:t>/</w:t>
            </w:r>
            <w:r w:rsidRPr="00940ADB">
              <w:t>L以下</w:t>
            </w:r>
          </w:p>
        </w:tc>
      </w:tr>
      <w:tr w:rsidR="0087560F" w:rsidRPr="00940ADB" w14:paraId="1697B3E6" w14:textId="77777777" w:rsidTr="00D57FA0">
        <w:trPr>
          <w:trHeight w:val="70"/>
          <w:jc w:val="center"/>
        </w:trPr>
        <w:tc>
          <w:tcPr>
            <w:tcW w:w="627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A9110F" w14:textId="77777777" w:rsidR="0087560F" w:rsidRPr="00940ADB" w:rsidRDefault="0087560F" w:rsidP="00D57FA0">
            <w:pPr>
              <w:spacing w:line="260" w:lineRule="exact"/>
              <w:rPr>
                <w:rFonts w:cs="ＭＳ Ｐゴシック"/>
              </w:rPr>
            </w:pPr>
            <w:r w:rsidRPr="00940ADB">
              <w:rPr>
                <w:rFonts w:cs="ＭＳ Ｐゴシック" w:hint="eastAsia"/>
              </w:rPr>
              <w:t>砒素及びその化合物</w:t>
            </w:r>
          </w:p>
        </w:tc>
        <w:tc>
          <w:tcPr>
            <w:tcW w:w="2655" w:type="dxa"/>
            <w:tcBorders>
              <w:top w:val="single" w:sz="4" w:space="0" w:color="auto"/>
              <w:left w:val="nil"/>
              <w:bottom w:val="single" w:sz="4" w:space="0" w:color="auto"/>
              <w:right w:val="single" w:sz="4" w:space="0" w:color="auto"/>
            </w:tcBorders>
            <w:shd w:val="clear" w:color="auto" w:fill="auto"/>
            <w:noWrap/>
            <w:vAlign w:val="center"/>
            <w:hideMark/>
          </w:tcPr>
          <w:p w14:paraId="46005A5E" w14:textId="4E7B368A" w:rsidR="0087560F" w:rsidRPr="00940ADB" w:rsidRDefault="0087560F" w:rsidP="00F06903">
            <w:pPr>
              <w:spacing w:line="260" w:lineRule="exact"/>
              <w:ind w:firstLine="211"/>
              <w:jc w:val="right"/>
            </w:pPr>
            <w:r w:rsidRPr="00940ADB">
              <w:t>0.</w:t>
            </w:r>
            <w:r w:rsidR="0080434C">
              <w:rPr>
                <w:rFonts w:hint="eastAsia"/>
              </w:rPr>
              <w:t>1</w:t>
            </w:r>
            <w:r w:rsidRPr="00940ADB">
              <w:t>mg</w:t>
            </w:r>
            <w:r w:rsidR="0090057A">
              <w:t>/</w:t>
            </w:r>
            <w:r w:rsidRPr="00940ADB">
              <w:t>L以下</w:t>
            </w:r>
          </w:p>
        </w:tc>
      </w:tr>
      <w:tr w:rsidR="0087560F" w:rsidRPr="00940ADB" w14:paraId="3176EE01" w14:textId="77777777" w:rsidTr="00D57FA0">
        <w:trPr>
          <w:trHeight w:val="164"/>
          <w:jc w:val="center"/>
        </w:trPr>
        <w:tc>
          <w:tcPr>
            <w:tcW w:w="6270" w:type="dxa"/>
            <w:gridSpan w:val="2"/>
            <w:tcBorders>
              <w:top w:val="nil"/>
              <w:left w:val="single" w:sz="4" w:space="0" w:color="auto"/>
              <w:bottom w:val="single" w:sz="4" w:space="0" w:color="auto"/>
              <w:right w:val="single" w:sz="4" w:space="0" w:color="auto"/>
            </w:tcBorders>
            <w:shd w:val="clear" w:color="auto" w:fill="auto"/>
            <w:noWrap/>
            <w:vAlign w:val="center"/>
            <w:hideMark/>
          </w:tcPr>
          <w:p w14:paraId="54DD39AC" w14:textId="77777777" w:rsidR="0087560F" w:rsidRPr="00940ADB" w:rsidRDefault="0087560F" w:rsidP="00D57FA0">
            <w:pPr>
              <w:spacing w:line="260" w:lineRule="exact"/>
              <w:rPr>
                <w:rFonts w:cs="ＭＳ Ｐゴシック"/>
              </w:rPr>
            </w:pPr>
            <w:r w:rsidRPr="00940ADB">
              <w:rPr>
                <w:rFonts w:cs="ＭＳ Ｐゴシック" w:hint="eastAsia"/>
              </w:rPr>
              <w:t>水銀及びアルキル水銀その他の水銀化合物</w:t>
            </w:r>
          </w:p>
        </w:tc>
        <w:tc>
          <w:tcPr>
            <w:tcW w:w="2655" w:type="dxa"/>
            <w:tcBorders>
              <w:top w:val="nil"/>
              <w:left w:val="nil"/>
              <w:bottom w:val="single" w:sz="4" w:space="0" w:color="auto"/>
              <w:right w:val="single" w:sz="4" w:space="0" w:color="auto"/>
            </w:tcBorders>
            <w:shd w:val="clear" w:color="auto" w:fill="auto"/>
            <w:vAlign w:val="center"/>
            <w:hideMark/>
          </w:tcPr>
          <w:p w14:paraId="45FA6163" w14:textId="67E818B5" w:rsidR="0087560F" w:rsidRPr="00940ADB" w:rsidRDefault="0087560F" w:rsidP="00F06903">
            <w:pPr>
              <w:spacing w:line="260" w:lineRule="exact"/>
              <w:ind w:firstLine="211"/>
              <w:jc w:val="right"/>
            </w:pPr>
            <w:r w:rsidRPr="00940ADB">
              <w:t>0.00</w:t>
            </w:r>
            <w:r w:rsidR="0080434C">
              <w:t>5</w:t>
            </w:r>
            <w:r w:rsidRPr="00940ADB">
              <w:t>mg</w:t>
            </w:r>
            <w:r w:rsidR="0090057A">
              <w:t>/</w:t>
            </w:r>
            <w:r w:rsidRPr="00940ADB">
              <w:t>L以下</w:t>
            </w:r>
          </w:p>
        </w:tc>
      </w:tr>
      <w:tr w:rsidR="0087560F" w:rsidRPr="00940ADB" w14:paraId="410FCEDE" w14:textId="77777777" w:rsidTr="00D57FA0">
        <w:trPr>
          <w:trHeight w:val="84"/>
          <w:jc w:val="center"/>
        </w:trPr>
        <w:tc>
          <w:tcPr>
            <w:tcW w:w="6270" w:type="dxa"/>
            <w:gridSpan w:val="2"/>
            <w:tcBorders>
              <w:top w:val="nil"/>
              <w:left w:val="single" w:sz="4" w:space="0" w:color="auto"/>
              <w:bottom w:val="single" w:sz="4" w:space="0" w:color="auto"/>
              <w:right w:val="single" w:sz="4" w:space="0" w:color="auto"/>
            </w:tcBorders>
            <w:shd w:val="clear" w:color="auto" w:fill="auto"/>
            <w:noWrap/>
            <w:vAlign w:val="center"/>
            <w:hideMark/>
          </w:tcPr>
          <w:p w14:paraId="3A956A70" w14:textId="77777777" w:rsidR="0087560F" w:rsidRPr="00940ADB" w:rsidRDefault="0087560F" w:rsidP="00D57FA0">
            <w:pPr>
              <w:spacing w:line="260" w:lineRule="exact"/>
              <w:rPr>
                <w:rFonts w:cs="ＭＳ Ｐゴシック"/>
              </w:rPr>
            </w:pPr>
            <w:r w:rsidRPr="00940ADB">
              <w:rPr>
                <w:rFonts w:cs="ＭＳ Ｐゴシック" w:hint="eastAsia"/>
              </w:rPr>
              <w:t>アルキル水銀化合物</w:t>
            </w:r>
          </w:p>
        </w:tc>
        <w:tc>
          <w:tcPr>
            <w:tcW w:w="2655" w:type="dxa"/>
            <w:tcBorders>
              <w:top w:val="nil"/>
              <w:left w:val="nil"/>
              <w:bottom w:val="single" w:sz="4" w:space="0" w:color="auto"/>
              <w:right w:val="single" w:sz="4" w:space="0" w:color="auto"/>
            </w:tcBorders>
            <w:shd w:val="clear" w:color="auto" w:fill="auto"/>
            <w:vAlign w:val="center"/>
            <w:hideMark/>
          </w:tcPr>
          <w:p w14:paraId="11212EDF" w14:textId="77777777" w:rsidR="0087560F" w:rsidRPr="00940ADB" w:rsidRDefault="0087560F" w:rsidP="00F06903">
            <w:pPr>
              <w:spacing w:line="260" w:lineRule="exact"/>
              <w:ind w:firstLine="211"/>
              <w:jc w:val="right"/>
            </w:pPr>
            <w:r w:rsidRPr="00940ADB">
              <w:rPr>
                <w:rFonts w:hint="eastAsia"/>
              </w:rPr>
              <w:t>検出されないこと</w:t>
            </w:r>
          </w:p>
        </w:tc>
      </w:tr>
      <w:tr w:rsidR="0087560F" w:rsidRPr="00940ADB" w14:paraId="01298AD7" w14:textId="77777777" w:rsidTr="00D57FA0">
        <w:trPr>
          <w:trHeight w:val="70"/>
          <w:jc w:val="center"/>
        </w:trPr>
        <w:tc>
          <w:tcPr>
            <w:tcW w:w="6270" w:type="dxa"/>
            <w:gridSpan w:val="2"/>
            <w:tcBorders>
              <w:top w:val="nil"/>
              <w:left w:val="single" w:sz="4" w:space="0" w:color="auto"/>
              <w:bottom w:val="single" w:sz="4" w:space="0" w:color="auto"/>
              <w:right w:val="single" w:sz="4" w:space="0" w:color="auto"/>
            </w:tcBorders>
            <w:shd w:val="clear" w:color="auto" w:fill="auto"/>
            <w:noWrap/>
            <w:vAlign w:val="center"/>
            <w:hideMark/>
          </w:tcPr>
          <w:p w14:paraId="167FFAC9" w14:textId="77777777" w:rsidR="0087560F" w:rsidRPr="00940ADB" w:rsidRDefault="0087560F" w:rsidP="00D57FA0">
            <w:pPr>
              <w:spacing w:line="260" w:lineRule="exact"/>
              <w:rPr>
                <w:rFonts w:cs="ＭＳ Ｐゴシック"/>
              </w:rPr>
            </w:pPr>
            <w:r w:rsidRPr="00940ADB">
              <w:rPr>
                <w:rFonts w:cs="ＭＳ Ｐゴシック" w:hint="eastAsia"/>
              </w:rPr>
              <w:t>ポリ塩化ビフェニル</w:t>
            </w:r>
          </w:p>
        </w:tc>
        <w:tc>
          <w:tcPr>
            <w:tcW w:w="2655" w:type="dxa"/>
            <w:tcBorders>
              <w:top w:val="nil"/>
              <w:left w:val="nil"/>
              <w:bottom w:val="single" w:sz="4" w:space="0" w:color="auto"/>
              <w:right w:val="single" w:sz="4" w:space="0" w:color="auto"/>
            </w:tcBorders>
            <w:shd w:val="clear" w:color="auto" w:fill="auto"/>
            <w:vAlign w:val="center"/>
            <w:hideMark/>
          </w:tcPr>
          <w:p w14:paraId="46C4A638" w14:textId="13D2D008" w:rsidR="0087560F" w:rsidRPr="00940ADB" w:rsidRDefault="0087560F" w:rsidP="00F06903">
            <w:pPr>
              <w:spacing w:line="260" w:lineRule="exact"/>
              <w:ind w:firstLine="211"/>
              <w:jc w:val="right"/>
            </w:pPr>
            <w:r w:rsidRPr="00940ADB">
              <w:rPr>
                <w:rFonts w:hint="eastAsia"/>
              </w:rPr>
              <w:t>0.0</w:t>
            </w:r>
            <w:r w:rsidR="006A4239">
              <w:rPr>
                <w:rFonts w:hint="eastAsia"/>
              </w:rPr>
              <w:t>0</w:t>
            </w:r>
            <w:r w:rsidR="0080434C">
              <w:rPr>
                <w:rFonts w:hint="eastAsia"/>
              </w:rPr>
              <w:t>3</w:t>
            </w:r>
            <w:r w:rsidRPr="00940ADB">
              <w:t>mg</w:t>
            </w:r>
            <w:r w:rsidR="0090057A">
              <w:t>/</w:t>
            </w:r>
            <w:r w:rsidRPr="00940ADB">
              <w:t>L以下</w:t>
            </w:r>
          </w:p>
        </w:tc>
      </w:tr>
      <w:tr w:rsidR="0087560F" w:rsidRPr="00940ADB" w14:paraId="54E1185E" w14:textId="77777777" w:rsidTr="00D57FA0">
        <w:trPr>
          <w:trHeight w:val="108"/>
          <w:jc w:val="center"/>
        </w:trPr>
        <w:tc>
          <w:tcPr>
            <w:tcW w:w="6270" w:type="dxa"/>
            <w:gridSpan w:val="2"/>
            <w:tcBorders>
              <w:top w:val="nil"/>
              <w:left w:val="single" w:sz="4" w:space="0" w:color="auto"/>
              <w:bottom w:val="single" w:sz="4" w:space="0" w:color="auto"/>
              <w:right w:val="single" w:sz="4" w:space="0" w:color="auto"/>
            </w:tcBorders>
            <w:shd w:val="clear" w:color="auto" w:fill="auto"/>
            <w:noWrap/>
            <w:vAlign w:val="center"/>
            <w:hideMark/>
          </w:tcPr>
          <w:p w14:paraId="31BFFB13" w14:textId="77777777" w:rsidR="0087560F" w:rsidRPr="00940ADB" w:rsidRDefault="0087560F" w:rsidP="00D57FA0">
            <w:pPr>
              <w:spacing w:line="260" w:lineRule="exact"/>
              <w:rPr>
                <w:rFonts w:cs="ＭＳ Ｐゴシック"/>
              </w:rPr>
            </w:pPr>
            <w:r w:rsidRPr="00940ADB">
              <w:rPr>
                <w:rFonts w:cs="ＭＳ Ｐゴシック" w:hint="eastAsia"/>
              </w:rPr>
              <w:t>トリクロロエチレン</w:t>
            </w:r>
          </w:p>
        </w:tc>
        <w:tc>
          <w:tcPr>
            <w:tcW w:w="2655" w:type="dxa"/>
            <w:tcBorders>
              <w:top w:val="nil"/>
              <w:left w:val="nil"/>
              <w:bottom w:val="single" w:sz="4" w:space="0" w:color="auto"/>
              <w:right w:val="single" w:sz="4" w:space="0" w:color="auto"/>
            </w:tcBorders>
            <w:shd w:val="clear" w:color="auto" w:fill="auto"/>
            <w:vAlign w:val="center"/>
            <w:hideMark/>
          </w:tcPr>
          <w:p w14:paraId="2D0FDEBF" w14:textId="423AFBBB" w:rsidR="0087560F" w:rsidRPr="00940ADB" w:rsidRDefault="0087560F" w:rsidP="00F06903">
            <w:pPr>
              <w:spacing w:line="260" w:lineRule="exact"/>
              <w:ind w:firstLine="211"/>
              <w:jc w:val="right"/>
            </w:pPr>
            <w:r w:rsidRPr="00940ADB">
              <w:t>0.</w:t>
            </w:r>
            <w:r w:rsidR="0080434C">
              <w:t>1</w:t>
            </w:r>
            <w:r w:rsidRPr="00940ADB">
              <w:t>mg</w:t>
            </w:r>
            <w:r w:rsidR="0090057A">
              <w:t>/</w:t>
            </w:r>
            <w:r w:rsidRPr="00940ADB">
              <w:t>L以下</w:t>
            </w:r>
          </w:p>
        </w:tc>
      </w:tr>
      <w:tr w:rsidR="0087560F" w:rsidRPr="00940ADB" w14:paraId="6600ED1D" w14:textId="77777777" w:rsidTr="00D57FA0">
        <w:trPr>
          <w:trHeight w:val="170"/>
          <w:jc w:val="center"/>
        </w:trPr>
        <w:tc>
          <w:tcPr>
            <w:tcW w:w="6270" w:type="dxa"/>
            <w:gridSpan w:val="2"/>
            <w:tcBorders>
              <w:top w:val="nil"/>
              <w:left w:val="single" w:sz="4" w:space="0" w:color="auto"/>
              <w:bottom w:val="single" w:sz="4" w:space="0" w:color="auto"/>
              <w:right w:val="single" w:sz="4" w:space="0" w:color="auto"/>
            </w:tcBorders>
            <w:shd w:val="clear" w:color="auto" w:fill="auto"/>
            <w:noWrap/>
            <w:vAlign w:val="center"/>
            <w:hideMark/>
          </w:tcPr>
          <w:p w14:paraId="5A70C193" w14:textId="77777777" w:rsidR="0087560F" w:rsidRPr="00940ADB" w:rsidRDefault="0087560F" w:rsidP="00605217">
            <w:pPr>
              <w:spacing w:line="240" w:lineRule="exact"/>
              <w:rPr>
                <w:rFonts w:cs="ＭＳ Ｐゴシック"/>
              </w:rPr>
            </w:pPr>
            <w:r w:rsidRPr="00940ADB">
              <w:rPr>
                <w:rFonts w:cs="ＭＳ Ｐゴシック" w:hint="eastAsia"/>
              </w:rPr>
              <w:t>テトラクロロエチレン</w:t>
            </w:r>
          </w:p>
        </w:tc>
        <w:tc>
          <w:tcPr>
            <w:tcW w:w="2655" w:type="dxa"/>
            <w:tcBorders>
              <w:top w:val="nil"/>
              <w:left w:val="nil"/>
              <w:bottom w:val="single" w:sz="4" w:space="0" w:color="auto"/>
              <w:right w:val="single" w:sz="4" w:space="0" w:color="auto"/>
            </w:tcBorders>
            <w:shd w:val="clear" w:color="auto" w:fill="auto"/>
            <w:vAlign w:val="center"/>
            <w:hideMark/>
          </w:tcPr>
          <w:p w14:paraId="32BF0A75" w14:textId="6BD80D92" w:rsidR="0087560F" w:rsidRPr="00940ADB" w:rsidRDefault="0087560F" w:rsidP="00F06903">
            <w:pPr>
              <w:spacing w:line="260" w:lineRule="exact"/>
              <w:ind w:firstLine="211"/>
              <w:jc w:val="right"/>
            </w:pPr>
            <w:r w:rsidRPr="00940ADB">
              <w:t>0.</w:t>
            </w:r>
            <w:r w:rsidR="0080434C">
              <w:t>1</w:t>
            </w:r>
            <w:r w:rsidRPr="00940ADB">
              <w:t>mg</w:t>
            </w:r>
            <w:r w:rsidR="0090057A">
              <w:t>/</w:t>
            </w:r>
            <w:r w:rsidRPr="00940ADB">
              <w:t>L以下</w:t>
            </w:r>
          </w:p>
        </w:tc>
      </w:tr>
      <w:tr w:rsidR="0087560F" w:rsidRPr="00940ADB" w14:paraId="55B5F276" w14:textId="77777777" w:rsidTr="00D57FA0">
        <w:trPr>
          <w:trHeight w:val="70"/>
          <w:jc w:val="center"/>
        </w:trPr>
        <w:tc>
          <w:tcPr>
            <w:tcW w:w="6270" w:type="dxa"/>
            <w:gridSpan w:val="2"/>
            <w:tcBorders>
              <w:top w:val="nil"/>
              <w:left w:val="single" w:sz="4" w:space="0" w:color="auto"/>
              <w:bottom w:val="single" w:sz="4" w:space="0" w:color="auto"/>
              <w:right w:val="single" w:sz="4" w:space="0" w:color="auto"/>
            </w:tcBorders>
            <w:shd w:val="clear" w:color="auto" w:fill="auto"/>
            <w:noWrap/>
            <w:vAlign w:val="center"/>
            <w:hideMark/>
          </w:tcPr>
          <w:p w14:paraId="4C955DBB" w14:textId="77777777" w:rsidR="0087560F" w:rsidRPr="00940ADB" w:rsidRDefault="0087560F" w:rsidP="00D57FA0">
            <w:pPr>
              <w:spacing w:line="260" w:lineRule="exact"/>
              <w:rPr>
                <w:rFonts w:cs="ＭＳ Ｐゴシック"/>
              </w:rPr>
            </w:pPr>
            <w:r w:rsidRPr="00940ADB">
              <w:rPr>
                <w:rFonts w:cs="ＭＳ Ｐゴシック" w:hint="eastAsia"/>
              </w:rPr>
              <w:t>ジクロロメタン</w:t>
            </w:r>
          </w:p>
        </w:tc>
        <w:tc>
          <w:tcPr>
            <w:tcW w:w="2655" w:type="dxa"/>
            <w:tcBorders>
              <w:top w:val="nil"/>
              <w:left w:val="nil"/>
              <w:bottom w:val="single" w:sz="4" w:space="0" w:color="auto"/>
              <w:right w:val="single" w:sz="4" w:space="0" w:color="auto"/>
            </w:tcBorders>
            <w:shd w:val="clear" w:color="auto" w:fill="auto"/>
            <w:vAlign w:val="center"/>
            <w:hideMark/>
          </w:tcPr>
          <w:p w14:paraId="1939B3DD" w14:textId="5A8D95AB" w:rsidR="0087560F" w:rsidRPr="00940ADB" w:rsidRDefault="0087560F" w:rsidP="00F06903">
            <w:pPr>
              <w:spacing w:line="260" w:lineRule="exact"/>
              <w:ind w:firstLine="211"/>
              <w:jc w:val="right"/>
            </w:pPr>
            <w:r w:rsidRPr="00940ADB">
              <w:t>0.</w:t>
            </w:r>
            <w:r w:rsidR="0080434C">
              <w:t>2</w:t>
            </w:r>
            <w:r w:rsidRPr="00940ADB">
              <w:t>mg</w:t>
            </w:r>
            <w:r w:rsidR="0090057A">
              <w:t>/</w:t>
            </w:r>
            <w:r w:rsidRPr="00940ADB">
              <w:t>L以下</w:t>
            </w:r>
          </w:p>
        </w:tc>
      </w:tr>
      <w:tr w:rsidR="0087560F" w:rsidRPr="00940ADB" w14:paraId="4C0B44F5" w14:textId="77777777" w:rsidTr="00D57FA0">
        <w:trPr>
          <w:trHeight w:val="193"/>
          <w:jc w:val="center"/>
        </w:trPr>
        <w:tc>
          <w:tcPr>
            <w:tcW w:w="6270" w:type="dxa"/>
            <w:gridSpan w:val="2"/>
            <w:tcBorders>
              <w:top w:val="nil"/>
              <w:left w:val="single" w:sz="4" w:space="0" w:color="auto"/>
              <w:bottom w:val="single" w:sz="4" w:space="0" w:color="auto"/>
              <w:right w:val="single" w:sz="4" w:space="0" w:color="auto"/>
            </w:tcBorders>
            <w:shd w:val="clear" w:color="auto" w:fill="auto"/>
            <w:noWrap/>
            <w:vAlign w:val="center"/>
            <w:hideMark/>
          </w:tcPr>
          <w:p w14:paraId="40237627" w14:textId="77777777" w:rsidR="0087560F" w:rsidRPr="00940ADB" w:rsidRDefault="0087560F" w:rsidP="00D57FA0">
            <w:pPr>
              <w:spacing w:line="260" w:lineRule="exact"/>
              <w:rPr>
                <w:rFonts w:cs="ＭＳ Ｐゴシック"/>
              </w:rPr>
            </w:pPr>
            <w:r w:rsidRPr="00940ADB">
              <w:rPr>
                <w:rFonts w:cs="ＭＳ Ｐゴシック" w:hint="eastAsia"/>
              </w:rPr>
              <w:t>四塩化炭素</w:t>
            </w:r>
          </w:p>
        </w:tc>
        <w:tc>
          <w:tcPr>
            <w:tcW w:w="2655" w:type="dxa"/>
            <w:tcBorders>
              <w:top w:val="nil"/>
              <w:left w:val="nil"/>
              <w:bottom w:val="single" w:sz="4" w:space="0" w:color="auto"/>
              <w:right w:val="single" w:sz="4" w:space="0" w:color="auto"/>
            </w:tcBorders>
            <w:shd w:val="clear" w:color="auto" w:fill="auto"/>
            <w:vAlign w:val="center"/>
            <w:hideMark/>
          </w:tcPr>
          <w:p w14:paraId="2B78957A" w14:textId="04B3B63D" w:rsidR="0087560F" w:rsidRPr="00940ADB" w:rsidRDefault="0087560F" w:rsidP="00F06903">
            <w:pPr>
              <w:spacing w:line="260" w:lineRule="exact"/>
              <w:ind w:firstLine="211"/>
              <w:jc w:val="right"/>
            </w:pPr>
            <w:r w:rsidRPr="00940ADB">
              <w:t>0.0</w:t>
            </w:r>
            <w:r w:rsidR="0080434C">
              <w:t>2</w:t>
            </w:r>
            <w:r w:rsidRPr="00940ADB">
              <w:t>mg</w:t>
            </w:r>
            <w:r w:rsidR="0090057A">
              <w:t>/</w:t>
            </w:r>
            <w:r w:rsidRPr="00940ADB">
              <w:t>L以下</w:t>
            </w:r>
          </w:p>
        </w:tc>
      </w:tr>
      <w:tr w:rsidR="0087560F" w:rsidRPr="00940ADB" w14:paraId="34D01845" w14:textId="77777777" w:rsidTr="00D57FA0">
        <w:trPr>
          <w:trHeight w:val="114"/>
          <w:jc w:val="center"/>
        </w:trPr>
        <w:tc>
          <w:tcPr>
            <w:tcW w:w="6270" w:type="dxa"/>
            <w:gridSpan w:val="2"/>
            <w:tcBorders>
              <w:top w:val="nil"/>
              <w:left w:val="single" w:sz="4" w:space="0" w:color="auto"/>
              <w:bottom w:val="single" w:sz="4" w:space="0" w:color="auto"/>
              <w:right w:val="single" w:sz="4" w:space="0" w:color="auto"/>
            </w:tcBorders>
            <w:shd w:val="clear" w:color="auto" w:fill="auto"/>
            <w:noWrap/>
            <w:vAlign w:val="center"/>
            <w:hideMark/>
          </w:tcPr>
          <w:p w14:paraId="67614A76" w14:textId="7E4A4524" w:rsidR="0087560F" w:rsidRPr="00940ADB" w:rsidRDefault="0080434C" w:rsidP="00D57FA0">
            <w:pPr>
              <w:spacing w:line="260" w:lineRule="exact"/>
              <w:rPr>
                <w:rFonts w:cs="ＭＳ Ｐゴシック"/>
              </w:rPr>
            </w:pPr>
            <w:r>
              <w:rPr>
                <w:rFonts w:cs="ＭＳ Ｐゴシック"/>
              </w:rPr>
              <w:t>1</w:t>
            </w:r>
            <w:r w:rsidR="0087560F" w:rsidRPr="00940ADB">
              <w:rPr>
                <w:rFonts w:cs="ＭＳ Ｐゴシック" w:hint="eastAsia"/>
              </w:rPr>
              <w:t>,</w:t>
            </w:r>
            <w:r>
              <w:rPr>
                <w:rFonts w:cs="ＭＳ Ｐゴシック"/>
              </w:rPr>
              <w:t>2</w:t>
            </w:r>
            <w:r w:rsidR="0087560F" w:rsidRPr="00940ADB">
              <w:rPr>
                <w:rFonts w:cs="ＭＳ Ｐゴシック" w:hint="eastAsia"/>
              </w:rPr>
              <w:t>-</w:t>
            </w:r>
            <w:r w:rsidR="0087560F" w:rsidRPr="00940ADB">
              <w:rPr>
                <w:rFonts w:cs="ＭＳ Ｐゴシック"/>
              </w:rPr>
              <w:t>ジクロロエタン</w:t>
            </w:r>
          </w:p>
        </w:tc>
        <w:tc>
          <w:tcPr>
            <w:tcW w:w="2655" w:type="dxa"/>
            <w:tcBorders>
              <w:top w:val="nil"/>
              <w:left w:val="nil"/>
              <w:bottom w:val="single" w:sz="4" w:space="0" w:color="auto"/>
              <w:right w:val="single" w:sz="4" w:space="0" w:color="auto"/>
            </w:tcBorders>
            <w:shd w:val="clear" w:color="auto" w:fill="auto"/>
            <w:vAlign w:val="center"/>
            <w:hideMark/>
          </w:tcPr>
          <w:p w14:paraId="1A727A72" w14:textId="7D62F1F6" w:rsidR="0087560F" w:rsidRPr="00940ADB" w:rsidRDefault="0087560F" w:rsidP="00F06903">
            <w:pPr>
              <w:spacing w:line="260" w:lineRule="exact"/>
              <w:ind w:firstLine="211"/>
              <w:jc w:val="right"/>
            </w:pPr>
            <w:r w:rsidRPr="00940ADB">
              <w:t>0.0</w:t>
            </w:r>
            <w:r w:rsidR="0080434C">
              <w:t>4</w:t>
            </w:r>
            <w:r w:rsidRPr="00940ADB">
              <w:t>mg</w:t>
            </w:r>
            <w:r w:rsidR="0090057A">
              <w:t>/</w:t>
            </w:r>
            <w:r w:rsidRPr="00940ADB">
              <w:t>L以下</w:t>
            </w:r>
          </w:p>
        </w:tc>
      </w:tr>
      <w:tr w:rsidR="0087560F" w:rsidRPr="00940ADB" w14:paraId="59BCEAF5" w14:textId="77777777" w:rsidTr="00D57FA0">
        <w:trPr>
          <w:trHeight w:val="190"/>
          <w:jc w:val="center"/>
        </w:trPr>
        <w:tc>
          <w:tcPr>
            <w:tcW w:w="6270" w:type="dxa"/>
            <w:gridSpan w:val="2"/>
            <w:tcBorders>
              <w:top w:val="nil"/>
              <w:left w:val="single" w:sz="4" w:space="0" w:color="auto"/>
              <w:bottom w:val="single" w:sz="4" w:space="0" w:color="auto"/>
              <w:right w:val="single" w:sz="4" w:space="0" w:color="auto"/>
            </w:tcBorders>
            <w:shd w:val="clear" w:color="auto" w:fill="auto"/>
            <w:noWrap/>
            <w:vAlign w:val="center"/>
            <w:hideMark/>
          </w:tcPr>
          <w:p w14:paraId="2E3FD307" w14:textId="4C75053F" w:rsidR="0087560F" w:rsidRPr="00940ADB" w:rsidRDefault="0080434C" w:rsidP="00D57FA0">
            <w:pPr>
              <w:spacing w:line="260" w:lineRule="exact"/>
              <w:rPr>
                <w:rFonts w:cs="ＭＳ Ｐゴシック"/>
              </w:rPr>
            </w:pPr>
            <w:r>
              <w:rPr>
                <w:rFonts w:cs="ＭＳ Ｐゴシック" w:hint="eastAsia"/>
              </w:rPr>
              <w:t>1</w:t>
            </w:r>
            <w:r w:rsidR="0087560F" w:rsidRPr="00940ADB">
              <w:rPr>
                <w:rFonts w:cs="ＭＳ Ｐゴシック" w:hint="eastAsia"/>
              </w:rPr>
              <w:t>,</w:t>
            </w:r>
            <w:r>
              <w:rPr>
                <w:rFonts w:cs="ＭＳ Ｐゴシック" w:hint="eastAsia"/>
              </w:rPr>
              <w:t>1</w:t>
            </w:r>
            <w:r w:rsidR="0087560F" w:rsidRPr="00940ADB">
              <w:rPr>
                <w:rFonts w:cs="ＭＳ Ｐゴシック" w:hint="eastAsia"/>
              </w:rPr>
              <w:t>-ジクロロエチレン</w:t>
            </w:r>
          </w:p>
        </w:tc>
        <w:tc>
          <w:tcPr>
            <w:tcW w:w="2655" w:type="dxa"/>
            <w:tcBorders>
              <w:top w:val="nil"/>
              <w:left w:val="nil"/>
              <w:bottom w:val="single" w:sz="4" w:space="0" w:color="auto"/>
              <w:right w:val="single" w:sz="4" w:space="0" w:color="auto"/>
            </w:tcBorders>
            <w:shd w:val="clear" w:color="auto" w:fill="auto"/>
            <w:vAlign w:val="center"/>
            <w:hideMark/>
          </w:tcPr>
          <w:p w14:paraId="618F83B7" w14:textId="57E96639" w:rsidR="0087560F" w:rsidRPr="00940ADB" w:rsidRDefault="0080434C" w:rsidP="00F06903">
            <w:pPr>
              <w:spacing w:line="260" w:lineRule="exact"/>
              <w:ind w:firstLine="211"/>
              <w:jc w:val="right"/>
            </w:pPr>
            <w:r>
              <w:t>1</w:t>
            </w:r>
            <w:r w:rsidR="0087560F" w:rsidRPr="00940ADB">
              <w:t>mg</w:t>
            </w:r>
            <w:r w:rsidR="0090057A">
              <w:t>/</w:t>
            </w:r>
            <w:r w:rsidR="0087560F" w:rsidRPr="00940ADB">
              <w:t>L以下</w:t>
            </w:r>
          </w:p>
        </w:tc>
      </w:tr>
      <w:tr w:rsidR="0087560F" w:rsidRPr="00940ADB" w14:paraId="3E9CA31B" w14:textId="77777777" w:rsidTr="00D57FA0">
        <w:trPr>
          <w:trHeight w:val="138"/>
          <w:jc w:val="center"/>
        </w:trPr>
        <w:tc>
          <w:tcPr>
            <w:tcW w:w="6270" w:type="dxa"/>
            <w:gridSpan w:val="2"/>
            <w:tcBorders>
              <w:top w:val="nil"/>
              <w:left w:val="single" w:sz="4" w:space="0" w:color="auto"/>
              <w:bottom w:val="single" w:sz="4" w:space="0" w:color="auto"/>
              <w:right w:val="single" w:sz="4" w:space="0" w:color="auto"/>
            </w:tcBorders>
            <w:shd w:val="clear" w:color="auto" w:fill="auto"/>
            <w:noWrap/>
            <w:vAlign w:val="center"/>
            <w:hideMark/>
          </w:tcPr>
          <w:p w14:paraId="3F8E8CED" w14:textId="320ED5E1" w:rsidR="0087560F" w:rsidRPr="00940ADB" w:rsidRDefault="0087560F" w:rsidP="00D57FA0">
            <w:pPr>
              <w:spacing w:line="260" w:lineRule="exact"/>
              <w:rPr>
                <w:rFonts w:cs="ＭＳ Ｐゴシック"/>
              </w:rPr>
            </w:pPr>
            <w:r w:rsidRPr="00940ADB">
              <w:rPr>
                <w:rFonts w:cs="ＭＳ Ｐゴシック" w:hint="eastAsia"/>
              </w:rPr>
              <w:t>シス-</w:t>
            </w:r>
            <w:r w:rsidR="0080434C">
              <w:rPr>
                <w:rFonts w:cs="ＭＳ Ｐゴシック" w:hint="eastAsia"/>
              </w:rPr>
              <w:t>1</w:t>
            </w:r>
            <w:r w:rsidRPr="00940ADB">
              <w:rPr>
                <w:rFonts w:cs="ＭＳ Ｐゴシック" w:hint="eastAsia"/>
              </w:rPr>
              <w:t>,</w:t>
            </w:r>
            <w:r w:rsidR="0080434C">
              <w:rPr>
                <w:rFonts w:cs="ＭＳ Ｐゴシック" w:hint="eastAsia"/>
              </w:rPr>
              <w:t>2</w:t>
            </w:r>
            <w:r w:rsidRPr="00940ADB">
              <w:rPr>
                <w:rFonts w:cs="ＭＳ Ｐゴシック" w:hint="eastAsia"/>
              </w:rPr>
              <w:t>-ジクロロエチレン</w:t>
            </w:r>
          </w:p>
        </w:tc>
        <w:tc>
          <w:tcPr>
            <w:tcW w:w="2655" w:type="dxa"/>
            <w:tcBorders>
              <w:top w:val="nil"/>
              <w:left w:val="nil"/>
              <w:bottom w:val="single" w:sz="4" w:space="0" w:color="auto"/>
              <w:right w:val="single" w:sz="4" w:space="0" w:color="auto"/>
            </w:tcBorders>
            <w:shd w:val="clear" w:color="auto" w:fill="auto"/>
            <w:vAlign w:val="center"/>
            <w:hideMark/>
          </w:tcPr>
          <w:p w14:paraId="5AC1245B" w14:textId="30037C4A" w:rsidR="0087560F" w:rsidRPr="00940ADB" w:rsidRDefault="0087560F" w:rsidP="00F06903">
            <w:pPr>
              <w:spacing w:line="260" w:lineRule="exact"/>
              <w:ind w:firstLine="211"/>
              <w:jc w:val="right"/>
            </w:pPr>
            <w:r w:rsidRPr="00940ADB">
              <w:t>0.</w:t>
            </w:r>
            <w:r w:rsidR="0080434C">
              <w:t>4</w:t>
            </w:r>
            <w:r w:rsidRPr="00940ADB">
              <w:t>mg</w:t>
            </w:r>
            <w:r w:rsidR="0090057A">
              <w:t>/</w:t>
            </w:r>
            <w:r w:rsidRPr="00940ADB">
              <w:t>L以下</w:t>
            </w:r>
          </w:p>
        </w:tc>
      </w:tr>
      <w:tr w:rsidR="0087560F" w:rsidRPr="00940ADB" w14:paraId="3771E15E" w14:textId="77777777" w:rsidTr="00D57FA0">
        <w:trPr>
          <w:trHeight w:val="70"/>
          <w:jc w:val="center"/>
        </w:trPr>
        <w:tc>
          <w:tcPr>
            <w:tcW w:w="6270" w:type="dxa"/>
            <w:gridSpan w:val="2"/>
            <w:tcBorders>
              <w:top w:val="nil"/>
              <w:left w:val="single" w:sz="4" w:space="0" w:color="auto"/>
              <w:bottom w:val="single" w:sz="4" w:space="0" w:color="auto"/>
              <w:right w:val="single" w:sz="4" w:space="0" w:color="auto"/>
            </w:tcBorders>
            <w:shd w:val="clear" w:color="auto" w:fill="auto"/>
            <w:noWrap/>
            <w:vAlign w:val="center"/>
            <w:hideMark/>
          </w:tcPr>
          <w:p w14:paraId="1A2A19CE" w14:textId="3FDC2AD0" w:rsidR="0087560F" w:rsidRPr="00940ADB" w:rsidRDefault="0080434C" w:rsidP="00D57FA0">
            <w:pPr>
              <w:spacing w:line="260" w:lineRule="exact"/>
              <w:rPr>
                <w:rFonts w:cs="ＭＳ Ｐゴシック"/>
              </w:rPr>
            </w:pPr>
            <w:r>
              <w:rPr>
                <w:rFonts w:cs="ＭＳ Ｐゴシック" w:hint="eastAsia"/>
              </w:rPr>
              <w:t>1</w:t>
            </w:r>
            <w:r w:rsidR="0087560F" w:rsidRPr="00940ADB">
              <w:rPr>
                <w:rFonts w:cs="ＭＳ Ｐゴシック" w:hint="eastAsia"/>
              </w:rPr>
              <w:t>,</w:t>
            </w:r>
            <w:r>
              <w:rPr>
                <w:rFonts w:cs="ＭＳ Ｐゴシック" w:hint="eastAsia"/>
              </w:rPr>
              <w:t>1</w:t>
            </w:r>
            <w:r w:rsidR="0087560F" w:rsidRPr="00940ADB">
              <w:rPr>
                <w:rFonts w:cs="ＭＳ Ｐゴシック" w:hint="eastAsia"/>
              </w:rPr>
              <w:t>,</w:t>
            </w:r>
            <w:r>
              <w:rPr>
                <w:rFonts w:cs="ＭＳ Ｐゴシック" w:hint="eastAsia"/>
              </w:rPr>
              <w:t>1</w:t>
            </w:r>
            <w:r w:rsidR="0087560F" w:rsidRPr="00940ADB">
              <w:rPr>
                <w:rFonts w:cs="ＭＳ Ｐゴシック" w:hint="eastAsia"/>
              </w:rPr>
              <w:t>-トリクロロエタン</w:t>
            </w:r>
          </w:p>
        </w:tc>
        <w:tc>
          <w:tcPr>
            <w:tcW w:w="2655" w:type="dxa"/>
            <w:tcBorders>
              <w:top w:val="nil"/>
              <w:left w:val="nil"/>
              <w:bottom w:val="single" w:sz="4" w:space="0" w:color="auto"/>
              <w:right w:val="single" w:sz="4" w:space="0" w:color="auto"/>
            </w:tcBorders>
            <w:shd w:val="clear" w:color="auto" w:fill="auto"/>
            <w:vAlign w:val="center"/>
            <w:hideMark/>
          </w:tcPr>
          <w:p w14:paraId="5C2CA2E4" w14:textId="10C3E5B9" w:rsidR="0087560F" w:rsidRPr="00940ADB" w:rsidRDefault="0080434C" w:rsidP="00F06903">
            <w:pPr>
              <w:spacing w:line="260" w:lineRule="exact"/>
              <w:ind w:firstLine="211"/>
              <w:jc w:val="right"/>
            </w:pPr>
            <w:r>
              <w:t>3</w:t>
            </w:r>
            <w:r w:rsidR="0087560F" w:rsidRPr="00940ADB">
              <w:t>mg</w:t>
            </w:r>
            <w:r w:rsidR="0090057A">
              <w:t>/</w:t>
            </w:r>
            <w:r w:rsidR="0087560F" w:rsidRPr="00940ADB">
              <w:t>L以下</w:t>
            </w:r>
          </w:p>
        </w:tc>
      </w:tr>
      <w:tr w:rsidR="0087560F" w:rsidRPr="00940ADB" w14:paraId="6308743D" w14:textId="77777777" w:rsidTr="00D57FA0">
        <w:trPr>
          <w:trHeight w:val="135"/>
          <w:jc w:val="center"/>
        </w:trPr>
        <w:tc>
          <w:tcPr>
            <w:tcW w:w="6270" w:type="dxa"/>
            <w:gridSpan w:val="2"/>
            <w:tcBorders>
              <w:top w:val="nil"/>
              <w:left w:val="single" w:sz="4" w:space="0" w:color="auto"/>
              <w:bottom w:val="single" w:sz="4" w:space="0" w:color="auto"/>
              <w:right w:val="single" w:sz="4" w:space="0" w:color="auto"/>
            </w:tcBorders>
            <w:shd w:val="clear" w:color="auto" w:fill="auto"/>
            <w:noWrap/>
            <w:vAlign w:val="center"/>
            <w:hideMark/>
          </w:tcPr>
          <w:p w14:paraId="26DF9324" w14:textId="60CFF695" w:rsidR="0087560F" w:rsidRPr="00940ADB" w:rsidRDefault="0080434C" w:rsidP="00D57FA0">
            <w:pPr>
              <w:spacing w:line="260" w:lineRule="exact"/>
              <w:rPr>
                <w:rFonts w:cs="ＭＳ Ｐゴシック"/>
              </w:rPr>
            </w:pPr>
            <w:r>
              <w:rPr>
                <w:rFonts w:cs="ＭＳ Ｐゴシック" w:hint="eastAsia"/>
              </w:rPr>
              <w:t>1</w:t>
            </w:r>
            <w:r w:rsidR="0087560F" w:rsidRPr="00940ADB">
              <w:rPr>
                <w:rFonts w:cs="ＭＳ Ｐゴシック" w:hint="eastAsia"/>
              </w:rPr>
              <w:t>,</w:t>
            </w:r>
            <w:r>
              <w:rPr>
                <w:rFonts w:cs="ＭＳ Ｐゴシック" w:hint="eastAsia"/>
              </w:rPr>
              <w:t>1</w:t>
            </w:r>
            <w:r w:rsidR="0087560F" w:rsidRPr="00940ADB">
              <w:rPr>
                <w:rFonts w:cs="ＭＳ Ｐゴシック" w:hint="eastAsia"/>
              </w:rPr>
              <w:t>,</w:t>
            </w:r>
            <w:r>
              <w:rPr>
                <w:rFonts w:cs="ＭＳ Ｐゴシック" w:hint="eastAsia"/>
              </w:rPr>
              <w:t>2</w:t>
            </w:r>
            <w:r w:rsidR="0087560F" w:rsidRPr="00940ADB">
              <w:rPr>
                <w:rFonts w:cs="ＭＳ Ｐゴシック" w:hint="eastAsia"/>
              </w:rPr>
              <w:t>-トリクロロエタン</w:t>
            </w:r>
          </w:p>
        </w:tc>
        <w:tc>
          <w:tcPr>
            <w:tcW w:w="2655" w:type="dxa"/>
            <w:tcBorders>
              <w:top w:val="nil"/>
              <w:left w:val="nil"/>
              <w:bottom w:val="single" w:sz="4" w:space="0" w:color="auto"/>
              <w:right w:val="single" w:sz="4" w:space="0" w:color="auto"/>
            </w:tcBorders>
            <w:shd w:val="clear" w:color="auto" w:fill="auto"/>
            <w:vAlign w:val="center"/>
            <w:hideMark/>
          </w:tcPr>
          <w:p w14:paraId="6A1C8432" w14:textId="46509E95" w:rsidR="0087560F" w:rsidRPr="00940ADB" w:rsidRDefault="0087560F" w:rsidP="00F06903">
            <w:pPr>
              <w:spacing w:line="260" w:lineRule="exact"/>
              <w:ind w:firstLine="211"/>
              <w:jc w:val="right"/>
            </w:pPr>
            <w:r w:rsidRPr="00940ADB">
              <w:t>0.0</w:t>
            </w:r>
            <w:r w:rsidR="0080434C">
              <w:t>6</w:t>
            </w:r>
            <w:r w:rsidRPr="00940ADB">
              <w:t>mg</w:t>
            </w:r>
            <w:r w:rsidR="0090057A">
              <w:t>/</w:t>
            </w:r>
            <w:r w:rsidRPr="00940ADB">
              <w:t>L以下</w:t>
            </w:r>
          </w:p>
        </w:tc>
      </w:tr>
      <w:tr w:rsidR="0087560F" w:rsidRPr="00940ADB" w14:paraId="5C9EBC81" w14:textId="77777777" w:rsidTr="00D57FA0">
        <w:trPr>
          <w:trHeight w:val="70"/>
          <w:jc w:val="center"/>
        </w:trPr>
        <w:tc>
          <w:tcPr>
            <w:tcW w:w="627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602E96" w14:textId="593C2FC2" w:rsidR="0087560F" w:rsidRPr="00940ADB" w:rsidRDefault="0080434C" w:rsidP="00D57FA0">
            <w:pPr>
              <w:spacing w:line="260" w:lineRule="exact"/>
              <w:rPr>
                <w:rFonts w:cs="ＭＳ Ｐゴシック"/>
              </w:rPr>
            </w:pPr>
            <w:r>
              <w:rPr>
                <w:rFonts w:cs="ＭＳ Ｐゴシック" w:hint="eastAsia"/>
              </w:rPr>
              <w:t>1</w:t>
            </w:r>
            <w:r w:rsidR="0087560F" w:rsidRPr="00940ADB">
              <w:rPr>
                <w:rFonts w:cs="ＭＳ Ｐゴシック" w:hint="eastAsia"/>
              </w:rPr>
              <w:t>,</w:t>
            </w:r>
            <w:r>
              <w:rPr>
                <w:rFonts w:cs="ＭＳ Ｐゴシック" w:hint="eastAsia"/>
              </w:rPr>
              <w:t>3</w:t>
            </w:r>
            <w:r w:rsidR="0087560F" w:rsidRPr="00940ADB">
              <w:rPr>
                <w:rFonts w:cs="ＭＳ Ｐゴシック" w:hint="eastAsia"/>
              </w:rPr>
              <w:t>-ジクロロプロペン</w:t>
            </w:r>
          </w:p>
        </w:tc>
        <w:tc>
          <w:tcPr>
            <w:tcW w:w="2655" w:type="dxa"/>
            <w:tcBorders>
              <w:top w:val="single" w:sz="4" w:space="0" w:color="auto"/>
              <w:left w:val="nil"/>
              <w:bottom w:val="single" w:sz="4" w:space="0" w:color="auto"/>
              <w:right w:val="single" w:sz="4" w:space="0" w:color="auto"/>
            </w:tcBorders>
            <w:shd w:val="clear" w:color="auto" w:fill="auto"/>
            <w:vAlign w:val="center"/>
            <w:hideMark/>
          </w:tcPr>
          <w:p w14:paraId="42E815F2" w14:textId="1DE092B2" w:rsidR="0087560F" w:rsidRPr="00940ADB" w:rsidRDefault="0087560F" w:rsidP="00F06903">
            <w:pPr>
              <w:spacing w:line="260" w:lineRule="exact"/>
              <w:ind w:firstLine="211"/>
              <w:jc w:val="right"/>
            </w:pPr>
            <w:r w:rsidRPr="00940ADB">
              <w:t>0.0</w:t>
            </w:r>
            <w:r w:rsidR="0080434C">
              <w:t>2</w:t>
            </w:r>
            <w:r w:rsidRPr="00940ADB">
              <w:t>mg</w:t>
            </w:r>
            <w:r w:rsidR="0090057A">
              <w:t>/</w:t>
            </w:r>
            <w:r w:rsidRPr="00940ADB">
              <w:t>L以下</w:t>
            </w:r>
          </w:p>
        </w:tc>
      </w:tr>
      <w:tr w:rsidR="0087560F" w:rsidRPr="00940ADB" w14:paraId="0C6F574A" w14:textId="77777777" w:rsidTr="00D57FA0">
        <w:trPr>
          <w:trHeight w:val="70"/>
          <w:jc w:val="center"/>
        </w:trPr>
        <w:tc>
          <w:tcPr>
            <w:tcW w:w="6270" w:type="dxa"/>
            <w:gridSpan w:val="2"/>
            <w:tcBorders>
              <w:top w:val="nil"/>
              <w:left w:val="single" w:sz="4" w:space="0" w:color="auto"/>
              <w:bottom w:val="single" w:sz="4" w:space="0" w:color="auto"/>
              <w:right w:val="single" w:sz="4" w:space="0" w:color="auto"/>
            </w:tcBorders>
            <w:shd w:val="clear" w:color="auto" w:fill="auto"/>
            <w:noWrap/>
            <w:vAlign w:val="center"/>
            <w:hideMark/>
          </w:tcPr>
          <w:p w14:paraId="50B287AA" w14:textId="77777777" w:rsidR="0087560F" w:rsidRPr="00940ADB" w:rsidRDefault="0087560F" w:rsidP="00D57FA0">
            <w:pPr>
              <w:spacing w:line="260" w:lineRule="exact"/>
              <w:rPr>
                <w:rFonts w:cs="ＭＳ Ｐゴシック"/>
              </w:rPr>
            </w:pPr>
            <w:r w:rsidRPr="00940ADB">
              <w:rPr>
                <w:rFonts w:cs="ＭＳ Ｐゴシック" w:hint="eastAsia"/>
              </w:rPr>
              <w:t>チウラム</w:t>
            </w:r>
          </w:p>
        </w:tc>
        <w:tc>
          <w:tcPr>
            <w:tcW w:w="2655" w:type="dxa"/>
            <w:tcBorders>
              <w:top w:val="nil"/>
              <w:left w:val="nil"/>
              <w:bottom w:val="single" w:sz="4" w:space="0" w:color="auto"/>
              <w:right w:val="single" w:sz="4" w:space="0" w:color="auto"/>
            </w:tcBorders>
            <w:shd w:val="clear" w:color="auto" w:fill="auto"/>
            <w:vAlign w:val="center"/>
            <w:hideMark/>
          </w:tcPr>
          <w:p w14:paraId="6C0B66B0" w14:textId="4B6884F7" w:rsidR="0087560F" w:rsidRPr="00940ADB" w:rsidRDefault="0087560F" w:rsidP="00F06903">
            <w:pPr>
              <w:spacing w:line="260" w:lineRule="exact"/>
              <w:ind w:firstLine="211"/>
              <w:jc w:val="right"/>
            </w:pPr>
            <w:r w:rsidRPr="00940ADB">
              <w:t>0.0</w:t>
            </w:r>
            <w:r w:rsidR="0080434C">
              <w:t>6</w:t>
            </w:r>
            <w:r w:rsidRPr="00940ADB">
              <w:t>mg</w:t>
            </w:r>
            <w:r w:rsidR="0090057A">
              <w:t>/</w:t>
            </w:r>
            <w:r w:rsidRPr="00940ADB">
              <w:t>L以下</w:t>
            </w:r>
          </w:p>
        </w:tc>
      </w:tr>
      <w:tr w:rsidR="0087560F" w:rsidRPr="00940ADB" w14:paraId="08B3C83F" w14:textId="77777777" w:rsidTr="00D57FA0">
        <w:trPr>
          <w:trHeight w:val="78"/>
          <w:jc w:val="center"/>
        </w:trPr>
        <w:tc>
          <w:tcPr>
            <w:tcW w:w="6270" w:type="dxa"/>
            <w:gridSpan w:val="2"/>
            <w:tcBorders>
              <w:top w:val="nil"/>
              <w:left w:val="single" w:sz="4" w:space="0" w:color="auto"/>
              <w:bottom w:val="single" w:sz="4" w:space="0" w:color="auto"/>
              <w:right w:val="single" w:sz="4" w:space="0" w:color="auto"/>
            </w:tcBorders>
            <w:shd w:val="clear" w:color="auto" w:fill="auto"/>
            <w:noWrap/>
            <w:vAlign w:val="center"/>
            <w:hideMark/>
          </w:tcPr>
          <w:p w14:paraId="26747459" w14:textId="77777777" w:rsidR="0087560F" w:rsidRPr="00940ADB" w:rsidRDefault="0087560F" w:rsidP="00D57FA0">
            <w:pPr>
              <w:spacing w:line="260" w:lineRule="exact"/>
              <w:rPr>
                <w:rFonts w:cs="ＭＳ Ｐゴシック"/>
              </w:rPr>
            </w:pPr>
            <w:r w:rsidRPr="00940ADB">
              <w:rPr>
                <w:rFonts w:cs="ＭＳ Ｐゴシック" w:hint="eastAsia"/>
              </w:rPr>
              <w:t>シマジン</w:t>
            </w:r>
          </w:p>
        </w:tc>
        <w:tc>
          <w:tcPr>
            <w:tcW w:w="2655" w:type="dxa"/>
            <w:tcBorders>
              <w:top w:val="nil"/>
              <w:left w:val="nil"/>
              <w:bottom w:val="single" w:sz="4" w:space="0" w:color="auto"/>
              <w:right w:val="single" w:sz="4" w:space="0" w:color="auto"/>
            </w:tcBorders>
            <w:shd w:val="clear" w:color="auto" w:fill="auto"/>
            <w:vAlign w:val="center"/>
            <w:hideMark/>
          </w:tcPr>
          <w:p w14:paraId="5CA0323A" w14:textId="03C1CA75" w:rsidR="0087560F" w:rsidRPr="00940ADB" w:rsidRDefault="0087560F" w:rsidP="00F06903">
            <w:pPr>
              <w:spacing w:line="260" w:lineRule="exact"/>
              <w:ind w:firstLine="211"/>
              <w:jc w:val="right"/>
            </w:pPr>
            <w:r w:rsidRPr="00940ADB">
              <w:t>0.0</w:t>
            </w:r>
            <w:r w:rsidR="0080434C">
              <w:t>3</w:t>
            </w:r>
            <w:r w:rsidRPr="00940ADB">
              <w:t>mg</w:t>
            </w:r>
            <w:r w:rsidR="0090057A">
              <w:t>/</w:t>
            </w:r>
            <w:r w:rsidRPr="00940ADB">
              <w:t>L以下</w:t>
            </w:r>
          </w:p>
        </w:tc>
      </w:tr>
      <w:tr w:rsidR="0087560F" w:rsidRPr="00940ADB" w14:paraId="41F9A08A" w14:textId="77777777" w:rsidTr="00D57FA0">
        <w:trPr>
          <w:trHeight w:val="70"/>
          <w:jc w:val="center"/>
        </w:trPr>
        <w:tc>
          <w:tcPr>
            <w:tcW w:w="6270" w:type="dxa"/>
            <w:gridSpan w:val="2"/>
            <w:tcBorders>
              <w:top w:val="nil"/>
              <w:left w:val="single" w:sz="4" w:space="0" w:color="auto"/>
              <w:bottom w:val="single" w:sz="4" w:space="0" w:color="auto"/>
              <w:right w:val="single" w:sz="4" w:space="0" w:color="auto"/>
            </w:tcBorders>
            <w:shd w:val="clear" w:color="auto" w:fill="auto"/>
            <w:noWrap/>
            <w:vAlign w:val="center"/>
            <w:hideMark/>
          </w:tcPr>
          <w:p w14:paraId="7415BEF3" w14:textId="77777777" w:rsidR="0087560F" w:rsidRPr="00940ADB" w:rsidRDefault="0087560F" w:rsidP="00D57FA0">
            <w:pPr>
              <w:spacing w:line="260" w:lineRule="exact"/>
              <w:rPr>
                <w:rFonts w:cs="ＭＳ Ｐゴシック"/>
              </w:rPr>
            </w:pPr>
            <w:r w:rsidRPr="00940ADB">
              <w:rPr>
                <w:rFonts w:cs="ＭＳ Ｐゴシック" w:hint="eastAsia"/>
              </w:rPr>
              <w:t>チオベンカルブ</w:t>
            </w:r>
          </w:p>
        </w:tc>
        <w:tc>
          <w:tcPr>
            <w:tcW w:w="2655" w:type="dxa"/>
            <w:tcBorders>
              <w:top w:val="nil"/>
              <w:left w:val="nil"/>
              <w:bottom w:val="single" w:sz="4" w:space="0" w:color="auto"/>
              <w:right w:val="single" w:sz="4" w:space="0" w:color="auto"/>
            </w:tcBorders>
            <w:shd w:val="clear" w:color="auto" w:fill="auto"/>
            <w:vAlign w:val="center"/>
            <w:hideMark/>
          </w:tcPr>
          <w:p w14:paraId="014B549C" w14:textId="3C808BFF" w:rsidR="0087560F" w:rsidRPr="00940ADB" w:rsidRDefault="0087560F" w:rsidP="00F06903">
            <w:pPr>
              <w:spacing w:line="260" w:lineRule="exact"/>
              <w:ind w:firstLine="211"/>
              <w:jc w:val="right"/>
            </w:pPr>
            <w:r w:rsidRPr="00940ADB">
              <w:t>0.</w:t>
            </w:r>
            <w:r w:rsidR="0080434C">
              <w:t>2</w:t>
            </w:r>
            <w:r w:rsidRPr="00940ADB">
              <w:t>mg</w:t>
            </w:r>
            <w:r w:rsidR="0090057A">
              <w:t>/</w:t>
            </w:r>
            <w:r w:rsidRPr="00940ADB">
              <w:t>L以下</w:t>
            </w:r>
          </w:p>
        </w:tc>
      </w:tr>
      <w:tr w:rsidR="0087560F" w:rsidRPr="00940ADB" w14:paraId="4157C744" w14:textId="77777777" w:rsidTr="00D57FA0">
        <w:trPr>
          <w:trHeight w:val="70"/>
          <w:jc w:val="center"/>
        </w:trPr>
        <w:tc>
          <w:tcPr>
            <w:tcW w:w="6270" w:type="dxa"/>
            <w:gridSpan w:val="2"/>
            <w:tcBorders>
              <w:top w:val="nil"/>
              <w:left w:val="single" w:sz="4" w:space="0" w:color="auto"/>
              <w:bottom w:val="single" w:sz="4" w:space="0" w:color="auto"/>
              <w:right w:val="single" w:sz="4" w:space="0" w:color="auto"/>
            </w:tcBorders>
            <w:shd w:val="clear" w:color="auto" w:fill="auto"/>
            <w:noWrap/>
            <w:vAlign w:val="center"/>
            <w:hideMark/>
          </w:tcPr>
          <w:p w14:paraId="2090ACFF" w14:textId="77777777" w:rsidR="0087560F" w:rsidRPr="00940ADB" w:rsidRDefault="0087560F" w:rsidP="00D57FA0">
            <w:pPr>
              <w:spacing w:line="260" w:lineRule="exact"/>
              <w:rPr>
                <w:rFonts w:cs="ＭＳ Ｐゴシック"/>
              </w:rPr>
            </w:pPr>
            <w:r w:rsidRPr="00940ADB">
              <w:rPr>
                <w:rFonts w:cs="ＭＳ Ｐゴシック" w:hint="eastAsia"/>
              </w:rPr>
              <w:t>ベンゼン</w:t>
            </w:r>
          </w:p>
        </w:tc>
        <w:tc>
          <w:tcPr>
            <w:tcW w:w="2655" w:type="dxa"/>
            <w:tcBorders>
              <w:top w:val="nil"/>
              <w:left w:val="nil"/>
              <w:bottom w:val="single" w:sz="4" w:space="0" w:color="auto"/>
              <w:right w:val="single" w:sz="4" w:space="0" w:color="auto"/>
            </w:tcBorders>
            <w:shd w:val="clear" w:color="auto" w:fill="auto"/>
            <w:vAlign w:val="center"/>
            <w:hideMark/>
          </w:tcPr>
          <w:p w14:paraId="69496FED" w14:textId="2A8796E5" w:rsidR="0087560F" w:rsidRPr="00940ADB" w:rsidRDefault="0087560F" w:rsidP="00F06903">
            <w:pPr>
              <w:spacing w:line="260" w:lineRule="exact"/>
              <w:ind w:firstLine="211"/>
              <w:jc w:val="right"/>
            </w:pPr>
            <w:r w:rsidRPr="00940ADB">
              <w:t>0.</w:t>
            </w:r>
            <w:r w:rsidR="0080434C">
              <w:t>1</w:t>
            </w:r>
            <w:r w:rsidRPr="00940ADB">
              <w:t>mg</w:t>
            </w:r>
            <w:r w:rsidR="0090057A">
              <w:t>/</w:t>
            </w:r>
            <w:r w:rsidRPr="00940ADB">
              <w:t>L以下</w:t>
            </w:r>
          </w:p>
        </w:tc>
      </w:tr>
      <w:tr w:rsidR="0087560F" w:rsidRPr="00940ADB" w14:paraId="0BC48CB7" w14:textId="77777777" w:rsidTr="00D57FA0">
        <w:trPr>
          <w:trHeight w:val="70"/>
          <w:jc w:val="center"/>
        </w:trPr>
        <w:tc>
          <w:tcPr>
            <w:tcW w:w="6270" w:type="dxa"/>
            <w:gridSpan w:val="2"/>
            <w:tcBorders>
              <w:top w:val="nil"/>
              <w:left w:val="single" w:sz="4" w:space="0" w:color="auto"/>
              <w:bottom w:val="single" w:sz="4" w:space="0" w:color="auto"/>
              <w:right w:val="single" w:sz="4" w:space="0" w:color="auto"/>
            </w:tcBorders>
            <w:shd w:val="clear" w:color="auto" w:fill="auto"/>
            <w:noWrap/>
            <w:vAlign w:val="center"/>
            <w:hideMark/>
          </w:tcPr>
          <w:p w14:paraId="5F845252" w14:textId="77777777" w:rsidR="0087560F" w:rsidRPr="00940ADB" w:rsidRDefault="0087560F" w:rsidP="00D57FA0">
            <w:pPr>
              <w:spacing w:line="260" w:lineRule="exact"/>
              <w:rPr>
                <w:rFonts w:cs="ＭＳ Ｐゴシック"/>
              </w:rPr>
            </w:pPr>
            <w:r w:rsidRPr="00940ADB">
              <w:rPr>
                <w:rFonts w:cs="ＭＳ Ｐゴシック" w:hint="eastAsia"/>
              </w:rPr>
              <w:t>セレン及びその化合物</w:t>
            </w:r>
          </w:p>
        </w:tc>
        <w:tc>
          <w:tcPr>
            <w:tcW w:w="2655" w:type="dxa"/>
            <w:tcBorders>
              <w:top w:val="nil"/>
              <w:left w:val="nil"/>
              <w:bottom w:val="single" w:sz="4" w:space="0" w:color="auto"/>
              <w:right w:val="single" w:sz="4" w:space="0" w:color="auto"/>
            </w:tcBorders>
            <w:shd w:val="clear" w:color="auto" w:fill="auto"/>
            <w:vAlign w:val="center"/>
            <w:hideMark/>
          </w:tcPr>
          <w:p w14:paraId="7256ECBA" w14:textId="2EB4A031" w:rsidR="0087560F" w:rsidRPr="00940ADB" w:rsidRDefault="0087560F" w:rsidP="00F06903">
            <w:pPr>
              <w:spacing w:line="260" w:lineRule="exact"/>
              <w:ind w:firstLine="211"/>
              <w:jc w:val="right"/>
            </w:pPr>
            <w:r w:rsidRPr="00940ADB">
              <w:t>0.</w:t>
            </w:r>
            <w:r w:rsidR="0080434C">
              <w:t>1</w:t>
            </w:r>
            <w:r w:rsidRPr="00940ADB">
              <w:t>mg</w:t>
            </w:r>
            <w:r w:rsidR="0090057A">
              <w:t>/</w:t>
            </w:r>
            <w:r w:rsidRPr="00940ADB">
              <w:t>L以下</w:t>
            </w:r>
          </w:p>
        </w:tc>
      </w:tr>
      <w:tr w:rsidR="0087560F" w:rsidRPr="00940ADB" w14:paraId="1C8AD17F" w14:textId="77777777" w:rsidTr="00D57FA0">
        <w:trPr>
          <w:trHeight w:val="240"/>
          <w:jc w:val="center"/>
        </w:trPr>
        <w:tc>
          <w:tcPr>
            <w:tcW w:w="627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5706C0" w14:textId="77777777" w:rsidR="0087560F" w:rsidRPr="00424DDA" w:rsidRDefault="0087560F" w:rsidP="00D57FA0">
            <w:pPr>
              <w:spacing w:line="260" w:lineRule="exact"/>
              <w:rPr>
                <w:rFonts w:cs="ＭＳ Ｐゴシック"/>
              </w:rPr>
            </w:pPr>
            <w:r w:rsidRPr="00424DDA">
              <w:rPr>
                <w:rFonts w:cs="ＭＳ Ｐゴシック" w:hint="eastAsia"/>
              </w:rPr>
              <w:t>ほう素及びその化合物</w:t>
            </w:r>
          </w:p>
        </w:tc>
        <w:tc>
          <w:tcPr>
            <w:tcW w:w="2655" w:type="dxa"/>
            <w:tcBorders>
              <w:top w:val="single" w:sz="4" w:space="0" w:color="auto"/>
              <w:left w:val="nil"/>
              <w:bottom w:val="single" w:sz="4" w:space="0" w:color="auto"/>
              <w:right w:val="single" w:sz="4" w:space="0" w:color="auto"/>
            </w:tcBorders>
            <w:shd w:val="clear" w:color="auto" w:fill="auto"/>
            <w:vAlign w:val="center"/>
            <w:hideMark/>
          </w:tcPr>
          <w:p w14:paraId="3BAAA50E" w14:textId="627238D6" w:rsidR="0087560F" w:rsidRPr="00424DDA" w:rsidRDefault="0080434C" w:rsidP="00F06903">
            <w:pPr>
              <w:spacing w:line="260" w:lineRule="exact"/>
              <w:ind w:firstLine="211"/>
              <w:jc w:val="right"/>
            </w:pPr>
            <w:r>
              <w:rPr>
                <w:rFonts w:hint="eastAsia"/>
              </w:rPr>
              <w:t>1</w:t>
            </w:r>
            <w:r w:rsidR="0087560F" w:rsidRPr="00424DDA">
              <w:rPr>
                <w:rFonts w:hint="eastAsia"/>
              </w:rPr>
              <w:t>0</w:t>
            </w:r>
            <w:r w:rsidR="0087560F" w:rsidRPr="00424DDA">
              <w:t>mg</w:t>
            </w:r>
            <w:r w:rsidR="0090057A">
              <w:t>/</w:t>
            </w:r>
            <w:r w:rsidR="0087560F" w:rsidRPr="00424DDA">
              <w:t>L以下</w:t>
            </w:r>
          </w:p>
        </w:tc>
      </w:tr>
      <w:tr w:rsidR="0087560F" w:rsidRPr="00940ADB" w14:paraId="33F6C559" w14:textId="77777777" w:rsidTr="00D57FA0">
        <w:trPr>
          <w:trHeight w:val="160"/>
          <w:jc w:val="center"/>
        </w:trPr>
        <w:tc>
          <w:tcPr>
            <w:tcW w:w="627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93AC96" w14:textId="77777777" w:rsidR="0087560F" w:rsidRPr="00424DDA" w:rsidRDefault="0087560F" w:rsidP="00D57FA0">
            <w:pPr>
              <w:spacing w:line="260" w:lineRule="exact"/>
              <w:rPr>
                <w:rFonts w:cs="ＭＳ Ｐゴシック"/>
              </w:rPr>
            </w:pPr>
            <w:r w:rsidRPr="00424DDA">
              <w:rPr>
                <w:rFonts w:cs="ＭＳ Ｐゴシック" w:hint="eastAsia"/>
              </w:rPr>
              <w:t>ふっ素及びその化合物</w:t>
            </w:r>
          </w:p>
        </w:tc>
        <w:tc>
          <w:tcPr>
            <w:tcW w:w="2655" w:type="dxa"/>
            <w:tcBorders>
              <w:top w:val="single" w:sz="4" w:space="0" w:color="auto"/>
              <w:left w:val="nil"/>
              <w:bottom w:val="single" w:sz="4" w:space="0" w:color="auto"/>
              <w:right w:val="single" w:sz="4" w:space="0" w:color="auto"/>
            </w:tcBorders>
            <w:shd w:val="clear" w:color="auto" w:fill="auto"/>
            <w:vAlign w:val="center"/>
            <w:hideMark/>
          </w:tcPr>
          <w:p w14:paraId="0050B9DB" w14:textId="52FB5D0E" w:rsidR="0087560F" w:rsidRPr="00424DDA" w:rsidRDefault="0080434C" w:rsidP="00F06903">
            <w:pPr>
              <w:spacing w:line="260" w:lineRule="exact"/>
              <w:ind w:firstLine="211"/>
              <w:jc w:val="right"/>
            </w:pPr>
            <w:r>
              <w:rPr>
                <w:rFonts w:hint="eastAsia"/>
              </w:rPr>
              <w:t>8</w:t>
            </w:r>
            <w:r w:rsidR="0087560F" w:rsidRPr="00424DDA">
              <w:t>mg</w:t>
            </w:r>
            <w:r w:rsidR="0090057A">
              <w:t>/</w:t>
            </w:r>
            <w:r w:rsidR="0087560F" w:rsidRPr="00424DDA">
              <w:t>L以下</w:t>
            </w:r>
          </w:p>
        </w:tc>
      </w:tr>
      <w:tr w:rsidR="0087560F" w:rsidRPr="00940ADB" w14:paraId="0CEA42C6" w14:textId="77777777" w:rsidTr="00BA0E8C">
        <w:trPr>
          <w:trHeight w:val="340"/>
          <w:jc w:val="center"/>
        </w:trPr>
        <w:tc>
          <w:tcPr>
            <w:tcW w:w="31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FDC96B" w14:textId="77777777" w:rsidR="0087560F" w:rsidRPr="00D00525" w:rsidRDefault="0087560F" w:rsidP="00D00525">
            <w:pPr>
              <w:snapToGrid w:val="0"/>
              <w:spacing w:line="180" w:lineRule="atLeast"/>
              <w:rPr>
                <w:rFonts w:cs="ＭＳ Ｐゴシック"/>
                <w:sz w:val="20"/>
                <w:szCs w:val="20"/>
                <w:highlight w:val="yellow"/>
              </w:rPr>
            </w:pPr>
            <w:r w:rsidRPr="00D00525">
              <w:rPr>
                <w:rFonts w:cs="ＭＳ Ｐゴシック" w:hint="eastAsia"/>
                <w:sz w:val="20"/>
                <w:szCs w:val="20"/>
              </w:rPr>
              <w:t>アンモニア、アンモニウム化合物、亜硝酸化合物及び硝酸化合物</w:t>
            </w:r>
          </w:p>
        </w:tc>
        <w:tc>
          <w:tcPr>
            <w:tcW w:w="3156" w:type="dxa"/>
            <w:tcBorders>
              <w:top w:val="single" w:sz="4" w:space="0" w:color="auto"/>
              <w:left w:val="single" w:sz="4" w:space="0" w:color="auto"/>
              <w:bottom w:val="single" w:sz="4" w:space="0" w:color="auto"/>
              <w:right w:val="single" w:sz="4" w:space="0" w:color="auto"/>
            </w:tcBorders>
            <w:shd w:val="clear" w:color="auto" w:fill="auto"/>
            <w:vAlign w:val="center"/>
          </w:tcPr>
          <w:p w14:paraId="4F24C6D1" w14:textId="6428C9D1" w:rsidR="0087560F" w:rsidRPr="00D00525" w:rsidRDefault="0087560F" w:rsidP="00D00525">
            <w:pPr>
              <w:pStyle w:val="ac"/>
              <w:keepNext w:val="0"/>
              <w:keepLines w:val="0"/>
              <w:snapToGrid w:val="0"/>
              <w:spacing w:line="180" w:lineRule="atLeast"/>
              <w:ind w:firstLineChars="12" w:firstLine="24"/>
              <w:rPr>
                <w:rFonts w:hAnsi="ＭＳ 明朝" w:cs="ＭＳ Ｐゴシック"/>
                <w:sz w:val="20"/>
                <w:szCs w:val="20"/>
              </w:rPr>
            </w:pPr>
            <w:r w:rsidRPr="00D00525">
              <w:rPr>
                <w:rFonts w:hAnsi="ＭＳ 明朝" w:hint="eastAsia"/>
                <w:sz w:val="20"/>
                <w:szCs w:val="20"/>
              </w:rPr>
              <w:t>アンモニア性窒素に0.</w:t>
            </w:r>
            <w:r w:rsidR="0080434C" w:rsidRPr="00D00525">
              <w:rPr>
                <w:rFonts w:hAnsi="ＭＳ 明朝" w:hint="eastAsia"/>
                <w:sz w:val="20"/>
                <w:szCs w:val="20"/>
              </w:rPr>
              <w:t>4</w:t>
            </w:r>
            <w:r w:rsidRPr="00D00525">
              <w:rPr>
                <w:rFonts w:hAnsi="ＭＳ 明朝" w:hint="eastAsia"/>
                <w:sz w:val="20"/>
                <w:szCs w:val="20"/>
              </w:rPr>
              <w:t>を乗じたもの、亜硝酸性窒素及び硝酸性窒素の合計量</w:t>
            </w:r>
          </w:p>
        </w:tc>
        <w:tc>
          <w:tcPr>
            <w:tcW w:w="2655" w:type="dxa"/>
            <w:tcBorders>
              <w:top w:val="single" w:sz="4" w:space="0" w:color="auto"/>
              <w:left w:val="nil"/>
              <w:bottom w:val="single" w:sz="4" w:space="0" w:color="auto"/>
              <w:right w:val="single" w:sz="4" w:space="0" w:color="auto"/>
            </w:tcBorders>
            <w:shd w:val="clear" w:color="auto" w:fill="auto"/>
            <w:vAlign w:val="center"/>
          </w:tcPr>
          <w:p w14:paraId="50EC1B90" w14:textId="102DD0D5" w:rsidR="0087560F" w:rsidRPr="00424DDA" w:rsidRDefault="0080434C" w:rsidP="00F06903">
            <w:pPr>
              <w:spacing w:line="260" w:lineRule="exact"/>
              <w:ind w:firstLine="211"/>
              <w:jc w:val="right"/>
            </w:pPr>
            <w:r>
              <w:rPr>
                <w:rFonts w:hint="eastAsia"/>
              </w:rPr>
              <w:t>1</w:t>
            </w:r>
            <w:r w:rsidR="0087560F" w:rsidRPr="00424DDA">
              <w:rPr>
                <w:rFonts w:hint="eastAsia"/>
              </w:rPr>
              <w:t>00</w:t>
            </w:r>
            <w:r w:rsidR="0087560F" w:rsidRPr="00424DDA">
              <w:t>mg</w:t>
            </w:r>
            <w:r w:rsidR="0090057A">
              <w:t>/</w:t>
            </w:r>
            <w:r w:rsidR="0087560F" w:rsidRPr="00424DDA">
              <w:t>L以下</w:t>
            </w:r>
          </w:p>
        </w:tc>
      </w:tr>
      <w:tr w:rsidR="0087560F" w:rsidRPr="00940ADB" w14:paraId="49076492" w14:textId="77777777" w:rsidTr="00D57FA0">
        <w:trPr>
          <w:trHeight w:val="76"/>
          <w:jc w:val="center"/>
        </w:trPr>
        <w:tc>
          <w:tcPr>
            <w:tcW w:w="6270" w:type="dxa"/>
            <w:gridSpan w:val="2"/>
            <w:tcBorders>
              <w:top w:val="nil"/>
              <w:left w:val="single" w:sz="4" w:space="0" w:color="auto"/>
              <w:bottom w:val="single" w:sz="4" w:space="0" w:color="auto"/>
              <w:right w:val="single" w:sz="4" w:space="0" w:color="auto"/>
            </w:tcBorders>
            <w:shd w:val="clear" w:color="auto" w:fill="auto"/>
            <w:noWrap/>
            <w:vAlign w:val="center"/>
            <w:hideMark/>
          </w:tcPr>
          <w:p w14:paraId="12106925" w14:textId="27B999D3" w:rsidR="0087560F" w:rsidRPr="00940ADB" w:rsidRDefault="0080434C" w:rsidP="00D57FA0">
            <w:pPr>
              <w:spacing w:line="260" w:lineRule="exact"/>
              <w:rPr>
                <w:rFonts w:cs="ＭＳ Ｐゴシック"/>
              </w:rPr>
            </w:pPr>
            <w:r>
              <w:rPr>
                <w:rFonts w:cs="ＭＳ Ｐゴシック" w:hint="eastAsia"/>
              </w:rPr>
              <w:t>1</w:t>
            </w:r>
            <w:r w:rsidR="0087560F" w:rsidRPr="00940ADB">
              <w:rPr>
                <w:rFonts w:cs="ＭＳ Ｐゴシック" w:hint="eastAsia"/>
              </w:rPr>
              <w:t>,</w:t>
            </w:r>
            <w:r>
              <w:rPr>
                <w:rFonts w:cs="ＭＳ Ｐゴシック" w:hint="eastAsia"/>
              </w:rPr>
              <w:t>4</w:t>
            </w:r>
            <w:r w:rsidR="0087560F" w:rsidRPr="00940ADB">
              <w:rPr>
                <w:rFonts w:cs="ＭＳ Ｐゴシック" w:hint="eastAsia"/>
              </w:rPr>
              <w:t>-ジオキサン</w:t>
            </w:r>
          </w:p>
        </w:tc>
        <w:tc>
          <w:tcPr>
            <w:tcW w:w="2655" w:type="dxa"/>
            <w:tcBorders>
              <w:top w:val="nil"/>
              <w:left w:val="nil"/>
              <w:bottom w:val="single" w:sz="4" w:space="0" w:color="auto"/>
              <w:right w:val="single" w:sz="4" w:space="0" w:color="auto"/>
            </w:tcBorders>
            <w:shd w:val="clear" w:color="auto" w:fill="auto"/>
            <w:vAlign w:val="center"/>
            <w:hideMark/>
          </w:tcPr>
          <w:p w14:paraId="1A9E614C" w14:textId="48B140B0" w:rsidR="0087560F" w:rsidRPr="00940ADB" w:rsidRDefault="0087560F" w:rsidP="00F06903">
            <w:pPr>
              <w:spacing w:line="260" w:lineRule="exact"/>
              <w:ind w:firstLine="211"/>
              <w:jc w:val="right"/>
            </w:pPr>
            <w:r w:rsidRPr="00940ADB">
              <w:t>0.</w:t>
            </w:r>
            <w:r w:rsidR="0080434C">
              <w:t>5</w:t>
            </w:r>
            <w:r w:rsidRPr="00940ADB">
              <w:t>mg</w:t>
            </w:r>
            <w:r w:rsidR="0090057A">
              <w:t>/</w:t>
            </w:r>
            <w:r w:rsidRPr="00940ADB">
              <w:t>L以下</w:t>
            </w:r>
          </w:p>
        </w:tc>
      </w:tr>
      <w:tr w:rsidR="0087560F" w:rsidRPr="00940ADB" w14:paraId="28B9FCA4" w14:textId="77777777" w:rsidTr="00D57FA0">
        <w:trPr>
          <w:trHeight w:val="70"/>
          <w:jc w:val="center"/>
        </w:trPr>
        <w:tc>
          <w:tcPr>
            <w:tcW w:w="6270" w:type="dxa"/>
            <w:gridSpan w:val="2"/>
            <w:tcBorders>
              <w:top w:val="nil"/>
              <w:left w:val="single" w:sz="4" w:space="0" w:color="auto"/>
              <w:bottom w:val="single" w:sz="4" w:space="0" w:color="auto"/>
              <w:right w:val="single" w:sz="4" w:space="0" w:color="auto"/>
            </w:tcBorders>
            <w:shd w:val="clear" w:color="auto" w:fill="auto"/>
            <w:noWrap/>
            <w:vAlign w:val="center"/>
          </w:tcPr>
          <w:p w14:paraId="3BAA0537" w14:textId="77777777" w:rsidR="0087560F" w:rsidRPr="00940ADB" w:rsidRDefault="0087560F" w:rsidP="00D57FA0">
            <w:pPr>
              <w:spacing w:line="260" w:lineRule="exact"/>
              <w:rPr>
                <w:rFonts w:cs="ＭＳ Ｐゴシック"/>
              </w:rPr>
            </w:pPr>
            <w:r w:rsidRPr="00940ADB">
              <w:rPr>
                <w:rFonts w:cs="ＭＳ Ｐゴシック" w:hint="eastAsia"/>
              </w:rPr>
              <w:t>水素イオン濃度</w:t>
            </w:r>
          </w:p>
        </w:tc>
        <w:tc>
          <w:tcPr>
            <w:tcW w:w="2655" w:type="dxa"/>
            <w:tcBorders>
              <w:top w:val="nil"/>
              <w:left w:val="nil"/>
              <w:bottom w:val="single" w:sz="4" w:space="0" w:color="auto"/>
              <w:right w:val="single" w:sz="4" w:space="0" w:color="auto"/>
            </w:tcBorders>
            <w:shd w:val="clear" w:color="auto" w:fill="auto"/>
            <w:vAlign w:val="center"/>
          </w:tcPr>
          <w:p w14:paraId="0496D019" w14:textId="3CC11E1C" w:rsidR="0087560F" w:rsidRPr="00940ADB" w:rsidRDefault="0087560F" w:rsidP="00F06903">
            <w:pPr>
              <w:spacing w:line="260" w:lineRule="exact"/>
              <w:ind w:firstLine="211"/>
              <w:jc w:val="right"/>
            </w:pPr>
            <w:r w:rsidRPr="00940ADB">
              <w:t>pH</w:t>
            </w:r>
            <w:r w:rsidR="0080434C">
              <w:t>5</w:t>
            </w:r>
            <w:r w:rsidRPr="00940ADB">
              <w:rPr>
                <w:rFonts w:hint="eastAsia"/>
              </w:rPr>
              <w:t>.</w:t>
            </w:r>
            <w:r w:rsidR="0080434C">
              <w:rPr>
                <w:rFonts w:hint="eastAsia"/>
              </w:rPr>
              <w:t>8</w:t>
            </w:r>
            <w:r w:rsidRPr="00940ADB">
              <w:rPr>
                <w:rFonts w:hint="eastAsia"/>
              </w:rPr>
              <w:t>以上</w:t>
            </w:r>
            <w:r w:rsidR="0080434C">
              <w:rPr>
                <w:rFonts w:hint="eastAsia"/>
              </w:rPr>
              <w:t>8</w:t>
            </w:r>
            <w:r w:rsidRPr="00940ADB">
              <w:rPr>
                <w:rFonts w:hint="eastAsia"/>
              </w:rPr>
              <w:t>.</w:t>
            </w:r>
            <w:r w:rsidR="0080434C">
              <w:rPr>
                <w:rFonts w:hint="eastAsia"/>
              </w:rPr>
              <w:t>6</w:t>
            </w:r>
            <w:r w:rsidR="00532098">
              <w:rPr>
                <w:rFonts w:hint="eastAsia"/>
              </w:rPr>
              <w:t>以下</w:t>
            </w:r>
          </w:p>
        </w:tc>
      </w:tr>
      <w:tr w:rsidR="0087560F" w:rsidRPr="00940ADB" w14:paraId="2CF58F4C" w14:textId="77777777" w:rsidTr="00BA0E8C">
        <w:trPr>
          <w:trHeight w:val="340"/>
          <w:jc w:val="center"/>
        </w:trPr>
        <w:tc>
          <w:tcPr>
            <w:tcW w:w="6270" w:type="dxa"/>
            <w:gridSpan w:val="2"/>
            <w:tcBorders>
              <w:top w:val="nil"/>
              <w:left w:val="single" w:sz="4" w:space="0" w:color="auto"/>
              <w:bottom w:val="single" w:sz="4" w:space="0" w:color="auto"/>
              <w:right w:val="single" w:sz="4" w:space="0" w:color="auto"/>
            </w:tcBorders>
            <w:shd w:val="clear" w:color="auto" w:fill="auto"/>
            <w:noWrap/>
            <w:vAlign w:val="center"/>
          </w:tcPr>
          <w:p w14:paraId="021DE3D8" w14:textId="77777777" w:rsidR="0087560F" w:rsidRPr="00940ADB" w:rsidRDefault="0087560F" w:rsidP="00D57FA0">
            <w:pPr>
              <w:spacing w:line="260" w:lineRule="exact"/>
              <w:rPr>
                <w:rFonts w:cs="ＭＳ Ｐゴシック"/>
              </w:rPr>
            </w:pPr>
            <w:r w:rsidRPr="00940ADB">
              <w:rPr>
                <w:rFonts w:cs="ＭＳ Ｐゴシック" w:hint="eastAsia"/>
              </w:rPr>
              <w:t>生物化学的酸素要求量</w:t>
            </w:r>
          </w:p>
        </w:tc>
        <w:tc>
          <w:tcPr>
            <w:tcW w:w="2655" w:type="dxa"/>
            <w:tcBorders>
              <w:top w:val="nil"/>
              <w:left w:val="nil"/>
              <w:bottom w:val="single" w:sz="4" w:space="0" w:color="auto"/>
              <w:right w:val="single" w:sz="4" w:space="0" w:color="auto"/>
            </w:tcBorders>
            <w:shd w:val="clear" w:color="auto" w:fill="auto"/>
            <w:vAlign w:val="center"/>
          </w:tcPr>
          <w:p w14:paraId="4FBA74CA" w14:textId="530B7A73" w:rsidR="0087560F" w:rsidRPr="00940ADB" w:rsidRDefault="0080434C" w:rsidP="00F06903">
            <w:pPr>
              <w:spacing w:line="260" w:lineRule="exact"/>
              <w:ind w:firstLine="210"/>
              <w:jc w:val="right"/>
            </w:pPr>
            <w:r>
              <w:rPr>
                <w:rFonts w:hint="eastAsia"/>
              </w:rPr>
              <w:t>25</w:t>
            </w:r>
            <w:r w:rsidR="0087560F" w:rsidRPr="00940ADB">
              <w:t>mg</w:t>
            </w:r>
            <w:r w:rsidR="0090057A">
              <w:t>/</w:t>
            </w:r>
            <w:r w:rsidR="0087560F" w:rsidRPr="00940ADB">
              <w:t>L</w:t>
            </w:r>
            <w:r w:rsidR="0087560F" w:rsidRPr="00940ADB">
              <w:rPr>
                <w:rFonts w:hint="eastAsia"/>
              </w:rPr>
              <w:t>以下</w:t>
            </w:r>
          </w:p>
          <w:p w14:paraId="3F1F4061" w14:textId="7A6577CC" w:rsidR="0087560F" w:rsidRPr="00940ADB" w:rsidRDefault="0087560F" w:rsidP="00F06903">
            <w:pPr>
              <w:spacing w:line="260" w:lineRule="exact"/>
              <w:ind w:firstLine="210"/>
              <w:jc w:val="right"/>
            </w:pPr>
            <w:r w:rsidRPr="00940ADB">
              <w:rPr>
                <w:rFonts w:hint="eastAsia"/>
              </w:rPr>
              <w:t>日間平均</w:t>
            </w:r>
            <w:r w:rsidR="0080434C">
              <w:rPr>
                <w:rFonts w:hint="eastAsia"/>
              </w:rPr>
              <w:t>2</w:t>
            </w:r>
            <w:r w:rsidRPr="00940ADB">
              <w:rPr>
                <w:rFonts w:hint="eastAsia"/>
              </w:rPr>
              <w:t>0mg</w:t>
            </w:r>
            <w:r w:rsidR="0090057A">
              <w:rPr>
                <w:rFonts w:hint="eastAsia"/>
              </w:rPr>
              <w:t>/</w:t>
            </w:r>
            <w:r w:rsidRPr="00940ADB">
              <w:rPr>
                <w:rFonts w:hint="eastAsia"/>
              </w:rPr>
              <w:t>L以下</w:t>
            </w:r>
          </w:p>
        </w:tc>
      </w:tr>
      <w:tr w:rsidR="0087560F" w:rsidRPr="00940ADB" w14:paraId="201D649D" w14:textId="77777777" w:rsidTr="00BA0E8C">
        <w:trPr>
          <w:trHeight w:val="340"/>
          <w:jc w:val="center"/>
        </w:trPr>
        <w:tc>
          <w:tcPr>
            <w:tcW w:w="6270" w:type="dxa"/>
            <w:gridSpan w:val="2"/>
            <w:tcBorders>
              <w:top w:val="nil"/>
              <w:left w:val="single" w:sz="4" w:space="0" w:color="auto"/>
              <w:bottom w:val="single" w:sz="4" w:space="0" w:color="auto"/>
              <w:right w:val="single" w:sz="4" w:space="0" w:color="auto"/>
            </w:tcBorders>
            <w:shd w:val="clear" w:color="auto" w:fill="auto"/>
            <w:noWrap/>
            <w:vAlign w:val="center"/>
          </w:tcPr>
          <w:p w14:paraId="63872A14" w14:textId="77777777" w:rsidR="0087560F" w:rsidRPr="00940ADB" w:rsidRDefault="0087560F" w:rsidP="00D57FA0">
            <w:pPr>
              <w:spacing w:line="260" w:lineRule="exact"/>
              <w:rPr>
                <w:rFonts w:cs="ＭＳ Ｐゴシック"/>
              </w:rPr>
            </w:pPr>
            <w:r w:rsidRPr="00940ADB">
              <w:rPr>
                <w:rFonts w:cs="ＭＳ Ｐゴシック" w:hint="eastAsia"/>
              </w:rPr>
              <w:t>浮遊物質量</w:t>
            </w:r>
          </w:p>
        </w:tc>
        <w:tc>
          <w:tcPr>
            <w:tcW w:w="2655" w:type="dxa"/>
            <w:tcBorders>
              <w:top w:val="nil"/>
              <w:left w:val="nil"/>
              <w:bottom w:val="single" w:sz="4" w:space="0" w:color="auto"/>
              <w:right w:val="single" w:sz="4" w:space="0" w:color="auto"/>
            </w:tcBorders>
            <w:shd w:val="clear" w:color="auto" w:fill="auto"/>
            <w:vAlign w:val="center"/>
          </w:tcPr>
          <w:p w14:paraId="53662871" w14:textId="3995E109" w:rsidR="0087560F" w:rsidRPr="00940ADB" w:rsidRDefault="0080434C" w:rsidP="00F06903">
            <w:pPr>
              <w:spacing w:line="260" w:lineRule="exact"/>
              <w:ind w:firstLine="210"/>
              <w:jc w:val="right"/>
            </w:pPr>
            <w:r>
              <w:rPr>
                <w:rFonts w:hint="eastAsia"/>
              </w:rPr>
              <w:t>6</w:t>
            </w:r>
            <w:r w:rsidR="0087560F" w:rsidRPr="00940ADB">
              <w:rPr>
                <w:rFonts w:hint="eastAsia"/>
              </w:rPr>
              <w:t>0</w:t>
            </w:r>
            <w:r w:rsidR="0087560F" w:rsidRPr="00940ADB">
              <w:t>mg</w:t>
            </w:r>
            <w:r w:rsidR="0090057A">
              <w:t>/</w:t>
            </w:r>
            <w:r w:rsidR="0087560F" w:rsidRPr="00940ADB">
              <w:t>L</w:t>
            </w:r>
            <w:r w:rsidR="00DE1E12">
              <w:rPr>
                <w:rFonts w:hint="eastAsia"/>
              </w:rPr>
              <w:t>以下</w:t>
            </w:r>
          </w:p>
          <w:p w14:paraId="112A5577" w14:textId="3D3DE676" w:rsidR="0087560F" w:rsidRPr="00940ADB" w:rsidRDefault="0087560F" w:rsidP="00F06903">
            <w:pPr>
              <w:spacing w:line="260" w:lineRule="exact"/>
              <w:ind w:firstLine="210"/>
              <w:jc w:val="right"/>
            </w:pPr>
            <w:r w:rsidRPr="00940ADB">
              <w:rPr>
                <w:rFonts w:hint="eastAsia"/>
              </w:rPr>
              <w:t>日間平均</w:t>
            </w:r>
            <w:r w:rsidR="0080434C">
              <w:rPr>
                <w:rFonts w:hint="eastAsia"/>
              </w:rPr>
              <w:t>5</w:t>
            </w:r>
            <w:r w:rsidRPr="00940ADB">
              <w:rPr>
                <w:rFonts w:hint="eastAsia"/>
              </w:rPr>
              <w:t>0mg</w:t>
            </w:r>
            <w:r w:rsidR="0090057A">
              <w:rPr>
                <w:rFonts w:hint="eastAsia"/>
              </w:rPr>
              <w:t>/</w:t>
            </w:r>
            <w:r w:rsidRPr="00940ADB">
              <w:rPr>
                <w:rFonts w:hint="eastAsia"/>
              </w:rPr>
              <w:t>L以下</w:t>
            </w:r>
          </w:p>
        </w:tc>
      </w:tr>
      <w:tr w:rsidR="0087560F" w:rsidRPr="00940ADB" w14:paraId="2D3F6659" w14:textId="77777777" w:rsidTr="00D57FA0">
        <w:trPr>
          <w:trHeight w:val="70"/>
          <w:jc w:val="center"/>
        </w:trPr>
        <w:tc>
          <w:tcPr>
            <w:tcW w:w="6270" w:type="dxa"/>
            <w:gridSpan w:val="2"/>
            <w:tcBorders>
              <w:top w:val="nil"/>
              <w:left w:val="single" w:sz="4" w:space="0" w:color="auto"/>
              <w:bottom w:val="single" w:sz="4" w:space="0" w:color="auto"/>
              <w:right w:val="single" w:sz="4" w:space="0" w:color="auto"/>
            </w:tcBorders>
            <w:shd w:val="clear" w:color="auto" w:fill="auto"/>
            <w:noWrap/>
            <w:vAlign w:val="center"/>
          </w:tcPr>
          <w:p w14:paraId="22A99F39" w14:textId="77777777" w:rsidR="0087560F" w:rsidRPr="00940ADB" w:rsidRDefault="0087560F" w:rsidP="00D57FA0">
            <w:pPr>
              <w:spacing w:line="260" w:lineRule="exact"/>
              <w:rPr>
                <w:rFonts w:cs="ＭＳ Ｐゴシック"/>
              </w:rPr>
            </w:pPr>
            <w:r w:rsidRPr="00940ADB">
              <w:rPr>
                <w:rFonts w:cs="ＭＳ Ｐゴシック" w:hint="eastAsia"/>
              </w:rPr>
              <w:t>ノルマルヘキサン抽出物質含有量（鉱油類）</w:t>
            </w:r>
          </w:p>
        </w:tc>
        <w:tc>
          <w:tcPr>
            <w:tcW w:w="2655" w:type="dxa"/>
            <w:tcBorders>
              <w:top w:val="nil"/>
              <w:left w:val="nil"/>
              <w:bottom w:val="single" w:sz="4" w:space="0" w:color="auto"/>
              <w:right w:val="single" w:sz="4" w:space="0" w:color="auto"/>
            </w:tcBorders>
            <w:shd w:val="clear" w:color="auto" w:fill="auto"/>
            <w:vAlign w:val="center"/>
          </w:tcPr>
          <w:p w14:paraId="604E0C6C" w14:textId="0ABF1D3B" w:rsidR="0087560F" w:rsidRPr="00940ADB" w:rsidRDefault="0080434C" w:rsidP="00F06903">
            <w:pPr>
              <w:spacing w:line="260" w:lineRule="exact"/>
              <w:ind w:firstLine="211"/>
              <w:jc w:val="right"/>
            </w:pPr>
            <w:r>
              <w:t>5</w:t>
            </w:r>
            <w:r w:rsidR="0087560F" w:rsidRPr="00940ADB">
              <w:t>mg</w:t>
            </w:r>
            <w:r w:rsidR="0090057A">
              <w:t>/</w:t>
            </w:r>
            <w:r w:rsidR="0087560F" w:rsidRPr="00940ADB">
              <w:t>L以下</w:t>
            </w:r>
          </w:p>
        </w:tc>
      </w:tr>
      <w:tr w:rsidR="0087560F" w:rsidRPr="00940ADB" w14:paraId="2A1B6092" w14:textId="77777777" w:rsidTr="00D57FA0">
        <w:trPr>
          <w:trHeight w:val="88"/>
          <w:jc w:val="center"/>
        </w:trPr>
        <w:tc>
          <w:tcPr>
            <w:tcW w:w="6270" w:type="dxa"/>
            <w:gridSpan w:val="2"/>
            <w:tcBorders>
              <w:top w:val="nil"/>
              <w:left w:val="single" w:sz="4" w:space="0" w:color="auto"/>
              <w:bottom w:val="single" w:sz="4" w:space="0" w:color="auto"/>
              <w:right w:val="single" w:sz="4" w:space="0" w:color="auto"/>
            </w:tcBorders>
            <w:shd w:val="clear" w:color="auto" w:fill="auto"/>
            <w:noWrap/>
            <w:vAlign w:val="center"/>
          </w:tcPr>
          <w:p w14:paraId="7446395F" w14:textId="77777777" w:rsidR="0087560F" w:rsidRPr="00940ADB" w:rsidRDefault="0087560F" w:rsidP="00D57FA0">
            <w:pPr>
              <w:spacing w:line="260" w:lineRule="exact"/>
              <w:rPr>
                <w:rFonts w:cs="ＭＳ Ｐゴシック"/>
              </w:rPr>
            </w:pPr>
            <w:r w:rsidRPr="00940ADB">
              <w:rPr>
                <w:rFonts w:cs="ＭＳ Ｐゴシック" w:hint="eastAsia"/>
              </w:rPr>
              <w:t>ノルマルヘキサン抽出物質含有量（動植物油脂類）</w:t>
            </w:r>
          </w:p>
        </w:tc>
        <w:tc>
          <w:tcPr>
            <w:tcW w:w="2655" w:type="dxa"/>
            <w:tcBorders>
              <w:top w:val="nil"/>
              <w:left w:val="nil"/>
              <w:bottom w:val="single" w:sz="4" w:space="0" w:color="auto"/>
              <w:right w:val="single" w:sz="4" w:space="0" w:color="auto"/>
            </w:tcBorders>
            <w:shd w:val="clear" w:color="auto" w:fill="auto"/>
            <w:vAlign w:val="center"/>
          </w:tcPr>
          <w:p w14:paraId="4513F7EF" w14:textId="60D1042C" w:rsidR="0087560F" w:rsidRPr="00940ADB" w:rsidRDefault="0080434C" w:rsidP="00F06903">
            <w:pPr>
              <w:spacing w:line="260" w:lineRule="exact"/>
              <w:ind w:firstLine="211"/>
              <w:jc w:val="right"/>
            </w:pPr>
            <w:r>
              <w:t>3</w:t>
            </w:r>
            <w:r w:rsidR="0087560F" w:rsidRPr="00940ADB">
              <w:t>0mg</w:t>
            </w:r>
            <w:r w:rsidR="0090057A">
              <w:t>/</w:t>
            </w:r>
            <w:r w:rsidR="0087560F" w:rsidRPr="00940ADB">
              <w:t>L以下</w:t>
            </w:r>
          </w:p>
        </w:tc>
      </w:tr>
      <w:tr w:rsidR="0087560F" w:rsidRPr="00940ADB" w14:paraId="72FBBA34" w14:textId="77777777" w:rsidTr="00D57FA0">
        <w:trPr>
          <w:trHeight w:val="70"/>
          <w:jc w:val="center"/>
        </w:trPr>
        <w:tc>
          <w:tcPr>
            <w:tcW w:w="6270" w:type="dxa"/>
            <w:gridSpan w:val="2"/>
            <w:tcBorders>
              <w:top w:val="nil"/>
              <w:left w:val="single" w:sz="4" w:space="0" w:color="auto"/>
              <w:bottom w:val="single" w:sz="4" w:space="0" w:color="auto"/>
              <w:right w:val="single" w:sz="4" w:space="0" w:color="auto"/>
            </w:tcBorders>
            <w:shd w:val="clear" w:color="auto" w:fill="auto"/>
            <w:noWrap/>
            <w:vAlign w:val="center"/>
            <w:hideMark/>
          </w:tcPr>
          <w:p w14:paraId="77548539" w14:textId="77777777" w:rsidR="0087560F" w:rsidRPr="00940ADB" w:rsidRDefault="0087560F" w:rsidP="00D57FA0">
            <w:pPr>
              <w:spacing w:line="260" w:lineRule="exact"/>
              <w:rPr>
                <w:rFonts w:cs="ＭＳ Ｐゴシック"/>
              </w:rPr>
            </w:pPr>
            <w:r w:rsidRPr="00940ADB">
              <w:rPr>
                <w:rFonts w:cs="ＭＳ Ｐゴシック" w:hint="eastAsia"/>
              </w:rPr>
              <w:t>フェノール類</w:t>
            </w:r>
          </w:p>
        </w:tc>
        <w:tc>
          <w:tcPr>
            <w:tcW w:w="2655" w:type="dxa"/>
            <w:tcBorders>
              <w:top w:val="nil"/>
              <w:left w:val="nil"/>
              <w:bottom w:val="single" w:sz="4" w:space="0" w:color="auto"/>
              <w:right w:val="single" w:sz="4" w:space="0" w:color="auto"/>
            </w:tcBorders>
            <w:shd w:val="clear" w:color="auto" w:fill="auto"/>
            <w:vAlign w:val="center"/>
            <w:hideMark/>
          </w:tcPr>
          <w:p w14:paraId="0087C0CA" w14:textId="395BADCC" w:rsidR="0087560F" w:rsidRPr="00940ADB" w:rsidRDefault="00F36FDC" w:rsidP="00F06903">
            <w:pPr>
              <w:spacing w:line="260" w:lineRule="exact"/>
              <w:ind w:firstLine="211"/>
              <w:jc w:val="right"/>
            </w:pPr>
            <w:r>
              <w:rPr>
                <w:rFonts w:hint="eastAsia"/>
              </w:rPr>
              <w:t>1</w:t>
            </w:r>
            <w:r w:rsidR="0087560F" w:rsidRPr="00940ADB">
              <w:t>mg</w:t>
            </w:r>
            <w:r w:rsidR="0090057A">
              <w:t>/</w:t>
            </w:r>
            <w:r w:rsidR="0087560F" w:rsidRPr="00940ADB">
              <w:t>L以下</w:t>
            </w:r>
          </w:p>
        </w:tc>
      </w:tr>
      <w:tr w:rsidR="0087560F" w:rsidRPr="00940ADB" w14:paraId="27F007A2" w14:textId="77777777" w:rsidTr="00D57FA0">
        <w:trPr>
          <w:trHeight w:val="70"/>
          <w:jc w:val="center"/>
        </w:trPr>
        <w:tc>
          <w:tcPr>
            <w:tcW w:w="6270" w:type="dxa"/>
            <w:gridSpan w:val="2"/>
            <w:tcBorders>
              <w:top w:val="nil"/>
              <w:left w:val="single" w:sz="4" w:space="0" w:color="auto"/>
              <w:bottom w:val="single" w:sz="4" w:space="0" w:color="auto"/>
              <w:right w:val="single" w:sz="4" w:space="0" w:color="auto"/>
            </w:tcBorders>
            <w:shd w:val="clear" w:color="auto" w:fill="auto"/>
            <w:noWrap/>
            <w:vAlign w:val="center"/>
            <w:hideMark/>
          </w:tcPr>
          <w:p w14:paraId="3E235F44" w14:textId="77777777" w:rsidR="0087560F" w:rsidRPr="00940ADB" w:rsidRDefault="0087560F" w:rsidP="00D57FA0">
            <w:pPr>
              <w:spacing w:line="260" w:lineRule="exact"/>
              <w:rPr>
                <w:rFonts w:cs="ＭＳ Ｐゴシック"/>
              </w:rPr>
            </w:pPr>
            <w:r w:rsidRPr="00940ADB">
              <w:rPr>
                <w:rFonts w:cs="ＭＳ Ｐゴシック" w:hint="eastAsia"/>
              </w:rPr>
              <w:t>銅及びその化合物</w:t>
            </w:r>
          </w:p>
        </w:tc>
        <w:tc>
          <w:tcPr>
            <w:tcW w:w="2655" w:type="dxa"/>
            <w:tcBorders>
              <w:top w:val="nil"/>
              <w:left w:val="nil"/>
              <w:bottom w:val="single" w:sz="4" w:space="0" w:color="auto"/>
              <w:right w:val="single" w:sz="4" w:space="0" w:color="auto"/>
            </w:tcBorders>
            <w:shd w:val="clear" w:color="auto" w:fill="auto"/>
            <w:vAlign w:val="center"/>
            <w:hideMark/>
          </w:tcPr>
          <w:p w14:paraId="6E0A9B2D" w14:textId="27C456C7" w:rsidR="0087560F" w:rsidRPr="00940ADB" w:rsidRDefault="0080434C" w:rsidP="00F06903">
            <w:pPr>
              <w:spacing w:line="260" w:lineRule="exact"/>
              <w:ind w:firstLine="211"/>
              <w:jc w:val="right"/>
            </w:pPr>
            <w:r>
              <w:rPr>
                <w:rFonts w:hint="eastAsia"/>
              </w:rPr>
              <w:t>3</w:t>
            </w:r>
            <w:r w:rsidR="0087560F" w:rsidRPr="00940ADB">
              <w:t>mg</w:t>
            </w:r>
            <w:r w:rsidR="0090057A">
              <w:t>/</w:t>
            </w:r>
            <w:r w:rsidR="0087560F" w:rsidRPr="00940ADB">
              <w:t>L以下</w:t>
            </w:r>
          </w:p>
        </w:tc>
      </w:tr>
      <w:tr w:rsidR="0087560F" w:rsidRPr="00940ADB" w14:paraId="6B1DE755" w14:textId="77777777" w:rsidTr="00D57FA0">
        <w:trPr>
          <w:trHeight w:val="214"/>
          <w:jc w:val="center"/>
        </w:trPr>
        <w:tc>
          <w:tcPr>
            <w:tcW w:w="6270" w:type="dxa"/>
            <w:gridSpan w:val="2"/>
            <w:tcBorders>
              <w:top w:val="nil"/>
              <w:left w:val="single" w:sz="4" w:space="0" w:color="auto"/>
              <w:bottom w:val="single" w:sz="4" w:space="0" w:color="auto"/>
              <w:right w:val="single" w:sz="4" w:space="0" w:color="auto"/>
            </w:tcBorders>
            <w:shd w:val="clear" w:color="auto" w:fill="auto"/>
            <w:noWrap/>
            <w:vAlign w:val="center"/>
            <w:hideMark/>
          </w:tcPr>
          <w:p w14:paraId="3E61961D" w14:textId="77777777" w:rsidR="0087560F" w:rsidRPr="00940ADB" w:rsidRDefault="0087560F" w:rsidP="00D57FA0">
            <w:pPr>
              <w:spacing w:line="260" w:lineRule="exact"/>
              <w:rPr>
                <w:rFonts w:cs="ＭＳ Ｐゴシック"/>
              </w:rPr>
            </w:pPr>
            <w:r w:rsidRPr="00940ADB">
              <w:rPr>
                <w:rFonts w:cs="ＭＳ Ｐゴシック" w:hint="eastAsia"/>
              </w:rPr>
              <w:t>亜鉛及びその化合物</w:t>
            </w:r>
          </w:p>
        </w:tc>
        <w:tc>
          <w:tcPr>
            <w:tcW w:w="2655" w:type="dxa"/>
            <w:tcBorders>
              <w:top w:val="nil"/>
              <w:left w:val="nil"/>
              <w:bottom w:val="single" w:sz="4" w:space="0" w:color="auto"/>
              <w:right w:val="single" w:sz="4" w:space="0" w:color="auto"/>
            </w:tcBorders>
            <w:shd w:val="clear" w:color="auto" w:fill="auto"/>
            <w:vAlign w:val="center"/>
            <w:hideMark/>
          </w:tcPr>
          <w:p w14:paraId="40C89C38" w14:textId="3241DC92" w:rsidR="0087560F" w:rsidRPr="00940ADB" w:rsidRDefault="0080434C" w:rsidP="00F06903">
            <w:pPr>
              <w:spacing w:line="260" w:lineRule="exact"/>
              <w:ind w:firstLine="211"/>
              <w:jc w:val="right"/>
            </w:pPr>
            <w:r>
              <w:rPr>
                <w:rFonts w:hint="eastAsia"/>
              </w:rPr>
              <w:t>2</w:t>
            </w:r>
            <w:r w:rsidR="0087560F" w:rsidRPr="00940ADB">
              <w:t>mg</w:t>
            </w:r>
            <w:r w:rsidR="0090057A">
              <w:t>/</w:t>
            </w:r>
            <w:r w:rsidR="0087560F" w:rsidRPr="00940ADB">
              <w:t>L以下</w:t>
            </w:r>
          </w:p>
        </w:tc>
      </w:tr>
      <w:tr w:rsidR="0087560F" w:rsidRPr="00940ADB" w14:paraId="08209EE4" w14:textId="77777777" w:rsidTr="00D57FA0">
        <w:trPr>
          <w:trHeight w:val="291"/>
          <w:jc w:val="center"/>
        </w:trPr>
        <w:tc>
          <w:tcPr>
            <w:tcW w:w="6270" w:type="dxa"/>
            <w:gridSpan w:val="2"/>
            <w:tcBorders>
              <w:top w:val="nil"/>
              <w:left w:val="single" w:sz="4" w:space="0" w:color="auto"/>
              <w:bottom w:val="single" w:sz="4" w:space="0" w:color="auto"/>
              <w:right w:val="single" w:sz="4" w:space="0" w:color="auto"/>
            </w:tcBorders>
            <w:shd w:val="clear" w:color="auto" w:fill="auto"/>
            <w:noWrap/>
            <w:vAlign w:val="center"/>
            <w:hideMark/>
          </w:tcPr>
          <w:p w14:paraId="7540A3A8" w14:textId="77777777" w:rsidR="0087560F" w:rsidRPr="00940ADB" w:rsidRDefault="0087560F" w:rsidP="00D57FA0">
            <w:pPr>
              <w:spacing w:line="260" w:lineRule="exact"/>
              <w:rPr>
                <w:rFonts w:cs="ＭＳ Ｐゴシック"/>
              </w:rPr>
            </w:pPr>
            <w:r w:rsidRPr="00940ADB">
              <w:rPr>
                <w:rFonts w:cs="ＭＳ Ｐゴシック" w:hint="eastAsia"/>
              </w:rPr>
              <w:t>鉄及びその化合物（溶解性）</w:t>
            </w:r>
          </w:p>
        </w:tc>
        <w:tc>
          <w:tcPr>
            <w:tcW w:w="2655" w:type="dxa"/>
            <w:tcBorders>
              <w:top w:val="nil"/>
              <w:left w:val="nil"/>
              <w:bottom w:val="single" w:sz="4" w:space="0" w:color="auto"/>
              <w:right w:val="single" w:sz="4" w:space="0" w:color="auto"/>
            </w:tcBorders>
            <w:shd w:val="clear" w:color="auto" w:fill="auto"/>
            <w:vAlign w:val="center"/>
            <w:hideMark/>
          </w:tcPr>
          <w:p w14:paraId="4BD366EE" w14:textId="23B7A36F" w:rsidR="0087560F" w:rsidRPr="00940ADB" w:rsidRDefault="0080434C" w:rsidP="00F06903">
            <w:pPr>
              <w:spacing w:line="260" w:lineRule="exact"/>
              <w:ind w:firstLine="211"/>
              <w:jc w:val="right"/>
            </w:pPr>
            <w:r>
              <w:t>1</w:t>
            </w:r>
            <w:r w:rsidR="0087560F" w:rsidRPr="00940ADB">
              <w:rPr>
                <w:rFonts w:hint="eastAsia"/>
              </w:rPr>
              <w:t>0</w:t>
            </w:r>
            <w:r w:rsidR="0087560F" w:rsidRPr="00940ADB">
              <w:t>mg</w:t>
            </w:r>
            <w:r w:rsidR="0090057A">
              <w:t>/</w:t>
            </w:r>
            <w:r w:rsidR="0087560F" w:rsidRPr="00940ADB">
              <w:t>L以下</w:t>
            </w:r>
          </w:p>
        </w:tc>
      </w:tr>
      <w:tr w:rsidR="0087560F" w:rsidRPr="00940ADB" w14:paraId="4CA7E12B" w14:textId="77777777" w:rsidTr="00D57FA0">
        <w:trPr>
          <w:trHeight w:val="211"/>
          <w:jc w:val="center"/>
        </w:trPr>
        <w:tc>
          <w:tcPr>
            <w:tcW w:w="6270" w:type="dxa"/>
            <w:gridSpan w:val="2"/>
            <w:tcBorders>
              <w:top w:val="nil"/>
              <w:left w:val="single" w:sz="4" w:space="0" w:color="auto"/>
              <w:bottom w:val="single" w:sz="4" w:space="0" w:color="auto"/>
              <w:right w:val="single" w:sz="4" w:space="0" w:color="auto"/>
            </w:tcBorders>
            <w:shd w:val="clear" w:color="auto" w:fill="auto"/>
            <w:noWrap/>
            <w:vAlign w:val="center"/>
            <w:hideMark/>
          </w:tcPr>
          <w:p w14:paraId="667C4FEA" w14:textId="77777777" w:rsidR="0087560F" w:rsidRPr="00940ADB" w:rsidRDefault="0087560F" w:rsidP="00D57FA0">
            <w:pPr>
              <w:spacing w:line="260" w:lineRule="exact"/>
              <w:rPr>
                <w:rFonts w:cs="ＭＳ Ｐゴシック"/>
              </w:rPr>
            </w:pPr>
            <w:r w:rsidRPr="00940ADB">
              <w:rPr>
                <w:rFonts w:cs="ＭＳ Ｐゴシック" w:hint="eastAsia"/>
              </w:rPr>
              <w:t>マンガン及びその化合物（溶解性）</w:t>
            </w:r>
          </w:p>
        </w:tc>
        <w:tc>
          <w:tcPr>
            <w:tcW w:w="2655" w:type="dxa"/>
            <w:tcBorders>
              <w:top w:val="nil"/>
              <w:left w:val="nil"/>
              <w:bottom w:val="single" w:sz="4" w:space="0" w:color="auto"/>
              <w:right w:val="single" w:sz="4" w:space="0" w:color="auto"/>
            </w:tcBorders>
            <w:shd w:val="clear" w:color="auto" w:fill="auto"/>
            <w:vAlign w:val="center"/>
            <w:hideMark/>
          </w:tcPr>
          <w:p w14:paraId="4A12C1F6" w14:textId="57059D5C" w:rsidR="0087560F" w:rsidRPr="00940ADB" w:rsidRDefault="0080434C" w:rsidP="00F06903">
            <w:pPr>
              <w:spacing w:line="260" w:lineRule="exact"/>
              <w:ind w:firstLine="211"/>
              <w:jc w:val="right"/>
            </w:pPr>
            <w:r>
              <w:t>1</w:t>
            </w:r>
            <w:r w:rsidR="0087560F" w:rsidRPr="00940ADB">
              <w:rPr>
                <w:rFonts w:hint="eastAsia"/>
              </w:rPr>
              <w:t>0</w:t>
            </w:r>
            <w:r w:rsidR="0087560F" w:rsidRPr="00940ADB">
              <w:t>mg</w:t>
            </w:r>
            <w:r w:rsidR="0090057A">
              <w:t>/</w:t>
            </w:r>
            <w:r w:rsidR="0087560F" w:rsidRPr="00940ADB">
              <w:t>L以下</w:t>
            </w:r>
          </w:p>
        </w:tc>
      </w:tr>
      <w:tr w:rsidR="0087560F" w:rsidRPr="00940ADB" w14:paraId="117EFBB8" w14:textId="77777777" w:rsidTr="00D57FA0">
        <w:trPr>
          <w:trHeight w:val="159"/>
          <w:jc w:val="center"/>
        </w:trPr>
        <w:tc>
          <w:tcPr>
            <w:tcW w:w="6270" w:type="dxa"/>
            <w:gridSpan w:val="2"/>
            <w:tcBorders>
              <w:top w:val="nil"/>
              <w:left w:val="single" w:sz="4" w:space="0" w:color="auto"/>
              <w:bottom w:val="single" w:sz="4" w:space="0" w:color="auto"/>
              <w:right w:val="single" w:sz="4" w:space="0" w:color="auto"/>
            </w:tcBorders>
            <w:shd w:val="clear" w:color="auto" w:fill="auto"/>
            <w:noWrap/>
            <w:vAlign w:val="center"/>
          </w:tcPr>
          <w:p w14:paraId="5F76108D" w14:textId="77777777" w:rsidR="0087560F" w:rsidRPr="00940ADB" w:rsidRDefault="0087560F" w:rsidP="00D57FA0">
            <w:pPr>
              <w:spacing w:line="260" w:lineRule="exact"/>
              <w:rPr>
                <w:rFonts w:cs="ＭＳ Ｐゴシック"/>
              </w:rPr>
            </w:pPr>
            <w:r w:rsidRPr="00940ADB">
              <w:rPr>
                <w:rFonts w:cs="ＭＳ Ｐゴシック" w:hint="eastAsia"/>
              </w:rPr>
              <w:t>クロム及びその化合物</w:t>
            </w:r>
          </w:p>
        </w:tc>
        <w:tc>
          <w:tcPr>
            <w:tcW w:w="2655" w:type="dxa"/>
            <w:tcBorders>
              <w:top w:val="nil"/>
              <w:left w:val="nil"/>
              <w:bottom w:val="single" w:sz="4" w:space="0" w:color="auto"/>
              <w:right w:val="single" w:sz="4" w:space="0" w:color="auto"/>
            </w:tcBorders>
            <w:shd w:val="clear" w:color="auto" w:fill="auto"/>
            <w:vAlign w:val="center"/>
          </w:tcPr>
          <w:p w14:paraId="4F65DA92" w14:textId="0D72A991" w:rsidR="0087560F" w:rsidRPr="00940ADB" w:rsidRDefault="0080434C" w:rsidP="00F06903">
            <w:pPr>
              <w:spacing w:line="260" w:lineRule="exact"/>
              <w:ind w:firstLine="211"/>
              <w:jc w:val="right"/>
            </w:pPr>
            <w:r>
              <w:rPr>
                <w:rFonts w:hint="eastAsia"/>
              </w:rPr>
              <w:t>2</w:t>
            </w:r>
            <w:r w:rsidR="0087560F" w:rsidRPr="00940ADB">
              <w:t>mg</w:t>
            </w:r>
            <w:r w:rsidR="0090057A">
              <w:t>/</w:t>
            </w:r>
            <w:r w:rsidR="0087560F" w:rsidRPr="00940ADB">
              <w:t>L以下</w:t>
            </w:r>
          </w:p>
        </w:tc>
      </w:tr>
      <w:tr w:rsidR="00532098" w:rsidRPr="00940ADB" w14:paraId="7005FBBF" w14:textId="77777777" w:rsidTr="00D57FA0">
        <w:trPr>
          <w:trHeight w:val="234"/>
          <w:jc w:val="center"/>
        </w:trPr>
        <w:tc>
          <w:tcPr>
            <w:tcW w:w="6270" w:type="dxa"/>
            <w:gridSpan w:val="2"/>
            <w:tcBorders>
              <w:top w:val="nil"/>
              <w:left w:val="single" w:sz="4" w:space="0" w:color="auto"/>
              <w:bottom w:val="single" w:sz="4" w:space="0" w:color="auto"/>
              <w:right w:val="single" w:sz="4" w:space="0" w:color="auto"/>
            </w:tcBorders>
            <w:shd w:val="clear" w:color="auto" w:fill="auto"/>
            <w:noWrap/>
            <w:vAlign w:val="center"/>
          </w:tcPr>
          <w:p w14:paraId="36B7E2D4" w14:textId="67B1D141" w:rsidR="00532098" w:rsidRPr="0019637D" w:rsidRDefault="00532098" w:rsidP="00D57FA0">
            <w:pPr>
              <w:spacing w:line="260" w:lineRule="exact"/>
              <w:rPr>
                <w:rFonts w:cs="ＭＳ Ｐゴシック"/>
              </w:rPr>
            </w:pPr>
            <w:r w:rsidRPr="0019637D">
              <w:rPr>
                <w:rFonts w:cs="ＭＳ Ｐゴシック" w:hint="eastAsia"/>
              </w:rPr>
              <w:t>大腸菌群数</w:t>
            </w:r>
          </w:p>
        </w:tc>
        <w:tc>
          <w:tcPr>
            <w:tcW w:w="2655" w:type="dxa"/>
            <w:tcBorders>
              <w:top w:val="nil"/>
              <w:left w:val="nil"/>
              <w:bottom w:val="single" w:sz="4" w:space="0" w:color="auto"/>
              <w:right w:val="single" w:sz="4" w:space="0" w:color="auto"/>
            </w:tcBorders>
            <w:shd w:val="clear" w:color="auto" w:fill="auto"/>
            <w:vAlign w:val="center"/>
          </w:tcPr>
          <w:p w14:paraId="4785B88E" w14:textId="1C85D579" w:rsidR="00532098" w:rsidRPr="0019637D" w:rsidRDefault="00532098" w:rsidP="007D6A1F">
            <w:pPr>
              <w:spacing w:line="260" w:lineRule="exact"/>
              <w:jc w:val="right"/>
            </w:pPr>
            <w:r w:rsidRPr="0019637D">
              <w:rPr>
                <w:rFonts w:hint="eastAsia"/>
              </w:rPr>
              <w:t>日間平均</w:t>
            </w:r>
            <w:r w:rsidR="002C1A80">
              <w:rPr>
                <w:rFonts w:hint="eastAsia"/>
              </w:rPr>
              <w:t>800CFU</w:t>
            </w:r>
            <w:r w:rsidRPr="0019637D">
              <w:rPr>
                <w:rFonts w:hint="eastAsia"/>
              </w:rPr>
              <w:t>/</w:t>
            </w:r>
            <w:r w:rsidR="002C1A80">
              <w:rPr>
                <w:rFonts w:hint="eastAsia"/>
              </w:rPr>
              <w:t>ml</w:t>
            </w:r>
            <w:r w:rsidR="007D6A1F">
              <w:rPr>
                <w:rFonts w:hint="eastAsia"/>
              </w:rPr>
              <w:t>以下</w:t>
            </w:r>
          </w:p>
        </w:tc>
      </w:tr>
      <w:tr w:rsidR="0087560F" w:rsidRPr="00940ADB" w14:paraId="7C12C9A2" w14:textId="77777777" w:rsidTr="00D00525">
        <w:trPr>
          <w:trHeight w:val="340"/>
          <w:jc w:val="center"/>
        </w:trPr>
        <w:tc>
          <w:tcPr>
            <w:tcW w:w="6270" w:type="dxa"/>
            <w:gridSpan w:val="2"/>
            <w:tcBorders>
              <w:top w:val="nil"/>
              <w:left w:val="single" w:sz="4" w:space="0" w:color="auto"/>
              <w:bottom w:val="single" w:sz="4" w:space="0" w:color="auto"/>
              <w:right w:val="single" w:sz="4" w:space="0" w:color="auto"/>
            </w:tcBorders>
            <w:shd w:val="clear" w:color="auto" w:fill="auto"/>
            <w:noWrap/>
            <w:vAlign w:val="center"/>
          </w:tcPr>
          <w:p w14:paraId="3F48CC73" w14:textId="77777777" w:rsidR="0087560F" w:rsidRPr="00940ADB" w:rsidRDefault="0087560F" w:rsidP="00D57FA0">
            <w:pPr>
              <w:tabs>
                <w:tab w:val="center" w:pos="4252"/>
                <w:tab w:val="right" w:pos="8504"/>
              </w:tabs>
              <w:snapToGrid w:val="0"/>
              <w:spacing w:line="260" w:lineRule="exact"/>
              <w:rPr>
                <w:rFonts w:cs="ＭＳ Ｐゴシック"/>
              </w:rPr>
            </w:pPr>
            <w:r w:rsidRPr="00940ADB">
              <w:rPr>
                <w:rFonts w:cs="ＭＳ Ｐゴシック" w:hint="eastAsia"/>
              </w:rPr>
              <w:t>窒素含有量</w:t>
            </w:r>
          </w:p>
        </w:tc>
        <w:tc>
          <w:tcPr>
            <w:tcW w:w="2655" w:type="dxa"/>
            <w:tcBorders>
              <w:top w:val="nil"/>
              <w:left w:val="nil"/>
              <w:bottom w:val="single" w:sz="4" w:space="0" w:color="auto"/>
              <w:right w:val="single" w:sz="4" w:space="0" w:color="auto"/>
            </w:tcBorders>
            <w:shd w:val="clear" w:color="auto" w:fill="auto"/>
            <w:vAlign w:val="center"/>
          </w:tcPr>
          <w:p w14:paraId="66D83CC7" w14:textId="6121606A" w:rsidR="0087560F" w:rsidRPr="00940ADB" w:rsidRDefault="0080434C" w:rsidP="00F06903">
            <w:pPr>
              <w:spacing w:line="260" w:lineRule="exact"/>
              <w:ind w:firstLine="210"/>
              <w:jc w:val="right"/>
            </w:pPr>
            <w:r>
              <w:rPr>
                <w:rFonts w:hint="eastAsia"/>
              </w:rPr>
              <w:t>12</w:t>
            </w:r>
            <w:r w:rsidR="0087560F" w:rsidRPr="00940ADB">
              <w:rPr>
                <w:rFonts w:hint="eastAsia"/>
              </w:rPr>
              <w:t>0mg</w:t>
            </w:r>
            <w:r w:rsidR="0090057A">
              <w:rPr>
                <w:rFonts w:hint="eastAsia"/>
              </w:rPr>
              <w:t>/</w:t>
            </w:r>
            <w:r w:rsidR="0087560F" w:rsidRPr="00940ADB">
              <w:rPr>
                <w:rFonts w:hint="eastAsia"/>
              </w:rPr>
              <w:t>L以下</w:t>
            </w:r>
          </w:p>
          <w:p w14:paraId="10A098CE" w14:textId="587CA99C" w:rsidR="0087560F" w:rsidRPr="00940ADB" w:rsidRDefault="0087560F" w:rsidP="00F06903">
            <w:pPr>
              <w:spacing w:line="260" w:lineRule="exact"/>
              <w:ind w:firstLine="210"/>
              <w:jc w:val="right"/>
            </w:pPr>
            <w:r w:rsidRPr="00940ADB">
              <w:rPr>
                <w:rFonts w:hint="eastAsia"/>
              </w:rPr>
              <w:t>日間平均</w:t>
            </w:r>
            <w:r w:rsidR="0080434C">
              <w:rPr>
                <w:rFonts w:hint="eastAsia"/>
              </w:rPr>
              <w:t>6</w:t>
            </w:r>
            <w:r w:rsidRPr="00940ADB">
              <w:rPr>
                <w:rFonts w:hint="eastAsia"/>
              </w:rPr>
              <w:t>0</w:t>
            </w:r>
            <w:r w:rsidRPr="00940ADB">
              <w:t>mg</w:t>
            </w:r>
            <w:r w:rsidR="0090057A">
              <w:t>/</w:t>
            </w:r>
            <w:r w:rsidRPr="00940ADB">
              <w:t>L</w:t>
            </w:r>
            <w:r w:rsidRPr="00940ADB">
              <w:rPr>
                <w:rFonts w:hint="eastAsia"/>
              </w:rPr>
              <w:t>以下</w:t>
            </w:r>
          </w:p>
        </w:tc>
      </w:tr>
      <w:tr w:rsidR="0087560F" w:rsidRPr="00940ADB" w14:paraId="1FB36174" w14:textId="77777777" w:rsidTr="00D00525">
        <w:trPr>
          <w:trHeight w:val="340"/>
          <w:jc w:val="center"/>
        </w:trPr>
        <w:tc>
          <w:tcPr>
            <w:tcW w:w="627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7CE51E5" w14:textId="77777777" w:rsidR="0087560F" w:rsidRPr="00940ADB" w:rsidRDefault="0087560F" w:rsidP="00D57FA0">
            <w:pPr>
              <w:tabs>
                <w:tab w:val="center" w:pos="4252"/>
                <w:tab w:val="right" w:pos="8504"/>
              </w:tabs>
              <w:snapToGrid w:val="0"/>
              <w:spacing w:line="260" w:lineRule="exact"/>
              <w:rPr>
                <w:rFonts w:cs="ＭＳ Ｐゴシック"/>
              </w:rPr>
            </w:pPr>
            <w:r w:rsidRPr="00940ADB">
              <w:rPr>
                <w:rFonts w:cs="ＭＳ Ｐゴシック" w:hint="eastAsia"/>
              </w:rPr>
              <w:t>りん含有量</w:t>
            </w:r>
          </w:p>
        </w:tc>
        <w:tc>
          <w:tcPr>
            <w:tcW w:w="2655" w:type="dxa"/>
            <w:tcBorders>
              <w:top w:val="single" w:sz="4" w:space="0" w:color="auto"/>
              <w:left w:val="nil"/>
              <w:bottom w:val="single" w:sz="4" w:space="0" w:color="auto"/>
              <w:right w:val="single" w:sz="4" w:space="0" w:color="auto"/>
            </w:tcBorders>
            <w:shd w:val="clear" w:color="auto" w:fill="auto"/>
            <w:vAlign w:val="center"/>
          </w:tcPr>
          <w:p w14:paraId="4128BCBF" w14:textId="4183B41E" w:rsidR="0087560F" w:rsidRPr="00940ADB" w:rsidRDefault="0080434C" w:rsidP="00F06903">
            <w:pPr>
              <w:spacing w:line="260" w:lineRule="exact"/>
              <w:ind w:firstLine="210"/>
              <w:jc w:val="right"/>
            </w:pPr>
            <w:r>
              <w:rPr>
                <w:rFonts w:hint="eastAsia"/>
              </w:rPr>
              <w:t>16</w:t>
            </w:r>
            <w:r w:rsidR="0087560F" w:rsidRPr="00940ADB">
              <w:t>mg</w:t>
            </w:r>
            <w:r w:rsidR="0090057A">
              <w:t>/</w:t>
            </w:r>
            <w:r w:rsidR="0087560F" w:rsidRPr="00940ADB">
              <w:t>L</w:t>
            </w:r>
            <w:r w:rsidR="0087560F" w:rsidRPr="00940ADB">
              <w:rPr>
                <w:rFonts w:hint="eastAsia"/>
              </w:rPr>
              <w:t>以下</w:t>
            </w:r>
          </w:p>
          <w:p w14:paraId="52DDBD48" w14:textId="74A1B2B2" w:rsidR="0087560F" w:rsidRPr="00940ADB" w:rsidRDefault="0087560F" w:rsidP="00F06903">
            <w:pPr>
              <w:spacing w:line="260" w:lineRule="exact"/>
              <w:ind w:firstLine="210"/>
              <w:jc w:val="right"/>
            </w:pPr>
            <w:r w:rsidRPr="00940ADB">
              <w:rPr>
                <w:rFonts w:hint="eastAsia"/>
              </w:rPr>
              <w:t>日間平均</w:t>
            </w:r>
            <w:r w:rsidR="0080434C">
              <w:rPr>
                <w:rFonts w:hint="eastAsia"/>
              </w:rPr>
              <w:t>8</w:t>
            </w:r>
            <w:r w:rsidRPr="00940ADB">
              <w:rPr>
                <w:rFonts w:hint="eastAsia"/>
              </w:rPr>
              <w:t>mg</w:t>
            </w:r>
            <w:r w:rsidR="0090057A">
              <w:rPr>
                <w:rFonts w:hint="eastAsia"/>
              </w:rPr>
              <w:t>/</w:t>
            </w:r>
            <w:r w:rsidRPr="00940ADB">
              <w:rPr>
                <w:rFonts w:hint="eastAsia"/>
              </w:rPr>
              <w:t>L以下</w:t>
            </w:r>
          </w:p>
        </w:tc>
      </w:tr>
    </w:tbl>
    <w:p w14:paraId="6880A750" w14:textId="77777777" w:rsidR="0087560F" w:rsidRPr="00940ADB" w:rsidRDefault="0087560F" w:rsidP="0087560F">
      <w:pPr>
        <w:pStyle w:val="31"/>
        <w:ind w:leftChars="0" w:left="0" w:firstLineChars="0" w:firstLine="0"/>
        <w:jc w:val="center"/>
      </w:pPr>
      <w:r w:rsidRPr="00940ADB">
        <w:rPr>
          <w:rFonts w:hint="eastAsia"/>
        </w:rPr>
        <w:lastRenderedPageBreak/>
        <w:t>総量規制基準</w:t>
      </w:r>
    </w:p>
    <w:tbl>
      <w:tblPr>
        <w:tblStyle w:val="af0"/>
        <w:tblW w:w="0" w:type="auto"/>
        <w:jc w:val="center"/>
        <w:tblLook w:val="04A0" w:firstRow="1" w:lastRow="0" w:firstColumn="1" w:lastColumn="0" w:noHBand="0" w:noVBand="1"/>
      </w:tblPr>
      <w:tblGrid>
        <w:gridCol w:w="2698"/>
        <w:gridCol w:w="2547"/>
      </w:tblGrid>
      <w:tr w:rsidR="0087560F" w:rsidRPr="00940ADB" w14:paraId="30FC62FA" w14:textId="77777777" w:rsidTr="00BA0E8C">
        <w:trPr>
          <w:jc w:val="center"/>
        </w:trPr>
        <w:tc>
          <w:tcPr>
            <w:tcW w:w="2698" w:type="dxa"/>
            <w:shd w:val="clear" w:color="auto" w:fill="D9D9D9" w:themeFill="background1" w:themeFillShade="D9"/>
          </w:tcPr>
          <w:p w14:paraId="2A9F9755" w14:textId="77777777" w:rsidR="0087560F" w:rsidRPr="00940ADB" w:rsidRDefault="0087560F" w:rsidP="00BA0E8C">
            <w:pPr>
              <w:jc w:val="center"/>
              <w:rPr>
                <w:sz w:val="21"/>
                <w:szCs w:val="21"/>
              </w:rPr>
            </w:pPr>
            <w:r w:rsidRPr="00940ADB">
              <w:rPr>
                <w:rFonts w:hint="eastAsia"/>
                <w:sz w:val="21"/>
                <w:szCs w:val="21"/>
              </w:rPr>
              <w:t>項目</w:t>
            </w:r>
          </w:p>
        </w:tc>
        <w:tc>
          <w:tcPr>
            <w:tcW w:w="2547" w:type="dxa"/>
            <w:shd w:val="clear" w:color="auto" w:fill="D9D9D9" w:themeFill="background1" w:themeFillShade="D9"/>
          </w:tcPr>
          <w:p w14:paraId="477D679A" w14:textId="77777777" w:rsidR="0087560F" w:rsidRPr="00940ADB" w:rsidRDefault="0087560F" w:rsidP="00BA0E8C">
            <w:pPr>
              <w:jc w:val="center"/>
              <w:rPr>
                <w:sz w:val="21"/>
                <w:szCs w:val="21"/>
              </w:rPr>
            </w:pPr>
            <w:r w:rsidRPr="00940ADB">
              <w:rPr>
                <w:rFonts w:hint="eastAsia"/>
                <w:sz w:val="21"/>
                <w:szCs w:val="21"/>
              </w:rPr>
              <w:t>規制基準</w:t>
            </w:r>
          </w:p>
        </w:tc>
      </w:tr>
      <w:tr w:rsidR="0087560F" w:rsidRPr="00940ADB" w14:paraId="4AAD9B1A" w14:textId="77777777" w:rsidTr="00BA0E8C">
        <w:trPr>
          <w:jc w:val="center"/>
        </w:trPr>
        <w:tc>
          <w:tcPr>
            <w:tcW w:w="2698" w:type="dxa"/>
          </w:tcPr>
          <w:p w14:paraId="5D6DD71A" w14:textId="77777777" w:rsidR="0087560F" w:rsidRPr="00940ADB" w:rsidRDefault="0087560F" w:rsidP="00D57FA0">
            <w:pPr>
              <w:spacing w:line="260" w:lineRule="exact"/>
              <w:rPr>
                <w:sz w:val="21"/>
                <w:szCs w:val="21"/>
              </w:rPr>
            </w:pPr>
            <w:r w:rsidRPr="00940ADB">
              <w:rPr>
                <w:rFonts w:hint="eastAsia"/>
                <w:sz w:val="21"/>
                <w:szCs w:val="21"/>
              </w:rPr>
              <w:t>化学的酸素要求量</w:t>
            </w:r>
          </w:p>
        </w:tc>
        <w:tc>
          <w:tcPr>
            <w:tcW w:w="2547" w:type="dxa"/>
          </w:tcPr>
          <w:p w14:paraId="59E1E8D2" w14:textId="57ACF921" w:rsidR="0087560F" w:rsidRPr="00940ADB" w:rsidRDefault="0087560F" w:rsidP="00D57FA0">
            <w:pPr>
              <w:spacing w:line="260" w:lineRule="exact"/>
              <w:jc w:val="center"/>
              <w:rPr>
                <w:sz w:val="21"/>
                <w:szCs w:val="21"/>
              </w:rPr>
            </w:pPr>
            <w:r w:rsidRPr="00940ADB">
              <w:rPr>
                <w:rFonts w:hint="eastAsia"/>
                <w:sz w:val="21"/>
                <w:szCs w:val="21"/>
              </w:rPr>
              <w:t>Lc＝</w:t>
            </w:r>
            <w:proofErr w:type="spellStart"/>
            <w:r w:rsidR="00280773">
              <w:rPr>
                <w:rFonts w:hint="eastAsia"/>
                <w:sz w:val="21"/>
                <w:szCs w:val="21"/>
              </w:rPr>
              <w:t>C</w:t>
            </w:r>
            <w:r w:rsidRPr="00940ADB">
              <w:rPr>
                <w:sz w:val="21"/>
                <w:szCs w:val="21"/>
              </w:rPr>
              <w:t>c</w:t>
            </w:r>
            <w:r w:rsidRPr="00940ADB">
              <w:rPr>
                <w:rFonts w:hint="eastAsia"/>
                <w:sz w:val="21"/>
                <w:szCs w:val="21"/>
              </w:rPr>
              <w:t>o</w:t>
            </w:r>
            <w:proofErr w:type="spellEnd"/>
            <w:r w:rsidRPr="00940ADB">
              <w:rPr>
                <w:rFonts w:hint="eastAsia"/>
                <w:sz w:val="21"/>
                <w:szCs w:val="21"/>
              </w:rPr>
              <w:t>・</w:t>
            </w:r>
            <w:proofErr w:type="spellStart"/>
            <w:r w:rsidRPr="00940ADB">
              <w:rPr>
                <w:rFonts w:hint="eastAsia"/>
                <w:sz w:val="21"/>
                <w:szCs w:val="21"/>
              </w:rPr>
              <w:t>Qco</w:t>
            </w:r>
            <w:proofErr w:type="spellEnd"/>
            <w:r w:rsidRPr="00940ADB">
              <w:rPr>
                <w:rFonts w:hint="eastAsia"/>
                <w:sz w:val="21"/>
                <w:szCs w:val="21"/>
              </w:rPr>
              <w:t>×</w:t>
            </w:r>
            <w:r w:rsidR="0080434C">
              <w:rPr>
                <w:rFonts w:hint="eastAsia"/>
                <w:sz w:val="21"/>
                <w:szCs w:val="21"/>
              </w:rPr>
              <w:t>1</w:t>
            </w:r>
            <w:r w:rsidRPr="00940ADB">
              <w:rPr>
                <w:rFonts w:hint="eastAsia"/>
                <w:sz w:val="21"/>
                <w:szCs w:val="21"/>
              </w:rPr>
              <w:t>0</w:t>
            </w:r>
            <w:r w:rsidRPr="00940ADB">
              <w:rPr>
                <w:rFonts w:hint="eastAsia"/>
                <w:sz w:val="21"/>
                <w:szCs w:val="21"/>
                <w:vertAlign w:val="superscript"/>
              </w:rPr>
              <w:t>-</w:t>
            </w:r>
            <w:r w:rsidR="0080434C">
              <w:rPr>
                <w:rFonts w:hint="eastAsia"/>
                <w:sz w:val="21"/>
                <w:szCs w:val="21"/>
                <w:vertAlign w:val="superscript"/>
              </w:rPr>
              <w:t>3</w:t>
            </w:r>
          </w:p>
        </w:tc>
      </w:tr>
      <w:tr w:rsidR="0087560F" w:rsidRPr="00940ADB" w14:paraId="2C0E18E2" w14:textId="77777777" w:rsidTr="00BA0E8C">
        <w:trPr>
          <w:jc w:val="center"/>
        </w:trPr>
        <w:tc>
          <w:tcPr>
            <w:tcW w:w="2698" w:type="dxa"/>
          </w:tcPr>
          <w:p w14:paraId="012413FC" w14:textId="77777777" w:rsidR="0087560F" w:rsidRPr="00940ADB" w:rsidRDefault="0087560F" w:rsidP="00D57FA0">
            <w:pPr>
              <w:spacing w:line="260" w:lineRule="exact"/>
              <w:rPr>
                <w:sz w:val="21"/>
                <w:szCs w:val="21"/>
              </w:rPr>
            </w:pPr>
            <w:r w:rsidRPr="00940ADB">
              <w:rPr>
                <w:rFonts w:hint="eastAsia"/>
                <w:sz w:val="21"/>
                <w:szCs w:val="21"/>
              </w:rPr>
              <w:t>窒素</w:t>
            </w:r>
          </w:p>
        </w:tc>
        <w:tc>
          <w:tcPr>
            <w:tcW w:w="2547" w:type="dxa"/>
          </w:tcPr>
          <w:p w14:paraId="601F4E5C" w14:textId="21DE427A" w:rsidR="0087560F" w:rsidRPr="00940ADB" w:rsidRDefault="0087560F" w:rsidP="00D57FA0">
            <w:pPr>
              <w:spacing w:line="260" w:lineRule="exact"/>
              <w:jc w:val="center"/>
              <w:rPr>
                <w:sz w:val="21"/>
                <w:szCs w:val="21"/>
              </w:rPr>
            </w:pPr>
            <w:r w:rsidRPr="00940ADB">
              <w:rPr>
                <w:rFonts w:hint="eastAsia"/>
                <w:sz w:val="21"/>
                <w:szCs w:val="21"/>
              </w:rPr>
              <w:t>Ln＝</w:t>
            </w:r>
            <w:proofErr w:type="spellStart"/>
            <w:r w:rsidR="00280773">
              <w:rPr>
                <w:rFonts w:hint="eastAsia"/>
                <w:sz w:val="21"/>
                <w:szCs w:val="21"/>
              </w:rPr>
              <w:t>C</w:t>
            </w:r>
            <w:r w:rsidRPr="00940ADB">
              <w:rPr>
                <w:rFonts w:hint="eastAsia"/>
                <w:sz w:val="21"/>
                <w:szCs w:val="21"/>
              </w:rPr>
              <w:t>no</w:t>
            </w:r>
            <w:proofErr w:type="spellEnd"/>
            <w:r w:rsidRPr="00940ADB">
              <w:rPr>
                <w:rFonts w:hint="eastAsia"/>
                <w:sz w:val="21"/>
                <w:szCs w:val="21"/>
              </w:rPr>
              <w:t>・</w:t>
            </w:r>
            <w:proofErr w:type="spellStart"/>
            <w:r w:rsidRPr="00940ADB">
              <w:rPr>
                <w:rFonts w:hint="eastAsia"/>
                <w:sz w:val="21"/>
                <w:szCs w:val="21"/>
              </w:rPr>
              <w:t>Qno</w:t>
            </w:r>
            <w:proofErr w:type="spellEnd"/>
            <w:r w:rsidRPr="00940ADB">
              <w:rPr>
                <w:rFonts w:hint="eastAsia"/>
                <w:sz w:val="21"/>
                <w:szCs w:val="21"/>
              </w:rPr>
              <w:t>×</w:t>
            </w:r>
            <w:r w:rsidR="0080434C">
              <w:rPr>
                <w:rFonts w:hint="eastAsia"/>
                <w:sz w:val="21"/>
                <w:szCs w:val="21"/>
              </w:rPr>
              <w:t>1</w:t>
            </w:r>
            <w:r w:rsidRPr="00940ADB">
              <w:rPr>
                <w:rFonts w:hint="eastAsia"/>
                <w:sz w:val="21"/>
                <w:szCs w:val="21"/>
              </w:rPr>
              <w:t>0</w:t>
            </w:r>
            <w:r w:rsidRPr="00940ADB">
              <w:rPr>
                <w:rFonts w:hint="eastAsia"/>
                <w:sz w:val="21"/>
                <w:szCs w:val="21"/>
                <w:vertAlign w:val="superscript"/>
              </w:rPr>
              <w:t>-</w:t>
            </w:r>
            <w:r w:rsidR="0080434C">
              <w:rPr>
                <w:rFonts w:hint="eastAsia"/>
                <w:sz w:val="21"/>
                <w:szCs w:val="21"/>
                <w:vertAlign w:val="superscript"/>
              </w:rPr>
              <w:t>3</w:t>
            </w:r>
          </w:p>
        </w:tc>
      </w:tr>
      <w:tr w:rsidR="0087560F" w:rsidRPr="00940ADB" w14:paraId="0B49F0C0" w14:textId="77777777" w:rsidTr="00BA0E8C">
        <w:trPr>
          <w:jc w:val="center"/>
        </w:trPr>
        <w:tc>
          <w:tcPr>
            <w:tcW w:w="2698" w:type="dxa"/>
            <w:tcBorders>
              <w:bottom w:val="single" w:sz="4" w:space="0" w:color="000000"/>
            </w:tcBorders>
          </w:tcPr>
          <w:p w14:paraId="33DD65E7" w14:textId="77777777" w:rsidR="0087560F" w:rsidRPr="00940ADB" w:rsidRDefault="0087560F" w:rsidP="00D57FA0">
            <w:pPr>
              <w:spacing w:line="260" w:lineRule="exact"/>
              <w:rPr>
                <w:sz w:val="21"/>
                <w:szCs w:val="21"/>
              </w:rPr>
            </w:pPr>
            <w:r w:rsidRPr="00940ADB">
              <w:rPr>
                <w:rFonts w:hint="eastAsia"/>
                <w:sz w:val="21"/>
                <w:szCs w:val="21"/>
              </w:rPr>
              <w:t>りん</w:t>
            </w:r>
          </w:p>
        </w:tc>
        <w:tc>
          <w:tcPr>
            <w:tcW w:w="2547" w:type="dxa"/>
            <w:tcBorders>
              <w:bottom w:val="single" w:sz="4" w:space="0" w:color="000000"/>
            </w:tcBorders>
          </w:tcPr>
          <w:p w14:paraId="4F9B138D" w14:textId="66A913D7" w:rsidR="0087560F" w:rsidRPr="00940ADB" w:rsidRDefault="0087560F" w:rsidP="00D57FA0">
            <w:pPr>
              <w:spacing w:line="260" w:lineRule="exact"/>
              <w:jc w:val="center"/>
              <w:rPr>
                <w:sz w:val="21"/>
                <w:szCs w:val="21"/>
              </w:rPr>
            </w:pPr>
            <w:proofErr w:type="spellStart"/>
            <w:r w:rsidRPr="00940ADB">
              <w:rPr>
                <w:rFonts w:hint="eastAsia"/>
                <w:sz w:val="21"/>
                <w:szCs w:val="21"/>
              </w:rPr>
              <w:t>Lp</w:t>
            </w:r>
            <w:proofErr w:type="spellEnd"/>
            <w:r w:rsidRPr="00940ADB">
              <w:rPr>
                <w:rFonts w:hint="eastAsia"/>
                <w:sz w:val="21"/>
                <w:szCs w:val="21"/>
              </w:rPr>
              <w:t>＝</w:t>
            </w:r>
            <w:proofErr w:type="spellStart"/>
            <w:r w:rsidR="00280773">
              <w:rPr>
                <w:rFonts w:hint="eastAsia"/>
                <w:sz w:val="21"/>
                <w:szCs w:val="21"/>
              </w:rPr>
              <w:t>C</w:t>
            </w:r>
            <w:r w:rsidRPr="00940ADB">
              <w:rPr>
                <w:rFonts w:hint="eastAsia"/>
                <w:sz w:val="21"/>
                <w:szCs w:val="21"/>
              </w:rPr>
              <w:t>po</w:t>
            </w:r>
            <w:proofErr w:type="spellEnd"/>
            <w:r w:rsidRPr="00940ADB">
              <w:rPr>
                <w:rFonts w:hint="eastAsia"/>
                <w:sz w:val="21"/>
                <w:szCs w:val="21"/>
              </w:rPr>
              <w:t>・</w:t>
            </w:r>
            <w:proofErr w:type="spellStart"/>
            <w:r w:rsidRPr="00940ADB">
              <w:rPr>
                <w:rFonts w:hint="eastAsia"/>
                <w:sz w:val="21"/>
                <w:szCs w:val="21"/>
              </w:rPr>
              <w:t>Qpo</w:t>
            </w:r>
            <w:proofErr w:type="spellEnd"/>
            <w:r w:rsidRPr="00940ADB">
              <w:rPr>
                <w:rFonts w:hint="eastAsia"/>
                <w:sz w:val="21"/>
                <w:szCs w:val="21"/>
              </w:rPr>
              <w:t>×</w:t>
            </w:r>
            <w:r w:rsidR="0080434C">
              <w:rPr>
                <w:rFonts w:hint="eastAsia"/>
                <w:sz w:val="21"/>
                <w:szCs w:val="21"/>
              </w:rPr>
              <w:t>1</w:t>
            </w:r>
            <w:r w:rsidRPr="00940ADB">
              <w:rPr>
                <w:rFonts w:hint="eastAsia"/>
                <w:sz w:val="21"/>
                <w:szCs w:val="21"/>
              </w:rPr>
              <w:t>0</w:t>
            </w:r>
            <w:r w:rsidRPr="00940ADB">
              <w:rPr>
                <w:rFonts w:hint="eastAsia"/>
                <w:sz w:val="21"/>
                <w:szCs w:val="21"/>
                <w:vertAlign w:val="superscript"/>
              </w:rPr>
              <w:t>-</w:t>
            </w:r>
            <w:r w:rsidR="0080434C">
              <w:rPr>
                <w:rFonts w:hint="eastAsia"/>
                <w:sz w:val="21"/>
                <w:szCs w:val="21"/>
                <w:vertAlign w:val="superscript"/>
              </w:rPr>
              <w:t>3</w:t>
            </w:r>
          </w:p>
        </w:tc>
      </w:tr>
      <w:tr w:rsidR="0087560F" w:rsidRPr="00940ADB" w14:paraId="3BEA3A3B" w14:textId="77777777" w:rsidTr="00D57FA0">
        <w:trPr>
          <w:trHeight w:val="1270"/>
          <w:jc w:val="center"/>
        </w:trPr>
        <w:tc>
          <w:tcPr>
            <w:tcW w:w="5245" w:type="dxa"/>
            <w:gridSpan w:val="2"/>
            <w:tcBorders>
              <w:left w:val="nil"/>
              <w:bottom w:val="nil"/>
              <w:right w:val="nil"/>
            </w:tcBorders>
          </w:tcPr>
          <w:p w14:paraId="2EA5B823" w14:textId="5079201A" w:rsidR="0087560F" w:rsidRPr="00940ADB" w:rsidRDefault="0087560F" w:rsidP="00DD50D3">
            <w:pPr>
              <w:spacing w:line="260" w:lineRule="exact"/>
              <w:ind w:leftChars="-57" w:left="-120" w:rightChars="-115" w:right="-241"/>
              <w:rPr>
                <w:sz w:val="21"/>
                <w:szCs w:val="21"/>
              </w:rPr>
            </w:pPr>
            <w:r>
              <w:rPr>
                <w:rFonts w:hint="eastAsia"/>
                <w:sz w:val="21"/>
                <w:szCs w:val="21"/>
              </w:rPr>
              <w:t>※</w:t>
            </w:r>
            <w:r w:rsidR="00410630">
              <w:rPr>
                <w:rFonts w:hint="eastAsia"/>
                <w:sz w:val="21"/>
                <w:szCs w:val="21"/>
              </w:rPr>
              <w:t xml:space="preserve"> </w:t>
            </w:r>
            <w:r w:rsidRPr="00940ADB">
              <w:rPr>
                <w:rFonts w:hint="eastAsia"/>
                <w:sz w:val="21"/>
                <w:szCs w:val="21"/>
              </w:rPr>
              <w:t>Lc、Ln、</w:t>
            </w:r>
            <w:proofErr w:type="spellStart"/>
            <w:r w:rsidRPr="00940ADB">
              <w:rPr>
                <w:rFonts w:hint="eastAsia"/>
                <w:sz w:val="21"/>
                <w:szCs w:val="21"/>
              </w:rPr>
              <w:t>Lp</w:t>
            </w:r>
            <w:proofErr w:type="spellEnd"/>
            <w:r w:rsidRPr="00940ADB">
              <w:rPr>
                <w:rFonts w:hint="eastAsia"/>
                <w:sz w:val="21"/>
                <w:szCs w:val="21"/>
              </w:rPr>
              <w:t>：排出が許容される汚濁負荷量（kg</w:t>
            </w:r>
            <w:r w:rsidR="0090057A">
              <w:rPr>
                <w:rFonts w:hint="eastAsia"/>
                <w:sz w:val="21"/>
                <w:szCs w:val="21"/>
              </w:rPr>
              <w:t>/</w:t>
            </w:r>
            <w:r w:rsidRPr="00940ADB">
              <w:rPr>
                <w:rFonts w:hint="eastAsia"/>
                <w:sz w:val="21"/>
                <w:szCs w:val="21"/>
              </w:rPr>
              <w:t>日）</w:t>
            </w:r>
          </w:p>
          <w:p w14:paraId="2695EE02" w14:textId="7F6B10EB" w:rsidR="0087560F" w:rsidRPr="00940ADB" w:rsidRDefault="00280773" w:rsidP="00410630">
            <w:pPr>
              <w:spacing w:line="260" w:lineRule="exact"/>
              <w:ind w:firstLine="328"/>
              <w:rPr>
                <w:sz w:val="21"/>
                <w:szCs w:val="21"/>
              </w:rPr>
            </w:pPr>
            <w:proofErr w:type="spellStart"/>
            <w:r>
              <w:rPr>
                <w:rFonts w:hint="eastAsia"/>
                <w:sz w:val="21"/>
                <w:szCs w:val="21"/>
              </w:rPr>
              <w:t>C</w:t>
            </w:r>
            <w:r w:rsidR="0087560F" w:rsidRPr="00940ADB">
              <w:rPr>
                <w:rFonts w:hint="eastAsia"/>
                <w:sz w:val="21"/>
                <w:szCs w:val="21"/>
              </w:rPr>
              <w:t>c</w:t>
            </w:r>
            <w:r w:rsidR="0087560F" w:rsidRPr="00940ADB">
              <w:rPr>
                <w:sz w:val="21"/>
                <w:szCs w:val="21"/>
              </w:rPr>
              <w:t>o</w:t>
            </w:r>
            <w:proofErr w:type="spellEnd"/>
            <w:r w:rsidR="0087560F" w:rsidRPr="00940ADB">
              <w:rPr>
                <w:rFonts w:hint="eastAsia"/>
                <w:sz w:val="21"/>
                <w:szCs w:val="21"/>
              </w:rPr>
              <w:t>：</w:t>
            </w:r>
            <w:r w:rsidR="0080434C">
              <w:rPr>
                <w:rFonts w:hint="eastAsia"/>
                <w:sz w:val="21"/>
                <w:szCs w:val="21"/>
              </w:rPr>
              <w:t>3</w:t>
            </w:r>
            <w:r w:rsidR="0087560F" w:rsidRPr="00940ADB">
              <w:rPr>
                <w:rFonts w:hint="eastAsia"/>
                <w:sz w:val="21"/>
                <w:szCs w:val="21"/>
              </w:rPr>
              <w:t>0mg</w:t>
            </w:r>
            <w:r w:rsidR="0090057A">
              <w:rPr>
                <w:rFonts w:hint="eastAsia"/>
                <w:sz w:val="21"/>
                <w:szCs w:val="21"/>
              </w:rPr>
              <w:t>/</w:t>
            </w:r>
            <w:r w:rsidR="0087560F" w:rsidRPr="00940ADB">
              <w:rPr>
                <w:rFonts w:hint="eastAsia"/>
                <w:sz w:val="21"/>
                <w:szCs w:val="21"/>
              </w:rPr>
              <w:t>L</w:t>
            </w:r>
          </w:p>
          <w:p w14:paraId="60D88DA7" w14:textId="49750434" w:rsidR="0087560F" w:rsidRPr="00940ADB" w:rsidRDefault="00280773" w:rsidP="00410630">
            <w:pPr>
              <w:spacing w:line="260" w:lineRule="exact"/>
              <w:ind w:firstLine="328"/>
              <w:rPr>
                <w:sz w:val="21"/>
                <w:szCs w:val="21"/>
              </w:rPr>
            </w:pPr>
            <w:proofErr w:type="spellStart"/>
            <w:r>
              <w:rPr>
                <w:rFonts w:hint="eastAsia"/>
                <w:sz w:val="21"/>
                <w:szCs w:val="21"/>
              </w:rPr>
              <w:t>C</w:t>
            </w:r>
            <w:r w:rsidR="0087560F" w:rsidRPr="00940ADB">
              <w:rPr>
                <w:sz w:val="21"/>
                <w:szCs w:val="21"/>
              </w:rPr>
              <w:t>no</w:t>
            </w:r>
            <w:proofErr w:type="spellEnd"/>
            <w:r w:rsidR="0087560F" w:rsidRPr="00940ADB">
              <w:rPr>
                <w:rFonts w:hint="eastAsia"/>
                <w:sz w:val="21"/>
                <w:szCs w:val="21"/>
              </w:rPr>
              <w:t>：</w:t>
            </w:r>
            <w:r w:rsidR="0080434C">
              <w:rPr>
                <w:rFonts w:hint="eastAsia"/>
                <w:sz w:val="21"/>
                <w:szCs w:val="21"/>
              </w:rPr>
              <w:t>25</w:t>
            </w:r>
            <w:r w:rsidR="0087560F" w:rsidRPr="00940ADB">
              <w:rPr>
                <w:rFonts w:hint="eastAsia"/>
                <w:sz w:val="21"/>
                <w:szCs w:val="21"/>
              </w:rPr>
              <w:t>mg</w:t>
            </w:r>
            <w:r w:rsidR="0090057A">
              <w:rPr>
                <w:rFonts w:hint="eastAsia"/>
                <w:sz w:val="21"/>
                <w:szCs w:val="21"/>
              </w:rPr>
              <w:t>/</w:t>
            </w:r>
            <w:r w:rsidR="0087560F" w:rsidRPr="00940ADB">
              <w:rPr>
                <w:rFonts w:hint="eastAsia"/>
                <w:sz w:val="21"/>
                <w:szCs w:val="21"/>
              </w:rPr>
              <w:t>L</w:t>
            </w:r>
          </w:p>
          <w:p w14:paraId="6EBF3215" w14:textId="292F0A0C" w:rsidR="0087560F" w:rsidRPr="00940ADB" w:rsidRDefault="00280773" w:rsidP="00410630">
            <w:pPr>
              <w:spacing w:line="260" w:lineRule="exact"/>
              <w:ind w:firstLine="328"/>
              <w:rPr>
                <w:sz w:val="21"/>
                <w:szCs w:val="21"/>
              </w:rPr>
            </w:pPr>
            <w:proofErr w:type="spellStart"/>
            <w:r>
              <w:rPr>
                <w:rFonts w:hint="eastAsia"/>
                <w:sz w:val="21"/>
                <w:szCs w:val="21"/>
              </w:rPr>
              <w:t>C</w:t>
            </w:r>
            <w:r w:rsidR="0087560F" w:rsidRPr="00940ADB">
              <w:rPr>
                <w:rFonts w:hint="eastAsia"/>
                <w:sz w:val="21"/>
                <w:szCs w:val="21"/>
              </w:rPr>
              <w:t>po</w:t>
            </w:r>
            <w:proofErr w:type="spellEnd"/>
            <w:r w:rsidR="0087560F" w:rsidRPr="00940ADB">
              <w:rPr>
                <w:rFonts w:hint="eastAsia"/>
                <w:sz w:val="21"/>
                <w:szCs w:val="21"/>
              </w:rPr>
              <w:t>：</w:t>
            </w:r>
            <w:r w:rsidR="0080434C">
              <w:rPr>
                <w:rFonts w:hint="eastAsia"/>
                <w:sz w:val="21"/>
                <w:szCs w:val="21"/>
              </w:rPr>
              <w:t>1</w:t>
            </w:r>
            <w:r w:rsidR="0087560F" w:rsidRPr="00940ADB">
              <w:rPr>
                <w:rFonts w:hint="eastAsia"/>
                <w:sz w:val="21"/>
                <w:szCs w:val="21"/>
              </w:rPr>
              <w:t>.</w:t>
            </w:r>
            <w:r w:rsidR="0080434C">
              <w:rPr>
                <w:rFonts w:hint="eastAsia"/>
                <w:sz w:val="21"/>
                <w:szCs w:val="21"/>
              </w:rPr>
              <w:t>5</w:t>
            </w:r>
            <w:r w:rsidR="0087560F" w:rsidRPr="00940ADB">
              <w:rPr>
                <w:rFonts w:hint="eastAsia"/>
                <w:sz w:val="21"/>
                <w:szCs w:val="21"/>
              </w:rPr>
              <w:t>mg</w:t>
            </w:r>
            <w:r w:rsidR="0090057A">
              <w:rPr>
                <w:rFonts w:hint="eastAsia"/>
                <w:sz w:val="21"/>
                <w:szCs w:val="21"/>
              </w:rPr>
              <w:t>/</w:t>
            </w:r>
            <w:r w:rsidR="0087560F" w:rsidRPr="00940ADB">
              <w:rPr>
                <w:rFonts w:hint="eastAsia"/>
                <w:sz w:val="21"/>
                <w:szCs w:val="21"/>
              </w:rPr>
              <w:t>L</w:t>
            </w:r>
          </w:p>
          <w:p w14:paraId="37F1377B" w14:textId="6BE7E067" w:rsidR="0087560F" w:rsidRPr="00940ADB" w:rsidRDefault="0087560F" w:rsidP="00410630">
            <w:pPr>
              <w:spacing w:line="260" w:lineRule="exact"/>
              <w:ind w:firstLine="328"/>
              <w:rPr>
                <w:sz w:val="21"/>
                <w:szCs w:val="21"/>
              </w:rPr>
            </w:pPr>
            <w:proofErr w:type="spellStart"/>
            <w:r w:rsidRPr="00940ADB">
              <w:rPr>
                <w:rFonts w:hint="eastAsia"/>
                <w:sz w:val="21"/>
                <w:szCs w:val="21"/>
              </w:rPr>
              <w:t>Qco</w:t>
            </w:r>
            <w:proofErr w:type="spellEnd"/>
            <w:r w:rsidRPr="00940ADB">
              <w:rPr>
                <w:rFonts w:hint="eastAsia"/>
                <w:sz w:val="21"/>
                <w:szCs w:val="21"/>
              </w:rPr>
              <w:t>、</w:t>
            </w:r>
            <w:proofErr w:type="spellStart"/>
            <w:r w:rsidRPr="00940ADB">
              <w:rPr>
                <w:rFonts w:hint="eastAsia"/>
                <w:sz w:val="21"/>
                <w:szCs w:val="21"/>
              </w:rPr>
              <w:t>Qno</w:t>
            </w:r>
            <w:proofErr w:type="spellEnd"/>
            <w:r w:rsidRPr="00940ADB">
              <w:rPr>
                <w:rFonts w:hint="eastAsia"/>
                <w:sz w:val="21"/>
                <w:szCs w:val="21"/>
              </w:rPr>
              <w:t>、</w:t>
            </w:r>
            <w:proofErr w:type="spellStart"/>
            <w:r w:rsidRPr="00940ADB">
              <w:rPr>
                <w:rFonts w:hint="eastAsia"/>
                <w:sz w:val="21"/>
                <w:szCs w:val="21"/>
              </w:rPr>
              <w:t>Qpo</w:t>
            </w:r>
            <w:proofErr w:type="spellEnd"/>
            <w:r w:rsidRPr="00940ADB">
              <w:rPr>
                <w:rFonts w:hint="eastAsia"/>
                <w:sz w:val="21"/>
                <w:szCs w:val="21"/>
              </w:rPr>
              <w:t>：特定排出水の量（m</w:t>
            </w:r>
            <w:r w:rsidR="0080434C">
              <w:rPr>
                <w:rFonts w:hint="eastAsia"/>
                <w:sz w:val="21"/>
                <w:szCs w:val="21"/>
                <w:vertAlign w:val="superscript"/>
              </w:rPr>
              <w:t>3</w:t>
            </w:r>
            <w:r w:rsidR="0090057A">
              <w:rPr>
                <w:rFonts w:hint="eastAsia"/>
                <w:sz w:val="21"/>
                <w:szCs w:val="21"/>
              </w:rPr>
              <w:t>/</w:t>
            </w:r>
            <w:r w:rsidRPr="00940ADB">
              <w:rPr>
                <w:rFonts w:hint="eastAsia"/>
                <w:sz w:val="21"/>
                <w:szCs w:val="21"/>
              </w:rPr>
              <w:t>日）</w:t>
            </w:r>
          </w:p>
        </w:tc>
      </w:tr>
    </w:tbl>
    <w:p w14:paraId="23C8CD64" w14:textId="77777777" w:rsidR="0087560F" w:rsidRDefault="0087560F" w:rsidP="0087560F">
      <w:pPr>
        <w:pStyle w:val="31"/>
        <w:ind w:left="420" w:firstLine="210"/>
      </w:pPr>
    </w:p>
    <w:p w14:paraId="697C34A4" w14:textId="77777777" w:rsidR="0087560F" w:rsidRDefault="0087560F" w:rsidP="00CD3FEE">
      <w:pPr>
        <w:pStyle w:val="6"/>
        <w:ind w:left="5529" w:hanging="5529"/>
      </w:pPr>
      <w:r>
        <w:rPr>
          <w:rFonts w:hint="eastAsia"/>
        </w:rPr>
        <w:t>騒音基準値</w:t>
      </w:r>
    </w:p>
    <w:p w14:paraId="5CFC6413" w14:textId="77777777" w:rsidR="0087560F" w:rsidRPr="0089065E" w:rsidRDefault="0087560F" w:rsidP="00D236DE">
      <w:pPr>
        <w:pStyle w:val="41"/>
        <w:ind w:left="630" w:firstLine="210"/>
      </w:pPr>
      <w:r w:rsidRPr="0089065E">
        <w:rPr>
          <w:rFonts w:hint="eastAsia"/>
        </w:rPr>
        <w:t>全炉定格負荷運転時に敷地境界線上にて以下の基準値を遵守すること。</w:t>
      </w:r>
    </w:p>
    <w:p w14:paraId="59980757" w14:textId="77777777" w:rsidR="0087560F" w:rsidRPr="00BD65F5" w:rsidRDefault="0087560F" w:rsidP="0087560F">
      <w:pPr>
        <w:pStyle w:val="31"/>
        <w:ind w:leftChars="0" w:left="0" w:firstLineChars="0" w:firstLine="0"/>
      </w:pPr>
    </w:p>
    <w:p w14:paraId="385E77A9" w14:textId="77777777" w:rsidR="0087560F" w:rsidRDefault="0087560F" w:rsidP="0087560F">
      <w:pPr>
        <w:pStyle w:val="31"/>
        <w:ind w:leftChars="0" w:left="0" w:firstLineChars="0" w:firstLine="0"/>
        <w:jc w:val="center"/>
      </w:pPr>
      <w:r>
        <w:rPr>
          <w:rFonts w:hint="eastAsia"/>
        </w:rPr>
        <w:t>騒音基準値</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88"/>
        <w:gridCol w:w="2943"/>
      </w:tblGrid>
      <w:tr w:rsidR="0087560F" w:rsidRPr="00B03356" w14:paraId="2BEEFCC5" w14:textId="77777777" w:rsidTr="00BA0E8C">
        <w:trPr>
          <w:jc w:val="center"/>
        </w:trPr>
        <w:tc>
          <w:tcPr>
            <w:tcW w:w="3188" w:type="dxa"/>
            <w:shd w:val="clear" w:color="auto" w:fill="D9D9D9" w:themeFill="background1" w:themeFillShade="D9"/>
            <w:vAlign w:val="center"/>
          </w:tcPr>
          <w:p w14:paraId="1B216D2E" w14:textId="77777777" w:rsidR="0087560F" w:rsidRPr="009A3A80" w:rsidRDefault="0087560F" w:rsidP="00BA0E8C">
            <w:pPr>
              <w:autoSpaceDE w:val="0"/>
              <w:autoSpaceDN w:val="0"/>
              <w:ind w:left="-197" w:firstLine="211"/>
              <w:jc w:val="center"/>
            </w:pPr>
            <w:r w:rsidRPr="009A3A80">
              <w:rPr>
                <w:rFonts w:hint="eastAsia"/>
              </w:rPr>
              <w:t>時間の区分</w:t>
            </w:r>
          </w:p>
        </w:tc>
        <w:tc>
          <w:tcPr>
            <w:tcW w:w="2943" w:type="dxa"/>
            <w:shd w:val="clear" w:color="auto" w:fill="D9D9D9" w:themeFill="background1" w:themeFillShade="D9"/>
            <w:vAlign w:val="center"/>
          </w:tcPr>
          <w:p w14:paraId="6C664EEE" w14:textId="77777777" w:rsidR="0087560F" w:rsidRPr="009A3A80" w:rsidRDefault="0087560F" w:rsidP="00BA0E8C">
            <w:pPr>
              <w:autoSpaceDE w:val="0"/>
              <w:autoSpaceDN w:val="0"/>
              <w:ind w:left="-197" w:firstLine="211"/>
              <w:jc w:val="center"/>
              <w:rPr>
                <w:lang w:eastAsia="zh-TW"/>
              </w:rPr>
            </w:pPr>
            <w:r w:rsidRPr="009A3A80">
              <w:rPr>
                <w:rFonts w:hint="eastAsia"/>
                <w:lang w:eastAsia="zh-TW"/>
              </w:rPr>
              <w:t>騒音基準（敷地境界）</w:t>
            </w:r>
          </w:p>
        </w:tc>
      </w:tr>
      <w:tr w:rsidR="0087560F" w:rsidRPr="00B03356" w14:paraId="31412E45" w14:textId="77777777" w:rsidTr="00D57FA0">
        <w:trPr>
          <w:trHeight w:val="130"/>
          <w:jc w:val="center"/>
        </w:trPr>
        <w:tc>
          <w:tcPr>
            <w:tcW w:w="3188" w:type="dxa"/>
            <w:vAlign w:val="center"/>
          </w:tcPr>
          <w:p w14:paraId="0A63D23C" w14:textId="58FB98E9" w:rsidR="0087560F" w:rsidRPr="009A3A80" w:rsidRDefault="0087560F" w:rsidP="00D57FA0">
            <w:pPr>
              <w:autoSpaceDE w:val="0"/>
              <w:autoSpaceDN w:val="0"/>
              <w:spacing w:line="260" w:lineRule="exact"/>
              <w:ind w:left="-199" w:firstLine="210"/>
              <w:rPr>
                <w:lang w:eastAsia="zh-TW"/>
              </w:rPr>
            </w:pPr>
            <w:r w:rsidRPr="009A3A80">
              <w:rPr>
                <w:rFonts w:hint="eastAsia"/>
                <w:lang w:eastAsia="zh-TW"/>
              </w:rPr>
              <w:t>昼間（午前</w:t>
            </w:r>
            <w:r w:rsidR="0080434C">
              <w:rPr>
                <w:rFonts w:hint="eastAsia"/>
                <w:lang w:eastAsia="zh-TW"/>
              </w:rPr>
              <w:t>8</w:t>
            </w:r>
            <w:r w:rsidRPr="009A3A80">
              <w:rPr>
                <w:rFonts w:hint="eastAsia"/>
                <w:lang w:eastAsia="zh-TW"/>
              </w:rPr>
              <w:t>時～午後</w:t>
            </w:r>
            <w:r w:rsidR="0080434C">
              <w:rPr>
                <w:rFonts w:hint="eastAsia"/>
                <w:lang w:eastAsia="zh-TW"/>
              </w:rPr>
              <w:t>7</w:t>
            </w:r>
            <w:r w:rsidRPr="009A3A80">
              <w:rPr>
                <w:rFonts w:hint="eastAsia"/>
                <w:lang w:eastAsia="zh-TW"/>
              </w:rPr>
              <w:t>時）</w:t>
            </w:r>
          </w:p>
        </w:tc>
        <w:tc>
          <w:tcPr>
            <w:tcW w:w="2943" w:type="dxa"/>
            <w:vAlign w:val="center"/>
          </w:tcPr>
          <w:p w14:paraId="3284F1E8" w14:textId="6D5FA890" w:rsidR="0087560F" w:rsidRPr="009A3A80" w:rsidRDefault="0080434C" w:rsidP="00E00923">
            <w:pPr>
              <w:autoSpaceDE w:val="0"/>
              <w:autoSpaceDN w:val="0"/>
              <w:spacing w:line="260" w:lineRule="exact"/>
              <w:ind w:left="-199" w:firstLine="210"/>
              <w:jc w:val="center"/>
            </w:pPr>
            <w:r>
              <w:rPr>
                <w:rFonts w:hint="eastAsia"/>
              </w:rPr>
              <w:t>5</w:t>
            </w:r>
            <w:r w:rsidR="00532098">
              <w:t>5</w:t>
            </w:r>
            <w:r w:rsidR="0087560F" w:rsidRPr="009A3A80">
              <w:t>d</w:t>
            </w:r>
            <w:r w:rsidR="0087560F" w:rsidRPr="009A3A80">
              <w:rPr>
                <w:rFonts w:hint="eastAsia"/>
              </w:rPr>
              <w:t>B(A)以下</w:t>
            </w:r>
          </w:p>
        </w:tc>
      </w:tr>
      <w:tr w:rsidR="0087560F" w:rsidRPr="00B03356" w14:paraId="00A551A9" w14:textId="77777777" w:rsidTr="00BA0E8C">
        <w:trPr>
          <w:trHeight w:val="535"/>
          <w:jc w:val="center"/>
        </w:trPr>
        <w:tc>
          <w:tcPr>
            <w:tcW w:w="3188" w:type="dxa"/>
            <w:vAlign w:val="center"/>
          </w:tcPr>
          <w:p w14:paraId="2C98D081" w14:textId="5EC9EB1E" w:rsidR="0087560F" w:rsidRPr="009A3A80" w:rsidRDefault="0087560F" w:rsidP="00D57FA0">
            <w:pPr>
              <w:autoSpaceDE w:val="0"/>
              <w:autoSpaceDN w:val="0"/>
              <w:spacing w:line="260" w:lineRule="exact"/>
              <w:ind w:left="-199" w:firstLine="210"/>
            </w:pPr>
            <w:r w:rsidRPr="009A3A80">
              <w:rPr>
                <w:rFonts w:hint="eastAsia"/>
              </w:rPr>
              <w:t>朝夕（午前</w:t>
            </w:r>
            <w:r w:rsidR="0080434C">
              <w:rPr>
                <w:rFonts w:hint="eastAsia"/>
              </w:rPr>
              <w:t>6</w:t>
            </w:r>
            <w:r w:rsidRPr="009A3A80">
              <w:rPr>
                <w:rFonts w:hint="eastAsia"/>
              </w:rPr>
              <w:t>時～午前</w:t>
            </w:r>
            <w:r w:rsidR="0080434C">
              <w:rPr>
                <w:rFonts w:hint="eastAsia"/>
              </w:rPr>
              <w:t>8</w:t>
            </w:r>
            <w:r w:rsidRPr="009A3A80">
              <w:rPr>
                <w:rFonts w:hint="eastAsia"/>
              </w:rPr>
              <w:t>時及び</w:t>
            </w:r>
          </w:p>
          <w:p w14:paraId="7D83AA9E" w14:textId="6F3F5E5A" w:rsidR="0087560F" w:rsidRPr="009A3A80" w:rsidRDefault="0087560F" w:rsidP="00D57FA0">
            <w:pPr>
              <w:autoSpaceDE w:val="0"/>
              <w:autoSpaceDN w:val="0"/>
              <w:spacing w:line="260" w:lineRule="exact"/>
              <w:ind w:left="-199" w:firstLine="210"/>
            </w:pPr>
            <w:r w:rsidRPr="009A3A80">
              <w:rPr>
                <w:rFonts w:hint="eastAsia"/>
              </w:rPr>
              <w:t>午後</w:t>
            </w:r>
            <w:r w:rsidR="0080434C">
              <w:rPr>
                <w:rFonts w:hint="eastAsia"/>
              </w:rPr>
              <w:t>7</w:t>
            </w:r>
            <w:r w:rsidRPr="009A3A80">
              <w:rPr>
                <w:rFonts w:hint="eastAsia"/>
              </w:rPr>
              <w:t>時～午後</w:t>
            </w:r>
            <w:r w:rsidR="0080434C">
              <w:rPr>
                <w:rFonts w:hint="eastAsia"/>
              </w:rPr>
              <w:t>1</w:t>
            </w:r>
            <w:r w:rsidRPr="009A3A80">
              <w:rPr>
                <w:rFonts w:hint="eastAsia"/>
              </w:rPr>
              <w:t>0時）</w:t>
            </w:r>
          </w:p>
        </w:tc>
        <w:tc>
          <w:tcPr>
            <w:tcW w:w="2943" w:type="dxa"/>
            <w:vAlign w:val="center"/>
          </w:tcPr>
          <w:p w14:paraId="3F3573B9" w14:textId="301870F7" w:rsidR="0087560F" w:rsidRPr="009A3A80" w:rsidRDefault="0080434C" w:rsidP="00E00923">
            <w:pPr>
              <w:autoSpaceDE w:val="0"/>
              <w:autoSpaceDN w:val="0"/>
              <w:spacing w:line="260" w:lineRule="exact"/>
              <w:ind w:left="-199" w:firstLine="210"/>
              <w:jc w:val="center"/>
            </w:pPr>
            <w:r>
              <w:rPr>
                <w:rFonts w:hint="eastAsia"/>
              </w:rPr>
              <w:t>5</w:t>
            </w:r>
            <w:r w:rsidR="00532098">
              <w:t>0</w:t>
            </w:r>
            <w:r w:rsidR="0087560F" w:rsidRPr="009A3A80">
              <w:rPr>
                <w:rFonts w:hint="eastAsia"/>
              </w:rPr>
              <w:t>dB(A)以下</w:t>
            </w:r>
          </w:p>
        </w:tc>
      </w:tr>
      <w:tr w:rsidR="0087560F" w:rsidRPr="00B03356" w14:paraId="5E425296" w14:textId="77777777" w:rsidTr="00D57FA0">
        <w:trPr>
          <w:trHeight w:val="70"/>
          <w:jc w:val="center"/>
        </w:trPr>
        <w:tc>
          <w:tcPr>
            <w:tcW w:w="3188" w:type="dxa"/>
            <w:vAlign w:val="center"/>
          </w:tcPr>
          <w:p w14:paraId="613A5E84" w14:textId="5D82C8B4" w:rsidR="0087560F" w:rsidRPr="009A3A80" w:rsidRDefault="0087560F" w:rsidP="00D57FA0">
            <w:pPr>
              <w:autoSpaceDE w:val="0"/>
              <w:autoSpaceDN w:val="0"/>
              <w:spacing w:line="260" w:lineRule="exact"/>
              <w:ind w:left="-199" w:firstLine="210"/>
              <w:rPr>
                <w:lang w:eastAsia="zh-TW"/>
              </w:rPr>
            </w:pPr>
            <w:r w:rsidRPr="009A3A80">
              <w:rPr>
                <w:rFonts w:hint="eastAsia"/>
                <w:lang w:eastAsia="zh-TW"/>
              </w:rPr>
              <w:t>夜間（午後</w:t>
            </w:r>
            <w:r w:rsidR="0080434C">
              <w:rPr>
                <w:rFonts w:hint="eastAsia"/>
                <w:lang w:eastAsia="zh-TW"/>
              </w:rPr>
              <w:t>1</w:t>
            </w:r>
            <w:r w:rsidRPr="009A3A80">
              <w:rPr>
                <w:rFonts w:hint="eastAsia"/>
                <w:lang w:eastAsia="zh-TW"/>
              </w:rPr>
              <w:t>0時～翌午前</w:t>
            </w:r>
            <w:r w:rsidR="0080434C">
              <w:rPr>
                <w:rFonts w:hint="eastAsia"/>
                <w:lang w:eastAsia="zh-TW"/>
              </w:rPr>
              <w:t>6</w:t>
            </w:r>
            <w:r w:rsidRPr="009A3A80">
              <w:rPr>
                <w:rFonts w:hint="eastAsia"/>
                <w:lang w:eastAsia="zh-TW"/>
              </w:rPr>
              <w:t>時）</w:t>
            </w:r>
          </w:p>
        </w:tc>
        <w:tc>
          <w:tcPr>
            <w:tcW w:w="2943" w:type="dxa"/>
            <w:vAlign w:val="center"/>
          </w:tcPr>
          <w:p w14:paraId="1748C88C" w14:textId="14220D81" w:rsidR="0087560F" w:rsidRPr="009A3A80" w:rsidRDefault="0080434C" w:rsidP="00E00923">
            <w:pPr>
              <w:autoSpaceDE w:val="0"/>
              <w:autoSpaceDN w:val="0"/>
              <w:spacing w:line="260" w:lineRule="exact"/>
              <w:ind w:left="-199" w:firstLine="210"/>
              <w:jc w:val="center"/>
            </w:pPr>
            <w:r>
              <w:rPr>
                <w:rFonts w:hint="eastAsia"/>
              </w:rPr>
              <w:t>45</w:t>
            </w:r>
            <w:r w:rsidR="0087560F" w:rsidRPr="009A3A80">
              <w:rPr>
                <w:rFonts w:hint="eastAsia"/>
              </w:rPr>
              <w:t>dB(A)以下</w:t>
            </w:r>
          </w:p>
        </w:tc>
      </w:tr>
    </w:tbl>
    <w:p w14:paraId="31673962" w14:textId="77777777" w:rsidR="0087560F" w:rsidRDefault="0087560F" w:rsidP="0087560F">
      <w:pPr>
        <w:pStyle w:val="31"/>
        <w:ind w:leftChars="0" w:left="0" w:firstLineChars="0" w:firstLine="0"/>
      </w:pPr>
    </w:p>
    <w:p w14:paraId="601125DD" w14:textId="77777777" w:rsidR="0087560F" w:rsidRDefault="0087560F" w:rsidP="00CD3FEE">
      <w:pPr>
        <w:pStyle w:val="6"/>
        <w:ind w:left="5529" w:hanging="5529"/>
      </w:pPr>
      <w:r>
        <w:rPr>
          <w:rFonts w:hint="eastAsia"/>
        </w:rPr>
        <w:t>振動基準値</w:t>
      </w:r>
    </w:p>
    <w:p w14:paraId="0CE67125" w14:textId="77777777" w:rsidR="0087560F" w:rsidRDefault="0087560F" w:rsidP="00D236DE">
      <w:pPr>
        <w:pStyle w:val="41"/>
        <w:ind w:left="630" w:firstLine="210"/>
      </w:pPr>
      <w:r>
        <w:rPr>
          <w:rFonts w:hint="eastAsia"/>
        </w:rPr>
        <w:t>全炉定格負荷時に敷地境界線上にて以下の基準値を遵守すること。</w:t>
      </w:r>
    </w:p>
    <w:p w14:paraId="7F8F5475" w14:textId="77777777" w:rsidR="0087560F" w:rsidRPr="00BD65F5" w:rsidRDefault="0087560F" w:rsidP="0087560F">
      <w:pPr>
        <w:pStyle w:val="51"/>
        <w:ind w:leftChars="0" w:left="0" w:firstLineChars="0" w:firstLine="0"/>
      </w:pPr>
    </w:p>
    <w:p w14:paraId="38A7F94D" w14:textId="77777777" w:rsidR="0087560F" w:rsidRDefault="0087560F" w:rsidP="0087560F">
      <w:pPr>
        <w:pStyle w:val="51"/>
        <w:ind w:leftChars="0" w:left="0" w:firstLineChars="0" w:firstLine="0"/>
        <w:jc w:val="center"/>
      </w:pPr>
      <w:r>
        <w:rPr>
          <w:rFonts w:hint="eastAsia"/>
        </w:rPr>
        <w:t>振動基準値</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48"/>
        <w:gridCol w:w="2977"/>
      </w:tblGrid>
      <w:tr w:rsidR="0087560F" w:rsidRPr="00B03356" w14:paraId="5A5CBE9E" w14:textId="77777777" w:rsidTr="00D57FA0">
        <w:trPr>
          <w:tblHeader/>
          <w:jc w:val="center"/>
        </w:trPr>
        <w:tc>
          <w:tcPr>
            <w:tcW w:w="3148" w:type="dxa"/>
            <w:shd w:val="clear" w:color="auto" w:fill="D9D9D9" w:themeFill="background1" w:themeFillShade="D9"/>
            <w:vAlign w:val="center"/>
          </w:tcPr>
          <w:p w14:paraId="1F13CEEC" w14:textId="77777777" w:rsidR="0087560F" w:rsidRPr="00940ADB" w:rsidRDefault="0087560F" w:rsidP="00BA0E8C">
            <w:pPr>
              <w:autoSpaceDE w:val="0"/>
              <w:autoSpaceDN w:val="0"/>
              <w:ind w:left="-197" w:firstLine="211"/>
              <w:jc w:val="center"/>
            </w:pPr>
            <w:r w:rsidRPr="00940ADB">
              <w:rPr>
                <w:rFonts w:hint="eastAsia"/>
              </w:rPr>
              <w:t>時間の区分</w:t>
            </w:r>
          </w:p>
        </w:tc>
        <w:tc>
          <w:tcPr>
            <w:tcW w:w="2977" w:type="dxa"/>
            <w:shd w:val="clear" w:color="auto" w:fill="D9D9D9" w:themeFill="background1" w:themeFillShade="D9"/>
            <w:vAlign w:val="center"/>
          </w:tcPr>
          <w:p w14:paraId="55F6064E" w14:textId="77777777" w:rsidR="0087560F" w:rsidRPr="00940ADB" w:rsidRDefault="0087560F" w:rsidP="00BA0E8C">
            <w:pPr>
              <w:autoSpaceDE w:val="0"/>
              <w:autoSpaceDN w:val="0"/>
              <w:ind w:left="-197" w:firstLine="211"/>
              <w:jc w:val="center"/>
              <w:rPr>
                <w:lang w:eastAsia="zh-TW"/>
              </w:rPr>
            </w:pPr>
            <w:r w:rsidRPr="00940ADB">
              <w:rPr>
                <w:rFonts w:hint="eastAsia"/>
                <w:lang w:eastAsia="zh-TW"/>
              </w:rPr>
              <w:t>振動基準（敷地境界）</w:t>
            </w:r>
          </w:p>
        </w:tc>
      </w:tr>
      <w:tr w:rsidR="0087560F" w:rsidRPr="00B03356" w14:paraId="0E99EDEC" w14:textId="77777777" w:rsidTr="00BA0E8C">
        <w:trPr>
          <w:jc w:val="center"/>
        </w:trPr>
        <w:tc>
          <w:tcPr>
            <w:tcW w:w="3148" w:type="dxa"/>
            <w:vAlign w:val="center"/>
          </w:tcPr>
          <w:p w14:paraId="33099CE6" w14:textId="5D4A6C61" w:rsidR="0087560F" w:rsidRPr="00940ADB" w:rsidRDefault="0087560F" w:rsidP="00BA0E8C">
            <w:pPr>
              <w:autoSpaceDE w:val="0"/>
              <w:autoSpaceDN w:val="0"/>
              <w:ind w:left="-197" w:firstLine="211"/>
              <w:rPr>
                <w:lang w:eastAsia="zh-TW"/>
              </w:rPr>
            </w:pPr>
            <w:r w:rsidRPr="00940ADB">
              <w:rPr>
                <w:rFonts w:hint="eastAsia"/>
                <w:lang w:eastAsia="zh-TW"/>
              </w:rPr>
              <w:t>昼間（午前</w:t>
            </w:r>
            <w:r w:rsidR="0080434C">
              <w:rPr>
                <w:rFonts w:hint="eastAsia"/>
                <w:lang w:eastAsia="zh-TW"/>
              </w:rPr>
              <w:t>8</w:t>
            </w:r>
            <w:r w:rsidRPr="00940ADB">
              <w:rPr>
                <w:rFonts w:hint="eastAsia"/>
                <w:lang w:eastAsia="zh-TW"/>
              </w:rPr>
              <w:t>時～午後</w:t>
            </w:r>
            <w:r w:rsidR="0080434C">
              <w:rPr>
                <w:rFonts w:hint="eastAsia"/>
                <w:lang w:eastAsia="zh-TW"/>
              </w:rPr>
              <w:t>7</w:t>
            </w:r>
            <w:r w:rsidRPr="00940ADB">
              <w:rPr>
                <w:rFonts w:hint="eastAsia"/>
                <w:lang w:eastAsia="zh-TW"/>
              </w:rPr>
              <w:t>時）</w:t>
            </w:r>
          </w:p>
        </w:tc>
        <w:tc>
          <w:tcPr>
            <w:tcW w:w="2977" w:type="dxa"/>
            <w:vAlign w:val="center"/>
          </w:tcPr>
          <w:p w14:paraId="12D4F3CE" w14:textId="0B2CA347" w:rsidR="0087560F" w:rsidRPr="00940ADB" w:rsidRDefault="0080434C" w:rsidP="00E00923">
            <w:pPr>
              <w:autoSpaceDE w:val="0"/>
              <w:autoSpaceDN w:val="0"/>
              <w:ind w:left="-197" w:firstLine="211"/>
              <w:jc w:val="center"/>
            </w:pPr>
            <w:r>
              <w:rPr>
                <w:rFonts w:hint="eastAsia"/>
              </w:rPr>
              <w:t>6</w:t>
            </w:r>
            <w:r w:rsidR="0087560F" w:rsidRPr="00940ADB">
              <w:rPr>
                <w:rFonts w:hint="eastAsia"/>
              </w:rPr>
              <w:t>0dB以下</w:t>
            </w:r>
          </w:p>
        </w:tc>
      </w:tr>
      <w:tr w:rsidR="0087560F" w:rsidRPr="00B03356" w14:paraId="38DF21ED" w14:textId="77777777" w:rsidTr="00BA0E8C">
        <w:trPr>
          <w:trHeight w:val="347"/>
          <w:jc w:val="center"/>
        </w:trPr>
        <w:tc>
          <w:tcPr>
            <w:tcW w:w="3148" w:type="dxa"/>
            <w:vAlign w:val="center"/>
          </w:tcPr>
          <w:p w14:paraId="4249202B" w14:textId="40A26174" w:rsidR="0087560F" w:rsidRPr="00940ADB" w:rsidRDefault="0087560F" w:rsidP="00BA0E8C">
            <w:pPr>
              <w:autoSpaceDE w:val="0"/>
              <w:autoSpaceDN w:val="0"/>
              <w:ind w:left="-197" w:firstLine="211"/>
              <w:rPr>
                <w:lang w:eastAsia="zh-TW"/>
              </w:rPr>
            </w:pPr>
            <w:r w:rsidRPr="00940ADB">
              <w:rPr>
                <w:rFonts w:hint="eastAsia"/>
                <w:lang w:eastAsia="zh-TW"/>
              </w:rPr>
              <w:t>夜間（午後</w:t>
            </w:r>
            <w:r w:rsidR="0080434C">
              <w:rPr>
                <w:rFonts w:hint="eastAsia"/>
                <w:lang w:eastAsia="zh-TW"/>
              </w:rPr>
              <w:t>7</w:t>
            </w:r>
            <w:r w:rsidRPr="00940ADB">
              <w:rPr>
                <w:rFonts w:hint="eastAsia"/>
                <w:lang w:eastAsia="zh-TW"/>
              </w:rPr>
              <w:t>時～翌午前</w:t>
            </w:r>
            <w:r w:rsidR="0080434C">
              <w:rPr>
                <w:rFonts w:hint="eastAsia"/>
                <w:lang w:eastAsia="zh-TW"/>
              </w:rPr>
              <w:t>8</w:t>
            </w:r>
            <w:r w:rsidRPr="00940ADB">
              <w:rPr>
                <w:rFonts w:hint="eastAsia"/>
                <w:lang w:eastAsia="zh-TW"/>
              </w:rPr>
              <w:t>時）</w:t>
            </w:r>
          </w:p>
        </w:tc>
        <w:tc>
          <w:tcPr>
            <w:tcW w:w="2977" w:type="dxa"/>
            <w:vAlign w:val="center"/>
          </w:tcPr>
          <w:p w14:paraId="0A63FC9F" w14:textId="737256B0" w:rsidR="0087560F" w:rsidRPr="00940ADB" w:rsidRDefault="0080434C" w:rsidP="00E00923">
            <w:pPr>
              <w:autoSpaceDE w:val="0"/>
              <w:autoSpaceDN w:val="0"/>
              <w:ind w:left="-197" w:firstLine="211"/>
              <w:jc w:val="center"/>
            </w:pPr>
            <w:r>
              <w:rPr>
                <w:rFonts w:hint="eastAsia"/>
              </w:rPr>
              <w:t>55</w:t>
            </w:r>
            <w:r w:rsidR="0087560F" w:rsidRPr="00940ADB">
              <w:rPr>
                <w:rFonts w:hint="eastAsia"/>
              </w:rPr>
              <w:t>dB以下</w:t>
            </w:r>
          </w:p>
        </w:tc>
      </w:tr>
    </w:tbl>
    <w:p w14:paraId="73DF4035" w14:textId="77777777" w:rsidR="00605217" w:rsidRPr="00605217" w:rsidRDefault="00605217" w:rsidP="00D57FA0"/>
    <w:p w14:paraId="279AC357" w14:textId="77777777" w:rsidR="0087560F" w:rsidRDefault="0087560F" w:rsidP="00CD3FEE">
      <w:pPr>
        <w:pStyle w:val="6"/>
        <w:ind w:left="5529" w:hanging="5529"/>
      </w:pPr>
      <w:r>
        <w:rPr>
          <w:rFonts w:hint="eastAsia"/>
        </w:rPr>
        <w:t>建設工事中の騒音・振動基準値</w:t>
      </w:r>
    </w:p>
    <w:p w14:paraId="54C2CA37" w14:textId="3323F97C" w:rsidR="0087560F" w:rsidRDefault="0087560F" w:rsidP="006646E3">
      <w:pPr>
        <w:pStyle w:val="41"/>
        <w:ind w:left="630" w:firstLine="210"/>
      </w:pPr>
      <w:r>
        <w:rPr>
          <w:rFonts w:hint="eastAsia"/>
        </w:rPr>
        <w:t>建設工事中は以下の騒音・振動基準を遵守すること。</w:t>
      </w:r>
    </w:p>
    <w:p w14:paraId="1DABA968" w14:textId="77777777" w:rsidR="006646E3" w:rsidRDefault="006646E3" w:rsidP="00EA0FB4">
      <w:pPr>
        <w:pStyle w:val="41"/>
        <w:ind w:left="630" w:firstLine="210"/>
      </w:pPr>
    </w:p>
    <w:p w14:paraId="4FD47759" w14:textId="77777777" w:rsidR="0087560F" w:rsidRDefault="0087560F" w:rsidP="0087560F">
      <w:pPr>
        <w:pStyle w:val="31"/>
        <w:ind w:leftChars="0" w:left="0" w:firstLineChars="0" w:firstLine="0"/>
        <w:jc w:val="center"/>
      </w:pPr>
      <w:r>
        <w:rPr>
          <w:rFonts w:hint="eastAsia"/>
        </w:rPr>
        <w:t>建設工事中の騒音・振動の規制基準</w:t>
      </w:r>
    </w:p>
    <w:tbl>
      <w:tblPr>
        <w:tblW w:w="4457" w:type="pct"/>
        <w:jc w:val="center"/>
        <w:tblLook w:val="04A0" w:firstRow="1" w:lastRow="0" w:firstColumn="1" w:lastColumn="0" w:noHBand="0" w:noVBand="1"/>
      </w:tblPr>
      <w:tblGrid>
        <w:gridCol w:w="1583"/>
        <w:gridCol w:w="1136"/>
        <w:gridCol w:w="2945"/>
        <w:gridCol w:w="2414"/>
      </w:tblGrid>
      <w:tr w:rsidR="0087560F" w:rsidRPr="005F1193" w14:paraId="18145482" w14:textId="77777777" w:rsidTr="00D57FA0">
        <w:trPr>
          <w:trHeight w:val="400"/>
          <w:jc w:val="center"/>
        </w:trPr>
        <w:tc>
          <w:tcPr>
            <w:tcW w:w="1683" w:type="pct"/>
            <w:gridSpan w:val="2"/>
            <w:tcBorders>
              <w:top w:val="single" w:sz="4" w:space="0" w:color="auto"/>
              <w:left w:val="single" w:sz="4" w:space="0" w:color="auto"/>
              <w:bottom w:val="single" w:sz="4" w:space="0" w:color="auto"/>
              <w:right w:val="single" w:sz="4" w:space="0" w:color="auto"/>
              <w:tl2br w:val="single" w:sz="4" w:space="0" w:color="auto"/>
            </w:tcBorders>
            <w:shd w:val="clear" w:color="auto" w:fill="D9D9D9" w:themeFill="background1" w:themeFillShade="D9"/>
          </w:tcPr>
          <w:p w14:paraId="24F3633B" w14:textId="77777777" w:rsidR="0087560F" w:rsidRPr="00940ADB" w:rsidRDefault="0087560F" w:rsidP="00D57FA0">
            <w:pPr>
              <w:spacing w:line="240" w:lineRule="exact"/>
              <w:ind w:firstLine="211"/>
              <w:jc w:val="right"/>
              <w:rPr>
                <w:color w:val="000000"/>
              </w:rPr>
            </w:pPr>
            <w:r w:rsidRPr="00940ADB">
              <w:rPr>
                <w:rFonts w:hint="eastAsia"/>
                <w:color w:val="000000"/>
              </w:rPr>
              <w:t>項目</w:t>
            </w:r>
          </w:p>
          <w:p w14:paraId="2832965E" w14:textId="77777777" w:rsidR="0087560F" w:rsidRPr="00940ADB" w:rsidRDefault="0087560F" w:rsidP="00D57FA0">
            <w:pPr>
              <w:spacing w:line="240" w:lineRule="exact"/>
              <w:rPr>
                <w:color w:val="000000"/>
              </w:rPr>
            </w:pPr>
            <w:r w:rsidRPr="00940ADB">
              <w:rPr>
                <w:rFonts w:hint="eastAsia"/>
                <w:color w:val="000000"/>
              </w:rPr>
              <w:t>規制項目</w:t>
            </w:r>
          </w:p>
        </w:tc>
        <w:tc>
          <w:tcPr>
            <w:tcW w:w="182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BF5603" w14:textId="77777777" w:rsidR="0087560F" w:rsidRPr="00940ADB" w:rsidRDefault="0087560F" w:rsidP="00A171EC">
            <w:pPr>
              <w:spacing w:line="240" w:lineRule="exact"/>
              <w:jc w:val="center"/>
              <w:rPr>
                <w:color w:val="000000"/>
              </w:rPr>
            </w:pPr>
            <w:r w:rsidRPr="00940ADB">
              <w:rPr>
                <w:rFonts w:hint="eastAsia"/>
                <w:color w:val="000000"/>
              </w:rPr>
              <w:t>騒音</w:t>
            </w:r>
          </w:p>
        </w:tc>
        <w:tc>
          <w:tcPr>
            <w:tcW w:w="149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2537DF7" w14:textId="77777777" w:rsidR="0087560F" w:rsidRPr="00940ADB" w:rsidRDefault="0087560F" w:rsidP="00A171EC">
            <w:pPr>
              <w:spacing w:line="240" w:lineRule="exact"/>
              <w:jc w:val="center"/>
              <w:rPr>
                <w:color w:val="000000"/>
              </w:rPr>
            </w:pPr>
            <w:r w:rsidRPr="00940ADB">
              <w:rPr>
                <w:rFonts w:hint="eastAsia"/>
                <w:color w:val="000000"/>
              </w:rPr>
              <w:t>振動</w:t>
            </w:r>
          </w:p>
        </w:tc>
      </w:tr>
      <w:tr w:rsidR="0087560F" w:rsidRPr="005F1193" w14:paraId="6E12293B" w14:textId="77777777" w:rsidTr="00BA0E8C">
        <w:trPr>
          <w:jc w:val="center"/>
        </w:trPr>
        <w:tc>
          <w:tcPr>
            <w:tcW w:w="980" w:type="pct"/>
            <w:vMerge w:val="restart"/>
            <w:tcBorders>
              <w:top w:val="single" w:sz="4" w:space="0" w:color="auto"/>
              <w:left w:val="single" w:sz="4" w:space="0" w:color="auto"/>
              <w:right w:val="single" w:sz="4" w:space="0" w:color="auto"/>
            </w:tcBorders>
          </w:tcPr>
          <w:p w14:paraId="5EFAC8A8" w14:textId="77777777" w:rsidR="0087560F" w:rsidRPr="00940ADB" w:rsidRDefault="0087560F" w:rsidP="00BA0E8C">
            <w:pPr>
              <w:spacing w:line="320" w:lineRule="exact"/>
              <w:rPr>
                <w:color w:val="000000"/>
              </w:rPr>
            </w:pPr>
            <w:r w:rsidRPr="00940ADB">
              <w:rPr>
                <w:rFonts w:hint="eastAsia"/>
                <w:color w:val="000000"/>
              </w:rPr>
              <w:t>騒音又は振動</w:t>
            </w:r>
          </w:p>
          <w:p w14:paraId="55F0AF2B" w14:textId="77777777" w:rsidR="0087560F" w:rsidRPr="00940ADB" w:rsidRDefault="0087560F" w:rsidP="00BA0E8C">
            <w:pPr>
              <w:spacing w:line="320" w:lineRule="exact"/>
              <w:ind w:firstLine="211"/>
              <w:jc w:val="center"/>
              <w:rPr>
                <w:color w:val="000000"/>
              </w:rPr>
            </w:pPr>
            <w:r w:rsidRPr="00940ADB">
              <w:rPr>
                <w:rFonts w:hint="eastAsia"/>
                <w:color w:val="000000"/>
              </w:rPr>
              <w:t>の大きさ</w:t>
            </w:r>
          </w:p>
        </w:tc>
        <w:tc>
          <w:tcPr>
            <w:tcW w:w="703" w:type="pct"/>
            <w:tcBorders>
              <w:top w:val="single" w:sz="4" w:space="0" w:color="auto"/>
              <w:left w:val="single" w:sz="4" w:space="0" w:color="auto"/>
              <w:bottom w:val="single" w:sz="4" w:space="0" w:color="auto"/>
              <w:right w:val="single" w:sz="4" w:space="0" w:color="auto"/>
            </w:tcBorders>
            <w:vAlign w:val="center"/>
          </w:tcPr>
          <w:p w14:paraId="0D7CF22B" w14:textId="77777777" w:rsidR="0087560F" w:rsidRPr="00940ADB" w:rsidRDefault="0087560F" w:rsidP="00BA0E8C">
            <w:pPr>
              <w:spacing w:line="320" w:lineRule="exact"/>
              <w:ind w:rightChars="-50" w:right="-105"/>
              <w:rPr>
                <w:color w:val="000000"/>
              </w:rPr>
            </w:pPr>
            <w:r w:rsidRPr="00940ADB">
              <w:rPr>
                <w:rFonts w:hint="eastAsia"/>
                <w:color w:val="000000"/>
              </w:rPr>
              <w:t>基準値</w:t>
            </w:r>
          </w:p>
        </w:tc>
        <w:tc>
          <w:tcPr>
            <w:tcW w:w="1823" w:type="pct"/>
            <w:tcBorders>
              <w:top w:val="single" w:sz="4" w:space="0" w:color="auto"/>
              <w:left w:val="single" w:sz="4" w:space="0" w:color="auto"/>
              <w:bottom w:val="single" w:sz="4" w:space="0" w:color="auto"/>
              <w:right w:val="single" w:sz="4" w:space="0" w:color="auto"/>
            </w:tcBorders>
            <w:vAlign w:val="center"/>
          </w:tcPr>
          <w:p w14:paraId="0D632488" w14:textId="18E53C79" w:rsidR="0087560F" w:rsidRPr="00940ADB" w:rsidRDefault="0080434C" w:rsidP="00BA0E8C">
            <w:pPr>
              <w:spacing w:line="320" w:lineRule="exact"/>
              <w:jc w:val="center"/>
              <w:rPr>
                <w:color w:val="000000"/>
              </w:rPr>
            </w:pPr>
            <w:r>
              <w:rPr>
                <w:rFonts w:hint="eastAsia"/>
                <w:color w:val="000000"/>
              </w:rPr>
              <w:t>85</w:t>
            </w:r>
            <w:r w:rsidR="0087560F" w:rsidRPr="00553661">
              <w:t>dB</w:t>
            </w:r>
            <w:r w:rsidR="0087560F" w:rsidRPr="00940ADB">
              <w:rPr>
                <w:rFonts w:hint="eastAsia"/>
                <w:color w:val="000000"/>
              </w:rPr>
              <w:t>以下</w:t>
            </w:r>
          </w:p>
        </w:tc>
        <w:tc>
          <w:tcPr>
            <w:tcW w:w="1494" w:type="pct"/>
            <w:tcBorders>
              <w:top w:val="single" w:sz="4" w:space="0" w:color="auto"/>
              <w:left w:val="single" w:sz="4" w:space="0" w:color="auto"/>
              <w:bottom w:val="single" w:sz="4" w:space="0" w:color="auto"/>
              <w:right w:val="single" w:sz="4" w:space="0" w:color="auto"/>
            </w:tcBorders>
            <w:vAlign w:val="center"/>
          </w:tcPr>
          <w:p w14:paraId="2F7D1EC5" w14:textId="17F75CD3" w:rsidR="0087560F" w:rsidRPr="00940ADB" w:rsidRDefault="0080434C" w:rsidP="00BA0E8C">
            <w:pPr>
              <w:spacing w:line="320" w:lineRule="exact"/>
              <w:jc w:val="center"/>
              <w:rPr>
                <w:color w:val="000000"/>
              </w:rPr>
            </w:pPr>
            <w:r>
              <w:rPr>
                <w:rFonts w:hint="eastAsia"/>
                <w:color w:val="000000"/>
              </w:rPr>
              <w:t>75</w:t>
            </w:r>
            <w:r w:rsidR="0087560F" w:rsidRPr="00553661">
              <w:t>dB</w:t>
            </w:r>
            <w:r w:rsidR="0087560F" w:rsidRPr="00940ADB">
              <w:rPr>
                <w:rFonts w:hint="eastAsia"/>
                <w:color w:val="000000"/>
              </w:rPr>
              <w:t>以下</w:t>
            </w:r>
          </w:p>
        </w:tc>
      </w:tr>
      <w:tr w:rsidR="0087560F" w:rsidRPr="005F1193" w14:paraId="187C51A5" w14:textId="77777777" w:rsidTr="00BA0E8C">
        <w:trPr>
          <w:jc w:val="center"/>
        </w:trPr>
        <w:tc>
          <w:tcPr>
            <w:tcW w:w="980" w:type="pct"/>
            <w:vMerge/>
            <w:tcBorders>
              <w:left w:val="single" w:sz="4" w:space="0" w:color="auto"/>
              <w:bottom w:val="single" w:sz="4" w:space="0" w:color="auto"/>
              <w:right w:val="single" w:sz="4" w:space="0" w:color="auto"/>
            </w:tcBorders>
          </w:tcPr>
          <w:p w14:paraId="49C4A914" w14:textId="77777777" w:rsidR="0087560F" w:rsidRPr="00940ADB" w:rsidRDefault="0087560F" w:rsidP="00BA0E8C">
            <w:pPr>
              <w:spacing w:line="320" w:lineRule="exact"/>
              <w:ind w:firstLine="211"/>
              <w:jc w:val="center"/>
              <w:rPr>
                <w:color w:val="000000"/>
              </w:rPr>
            </w:pPr>
          </w:p>
        </w:tc>
        <w:tc>
          <w:tcPr>
            <w:tcW w:w="703" w:type="pct"/>
            <w:tcBorders>
              <w:top w:val="single" w:sz="4" w:space="0" w:color="auto"/>
              <w:left w:val="single" w:sz="4" w:space="0" w:color="auto"/>
              <w:bottom w:val="single" w:sz="4" w:space="0" w:color="auto"/>
              <w:right w:val="single" w:sz="4" w:space="0" w:color="auto"/>
            </w:tcBorders>
            <w:vAlign w:val="center"/>
          </w:tcPr>
          <w:p w14:paraId="18974CCB" w14:textId="77777777" w:rsidR="0087560F" w:rsidRPr="00940ADB" w:rsidRDefault="0087560F" w:rsidP="00BA0E8C">
            <w:pPr>
              <w:spacing w:line="320" w:lineRule="exact"/>
              <w:rPr>
                <w:color w:val="000000"/>
              </w:rPr>
            </w:pPr>
            <w:r w:rsidRPr="00940ADB">
              <w:rPr>
                <w:rFonts w:hint="eastAsia"/>
                <w:color w:val="000000"/>
              </w:rPr>
              <w:t>基準地点</w:t>
            </w:r>
          </w:p>
        </w:tc>
        <w:tc>
          <w:tcPr>
            <w:tcW w:w="3317" w:type="pct"/>
            <w:gridSpan w:val="2"/>
            <w:tcBorders>
              <w:top w:val="single" w:sz="4" w:space="0" w:color="auto"/>
              <w:left w:val="single" w:sz="4" w:space="0" w:color="auto"/>
              <w:bottom w:val="single" w:sz="4" w:space="0" w:color="auto"/>
              <w:right w:val="single" w:sz="4" w:space="0" w:color="auto"/>
            </w:tcBorders>
            <w:vAlign w:val="center"/>
          </w:tcPr>
          <w:p w14:paraId="7F69CA21" w14:textId="77777777" w:rsidR="0087560F" w:rsidRPr="00940ADB" w:rsidRDefault="0087560F" w:rsidP="00BA0E8C">
            <w:pPr>
              <w:spacing w:line="320" w:lineRule="exact"/>
              <w:jc w:val="center"/>
              <w:rPr>
                <w:color w:val="000000"/>
              </w:rPr>
            </w:pPr>
            <w:r w:rsidRPr="00940ADB">
              <w:rPr>
                <w:rFonts w:hint="eastAsia"/>
                <w:color w:val="000000"/>
              </w:rPr>
              <w:t>敷地の境界線</w:t>
            </w:r>
          </w:p>
        </w:tc>
      </w:tr>
      <w:tr w:rsidR="0087560F" w:rsidRPr="005F1193" w14:paraId="20E7EB8E" w14:textId="77777777" w:rsidTr="00BA0E8C">
        <w:trPr>
          <w:jc w:val="center"/>
        </w:trPr>
        <w:tc>
          <w:tcPr>
            <w:tcW w:w="1683" w:type="pct"/>
            <w:gridSpan w:val="2"/>
            <w:tcBorders>
              <w:top w:val="single" w:sz="4" w:space="0" w:color="auto"/>
              <w:left w:val="single" w:sz="4" w:space="0" w:color="auto"/>
              <w:bottom w:val="single" w:sz="4" w:space="0" w:color="auto"/>
              <w:right w:val="single" w:sz="4" w:space="0" w:color="auto"/>
            </w:tcBorders>
            <w:vAlign w:val="center"/>
          </w:tcPr>
          <w:p w14:paraId="7454F1F1" w14:textId="77777777" w:rsidR="0087560F" w:rsidRPr="00940ADB" w:rsidRDefault="0087560F" w:rsidP="00BA0E8C">
            <w:pPr>
              <w:spacing w:line="320" w:lineRule="exact"/>
              <w:ind w:rightChars="-50" w:right="-105"/>
              <w:rPr>
                <w:color w:val="000000"/>
              </w:rPr>
            </w:pPr>
            <w:r w:rsidRPr="00940ADB">
              <w:rPr>
                <w:rFonts w:hint="eastAsia"/>
                <w:color w:val="000000"/>
              </w:rPr>
              <w:t>作業時刻</w:t>
            </w:r>
          </w:p>
        </w:tc>
        <w:tc>
          <w:tcPr>
            <w:tcW w:w="3317" w:type="pct"/>
            <w:gridSpan w:val="2"/>
            <w:tcBorders>
              <w:top w:val="single" w:sz="4" w:space="0" w:color="auto"/>
              <w:left w:val="single" w:sz="4" w:space="0" w:color="auto"/>
              <w:bottom w:val="single" w:sz="4" w:space="0" w:color="auto"/>
              <w:right w:val="single" w:sz="4" w:space="0" w:color="auto"/>
            </w:tcBorders>
            <w:vAlign w:val="center"/>
          </w:tcPr>
          <w:p w14:paraId="79D2A3EE" w14:textId="23CDFA67" w:rsidR="0087560F" w:rsidRPr="00940ADB" w:rsidRDefault="0087560F" w:rsidP="00BA0E8C">
            <w:pPr>
              <w:spacing w:line="320" w:lineRule="exact"/>
              <w:jc w:val="center"/>
              <w:rPr>
                <w:color w:val="000000"/>
              </w:rPr>
            </w:pPr>
            <w:r w:rsidRPr="00940ADB">
              <w:rPr>
                <w:rFonts w:hint="eastAsia"/>
                <w:color w:val="000000"/>
              </w:rPr>
              <w:t>午後</w:t>
            </w:r>
            <w:r w:rsidR="0080434C">
              <w:rPr>
                <w:rFonts w:hint="eastAsia"/>
                <w:color w:val="000000"/>
              </w:rPr>
              <w:t>7</w:t>
            </w:r>
            <w:r w:rsidRPr="00940ADB">
              <w:rPr>
                <w:rFonts w:hint="eastAsia"/>
                <w:color w:val="000000"/>
              </w:rPr>
              <w:t>時～翌日午前</w:t>
            </w:r>
            <w:r w:rsidR="0080434C">
              <w:rPr>
                <w:rFonts w:hint="eastAsia"/>
                <w:color w:val="000000"/>
              </w:rPr>
              <w:t>7</w:t>
            </w:r>
            <w:r w:rsidRPr="00940ADB">
              <w:rPr>
                <w:rFonts w:hint="eastAsia"/>
                <w:color w:val="000000"/>
              </w:rPr>
              <w:t>時の時間内でないこと</w:t>
            </w:r>
          </w:p>
        </w:tc>
      </w:tr>
      <w:tr w:rsidR="0087560F" w:rsidRPr="005F1193" w14:paraId="3BBF38BA" w14:textId="77777777" w:rsidTr="00BA0E8C">
        <w:trPr>
          <w:jc w:val="center"/>
        </w:trPr>
        <w:tc>
          <w:tcPr>
            <w:tcW w:w="1683" w:type="pct"/>
            <w:gridSpan w:val="2"/>
            <w:tcBorders>
              <w:top w:val="single" w:sz="4" w:space="0" w:color="auto"/>
              <w:left w:val="single" w:sz="4" w:space="0" w:color="auto"/>
              <w:bottom w:val="single" w:sz="4" w:space="0" w:color="auto"/>
              <w:right w:val="single" w:sz="4" w:space="0" w:color="auto"/>
            </w:tcBorders>
            <w:vAlign w:val="center"/>
          </w:tcPr>
          <w:p w14:paraId="7C44776E" w14:textId="300C00E2" w:rsidR="0087560F" w:rsidRPr="00940ADB" w:rsidRDefault="0080434C" w:rsidP="00BA0E8C">
            <w:pPr>
              <w:spacing w:line="320" w:lineRule="exact"/>
              <w:rPr>
                <w:color w:val="000000"/>
              </w:rPr>
            </w:pPr>
            <w:r>
              <w:rPr>
                <w:rFonts w:hint="eastAsia"/>
                <w:color w:val="000000"/>
              </w:rPr>
              <w:t>1</w:t>
            </w:r>
            <w:r w:rsidR="0087560F" w:rsidRPr="00940ADB">
              <w:rPr>
                <w:rFonts w:hint="eastAsia"/>
                <w:color w:val="000000"/>
              </w:rPr>
              <w:t>日当たりの作業時間</w:t>
            </w:r>
          </w:p>
        </w:tc>
        <w:tc>
          <w:tcPr>
            <w:tcW w:w="3317" w:type="pct"/>
            <w:gridSpan w:val="2"/>
            <w:tcBorders>
              <w:top w:val="single" w:sz="4" w:space="0" w:color="auto"/>
              <w:left w:val="single" w:sz="4" w:space="0" w:color="auto"/>
              <w:bottom w:val="single" w:sz="4" w:space="0" w:color="auto"/>
              <w:right w:val="single" w:sz="4" w:space="0" w:color="auto"/>
            </w:tcBorders>
          </w:tcPr>
          <w:p w14:paraId="69A6B6C9" w14:textId="578AB22C" w:rsidR="0087560F" w:rsidRPr="00940ADB" w:rsidRDefault="0080434C" w:rsidP="00BA0E8C">
            <w:pPr>
              <w:spacing w:line="320" w:lineRule="exact"/>
              <w:jc w:val="center"/>
              <w:rPr>
                <w:color w:val="000000"/>
              </w:rPr>
            </w:pPr>
            <w:r>
              <w:rPr>
                <w:rFonts w:hint="eastAsia"/>
                <w:color w:val="000000"/>
              </w:rPr>
              <w:t>1</w:t>
            </w:r>
            <w:r w:rsidR="0087560F" w:rsidRPr="00940ADB">
              <w:rPr>
                <w:rFonts w:hint="eastAsia"/>
                <w:color w:val="000000"/>
              </w:rPr>
              <w:t>0時間を超えないこと</w:t>
            </w:r>
          </w:p>
        </w:tc>
      </w:tr>
      <w:tr w:rsidR="0087560F" w:rsidRPr="005F1193" w14:paraId="44D6298C" w14:textId="77777777" w:rsidTr="00BA0E8C">
        <w:trPr>
          <w:jc w:val="center"/>
        </w:trPr>
        <w:tc>
          <w:tcPr>
            <w:tcW w:w="1683" w:type="pct"/>
            <w:gridSpan w:val="2"/>
            <w:tcBorders>
              <w:top w:val="single" w:sz="4" w:space="0" w:color="auto"/>
              <w:left w:val="single" w:sz="4" w:space="0" w:color="auto"/>
              <w:bottom w:val="single" w:sz="4" w:space="0" w:color="auto"/>
              <w:right w:val="single" w:sz="4" w:space="0" w:color="auto"/>
            </w:tcBorders>
            <w:vAlign w:val="center"/>
          </w:tcPr>
          <w:p w14:paraId="31F00D24" w14:textId="77777777" w:rsidR="0087560F" w:rsidRPr="00940ADB" w:rsidRDefault="0087560F" w:rsidP="00BA0E8C">
            <w:pPr>
              <w:spacing w:line="320" w:lineRule="exact"/>
              <w:rPr>
                <w:color w:val="000000"/>
              </w:rPr>
            </w:pPr>
            <w:r w:rsidRPr="00940ADB">
              <w:rPr>
                <w:rFonts w:hint="eastAsia"/>
                <w:color w:val="000000"/>
              </w:rPr>
              <w:t>作業期間</w:t>
            </w:r>
          </w:p>
        </w:tc>
        <w:tc>
          <w:tcPr>
            <w:tcW w:w="3317" w:type="pct"/>
            <w:gridSpan w:val="2"/>
            <w:tcBorders>
              <w:top w:val="single" w:sz="4" w:space="0" w:color="auto"/>
              <w:left w:val="single" w:sz="4" w:space="0" w:color="auto"/>
              <w:bottom w:val="single" w:sz="4" w:space="0" w:color="auto"/>
              <w:right w:val="single" w:sz="4" w:space="0" w:color="auto"/>
            </w:tcBorders>
            <w:vAlign w:val="center"/>
          </w:tcPr>
          <w:p w14:paraId="6134E230" w14:textId="7EE2142D" w:rsidR="0087560F" w:rsidRPr="00940ADB" w:rsidRDefault="0087560F" w:rsidP="00BA0E8C">
            <w:pPr>
              <w:spacing w:line="320" w:lineRule="exact"/>
              <w:jc w:val="center"/>
              <w:rPr>
                <w:color w:val="000000"/>
              </w:rPr>
            </w:pPr>
            <w:r w:rsidRPr="00940ADB">
              <w:rPr>
                <w:rFonts w:hint="eastAsia"/>
                <w:color w:val="000000"/>
              </w:rPr>
              <w:t>連続</w:t>
            </w:r>
            <w:r w:rsidR="0080434C">
              <w:rPr>
                <w:rFonts w:hint="eastAsia"/>
                <w:color w:val="000000"/>
              </w:rPr>
              <w:t>6</w:t>
            </w:r>
            <w:r w:rsidRPr="00940ADB">
              <w:rPr>
                <w:rFonts w:hint="eastAsia"/>
                <w:color w:val="000000"/>
              </w:rPr>
              <w:t>日を超えないこと</w:t>
            </w:r>
          </w:p>
        </w:tc>
      </w:tr>
      <w:tr w:rsidR="0087560F" w:rsidRPr="005F1193" w14:paraId="44FE498B" w14:textId="77777777" w:rsidTr="00BA0E8C">
        <w:trPr>
          <w:jc w:val="center"/>
        </w:trPr>
        <w:tc>
          <w:tcPr>
            <w:tcW w:w="1683" w:type="pct"/>
            <w:gridSpan w:val="2"/>
            <w:tcBorders>
              <w:top w:val="single" w:sz="4" w:space="0" w:color="auto"/>
              <w:left w:val="single" w:sz="4" w:space="0" w:color="auto"/>
              <w:bottom w:val="single" w:sz="4" w:space="0" w:color="auto"/>
              <w:right w:val="single" w:sz="4" w:space="0" w:color="auto"/>
            </w:tcBorders>
            <w:vAlign w:val="center"/>
          </w:tcPr>
          <w:p w14:paraId="6704BF17" w14:textId="77777777" w:rsidR="0087560F" w:rsidRPr="00940ADB" w:rsidRDefault="0087560F" w:rsidP="00BA0E8C">
            <w:pPr>
              <w:spacing w:line="320" w:lineRule="exact"/>
              <w:rPr>
                <w:color w:val="000000"/>
              </w:rPr>
            </w:pPr>
            <w:r w:rsidRPr="00940ADB">
              <w:rPr>
                <w:rFonts w:hint="eastAsia"/>
                <w:color w:val="000000"/>
              </w:rPr>
              <w:t>作業日</w:t>
            </w:r>
          </w:p>
        </w:tc>
        <w:tc>
          <w:tcPr>
            <w:tcW w:w="3317" w:type="pct"/>
            <w:gridSpan w:val="2"/>
            <w:tcBorders>
              <w:top w:val="single" w:sz="4" w:space="0" w:color="auto"/>
              <w:left w:val="single" w:sz="4" w:space="0" w:color="auto"/>
              <w:bottom w:val="single" w:sz="4" w:space="0" w:color="auto"/>
              <w:right w:val="single" w:sz="4" w:space="0" w:color="auto"/>
            </w:tcBorders>
            <w:vAlign w:val="center"/>
          </w:tcPr>
          <w:p w14:paraId="3C23D063" w14:textId="77777777" w:rsidR="0087560F" w:rsidRPr="00940ADB" w:rsidRDefault="0087560F" w:rsidP="00BA0E8C">
            <w:pPr>
              <w:spacing w:line="320" w:lineRule="exact"/>
              <w:jc w:val="center"/>
              <w:rPr>
                <w:color w:val="000000"/>
              </w:rPr>
            </w:pPr>
            <w:r w:rsidRPr="00940ADB">
              <w:rPr>
                <w:rFonts w:hint="eastAsia"/>
                <w:color w:val="000000"/>
              </w:rPr>
              <w:t>日曜日その他の休日でないこと</w:t>
            </w:r>
          </w:p>
        </w:tc>
      </w:tr>
    </w:tbl>
    <w:p w14:paraId="6A5842B1" w14:textId="77777777" w:rsidR="0087560F" w:rsidRPr="00940ADB" w:rsidRDefault="0087560F" w:rsidP="0087560F">
      <w:pPr>
        <w:pStyle w:val="31"/>
        <w:ind w:leftChars="0" w:left="0" w:firstLineChars="0" w:firstLine="0"/>
      </w:pPr>
    </w:p>
    <w:p w14:paraId="57038167" w14:textId="77777777" w:rsidR="0087560F" w:rsidRDefault="0087560F" w:rsidP="00CD3FEE">
      <w:pPr>
        <w:pStyle w:val="6"/>
        <w:ind w:left="5529" w:hanging="5529"/>
      </w:pPr>
      <w:r>
        <w:rPr>
          <w:rFonts w:hint="eastAsia"/>
        </w:rPr>
        <w:lastRenderedPageBreak/>
        <w:t>悪臭基準値</w:t>
      </w:r>
    </w:p>
    <w:p w14:paraId="3C8824FC" w14:textId="77777777" w:rsidR="0087560F" w:rsidRDefault="0087560F" w:rsidP="00A1226B">
      <w:pPr>
        <w:pStyle w:val="31"/>
        <w:numPr>
          <w:ilvl w:val="0"/>
          <w:numId w:val="680"/>
        </w:numPr>
        <w:ind w:leftChars="300" w:left="1072" w:firstLineChars="0" w:hanging="442"/>
      </w:pPr>
      <w:r>
        <w:rPr>
          <w:rFonts w:hint="eastAsia"/>
        </w:rPr>
        <w:t>敷地境界線上における基準</w:t>
      </w:r>
    </w:p>
    <w:p w14:paraId="4DFFA5D9" w14:textId="77777777" w:rsidR="0087560F" w:rsidRPr="00D56871" w:rsidRDefault="0087560F" w:rsidP="00D56871">
      <w:pPr>
        <w:pStyle w:val="51"/>
        <w:ind w:left="840" w:firstLine="210"/>
      </w:pPr>
      <w:r w:rsidRPr="00D56871">
        <w:rPr>
          <w:rFonts w:hint="eastAsia"/>
        </w:rPr>
        <w:t>敷地境界線における悪臭は、以下</w:t>
      </w:r>
      <w:r w:rsidRPr="00D56871">
        <w:t>の基準</w:t>
      </w:r>
      <w:r w:rsidRPr="00D56871">
        <w:rPr>
          <w:rFonts w:hint="eastAsia"/>
        </w:rPr>
        <w:t>値を遵守すること</w:t>
      </w:r>
      <w:r w:rsidRPr="00D56871">
        <w:t>。</w:t>
      </w:r>
    </w:p>
    <w:p w14:paraId="638A488D" w14:textId="77777777" w:rsidR="0087560F" w:rsidRDefault="0087560F" w:rsidP="0023395C">
      <w:pPr>
        <w:pStyle w:val="31"/>
        <w:snapToGrid w:val="0"/>
        <w:ind w:left="420" w:firstLine="210"/>
      </w:pPr>
    </w:p>
    <w:p w14:paraId="4B0E3771" w14:textId="77777777" w:rsidR="0087560F" w:rsidRDefault="0087560F" w:rsidP="0023395C">
      <w:pPr>
        <w:pStyle w:val="31"/>
        <w:snapToGrid w:val="0"/>
        <w:ind w:leftChars="0" w:left="0" w:firstLineChars="0" w:firstLine="0"/>
        <w:jc w:val="center"/>
      </w:pPr>
      <w:r>
        <w:rPr>
          <w:rFonts w:hint="eastAsia"/>
        </w:rPr>
        <w:t>悪臭基準</w:t>
      </w:r>
    </w:p>
    <w:tbl>
      <w:tblPr>
        <w:tblW w:w="383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75" w:type="dxa"/>
          <w:left w:w="75" w:type="dxa"/>
          <w:bottom w:w="75" w:type="dxa"/>
          <w:right w:w="75" w:type="dxa"/>
        </w:tblCellMar>
        <w:tblLook w:val="04A0" w:firstRow="1" w:lastRow="0" w:firstColumn="1" w:lastColumn="0" w:noHBand="0" w:noVBand="1"/>
      </w:tblPr>
      <w:tblGrid>
        <w:gridCol w:w="4881"/>
        <w:gridCol w:w="2062"/>
      </w:tblGrid>
      <w:tr w:rsidR="0087560F" w:rsidRPr="008D591E" w14:paraId="001DA225" w14:textId="77777777" w:rsidTr="00D57FA0">
        <w:trPr>
          <w:trHeight w:val="85"/>
          <w:tblHeader/>
          <w:jc w:val="center"/>
        </w:trPr>
        <w:tc>
          <w:tcPr>
            <w:tcW w:w="3515" w:type="pct"/>
            <w:tcBorders>
              <w:left w:val="single" w:sz="4" w:space="0" w:color="auto"/>
              <w:bottom w:val="single" w:sz="4" w:space="0" w:color="auto"/>
            </w:tcBorders>
            <w:shd w:val="clear" w:color="auto" w:fill="D9D9D9" w:themeFill="background1" w:themeFillShade="D9"/>
            <w:hideMark/>
          </w:tcPr>
          <w:p w14:paraId="7B71CB4E" w14:textId="77777777" w:rsidR="0087560F" w:rsidRPr="008D591E" w:rsidRDefault="0087560F" w:rsidP="00A171EC">
            <w:pPr>
              <w:snapToGrid w:val="0"/>
              <w:spacing w:line="240" w:lineRule="exact"/>
              <w:contextualSpacing/>
              <w:jc w:val="center"/>
              <w:rPr>
                <w:rFonts w:cs="メイリオ"/>
                <w:bCs/>
                <w:color w:val="000000"/>
                <w:kern w:val="0"/>
              </w:rPr>
            </w:pPr>
            <w:r w:rsidRPr="008D591E">
              <w:rPr>
                <w:rFonts w:cs="メイリオ" w:hint="eastAsia"/>
                <w:bCs/>
                <w:color w:val="000000"/>
                <w:kern w:val="0"/>
              </w:rPr>
              <w:t>特定悪臭物質</w:t>
            </w:r>
          </w:p>
        </w:tc>
        <w:tc>
          <w:tcPr>
            <w:tcW w:w="1485" w:type="pct"/>
            <w:tcBorders>
              <w:bottom w:val="single" w:sz="4" w:space="0" w:color="auto"/>
            </w:tcBorders>
            <w:shd w:val="clear" w:color="auto" w:fill="D9D9D9" w:themeFill="background1" w:themeFillShade="D9"/>
            <w:hideMark/>
          </w:tcPr>
          <w:p w14:paraId="579166B2" w14:textId="77777777" w:rsidR="0087560F" w:rsidRPr="008D591E" w:rsidRDefault="0087560F" w:rsidP="00A171EC">
            <w:pPr>
              <w:snapToGrid w:val="0"/>
              <w:spacing w:line="240" w:lineRule="exact"/>
              <w:contextualSpacing/>
              <w:jc w:val="center"/>
              <w:rPr>
                <w:rFonts w:cs="メイリオ"/>
                <w:bCs/>
                <w:color w:val="000000"/>
                <w:kern w:val="0"/>
              </w:rPr>
            </w:pPr>
            <w:r w:rsidRPr="008D591E">
              <w:rPr>
                <w:rFonts w:cs="メイリオ" w:hint="eastAsia"/>
                <w:bCs/>
                <w:color w:val="000000"/>
                <w:kern w:val="0"/>
              </w:rPr>
              <w:t>悪臭基準</w:t>
            </w:r>
          </w:p>
        </w:tc>
      </w:tr>
      <w:tr w:rsidR="0087560F" w:rsidRPr="008D591E" w14:paraId="3D59FD67" w14:textId="77777777" w:rsidTr="00D57FA0">
        <w:trPr>
          <w:trHeight w:val="15"/>
          <w:jc w:val="center"/>
        </w:trPr>
        <w:tc>
          <w:tcPr>
            <w:tcW w:w="3515" w:type="pct"/>
            <w:tcBorders>
              <w:left w:val="single" w:sz="4" w:space="0" w:color="auto"/>
              <w:bottom w:val="single" w:sz="2" w:space="0" w:color="auto"/>
            </w:tcBorders>
            <w:hideMark/>
          </w:tcPr>
          <w:p w14:paraId="0BE21300" w14:textId="77777777" w:rsidR="0087560F" w:rsidRPr="008D591E" w:rsidRDefault="0087560F" w:rsidP="00A171EC">
            <w:pPr>
              <w:snapToGrid w:val="0"/>
              <w:spacing w:line="240" w:lineRule="exact"/>
              <w:contextualSpacing/>
              <w:rPr>
                <w:rFonts w:cs="メイリオ"/>
                <w:color w:val="000000"/>
                <w:kern w:val="0"/>
              </w:rPr>
            </w:pPr>
            <w:r w:rsidRPr="008D591E">
              <w:rPr>
                <w:rFonts w:cs="メイリオ" w:hint="eastAsia"/>
                <w:color w:val="000000"/>
                <w:kern w:val="0"/>
              </w:rPr>
              <w:t>アンモニア</w:t>
            </w:r>
          </w:p>
        </w:tc>
        <w:tc>
          <w:tcPr>
            <w:tcW w:w="1485" w:type="pct"/>
            <w:tcBorders>
              <w:bottom w:val="single" w:sz="2" w:space="0" w:color="auto"/>
            </w:tcBorders>
            <w:hideMark/>
          </w:tcPr>
          <w:p w14:paraId="7AFFAB42" w14:textId="422D0C84" w:rsidR="0087560F" w:rsidRPr="008D591E" w:rsidRDefault="0080434C" w:rsidP="00A171EC">
            <w:pPr>
              <w:snapToGrid w:val="0"/>
              <w:spacing w:line="240" w:lineRule="exact"/>
              <w:ind w:firstLine="211"/>
              <w:contextualSpacing/>
              <w:jc w:val="right"/>
              <w:rPr>
                <w:rFonts w:cs="メイリオ"/>
                <w:color w:val="000000"/>
                <w:kern w:val="0"/>
              </w:rPr>
            </w:pPr>
            <w:r>
              <w:rPr>
                <w:rFonts w:cs="メイリオ"/>
                <w:color w:val="000000"/>
                <w:kern w:val="0"/>
              </w:rPr>
              <w:t>1</w:t>
            </w:r>
            <w:r w:rsidR="0087560F" w:rsidRPr="008D591E">
              <w:rPr>
                <w:rFonts w:cs="メイリオ"/>
                <w:color w:val="000000"/>
                <w:kern w:val="0"/>
              </w:rPr>
              <w:t>ppm</w:t>
            </w:r>
            <w:r w:rsidR="0087560F" w:rsidRPr="008D591E">
              <w:rPr>
                <w:rFonts w:cs="メイリオ" w:hint="eastAsia"/>
                <w:color w:val="000000"/>
                <w:kern w:val="0"/>
              </w:rPr>
              <w:t>以下</w:t>
            </w:r>
          </w:p>
        </w:tc>
      </w:tr>
      <w:tr w:rsidR="0087560F" w:rsidRPr="008D591E" w14:paraId="0729FDF0" w14:textId="77777777" w:rsidTr="00BA0E8C">
        <w:trPr>
          <w:trHeight w:val="113"/>
          <w:jc w:val="center"/>
        </w:trPr>
        <w:tc>
          <w:tcPr>
            <w:tcW w:w="3515" w:type="pct"/>
            <w:tcBorders>
              <w:top w:val="nil"/>
              <w:left w:val="single" w:sz="4" w:space="0" w:color="auto"/>
              <w:bottom w:val="nil"/>
            </w:tcBorders>
            <w:hideMark/>
          </w:tcPr>
          <w:p w14:paraId="405B1B7B" w14:textId="77777777" w:rsidR="0087560F" w:rsidRPr="008D591E" w:rsidRDefault="0087560F" w:rsidP="00A171EC">
            <w:pPr>
              <w:snapToGrid w:val="0"/>
              <w:spacing w:line="240" w:lineRule="exact"/>
              <w:contextualSpacing/>
              <w:rPr>
                <w:rFonts w:cs="メイリオ"/>
                <w:color w:val="000000"/>
                <w:kern w:val="0"/>
              </w:rPr>
            </w:pPr>
            <w:r w:rsidRPr="008D591E">
              <w:rPr>
                <w:rFonts w:cs="メイリオ" w:hint="eastAsia"/>
                <w:color w:val="000000"/>
                <w:kern w:val="0"/>
              </w:rPr>
              <w:t>メチルメルカプタン</w:t>
            </w:r>
          </w:p>
        </w:tc>
        <w:tc>
          <w:tcPr>
            <w:tcW w:w="1485" w:type="pct"/>
            <w:tcBorders>
              <w:top w:val="nil"/>
              <w:bottom w:val="nil"/>
            </w:tcBorders>
            <w:hideMark/>
          </w:tcPr>
          <w:p w14:paraId="023A06F8" w14:textId="5545FBB1" w:rsidR="0087560F" w:rsidRPr="008D591E" w:rsidRDefault="0087560F" w:rsidP="00A171EC">
            <w:pPr>
              <w:snapToGrid w:val="0"/>
              <w:spacing w:line="240" w:lineRule="exact"/>
              <w:ind w:firstLine="211"/>
              <w:contextualSpacing/>
              <w:jc w:val="right"/>
              <w:rPr>
                <w:rFonts w:cs="メイリオ"/>
                <w:color w:val="000000"/>
                <w:kern w:val="0"/>
              </w:rPr>
            </w:pPr>
            <w:r w:rsidRPr="008D591E">
              <w:rPr>
                <w:rFonts w:cs="メイリオ"/>
                <w:color w:val="000000"/>
                <w:kern w:val="0"/>
              </w:rPr>
              <w:t>0.00</w:t>
            </w:r>
            <w:r w:rsidR="0080434C">
              <w:rPr>
                <w:rFonts w:cs="メイリオ"/>
                <w:color w:val="000000"/>
                <w:kern w:val="0"/>
              </w:rPr>
              <w:t>2</w:t>
            </w:r>
            <w:r w:rsidRPr="008D591E">
              <w:rPr>
                <w:rFonts w:cs="メイリオ"/>
                <w:color w:val="000000"/>
                <w:kern w:val="0"/>
              </w:rPr>
              <w:t>ppm</w:t>
            </w:r>
            <w:r w:rsidRPr="008D591E">
              <w:rPr>
                <w:rFonts w:cs="メイリオ" w:hint="eastAsia"/>
                <w:color w:val="000000"/>
                <w:kern w:val="0"/>
              </w:rPr>
              <w:t>以下</w:t>
            </w:r>
          </w:p>
        </w:tc>
      </w:tr>
      <w:tr w:rsidR="0087560F" w:rsidRPr="008D591E" w14:paraId="5F909CFB" w14:textId="77777777" w:rsidTr="00BA0E8C">
        <w:trPr>
          <w:trHeight w:val="113"/>
          <w:jc w:val="center"/>
        </w:trPr>
        <w:tc>
          <w:tcPr>
            <w:tcW w:w="3515" w:type="pct"/>
            <w:tcBorders>
              <w:top w:val="single" w:sz="2" w:space="0" w:color="auto"/>
              <w:left w:val="single" w:sz="4" w:space="0" w:color="auto"/>
              <w:bottom w:val="nil"/>
            </w:tcBorders>
            <w:hideMark/>
          </w:tcPr>
          <w:p w14:paraId="70FF893F" w14:textId="77777777" w:rsidR="0087560F" w:rsidRPr="008D591E" w:rsidRDefault="0087560F" w:rsidP="00A171EC">
            <w:pPr>
              <w:snapToGrid w:val="0"/>
              <w:spacing w:line="240" w:lineRule="exact"/>
              <w:contextualSpacing/>
              <w:rPr>
                <w:rFonts w:cs="メイリオ"/>
                <w:color w:val="000000"/>
                <w:kern w:val="0"/>
              </w:rPr>
            </w:pPr>
            <w:r w:rsidRPr="008D591E">
              <w:rPr>
                <w:rFonts w:cs="メイリオ" w:hint="eastAsia"/>
                <w:color w:val="000000"/>
                <w:kern w:val="0"/>
              </w:rPr>
              <w:t>硫化水素</w:t>
            </w:r>
          </w:p>
        </w:tc>
        <w:tc>
          <w:tcPr>
            <w:tcW w:w="1485" w:type="pct"/>
            <w:tcBorders>
              <w:top w:val="single" w:sz="2" w:space="0" w:color="auto"/>
              <w:bottom w:val="nil"/>
            </w:tcBorders>
            <w:hideMark/>
          </w:tcPr>
          <w:p w14:paraId="16413B67" w14:textId="78D5AA09" w:rsidR="0087560F" w:rsidRPr="008D591E" w:rsidRDefault="0087560F" w:rsidP="00A171EC">
            <w:pPr>
              <w:snapToGrid w:val="0"/>
              <w:spacing w:line="240" w:lineRule="exact"/>
              <w:ind w:firstLine="211"/>
              <w:contextualSpacing/>
              <w:jc w:val="right"/>
              <w:rPr>
                <w:rFonts w:cs="メイリオ"/>
                <w:color w:val="000000"/>
                <w:kern w:val="0"/>
              </w:rPr>
            </w:pPr>
            <w:r w:rsidRPr="008D591E">
              <w:rPr>
                <w:rFonts w:cs="メイリオ"/>
                <w:color w:val="000000"/>
                <w:kern w:val="0"/>
              </w:rPr>
              <w:t>0.0</w:t>
            </w:r>
            <w:r w:rsidR="0080434C">
              <w:rPr>
                <w:rFonts w:cs="メイリオ"/>
                <w:color w:val="000000"/>
                <w:kern w:val="0"/>
              </w:rPr>
              <w:t>2</w:t>
            </w:r>
            <w:r w:rsidRPr="008D591E">
              <w:rPr>
                <w:rFonts w:cs="メイリオ"/>
                <w:color w:val="000000"/>
                <w:kern w:val="0"/>
              </w:rPr>
              <w:t>ppm</w:t>
            </w:r>
            <w:r w:rsidRPr="008D591E">
              <w:rPr>
                <w:rFonts w:cs="メイリオ" w:hint="eastAsia"/>
                <w:color w:val="000000"/>
                <w:kern w:val="0"/>
              </w:rPr>
              <w:t>以下</w:t>
            </w:r>
          </w:p>
        </w:tc>
      </w:tr>
      <w:tr w:rsidR="0087560F" w:rsidRPr="008D591E" w14:paraId="09D85B16" w14:textId="77777777" w:rsidTr="00BA0E8C">
        <w:trPr>
          <w:trHeight w:val="113"/>
          <w:jc w:val="center"/>
        </w:trPr>
        <w:tc>
          <w:tcPr>
            <w:tcW w:w="3515" w:type="pct"/>
            <w:tcBorders>
              <w:top w:val="single" w:sz="2" w:space="0" w:color="auto"/>
              <w:left w:val="single" w:sz="4" w:space="0" w:color="auto"/>
              <w:bottom w:val="single" w:sz="2" w:space="0" w:color="auto"/>
            </w:tcBorders>
            <w:hideMark/>
          </w:tcPr>
          <w:p w14:paraId="49E33CB9" w14:textId="77777777" w:rsidR="0087560F" w:rsidRPr="008D591E" w:rsidRDefault="0087560F" w:rsidP="00A171EC">
            <w:pPr>
              <w:snapToGrid w:val="0"/>
              <w:spacing w:line="240" w:lineRule="exact"/>
              <w:contextualSpacing/>
              <w:rPr>
                <w:rFonts w:cs="メイリオ"/>
                <w:color w:val="000000"/>
                <w:kern w:val="0"/>
              </w:rPr>
            </w:pPr>
            <w:r w:rsidRPr="008D591E">
              <w:rPr>
                <w:rFonts w:cs="メイリオ" w:hint="eastAsia"/>
                <w:color w:val="000000"/>
                <w:kern w:val="0"/>
              </w:rPr>
              <w:t>硫化メチル</w:t>
            </w:r>
          </w:p>
        </w:tc>
        <w:tc>
          <w:tcPr>
            <w:tcW w:w="1485" w:type="pct"/>
            <w:tcBorders>
              <w:top w:val="single" w:sz="2" w:space="0" w:color="auto"/>
              <w:bottom w:val="single" w:sz="2" w:space="0" w:color="auto"/>
            </w:tcBorders>
            <w:hideMark/>
          </w:tcPr>
          <w:p w14:paraId="2D9D627F" w14:textId="37E91B53" w:rsidR="0087560F" w:rsidRPr="008D591E" w:rsidRDefault="0087560F" w:rsidP="00A171EC">
            <w:pPr>
              <w:snapToGrid w:val="0"/>
              <w:spacing w:line="240" w:lineRule="exact"/>
              <w:ind w:firstLine="211"/>
              <w:contextualSpacing/>
              <w:jc w:val="right"/>
              <w:rPr>
                <w:rFonts w:cs="メイリオ"/>
                <w:color w:val="000000"/>
                <w:kern w:val="0"/>
              </w:rPr>
            </w:pPr>
            <w:r w:rsidRPr="008D591E">
              <w:rPr>
                <w:rFonts w:cs="メイリオ"/>
                <w:color w:val="000000"/>
                <w:kern w:val="0"/>
              </w:rPr>
              <w:t>0.0</w:t>
            </w:r>
            <w:r w:rsidR="0080434C">
              <w:rPr>
                <w:rFonts w:cs="メイリオ"/>
                <w:color w:val="000000"/>
                <w:kern w:val="0"/>
              </w:rPr>
              <w:t>1</w:t>
            </w:r>
            <w:r w:rsidRPr="008D591E">
              <w:rPr>
                <w:rFonts w:cs="メイリオ"/>
                <w:color w:val="000000"/>
                <w:kern w:val="0"/>
              </w:rPr>
              <w:t>ppm</w:t>
            </w:r>
            <w:r w:rsidRPr="008D591E">
              <w:rPr>
                <w:rFonts w:cs="メイリオ" w:hint="eastAsia"/>
                <w:color w:val="000000"/>
                <w:kern w:val="0"/>
              </w:rPr>
              <w:t>以下</w:t>
            </w:r>
          </w:p>
        </w:tc>
      </w:tr>
      <w:tr w:rsidR="0087560F" w:rsidRPr="008D591E" w14:paraId="67736E77" w14:textId="77777777" w:rsidTr="00BA0E8C">
        <w:trPr>
          <w:trHeight w:val="113"/>
          <w:jc w:val="center"/>
        </w:trPr>
        <w:tc>
          <w:tcPr>
            <w:tcW w:w="3515" w:type="pct"/>
            <w:tcBorders>
              <w:top w:val="nil"/>
              <w:left w:val="single" w:sz="4" w:space="0" w:color="auto"/>
              <w:bottom w:val="nil"/>
            </w:tcBorders>
            <w:hideMark/>
          </w:tcPr>
          <w:p w14:paraId="4C2B1044" w14:textId="77777777" w:rsidR="0087560F" w:rsidRPr="008D591E" w:rsidRDefault="0087560F" w:rsidP="00A171EC">
            <w:pPr>
              <w:snapToGrid w:val="0"/>
              <w:spacing w:line="240" w:lineRule="exact"/>
              <w:contextualSpacing/>
              <w:rPr>
                <w:rFonts w:cs="メイリオ"/>
                <w:color w:val="000000"/>
                <w:kern w:val="0"/>
              </w:rPr>
            </w:pPr>
            <w:r w:rsidRPr="008D591E">
              <w:rPr>
                <w:rFonts w:cs="メイリオ" w:hint="eastAsia"/>
                <w:color w:val="000000"/>
                <w:kern w:val="0"/>
              </w:rPr>
              <w:t>二硫化メチル</w:t>
            </w:r>
          </w:p>
        </w:tc>
        <w:tc>
          <w:tcPr>
            <w:tcW w:w="1485" w:type="pct"/>
            <w:tcBorders>
              <w:top w:val="nil"/>
              <w:bottom w:val="nil"/>
            </w:tcBorders>
            <w:hideMark/>
          </w:tcPr>
          <w:p w14:paraId="2B1BE02A" w14:textId="04CA02F7" w:rsidR="0087560F" w:rsidRPr="008D591E" w:rsidRDefault="0087560F" w:rsidP="00A171EC">
            <w:pPr>
              <w:snapToGrid w:val="0"/>
              <w:spacing w:line="240" w:lineRule="exact"/>
              <w:ind w:firstLine="211"/>
              <w:contextualSpacing/>
              <w:jc w:val="right"/>
              <w:rPr>
                <w:rFonts w:cs="メイリオ"/>
                <w:color w:val="000000"/>
                <w:kern w:val="0"/>
              </w:rPr>
            </w:pPr>
            <w:r w:rsidRPr="008D591E">
              <w:rPr>
                <w:rFonts w:cs="メイリオ"/>
                <w:color w:val="000000"/>
                <w:kern w:val="0"/>
              </w:rPr>
              <w:t>0.00</w:t>
            </w:r>
            <w:r w:rsidR="0080434C">
              <w:rPr>
                <w:rFonts w:cs="メイリオ"/>
                <w:color w:val="000000"/>
                <w:kern w:val="0"/>
              </w:rPr>
              <w:t>9</w:t>
            </w:r>
            <w:r w:rsidRPr="008D591E">
              <w:rPr>
                <w:rFonts w:cs="メイリオ"/>
                <w:color w:val="000000"/>
                <w:kern w:val="0"/>
              </w:rPr>
              <w:t>ppm</w:t>
            </w:r>
            <w:r w:rsidRPr="008D591E">
              <w:rPr>
                <w:rFonts w:cs="メイリオ" w:hint="eastAsia"/>
                <w:color w:val="000000"/>
                <w:kern w:val="0"/>
              </w:rPr>
              <w:t>以下</w:t>
            </w:r>
          </w:p>
        </w:tc>
      </w:tr>
      <w:tr w:rsidR="0087560F" w:rsidRPr="008D591E" w14:paraId="16FEBFDB" w14:textId="77777777" w:rsidTr="00BA0E8C">
        <w:trPr>
          <w:trHeight w:val="113"/>
          <w:jc w:val="center"/>
        </w:trPr>
        <w:tc>
          <w:tcPr>
            <w:tcW w:w="3515" w:type="pct"/>
            <w:tcBorders>
              <w:top w:val="single" w:sz="2" w:space="0" w:color="auto"/>
              <w:left w:val="single" w:sz="4" w:space="0" w:color="auto"/>
              <w:bottom w:val="nil"/>
            </w:tcBorders>
            <w:hideMark/>
          </w:tcPr>
          <w:p w14:paraId="5261C8CF" w14:textId="77777777" w:rsidR="0087560F" w:rsidRPr="008D591E" w:rsidRDefault="0087560F" w:rsidP="00A171EC">
            <w:pPr>
              <w:snapToGrid w:val="0"/>
              <w:spacing w:line="240" w:lineRule="exact"/>
              <w:contextualSpacing/>
              <w:rPr>
                <w:rFonts w:cs="メイリオ"/>
                <w:color w:val="000000"/>
                <w:kern w:val="0"/>
              </w:rPr>
            </w:pPr>
            <w:r w:rsidRPr="008D591E">
              <w:rPr>
                <w:rFonts w:cs="メイリオ" w:hint="eastAsia"/>
                <w:color w:val="000000"/>
                <w:kern w:val="0"/>
              </w:rPr>
              <w:t>トリメチルアミン</w:t>
            </w:r>
          </w:p>
        </w:tc>
        <w:tc>
          <w:tcPr>
            <w:tcW w:w="1485" w:type="pct"/>
            <w:tcBorders>
              <w:top w:val="single" w:sz="2" w:space="0" w:color="auto"/>
              <w:bottom w:val="nil"/>
            </w:tcBorders>
            <w:hideMark/>
          </w:tcPr>
          <w:p w14:paraId="0C619787" w14:textId="54E07FF7" w:rsidR="0087560F" w:rsidRPr="008D591E" w:rsidRDefault="0087560F" w:rsidP="00A171EC">
            <w:pPr>
              <w:snapToGrid w:val="0"/>
              <w:spacing w:line="240" w:lineRule="exact"/>
              <w:ind w:firstLine="211"/>
              <w:contextualSpacing/>
              <w:jc w:val="right"/>
              <w:rPr>
                <w:rFonts w:cs="メイリオ"/>
                <w:color w:val="000000"/>
                <w:kern w:val="0"/>
              </w:rPr>
            </w:pPr>
            <w:r w:rsidRPr="008D591E">
              <w:rPr>
                <w:rFonts w:cs="メイリオ"/>
                <w:color w:val="000000"/>
                <w:kern w:val="0"/>
              </w:rPr>
              <w:t>0.00</w:t>
            </w:r>
            <w:r w:rsidR="0080434C">
              <w:rPr>
                <w:rFonts w:cs="メイリオ"/>
                <w:color w:val="000000"/>
                <w:kern w:val="0"/>
              </w:rPr>
              <w:t>5</w:t>
            </w:r>
            <w:r w:rsidRPr="008D591E">
              <w:rPr>
                <w:rFonts w:cs="メイリオ"/>
                <w:color w:val="000000"/>
                <w:kern w:val="0"/>
              </w:rPr>
              <w:t>ppm</w:t>
            </w:r>
            <w:r w:rsidRPr="008D591E">
              <w:rPr>
                <w:rFonts w:cs="メイリオ" w:hint="eastAsia"/>
                <w:color w:val="000000"/>
                <w:kern w:val="0"/>
              </w:rPr>
              <w:t>以下</w:t>
            </w:r>
          </w:p>
        </w:tc>
      </w:tr>
      <w:tr w:rsidR="0087560F" w:rsidRPr="008D591E" w14:paraId="01C1A90C" w14:textId="77777777" w:rsidTr="00BA0E8C">
        <w:trPr>
          <w:trHeight w:val="113"/>
          <w:jc w:val="center"/>
        </w:trPr>
        <w:tc>
          <w:tcPr>
            <w:tcW w:w="3515" w:type="pct"/>
            <w:tcBorders>
              <w:top w:val="single" w:sz="2" w:space="0" w:color="auto"/>
              <w:left w:val="single" w:sz="4" w:space="0" w:color="auto"/>
              <w:bottom w:val="single" w:sz="2" w:space="0" w:color="auto"/>
            </w:tcBorders>
            <w:hideMark/>
          </w:tcPr>
          <w:p w14:paraId="4612F5AC" w14:textId="77777777" w:rsidR="0087560F" w:rsidRPr="008D591E" w:rsidRDefault="0087560F" w:rsidP="00A171EC">
            <w:pPr>
              <w:snapToGrid w:val="0"/>
              <w:spacing w:line="240" w:lineRule="exact"/>
              <w:contextualSpacing/>
              <w:rPr>
                <w:rFonts w:cs="メイリオ"/>
                <w:color w:val="000000"/>
                <w:kern w:val="0"/>
              </w:rPr>
            </w:pPr>
            <w:r w:rsidRPr="008D591E">
              <w:rPr>
                <w:rFonts w:cs="メイリオ" w:hint="eastAsia"/>
                <w:color w:val="000000"/>
                <w:kern w:val="0"/>
              </w:rPr>
              <w:t>アセトアルデヒド</w:t>
            </w:r>
          </w:p>
        </w:tc>
        <w:tc>
          <w:tcPr>
            <w:tcW w:w="1485" w:type="pct"/>
            <w:tcBorders>
              <w:top w:val="single" w:sz="2" w:space="0" w:color="auto"/>
              <w:bottom w:val="single" w:sz="2" w:space="0" w:color="auto"/>
            </w:tcBorders>
            <w:hideMark/>
          </w:tcPr>
          <w:p w14:paraId="60679B67" w14:textId="439A1673" w:rsidR="0087560F" w:rsidRPr="008D591E" w:rsidRDefault="0087560F" w:rsidP="00A171EC">
            <w:pPr>
              <w:snapToGrid w:val="0"/>
              <w:spacing w:line="240" w:lineRule="exact"/>
              <w:ind w:firstLine="211"/>
              <w:contextualSpacing/>
              <w:jc w:val="right"/>
              <w:rPr>
                <w:rFonts w:cs="メイリオ"/>
                <w:color w:val="000000"/>
                <w:kern w:val="0"/>
              </w:rPr>
            </w:pPr>
            <w:r w:rsidRPr="008D591E">
              <w:rPr>
                <w:rFonts w:cs="メイリオ"/>
                <w:color w:val="000000"/>
                <w:kern w:val="0"/>
              </w:rPr>
              <w:t>0.0</w:t>
            </w:r>
            <w:r w:rsidR="0080434C">
              <w:rPr>
                <w:rFonts w:cs="メイリオ"/>
                <w:color w:val="000000"/>
                <w:kern w:val="0"/>
              </w:rPr>
              <w:t>5</w:t>
            </w:r>
            <w:r w:rsidRPr="008D591E">
              <w:rPr>
                <w:rFonts w:cs="メイリオ"/>
                <w:color w:val="000000"/>
                <w:kern w:val="0"/>
              </w:rPr>
              <w:t>ppm</w:t>
            </w:r>
            <w:r w:rsidRPr="008D591E">
              <w:rPr>
                <w:rFonts w:cs="メイリオ" w:hint="eastAsia"/>
                <w:color w:val="000000"/>
                <w:kern w:val="0"/>
              </w:rPr>
              <w:t>以下</w:t>
            </w:r>
          </w:p>
        </w:tc>
      </w:tr>
      <w:tr w:rsidR="0087560F" w:rsidRPr="008D591E" w14:paraId="17150951" w14:textId="77777777" w:rsidTr="00BA0E8C">
        <w:trPr>
          <w:trHeight w:val="113"/>
          <w:jc w:val="center"/>
        </w:trPr>
        <w:tc>
          <w:tcPr>
            <w:tcW w:w="3515" w:type="pct"/>
            <w:tcBorders>
              <w:top w:val="nil"/>
              <w:left w:val="single" w:sz="4" w:space="0" w:color="auto"/>
              <w:bottom w:val="single" w:sz="2" w:space="0" w:color="auto"/>
            </w:tcBorders>
            <w:hideMark/>
          </w:tcPr>
          <w:p w14:paraId="7D7ED0AD" w14:textId="77777777" w:rsidR="0087560F" w:rsidRPr="008D591E" w:rsidRDefault="0087560F" w:rsidP="00A171EC">
            <w:pPr>
              <w:snapToGrid w:val="0"/>
              <w:spacing w:line="240" w:lineRule="exact"/>
              <w:contextualSpacing/>
              <w:rPr>
                <w:rFonts w:cs="メイリオ"/>
                <w:color w:val="000000"/>
                <w:kern w:val="0"/>
              </w:rPr>
            </w:pPr>
            <w:r w:rsidRPr="008D591E">
              <w:rPr>
                <w:rFonts w:cs="メイリオ" w:hint="eastAsia"/>
                <w:color w:val="000000"/>
                <w:kern w:val="0"/>
              </w:rPr>
              <w:t>プロピオンアルデヒド</w:t>
            </w:r>
          </w:p>
        </w:tc>
        <w:tc>
          <w:tcPr>
            <w:tcW w:w="1485" w:type="pct"/>
            <w:tcBorders>
              <w:top w:val="nil"/>
              <w:bottom w:val="single" w:sz="2" w:space="0" w:color="auto"/>
            </w:tcBorders>
            <w:hideMark/>
          </w:tcPr>
          <w:p w14:paraId="05187A35" w14:textId="095C0CF4" w:rsidR="0087560F" w:rsidRPr="008D591E" w:rsidRDefault="0087560F" w:rsidP="00A171EC">
            <w:pPr>
              <w:snapToGrid w:val="0"/>
              <w:spacing w:line="240" w:lineRule="exact"/>
              <w:ind w:firstLine="211"/>
              <w:contextualSpacing/>
              <w:jc w:val="right"/>
              <w:rPr>
                <w:rFonts w:cs="メイリオ"/>
                <w:color w:val="000000"/>
                <w:kern w:val="0"/>
              </w:rPr>
            </w:pPr>
            <w:r w:rsidRPr="008D591E">
              <w:rPr>
                <w:rFonts w:cs="メイリオ"/>
                <w:color w:val="000000"/>
                <w:kern w:val="0"/>
              </w:rPr>
              <w:t>0.0</w:t>
            </w:r>
            <w:r w:rsidR="0080434C">
              <w:rPr>
                <w:rFonts w:cs="メイリオ"/>
                <w:color w:val="000000"/>
                <w:kern w:val="0"/>
              </w:rPr>
              <w:t>5</w:t>
            </w:r>
            <w:r w:rsidRPr="008D591E">
              <w:rPr>
                <w:rFonts w:cs="メイリオ"/>
                <w:color w:val="000000"/>
                <w:kern w:val="0"/>
              </w:rPr>
              <w:t>ppm</w:t>
            </w:r>
            <w:r w:rsidRPr="008D591E">
              <w:rPr>
                <w:rFonts w:cs="メイリオ" w:hint="eastAsia"/>
                <w:color w:val="000000"/>
                <w:kern w:val="0"/>
              </w:rPr>
              <w:t>以下</w:t>
            </w:r>
          </w:p>
        </w:tc>
      </w:tr>
      <w:tr w:rsidR="0087560F" w:rsidRPr="008D591E" w14:paraId="7C66D789" w14:textId="77777777" w:rsidTr="00BA0E8C">
        <w:trPr>
          <w:trHeight w:val="113"/>
          <w:jc w:val="center"/>
        </w:trPr>
        <w:tc>
          <w:tcPr>
            <w:tcW w:w="3515" w:type="pct"/>
            <w:tcBorders>
              <w:top w:val="single" w:sz="2" w:space="0" w:color="auto"/>
              <w:left w:val="single" w:sz="4" w:space="0" w:color="auto"/>
              <w:bottom w:val="single" w:sz="2" w:space="0" w:color="auto"/>
            </w:tcBorders>
            <w:hideMark/>
          </w:tcPr>
          <w:p w14:paraId="1D131589" w14:textId="77777777" w:rsidR="0087560F" w:rsidRPr="008D591E" w:rsidRDefault="0087560F" w:rsidP="00A171EC">
            <w:pPr>
              <w:snapToGrid w:val="0"/>
              <w:spacing w:line="240" w:lineRule="exact"/>
              <w:contextualSpacing/>
              <w:rPr>
                <w:rFonts w:cs="メイリオ"/>
                <w:color w:val="000000"/>
                <w:kern w:val="0"/>
              </w:rPr>
            </w:pPr>
            <w:r w:rsidRPr="008D591E">
              <w:rPr>
                <w:rFonts w:cs="メイリオ" w:hint="eastAsia"/>
                <w:color w:val="000000"/>
                <w:kern w:val="0"/>
              </w:rPr>
              <w:t>ノルマルブチルアルデヒド</w:t>
            </w:r>
          </w:p>
        </w:tc>
        <w:tc>
          <w:tcPr>
            <w:tcW w:w="1485" w:type="pct"/>
            <w:tcBorders>
              <w:top w:val="single" w:sz="2" w:space="0" w:color="auto"/>
              <w:bottom w:val="single" w:sz="2" w:space="0" w:color="auto"/>
            </w:tcBorders>
            <w:hideMark/>
          </w:tcPr>
          <w:p w14:paraId="002DE996" w14:textId="2B699195" w:rsidR="0087560F" w:rsidRPr="008D591E" w:rsidRDefault="0087560F" w:rsidP="00A171EC">
            <w:pPr>
              <w:snapToGrid w:val="0"/>
              <w:spacing w:line="240" w:lineRule="exact"/>
              <w:ind w:firstLine="211"/>
              <w:contextualSpacing/>
              <w:jc w:val="right"/>
              <w:rPr>
                <w:rFonts w:cs="メイリオ"/>
                <w:color w:val="000000"/>
                <w:kern w:val="0"/>
              </w:rPr>
            </w:pPr>
            <w:r w:rsidRPr="008D591E">
              <w:rPr>
                <w:rFonts w:cs="メイリオ"/>
                <w:color w:val="000000"/>
                <w:kern w:val="0"/>
              </w:rPr>
              <w:t>0.00</w:t>
            </w:r>
            <w:r w:rsidR="0080434C">
              <w:rPr>
                <w:rFonts w:cs="メイリオ"/>
                <w:color w:val="000000"/>
                <w:kern w:val="0"/>
              </w:rPr>
              <w:t>9</w:t>
            </w:r>
            <w:r w:rsidRPr="008D591E">
              <w:rPr>
                <w:rFonts w:cs="メイリオ"/>
                <w:color w:val="000000"/>
                <w:kern w:val="0"/>
              </w:rPr>
              <w:t>ppm</w:t>
            </w:r>
            <w:r w:rsidRPr="008D591E">
              <w:rPr>
                <w:rFonts w:cs="メイリオ" w:hint="eastAsia"/>
                <w:color w:val="000000"/>
                <w:kern w:val="0"/>
              </w:rPr>
              <w:t>以下</w:t>
            </w:r>
          </w:p>
        </w:tc>
      </w:tr>
      <w:tr w:rsidR="0087560F" w:rsidRPr="008D591E" w14:paraId="66C2FDDA" w14:textId="77777777" w:rsidTr="00BA0E8C">
        <w:trPr>
          <w:trHeight w:val="113"/>
          <w:jc w:val="center"/>
        </w:trPr>
        <w:tc>
          <w:tcPr>
            <w:tcW w:w="3515" w:type="pct"/>
            <w:tcBorders>
              <w:top w:val="single" w:sz="2" w:space="0" w:color="auto"/>
              <w:left w:val="single" w:sz="4" w:space="0" w:color="auto"/>
              <w:bottom w:val="nil"/>
            </w:tcBorders>
            <w:hideMark/>
          </w:tcPr>
          <w:p w14:paraId="10679DE2" w14:textId="77777777" w:rsidR="0087560F" w:rsidRPr="008D591E" w:rsidRDefault="0087560F" w:rsidP="00A171EC">
            <w:pPr>
              <w:snapToGrid w:val="0"/>
              <w:spacing w:line="240" w:lineRule="exact"/>
              <w:contextualSpacing/>
              <w:rPr>
                <w:rFonts w:cs="メイリオ"/>
                <w:color w:val="000000"/>
                <w:kern w:val="0"/>
              </w:rPr>
            </w:pPr>
            <w:r w:rsidRPr="008D591E">
              <w:rPr>
                <w:rFonts w:cs="メイリオ" w:hint="eastAsia"/>
                <w:color w:val="000000"/>
                <w:kern w:val="0"/>
              </w:rPr>
              <w:t>イソブチルアルデヒド</w:t>
            </w:r>
          </w:p>
        </w:tc>
        <w:tc>
          <w:tcPr>
            <w:tcW w:w="1485" w:type="pct"/>
            <w:tcBorders>
              <w:top w:val="single" w:sz="2" w:space="0" w:color="auto"/>
              <w:bottom w:val="nil"/>
            </w:tcBorders>
            <w:hideMark/>
          </w:tcPr>
          <w:p w14:paraId="72209362" w14:textId="0C02C9AA" w:rsidR="0087560F" w:rsidRPr="008D591E" w:rsidRDefault="0087560F" w:rsidP="00A171EC">
            <w:pPr>
              <w:snapToGrid w:val="0"/>
              <w:spacing w:line="240" w:lineRule="exact"/>
              <w:ind w:firstLine="211"/>
              <w:contextualSpacing/>
              <w:jc w:val="right"/>
              <w:rPr>
                <w:rFonts w:cs="メイリオ"/>
                <w:color w:val="000000"/>
                <w:kern w:val="0"/>
              </w:rPr>
            </w:pPr>
            <w:r w:rsidRPr="008D591E">
              <w:rPr>
                <w:rFonts w:cs="メイリオ"/>
                <w:color w:val="000000"/>
                <w:kern w:val="0"/>
              </w:rPr>
              <w:t>0.0</w:t>
            </w:r>
            <w:r w:rsidR="0080434C">
              <w:rPr>
                <w:rFonts w:cs="メイリオ"/>
                <w:color w:val="000000"/>
                <w:kern w:val="0"/>
              </w:rPr>
              <w:t>2</w:t>
            </w:r>
            <w:r w:rsidRPr="008D591E">
              <w:rPr>
                <w:rFonts w:cs="メイリオ"/>
                <w:color w:val="000000"/>
                <w:kern w:val="0"/>
              </w:rPr>
              <w:t>ppm</w:t>
            </w:r>
            <w:r w:rsidRPr="008D591E">
              <w:rPr>
                <w:rFonts w:cs="メイリオ" w:hint="eastAsia"/>
                <w:color w:val="000000"/>
                <w:kern w:val="0"/>
              </w:rPr>
              <w:t>以下</w:t>
            </w:r>
          </w:p>
        </w:tc>
      </w:tr>
      <w:tr w:rsidR="0087560F" w:rsidRPr="008D591E" w14:paraId="47E01DE2" w14:textId="77777777" w:rsidTr="00BA0E8C">
        <w:trPr>
          <w:trHeight w:val="113"/>
          <w:jc w:val="center"/>
        </w:trPr>
        <w:tc>
          <w:tcPr>
            <w:tcW w:w="3515" w:type="pct"/>
            <w:tcBorders>
              <w:top w:val="single" w:sz="2" w:space="0" w:color="auto"/>
              <w:left w:val="single" w:sz="4" w:space="0" w:color="auto"/>
              <w:bottom w:val="nil"/>
            </w:tcBorders>
            <w:hideMark/>
          </w:tcPr>
          <w:p w14:paraId="619179B9" w14:textId="77777777" w:rsidR="0087560F" w:rsidRPr="008D591E" w:rsidRDefault="0087560F" w:rsidP="00A171EC">
            <w:pPr>
              <w:snapToGrid w:val="0"/>
              <w:spacing w:line="240" w:lineRule="exact"/>
              <w:contextualSpacing/>
              <w:rPr>
                <w:rFonts w:cs="メイリオ"/>
                <w:color w:val="000000"/>
                <w:kern w:val="0"/>
              </w:rPr>
            </w:pPr>
            <w:r w:rsidRPr="008D591E">
              <w:rPr>
                <w:rFonts w:cs="メイリオ" w:hint="eastAsia"/>
                <w:color w:val="000000"/>
                <w:kern w:val="0"/>
              </w:rPr>
              <w:t>ノルマルバレルアルデヒド</w:t>
            </w:r>
          </w:p>
        </w:tc>
        <w:tc>
          <w:tcPr>
            <w:tcW w:w="1485" w:type="pct"/>
            <w:tcBorders>
              <w:top w:val="single" w:sz="2" w:space="0" w:color="auto"/>
              <w:bottom w:val="nil"/>
            </w:tcBorders>
            <w:hideMark/>
          </w:tcPr>
          <w:p w14:paraId="24F78CC5" w14:textId="61FF2BA3" w:rsidR="0087560F" w:rsidRPr="008D591E" w:rsidRDefault="0087560F" w:rsidP="00A171EC">
            <w:pPr>
              <w:snapToGrid w:val="0"/>
              <w:spacing w:line="240" w:lineRule="exact"/>
              <w:ind w:firstLine="211"/>
              <w:contextualSpacing/>
              <w:jc w:val="right"/>
              <w:rPr>
                <w:rFonts w:cs="メイリオ"/>
                <w:color w:val="000000"/>
                <w:kern w:val="0"/>
              </w:rPr>
            </w:pPr>
            <w:r w:rsidRPr="008D591E">
              <w:rPr>
                <w:rFonts w:cs="メイリオ"/>
                <w:color w:val="000000"/>
                <w:kern w:val="0"/>
              </w:rPr>
              <w:t>0.00</w:t>
            </w:r>
            <w:r w:rsidR="0080434C">
              <w:rPr>
                <w:rFonts w:cs="メイリオ"/>
                <w:color w:val="000000"/>
                <w:kern w:val="0"/>
              </w:rPr>
              <w:t>9</w:t>
            </w:r>
            <w:r w:rsidRPr="008D591E">
              <w:rPr>
                <w:rFonts w:cs="メイリオ"/>
                <w:color w:val="000000"/>
                <w:kern w:val="0"/>
              </w:rPr>
              <w:t>ppm</w:t>
            </w:r>
            <w:r w:rsidRPr="008D591E">
              <w:rPr>
                <w:rFonts w:cs="メイリオ" w:hint="eastAsia"/>
                <w:color w:val="000000"/>
                <w:kern w:val="0"/>
              </w:rPr>
              <w:t>以下</w:t>
            </w:r>
          </w:p>
        </w:tc>
      </w:tr>
      <w:tr w:rsidR="0087560F" w:rsidRPr="008D591E" w14:paraId="2F3C34D1" w14:textId="77777777" w:rsidTr="00BA0E8C">
        <w:trPr>
          <w:trHeight w:val="113"/>
          <w:jc w:val="center"/>
        </w:trPr>
        <w:tc>
          <w:tcPr>
            <w:tcW w:w="3515" w:type="pct"/>
            <w:tcBorders>
              <w:top w:val="single" w:sz="2" w:space="0" w:color="auto"/>
              <w:left w:val="single" w:sz="4" w:space="0" w:color="auto"/>
              <w:bottom w:val="nil"/>
            </w:tcBorders>
            <w:hideMark/>
          </w:tcPr>
          <w:p w14:paraId="7BE74967" w14:textId="77777777" w:rsidR="0087560F" w:rsidRPr="008D591E" w:rsidRDefault="0087560F" w:rsidP="00A171EC">
            <w:pPr>
              <w:snapToGrid w:val="0"/>
              <w:spacing w:line="240" w:lineRule="exact"/>
              <w:contextualSpacing/>
              <w:rPr>
                <w:rFonts w:cs="メイリオ"/>
                <w:color w:val="000000"/>
                <w:kern w:val="0"/>
              </w:rPr>
            </w:pPr>
            <w:r w:rsidRPr="008D591E">
              <w:rPr>
                <w:rFonts w:cs="メイリオ" w:hint="eastAsia"/>
                <w:color w:val="000000"/>
                <w:kern w:val="0"/>
              </w:rPr>
              <w:t>イソバレルアルデヒド</w:t>
            </w:r>
          </w:p>
        </w:tc>
        <w:tc>
          <w:tcPr>
            <w:tcW w:w="1485" w:type="pct"/>
            <w:tcBorders>
              <w:top w:val="single" w:sz="2" w:space="0" w:color="auto"/>
              <w:bottom w:val="nil"/>
            </w:tcBorders>
            <w:hideMark/>
          </w:tcPr>
          <w:p w14:paraId="72F8009B" w14:textId="153A04DA" w:rsidR="0087560F" w:rsidRPr="008D591E" w:rsidRDefault="0087560F" w:rsidP="00A171EC">
            <w:pPr>
              <w:snapToGrid w:val="0"/>
              <w:spacing w:line="240" w:lineRule="exact"/>
              <w:ind w:firstLine="211"/>
              <w:contextualSpacing/>
              <w:jc w:val="right"/>
              <w:rPr>
                <w:rFonts w:cs="メイリオ"/>
                <w:color w:val="000000"/>
                <w:kern w:val="0"/>
              </w:rPr>
            </w:pPr>
            <w:r w:rsidRPr="008D591E">
              <w:rPr>
                <w:rFonts w:cs="メイリオ"/>
                <w:color w:val="000000"/>
                <w:kern w:val="0"/>
              </w:rPr>
              <w:t>0.00</w:t>
            </w:r>
            <w:r w:rsidR="0080434C">
              <w:rPr>
                <w:rFonts w:cs="メイリオ"/>
                <w:color w:val="000000"/>
                <w:kern w:val="0"/>
              </w:rPr>
              <w:t>3</w:t>
            </w:r>
            <w:r w:rsidRPr="008D591E">
              <w:rPr>
                <w:rFonts w:cs="メイリオ"/>
                <w:color w:val="000000"/>
                <w:kern w:val="0"/>
              </w:rPr>
              <w:t>ppm</w:t>
            </w:r>
            <w:r w:rsidRPr="008D591E">
              <w:rPr>
                <w:rFonts w:cs="メイリオ" w:hint="eastAsia"/>
                <w:color w:val="000000"/>
                <w:kern w:val="0"/>
              </w:rPr>
              <w:t>以下</w:t>
            </w:r>
          </w:p>
        </w:tc>
      </w:tr>
      <w:tr w:rsidR="0087560F" w:rsidRPr="008D591E" w14:paraId="21A852A4" w14:textId="77777777" w:rsidTr="00BA0E8C">
        <w:trPr>
          <w:trHeight w:val="113"/>
          <w:jc w:val="center"/>
        </w:trPr>
        <w:tc>
          <w:tcPr>
            <w:tcW w:w="3515" w:type="pct"/>
            <w:tcBorders>
              <w:top w:val="single" w:sz="2" w:space="0" w:color="auto"/>
              <w:left w:val="single" w:sz="4" w:space="0" w:color="auto"/>
              <w:bottom w:val="nil"/>
            </w:tcBorders>
            <w:hideMark/>
          </w:tcPr>
          <w:p w14:paraId="33C30F2B" w14:textId="77777777" w:rsidR="0087560F" w:rsidRPr="008D591E" w:rsidRDefault="0087560F" w:rsidP="00A171EC">
            <w:pPr>
              <w:snapToGrid w:val="0"/>
              <w:spacing w:line="240" w:lineRule="exact"/>
              <w:contextualSpacing/>
              <w:rPr>
                <w:rFonts w:cs="メイリオ"/>
                <w:color w:val="000000"/>
                <w:kern w:val="0"/>
              </w:rPr>
            </w:pPr>
            <w:r w:rsidRPr="008D591E">
              <w:rPr>
                <w:rFonts w:cs="メイリオ" w:hint="eastAsia"/>
                <w:color w:val="000000"/>
                <w:kern w:val="0"/>
              </w:rPr>
              <w:t>イソブタノール</w:t>
            </w:r>
          </w:p>
        </w:tc>
        <w:tc>
          <w:tcPr>
            <w:tcW w:w="1485" w:type="pct"/>
            <w:tcBorders>
              <w:top w:val="single" w:sz="2" w:space="0" w:color="auto"/>
              <w:bottom w:val="nil"/>
            </w:tcBorders>
            <w:hideMark/>
          </w:tcPr>
          <w:p w14:paraId="5D29A4E8" w14:textId="6DD8E39A" w:rsidR="0087560F" w:rsidRPr="008D591E" w:rsidRDefault="0087560F" w:rsidP="00A171EC">
            <w:pPr>
              <w:snapToGrid w:val="0"/>
              <w:spacing w:line="240" w:lineRule="exact"/>
              <w:ind w:firstLine="211"/>
              <w:contextualSpacing/>
              <w:jc w:val="right"/>
              <w:rPr>
                <w:rFonts w:cs="メイリオ"/>
                <w:color w:val="000000"/>
                <w:kern w:val="0"/>
              </w:rPr>
            </w:pPr>
            <w:r w:rsidRPr="008D591E">
              <w:rPr>
                <w:rFonts w:cs="メイリオ"/>
                <w:color w:val="000000"/>
                <w:kern w:val="0"/>
              </w:rPr>
              <w:t>0.</w:t>
            </w:r>
            <w:r w:rsidR="0080434C">
              <w:rPr>
                <w:rFonts w:cs="メイリオ"/>
                <w:color w:val="000000"/>
                <w:kern w:val="0"/>
              </w:rPr>
              <w:t>9</w:t>
            </w:r>
            <w:r w:rsidRPr="008D591E">
              <w:rPr>
                <w:rFonts w:cs="メイリオ"/>
                <w:color w:val="000000"/>
                <w:kern w:val="0"/>
              </w:rPr>
              <w:t>ppm</w:t>
            </w:r>
            <w:r w:rsidRPr="008D591E">
              <w:rPr>
                <w:rFonts w:cs="メイリオ" w:hint="eastAsia"/>
                <w:color w:val="000000"/>
                <w:kern w:val="0"/>
              </w:rPr>
              <w:t>以下</w:t>
            </w:r>
          </w:p>
        </w:tc>
      </w:tr>
      <w:tr w:rsidR="0087560F" w:rsidRPr="008D591E" w14:paraId="408B6635" w14:textId="77777777" w:rsidTr="00BA0E8C">
        <w:trPr>
          <w:trHeight w:val="113"/>
          <w:jc w:val="center"/>
        </w:trPr>
        <w:tc>
          <w:tcPr>
            <w:tcW w:w="3515" w:type="pct"/>
            <w:tcBorders>
              <w:top w:val="single" w:sz="2" w:space="0" w:color="auto"/>
              <w:left w:val="single" w:sz="4" w:space="0" w:color="auto"/>
              <w:bottom w:val="nil"/>
            </w:tcBorders>
            <w:hideMark/>
          </w:tcPr>
          <w:p w14:paraId="517728CE" w14:textId="77777777" w:rsidR="0087560F" w:rsidRPr="008D591E" w:rsidRDefault="0087560F" w:rsidP="00A171EC">
            <w:pPr>
              <w:snapToGrid w:val="0"/>
              <w:spacing w:line="240" w:lineRule="exact"/>
              <w:contextualSpacing/>
              <w:rPr>
                <w:rFonts w:cs="メイリオ"/>
                <w:color w:val="000000"/>
                <w:kern w:val="0"/>
              </w:rPr>
            </w:pPr>
            <w:r w:rsidRPr="008D591E">
              <w:rPr>
                <w:rFonts w:cs="メイリオ" w:hint="eastAsia"/>
                <w:color w:val="000000"/>
                <w:kern w:val="0"/>
              </w:rPr>
              <w:t>酢酸エチル</w:t>
            </w:r>
          </w:p>
        </w:tc>
        <w:tc>
          <w:tcPr>
            <w:tcW w:w="1485" w:type="pct"/>
            <w:tcBorders>
              <w:top w:val="single" w:sz="2" w:space="0" w:color="auto"/>
              <w:bottom w:val="nil"/>
            </w:tcBorders>
            <w:hideMark/>
          </w:tcPr>
          <w:p w14:paraId="63654EC2" w14:textId="34A084EE" w:rsidR="0087560F" w:rsidRPr="008D591E" w:rsidRDefault="0080434C" w:rsidP="00A171EC">
            <w:pPr>
              <w:snapToGrid w:val="0"/>
              <w:spacing w:line="240" w:lineRule="exact"/>
              <w:ind w:firstLine="211"/>
              <w:contextualSpacing/>
              <w:jc w:val="right"/>
              <w:rPr>
                <w:rFonts w:cs="メイリオ"/>
                <w:color w:val="000000"/>
                <w:kern w:val="0"/>
              </w:rPr>
            </w:pPr>
            <w:r>
              <w:rPr>
                <w:rFonts w:cs="メイリオ"/>
                <w:color w:val="000000"/>
                <w:kern w:val="0"/>
              </w:rPr>
              <w:t>3</w:t>
            </w:r>
            <w:r w:rsidR="0087560F" w:rsidRPr="008D591E">
              <w:rPr>
                <w:rFonts w:cs="メイリオ"/>
                <w:color w:val="000000"/>
                <w:kern w:val="0"/>
              </w:rPr>
              <w:t>ppm</w:t>
            </w:r>
            <w:r w:rsidR="0087560F" w:rsidRPr="008D591E">
              <w:rPr>
                <w:rFonts w:cs="メイリオ" w:hint="eastAsia"/>
                <w:color w:val="000000"/>
                <w:kern w:val="0"/>
              </w:rPr>
              <w:t>以下</w:t>
            </w:r>
          </w:p>
        </w:tc>
      </w:tr>
      <w:tr w:rsidR="0087560F" w:rsidRPr="008D591E" w14:paraId="0541E050" w14:textId="77777777" w:rsidTr="00BA0E8C">
        <w:trPr>
          <w:trHeight w:val="113"/>
          <w:jc w:val="center"/>
        </w:trPr>
        <w:tc>
          <w:tcPr>
            <w:tcW w:w="3515" w:type="pct"/>
            <w:tcBorders>
              <w:top w:val="single" w:sz="2" w:space="0" w:color="auto"/>
              <w:left w:val="single" w:sz="4" w:space="0" w:color="auto"/>
              <w:bottom w:val="nil"/>
            </w:tcBorders>
            <w:hideMark/>
          </w:tcPr>
          <w:p w14:paraId="3EDCD127" w14:textId="77777777" w:rsidR="0087560F" w:rsidRPr="008D591E" w:rsidRDefault="0087560F" w:rsidP="00A171EC">
            <w:pPr>
              <w:snapToGrid w:val="0"/>
              <w:spacing w:line="240" w:lineRule="exact"/>
              <w:contextualSpacing/>
              <w:rPr>
                <w:rFonts w:cs="メイリオ"/>
                <w:color w:val="000000"/>
                <w:kern w:val="0"/>
              </w:rPr>
            </w:pPr>
            <w:r w:rsidRPr="008D591E">
              <w:rPr>
                <w:rFonts w:cs="メイリオ" w:hint="eastAsia"/>
                <w:color w:val="000000"/>
                <w:kern w:val="0"/>
              </w:rPr>
              <w:t>メチルイソブチルケトン</w:t>
            </w:r>
          </w:p>
        </w:tc>
        <w:tc>
          <w:tcPr>
            <w:tcW w:w="1485" w:type="pct"/>
            <w:tcBorders>
              <w:top w:val="single" w:sz="2" w:space="0" w:color="auto"/>
              <w:bottom w:val="nil"/>
            </w:tcBorders>
            <w:hideMark/>
          </w:tcPr>
          <w:p w14:paraId="38508D1A" w14:textId="0D186D37" w:rsidR="0087560F" w:rsidRPr="008D591E" w:rsidRDefault="0080434C" w:rsidP="00A171EC">
            <w:pPr>
              <w:snapToGrid w:val="0"/>
              <w:spacing w:line="240" w:lineRule="exact"/>
              <w:ind w:firstLine="211"/>
              <w:contextualSpacing/>
              <w:jc w:val="right"/>
              <w:rPr>
                <w:rFonts w:cs="メイリオ"/>
                <w:color w:val="000000"/>
                <w:kern w:val="0"/>
              </w:rPr>
            </w:pPr>
            <w:r>
              <w:rPr>
                <w:rFonts w:cs="メイリオ"/>
                <w:color w:val="000000"/>
                <w:kern w:val="0"/>
              </w:rPr>
              <w:t>1</w:t>
            </w:r>
            <w:r w:rsidR="0087560F" w:rsidRPr="008D591E">
              <w:rPr>
                <w:rFonts w:cs="メイリオ"/>
                <w:color w:val="000000"/>
                <w:kern w:val="0"/>
              </w:rPr>
              <w:t>ppm</w:t>
            </w:r>
            <w:r w:rsidR="0087560F" w:rsidRPr="008D591E">
              <w:rPr>
                <w:rFonts w:cs="メイリオ" w:hint="eastAsia"/>
                <w:color w:val="000000"/>
                <w:kern w:val="0"/>
              </w:rPr>
              <w:t>以下</w:t>
            </w:r>
          </w:p>
        </w:tc>
      </w:tr>
      <w:tr w:rsidR="0087560F" w:rsidRPr="008D591E" w14:paraId="6B36DC23" w14:textId="77777777" w:rsidTr="00BA0E8C">
        <w:trPr>
          <w:trHeight w:val="113"/>
          <w:jc w:val="center"/>
        </w:trPr>
        <w:tc>
          <w:tcPr>
            <w:tcW w:w="3515" w:type="pct"/>
            <w:tcBorders>
              <w:top w:val="single" w:sz="2" w:space="0" w:color="auto"/>
              <w:left w:val="single" w:sz="4" w:space="0" w:color="auto"/>
              <w:bottom w:val="nil"/>
            </w:tcBorders>
            <w:hideMark/>
          </w:tcPr>
          <w:p w14:paraId="4B470393" w14:textId="77777777" w:rsidR="0087560F" w:rsidRPr="008D591E" w:rsidRDefault="0087560F" w:rsidP="00A171EC">
            <w:pPr>
              <w:snapToGrid w:val="0"/>
              <w:spacing w:line="240" w:lineRule="exact"/>
              <w:contextualSpacing/>
              <w:rPr>
                <w:rFonts w:cs="メイリオ"/>
                <w:color w:val="000000"/>
                <w:kern w:val="0"/>
              </w:rPr>
            </w:pPr>
            <w:r w:rsidRPr="008D591E">
              <w:rPr>
                <w:rFonts w:cs="メイリオ" w:hint="eastAsia"/>
                <w:color w:val="000000"/>
                <w:kern w:val="0"/>
              </w:rPr>
              <w:t>トルエン</w:t>
            </w:r>
          </w:p>
        </w:tc>
        <w:tc>
          <w:tcPr>
            <w:tcW w:w="1485" w:type="pct"/>
            <w:tcBorders>
              <w:top w:val="single" w:sz="2" w:space="0" w:color="auto"/>
              <w:bottom w:val="nil"/>
            </w:tcBorders>
            <w:hideMark/>
          </w:tcPr>
          <w:p w14:paraId="7E61062D" w14:textId="7D2286C8" w:rsidR="0087560F" w:rsidRPr="008D591E" w:rsidRDefault="0080434C" w:rsidP="00A171EC">
            <w:pPr>
              <w:snapToGrid w:val="0"/>
              <w:spacing w:line="240" w:lineRule="exact"/>
              <w:ind w:firstLine="211"/>
              <w:contextualSpacing/>
              <w:jc w:val="right"/>
              <w:rPr>
                <w:rFonts w:cs="メイリオ"/>
                <w:color w:val="000000"/>
                <w:kern w:val="0"/>
              </w:rPr>
            </w:pPr>
            <w:r>
              <w:rPr>
                <w:rFonts w:cs="メイリオ"/>
                <w:color w:val="000000"/>
                <w:kern w:val="0"/>
              </w:rPr>
              <w:t>1</w:t>
            </w:r>
            <w:r w:rsidR="0087560F" w:rsidRPr="008D591E">
              <w:rPr>
                <w:rFonts w:cs="メイリオ"/>
                <w:color w:val="000000"/>
                <w:kern w:val="0"/>
              </w:rPr>
              <w:t>0ppm</w:t>
            </w:r>
            <w:r w:rsidR="0087560F" w:rsidRPr="008D591E">
              <w:rPr>
                <w:rFonts w:cs="メイリオ" w:hint="eastAsia"/>
                <w:color w:val="000000"/>
                <w:kern w:val="0"/>
              </w:rPr>
              <w:t>以下</w:t>
            </w:r>
          </w:p>
        </w:tc>
      </w:tr>
      <w:tr w:rsidR="0087560F" w:rsidRPr="008D591E" w14:paraId="18FF45D2" w14:textId="77777777" w:rsidTr="00BA0E8C">
        <w:trPr>
          <w:trHeight w:val="113"/>
          <w:jc w:val="center"/>
        </w:trPr>
        <w:tc>
          <w:tcPr>
            <w:tcW w:w="3515" w:type="pct"/>
            <w:tcBorders>
              <w:top w:val="single" w:sz="2" w:space="0" w:color="auto"/>
              <w:left w:val="single" w:sz="4" w:space="0" w:color="auto"/>
              <w:bottom w:val="nil"/>
            </w:tcBorders>
            <w:hideMark/>
          </w:tcPr>
          <w:p w14:paraId="32A82B38" w14:textId="77777777" w:rsidR="0087560F" w:rsidRPr="008D591E" w:rsidRDefault="0087560F" w:rsidP="00A171EC">
            <w:pPr>
              <w:snapToGrid w:val="0"/>
              <w:spacing w:line="240" w:lineRule="exact"/>
              <w:contextualSpacing/>
              <w:rPr>
                <w:rFonts w:cs="メイリオ"/>
                <w:color w:val="000000"/>
                <w:kern w:val="0"/>
              </w:rPr>
            </w:pPr>
            <w:r w:rsidRPr="008D591E">
              <w:rPr>
                <w:rFonts w:cs="メイリオ" w:hint="eastAsia"/>
                <w:color w:val="000000"/>
                <w:kern w:val="0"/>
              </w:rPr>
              <w:t>スチレン</w:t>
            </w:r>
          </w:p>
        </w:tc>
        <w:tc>
          <w:tcPr>
            <w:tcW w:w="1485" w:type="pct"/>
            <w:tcBorders>
              <w:top w:val="single" w:sz="2" w:space="0" w:color="auto"/>
              <w:bottom w:val="nil"/>
            </w:tcBorders>
            <w:hideMark/>
          </w:tcPr>
          <w:p w14:paraId="788ECA99" w14:textId="3099A284" w:rsidR="0087560F" w:rsidRPr="008D591E" w:rsidRDefault="0087560F" w:rsidP="00A171EC">
            <w:pPr>
              <w:snapToGrid w:val="0"/>
              <w:spacing w:line="240" w:lineRule="exact"/>
              <w:ind w:firstLine="211"/>
              <w:contextualSpacing/>
              <w:jc w:val="right"/>
              <w:rPr>
                <w:rFonts w:cs="メイリオ"/>
                <w:color w:val="000000"/>
                <w:kern w:val="0"/>
              </w:rPr>
            </w:pPr>
            <w:r w:rsidRPr="008D591E">
              <w:rPr>
                <w:rFonts w:cs="メイリオ"/>
                <w:color w:val="000000"/>
                <w:kern w:val="0"/>
              </w:rPr>
              <w:t>0.</w:t>
            </w:r>
            <w:r w:rsidR="0080434C">
              <w:rPr>
                <w:rFonts w:cs="メイリオ"/>
                <w:color w:val="000000"/>
                <w:kern w:val="0"/>
              </w:rPr>
              <w:t>4</w:t>
            </w:r>
            <w:r w:rsidRPr="008D591E">
              <w:rPr>
                <w:rFonts w:cs="メイリオ"/>
                <w:color w:val="000000"/>
                <w:kern w:val="0"/>
              </w:rPr>
              <w:t>ppm</w:t>
            </w:r>
            <w:r w:rsidRPr="008D591E">
              <w:rPr>
                <w:rFonts w:cs="メイリオ" w:hint="eastAsia"/>
                <w:color w:val="000000"/>
                <w:kern w:val="0"/>
              </w:rPr>
              <w:t>以下</w:t>
            </w:r>
          </w:p>
        </w:tc>
      </w:tr>
      <w:tr w:rsidR="0087560F" w:rsidRPr="008D591E" w14:paraId="1E10FB57" w14:textId="77777777" w:rsidTr="00BA0E8C">
        <w:trPr>
          <w:trHeight w:val="113"/>
          <w:jc w:val="center"/>
        </w:trPr>
        <w:tc>
          <w:tcPr>
            <w:tcW w:w="3515" w:type="pct"/>
            <w:tcBorders>
              <w:top w:val="single" w:sz="2" w:space="0" w:color="auto"/>
              <w:left w:val="single" w:sz="4" w:space="0" w:color="auto"/>
              <w:bottom w:val="nil"/>
            </w:tcBorders>
            <w:hideMark/>
          </w:tcPr>
          <w:p w14:paraId="1426550B" w14:textId="77777777" w:rsidR="0087560F" w:rsidRPr="008D591E" w:rsidRDefault="0087560F" w:rsidP="00A171EC">
            <w:pPr>
              <w:snapToGrid w:val="0"/>
              <w:spacing w:line="240" w:lineRule="exact"/>
              <w:contextualSpacing/>
              <w:rPr>
                <w:rFonts w:cs="メイリオ"/>
                <w:color w:val="000000"/>
                <w:kern w:val="0"/>
              </w:rPr>
            </w:pPr>
            <w:r w:rsidRPr="008D591E">
              <w:rPr>
                <w:rFonts w:cs="メイリオ" w:hint="eastAsia"/>
                <w:color w:val="000000"/>
                <w:kern w:val="0"/>
              </w:rPr>
              <w:t>キシレン</w:t>
            </w:r>
          </w:p>
        </w:tc>
        <w:tc>
          <w:tcPr>
            <w:tcW w:w="1485" w:type="pct"/>
            <w:tcBorders>
              <w:top w:val="single" w:sz="2" w:space="0" w:color="auto"/>
              <w:bottom w:val="nil"/>
            </w:tcBorders>
            <w:hideMark/>
          </w:tcPr>
          <w:p w14:paraId="1D9952FA" w14:textId="10FC5F2C" w:rsidR="0087560F" w:rsidRPr="008D591E" w:rsidRDefault="0080434C" w:rsidP="00A171EC">
            <w:pPr>
              <w:snapToGrid w:val="0"/>
              <w:spacing w:line="240" w:lineRule="exact"/>
              <w:ind w:firstLine="211"/>
              <w:contextualSpacing/>
              <w:jc w:val="right"/>
              <w:rPr>
                <w:rFonts w:cs="メイリオ"/>
                <w:color w:val="000000"/>
                <w:kern w:val="0"/>
              </w:rPr>
            </w:pPr>
            <w:r>
              <w:rPr>
                <w:rFonts w:cs="メイリオ"/>
                <w:color w:val="000000"/>
                <w:kern w:val="0"/>
              </w:rPr>
              <w:t>1</w:t>
            </w:r>
            <w:r w:rsidR="0087560F" w:rsidRPr="008D591E">
              <w:rPr>
                <w:rFonts w:cs="メイリオ"/>
                <w:color w:val="000000"/>
                <w:kern w:val="0"/>
              </w:rPr>
              <w:t>ppm</w:t>
            </w:r>
            <w:r w:rsidR="0087560F" w:rsidRPr="008D591E">
              <w:rPr>
                <w:rFonts w:cs="メイリオ" w:hint="eastAsia"/>
                <w:color w:val="000000"/>
                <w:kern w:val="0"/>
              </w:rPr>
              <w:t>以下</w:t>
            </w:r>
          </w:p>
        </w:tc>
      </w:tr>
      <w:tr w:rsidR="0087560F" w:rsidRPr="008D591E" w14:paraId="4C06D425" w14:textId="77777777" w:rsidTr="00D57FA0">
        <w:trPr>
          <w:trHeight w:val="103"/>
          <w:jc w:val="center"/>
        </w:trPr>
        <w:tc>
          <w:tcPr>
            <w:tcW w:w="3515" w:type="pct"/>
            <w:tcBorders>
              <w:top w:val="single" w:sz="2" w:space="0" w:color="auto"/>
              <w:left w:val="single" w:sz="4" w:space="0" w:color="auto"/>
              <w:bottom w:val="nil"/>
            </w:tcBorders>
            <w:hideMark/>
          </w:tcPr>
          <w:p w14:paraId="0C870D21" w14:textId="77777777" w:rsidR="0087560F" w:rsidRPr="008D591E" w:rsidRDefault="0087560F" w:rsidP="00A171EC">
            <w:pPr>
              <w:snapToGrid w:val="0"/>
              <w:spacing w:line="240" w:lineRule="exact"/>
              <w:contextualSpacing/>
              <w:rPr>
                <w:rFonts w:cs="メイリオ"/>
                <w:color w:val="000000"/>
                <w:kern w:val="0"/>
              </w:rPr>
            </w:pPr>
            <w:r w:rsidRPr="008D591E">
              <w:rPr>
                <w:rFonts w:cs="メイリオ" w:hint="eastAsia"/>
                <w:color w:val="000000"/>
                <w:kern w:val="0"/>
              </w:rPr>
              <w:t>プロピオン酸</w:t>
            </w:r>
          </w:p>
        </w:tc>
        <w:tc>
          <w:tcPr>
            <w:tcW w:w="1485" w:type="pct"/>
            <w:tcBorders>
              <w:top w:val="single" w:sz="2" w:space="0" w:color="auto"/>
              <w:bottom w:val="nil"/>
            </w:tcBorders>
            <w:hideMark/>
          </w:tcPr>
          <w:p w14:paraId="340F5A45" w14:textId="3CDBDDD2" w:rsidR="0087560F" w:rsidRPr="008D591E" w:rsidRDefault="0087560F" w:rsidP="00A171EC">
            <w:pPr>
              <w:snapToGrid w:val="0"/>
              <w:spacing w:line="240" w:lineRule="exact"/>
              <w:ind w:firstLine="211"/>
              <w:contextualSpacing/>
              <w:jc w:val="right"/>
              <w:rPr>
                <w:rFonts w:cs="メイリオ"/>
                <w:color w:val="000000"/>
                <w:kern w:val="0"/>
              </w:rPr>
            </w:pPr>
            <w:r w:rsidRPr="008D591E">
              <w:rPr>
                <w:rFonts w:cs="メイリオ"/>
                <w:color w:val="000000"/>
                <w:kern w:val="0"/>
              </w:rPr>
              <w:t>0.0</w:t>
            </w:r>
            <w:r w:rsidR="0080434C">
              <w:rPr>
                <w:rFonts w:cs="メイリオ"/>
                <w:color w:val="000000"/>
                <w:kern w:val="0"/>
              </w:rPr>
              <w:t>7</w:t>
            </w:r>
            <w:r w:rsidRPr="008D591E">
              <w:rPr>
                <w:rFonts w:cs="メイリオ"/>
                <w:color w:val="000000"/>
                <w:kern w:val="0"/>
              </w:rPr>
              <w:t>ppm</w:t>
            </w:r>
            <w:r w:rsidRPr="008D591E">
              <w:rPr>
                <w:rFonts w:cs="メイリオ" w:hint="eastAsia"/>
                <w:color w:val="000000"/>
                <w:kern w:val="0"/>
              </w:rPr>
              <w:t>以下</w:t>
            </w:r>
          </w:p>
        </w:tc>
      </w:tr>
      <w:tr w:rsidR="0087560F" w:rsidRPr="008D591E" w14:paraId="0F133231" w14:textId="77777777" w:rsidTr="00D57FA0">
        <w:trPr>
          <w:trHeight w:val="137"/>
          <w:jc w:val="center"/>
        </w:trPr>
        <w:tc>
          <w:tcPr>
            <w:tcW w:w="3515" w:type="pct"/>
            <w:tcBorders>
              <w:top w:val="single" w:sz="2" w:space="0" w:color="auto"/>
              <w:left w:val="single" w:sz="4" w:space="0" w:color="auto"/>
              <w:bottom w:val="nil"/>
            </w:tcBorders>
            <w:hideMark/>
          </w:tcPr>
          <w:p w14:paraId="3D05696E" w14:textId="77777777" w:rsidR="0087560F" w:rsidRPr="008D591E" w:rsidRDefault="0087560F" w:rsidP="00A171EC">
            <w:pPr>
              <w:snapToGrid w:val="0"/>
              <w:spacing w:line="240" w:lineRule="exact"/>
              <w:contextualSpacing/>
              <w:rPr>
                <w:rFonts w:cs="メイリオ"/>
                <w:color w:val="000000"/>
                <w:kern w:val="0"/>
              </w:rPr>
            </w:pPr>
            <w:r w:rsidRPr="008D591E">
              <w:rPr>
                <w:rFonts w:cs="メイリオ" w:hint="eastAsia"/>
                <w:color w:val="000000"/>
                <w:kern w:val="0"/>
              </w:rPr>
              <w:t>ノルマル酪酸</w:t>
            </w:r>
          </w:p>
        </w:tc>
        <w:tc>
          <w:tcPr>
            <w:tcW w:w="1485" w:type="pct"/>
            <w:tcBorders>
              <w:top w:val="single" w:sz="2" w:space="0" w:color="auto"/>
              <w:bottom w:val="nil"/>
            </w:tcBorders>
            <w:hideMark/>
          </w:tcPr>
          <w:p w14:paraId="13AA8093" w14:textId="59D99C07" w:rsidR="0087560F" w:rsidRPr="008D591E" w:rsidRDefault="0087560F" w:rsidP="00A171EC">
            <w:pPr>
              <w:snapToGrid w:val="0"/>
              <w:spacing w:line="240" w:lineRule="exact"/>
              <w:ind w:firstLine="211"/>
              <w:contextualSpacing/>
              <w:jc w:val="right"/>
              <w:rPr>
                <w:rFonts w:cs="メイリオ"/>
                <w:color w:val="000000"/>
                <w:kern w:val="0"/>
              </w:rPr>
            </w:pPr>
            <w:r w:rsidRPr="008D591E">
              <w:rPr>
                <w:rFonts w:cs="メイリオ"/>
                <w:color w:val="000000"/>
                <w:kern w:val="0"/>
              </w:rPr>
              <w:t>0.00</w:t>
            </w:r>
            <w:r w:rsidR="0080434C">
              <w:rPr>
                <w:rFonts w:cs="メイリオ"/>
                <w:color w:val="000000"/>
                <w:kern w:val="0"/>
              </w:rPr>
              <w:t>2</w:t>
            </w:r>
            <w:r w:rsidRPr="008D591E">
              <w:rPr>
                <w:rFonts w:cs="メイリオ"/>
                <w:color w:val="000000"/>
                <w:kern w:val="0"/>
              </w:rPr>
              <w:t>ppm</w:t>
            </w:r>
            <w:r w:rsidRPr="008D591E">
              <w:rPr>
                <w:rFonts w:cs="メイリオ" w:hint="eastAsia"/>
                <w:color w:val="000000"/>
                <w:kern w:val="0"/>
              </w:rPr>
              <w:t>以下</w:t>
            </w:r>
          </w:p>
        </w:tc>
      </w:tr>
      <w:tr w:rsidR="0087560F" w:rsidRPr="008D591E" w14:paraId="3C6BD28D" w14:textId="77777777" w:rsidTr="00D57FA0">
        <w:trPr>
          <w:trHeight w:val="15"/>
          <w:jc w:val="center"/>
        </w:trPr>
        <w:tc>
          <w:tcPr>
            <w:tcW w:w="3515" w:type="pct"/>
            <w:tcBorders>
              <w:top w:val="single" w:sz="2" w:space="0" w:color="auto"/>
              <w:left w:val="single" w:sz="4" w:space="0" w:color="auto"/>
              <w:bottom w:val="single" w:sz="2" w:space="0" w:color="auto"/>
            </w:tcBorders>
            <w:hideMark/>
          </w:tcPr>
          <w:p w14:paraId="6E792A69" w14:textId="77777777" w:rsidR="0087560F" w:rsidRPr="008D591E" w:rsidRDefault="0087560F" w:rsidP="00A171EC">
            <w:pPr>
              <w:snapToGrid w:val="0"/>
              <w:spacing w:line="240" w:lineRule="exact"/>
              <w:contextualSpacing/>
              <w:rPr>
                <w:rFonts w:cs="メイリオ"/>
                <w:color w:val="000000"/>
                <w:kern w:val="0"/>
              </w:rPr>
            </w:pPr>
            <w:r w:rsidRPr="008D591E">
              <w:rPr>
                <w:rFonts w:cs="メイリオ" w:hint="eastAsia"/>
                <w:color w:val="000000"/>
                <w:kern w:val="0"/>
              </w:rPr>
              <w:t>ノルマル吉草酸</w:t>
            </w:r>
          </w:p>
        </w:tc>
        <w:tc>
          <w:tcPr>
            <w:tcW w:w="1485" w:type="pct"/>
            <w:tcBorders>
              <w:top w:val="single" w:sz="2" w:space="0" w:color="auto"/>
              <w:bottom w:val="single" w:sz="2" w:space="0" w:color="auto"/>
            </w:tcBorders>
            <w:hideMark/>
          </w:tcPr>
          <w:p w14:paraId="395CE938" w14:textId="0C43911D" w:rsidR="0087560F" w:rsidRPr="008D591E" w:rsidRDefault="0087560F" w:rsidP="00A171EC">
            <w:pPr>
              <w:snapToGrid w:val="0"/>
              <w:spacing w:line="240" w:lineRule="exact"/>
              <w:ind w:firstLine="211"/>
              <w:contextualSpacing/>
              <w:jc w:val="right"/>
              <w:rPr>
                <w:rFonts w:cs="メイリオ"/>
                <w:color w:val="000000"/>
                <w:kern w:val="0"/>
              </w:rPr>
            </w:pPr>
            <w:r w:rsidRPr="008D591E">
              <w:rPr>
                <w:rFonts w:cs="メイリオ"/>
                <w:color w:val="000000"/>
                <w:kern w:val="0"/>
              </w:rPr>
              <w:t>0.00</w:t>
            </w:r>
            <w:r w:rsidR="0080434C">
              <w:rPr>
                <w:rFonts w:cs="メイリオ"/>
                <w:color w:val="000000"/>
                <w:kern w:val="0"/>
              </w:rPr>
              <w:t>2</w:t>
            </w:r>
            <w:r w:rsidRPr="008D591E">
              <w:rPr>
                <w:rFonts w:cs="メイリオ"/>
                <w:color w:val="000000"/>
                <w:kern w:val="0"/>
              </w:rPr>
              <w:t>ppm</w:t>
            </w:r>
            <w:r w:rsidRPr="008D591E">
              <w:rPr>
                <w:rFonts w:cs="メイリオ" w:hint="eastAsia"/>
                <w:color w:val="000000"/>
                <w:kern w:val="0"/>
              </w:rPr>
              <w:t>以下</w:t>
            </w:r>
          </w:p>
        </w:tc>
      </w:tr>
      <w:tr w:rsidR="0087560F" w:rsidRPr="008D591E" w14:paraId="6554D681" w14:textId="77777777" w:rsidTr="00D57FA0">
        <w:trPr>
          <w:trHeight w:val="20"/>
          <w:jc w:val="center"/>
        </w:trPr>
        <w:tc>
          <w:tcPr>
            <w:tcW w:w="3515" w:type="pct"/>
            <w:tcBorders>
              <w:top w:val="nil"/>
              <w:left w:val="single" w:sz="4" w:space="0" w:color="auto"/>
            </w:tcBorders>
            <w:hideMark/>
          </w:tcPr>
          <w:p w14:paraId="0F793076" w14:textId="77777777" w:rsidR="0087560F" w:rsidRPr="008D591E" w:rsidRDefault="0087560F" w:rsidP="00A171EC">
            <w:pPr>
              <w:snapToGrid w:val="0"/>
              <w:spacing w:line="240" w:lineRule="exact"/>
              <w:contextualSpacing/>
              <w:rPr>
                <w:rFonts w:cs="メイリオ"/>
                <w:color w:val="000000"/>
                <w:kern w:val="0"/>
              </w:rPr>
            </w:pPr>
            <w:r w:rsidRPr="008D591E">
              <w:rPr>
                <w:rFonts w:cs="メイリオ" w:hint="eastAsia"/>
                <w:color w:val="000000"/>
                <w:kern w:val="0"/>
              </w:rPr>
              <w:t>イソ吉草酸</w:t>
            </w:r>
          </w:p>
        </w:tc>
        <w:tc>
          <w:tcPr>
            <w:tcW w:w="1485" w:type="pct"/>
            <w:tcBorders>
              <w:top w:val="nil"/>
            </w:tcBorders>
            <w:hideMark/>
          </w:tcPr>
          <w:p w14:paraId="3744CC0D" w14:textId="1722AD7A" w:rsidR="0087560F" w:rsidRPr="008D591E" w:rsidRDefault="0087560F" w:rsidP="00A171EC">
            <w:pPr>
              <w:snapToGrid w:val="0"/>
              <w:spacing w:line="240" w:lineRule="exact"/>
              <w:ind w:firstLine="211"/>
              <w:contextualSpacing/>
              <w:jc w:val="right"/>
              <w:rPr>
                <w:rFonts w:cs="メイリオ"/>
                <w:color w:val="000000"/>
                <w:kern w:val="0"/>
              </w:rPr>
            </w:pPr>
            <w:r w:rsidRPr="008D591E">
              <w:rPr>
                <w:rFonts w:cs="メイリオ"/>
                <w:color w:val="000000"/>
                <w:kern w:val="0"/>
              </w:rPr>
              <w:t>0.00</w:t>
            </w:r>
            <w:r w:rsidR="0080434C">
              <w:rPr>
                <w:rFonts w:cs="メイリオ"/>
                <w:color w:val="000000"/>
                <w:kern w:val="0"/>
              </w:rPr>
              <w:t>4</w:t>
            </w:r>
            <w:r w:rsidRPr="008D591E">
              <w:rPr>
                <w:rFonts w:cs="メイリオ"/>
                <w:color w:val="000000"/>
                <w:kern w:val="0"/>
              </w:rPr>
              <w:t>ppm</w:t>
            </w:r>
            <w:r w:rsidRPr="008D591E">
              <w:rPr>
                <w:rFonts w:cs="メイリオ" w:hint="eastAsia"/>
                <w:color w:val="000000"/>
                <w:kern w:val="0"/>
              </w:rPr>
              <w:t>以下</w:t>
            </w:r>
          </w:p>
        </w:tc>
      </w:tr>
    </w:tbl>
    <w:p w14:paraId="02B5ED28" w14:textId="0AB176F3" w:rsidR="0087560F" w:rsidRDefault="0087560F" w:rsidP="0087560F">
      <w:pPr>
        <w:pStyle w:val="31"/>
        <w:ind w:leftChars="0" w:left="0" w:firstLineChars="0" w:firstLine="0"/>
      </w:pPr>
    </w:p>
    <w:p w14:paraId="552CF442" w14:textId="77777777" w:rsidR="00DD50D3" w:rsidRDefault="00DD50D3" w:rsidP="0087560F">
      <w:pPr>
        <w:pStyle w:val="31"/>
        <w:ind w:leftChars="0" w:left="0" w:firstLineChars="0" w:firstLine="0"/>
      </w:pPr>
    </w:p>
    <w:p w14:paraId="1857C64A" w14:textId="77777777" w:rsidR="0087560F" w:rsidRDefault="0087560F" w:rsidP="007D6A5A">
      <w:pPr>
        <w:pStyle w:val="31"/>
        <w:numPr>
          <w:ilvl w:val="0"/>
          <w:numId w:val="680"/>
        </w:numPr>
        <w:ind w:leftChars="300" w:left="1072" w:firstLineChars="0" w:hanging="442"/>
      </w:pPr>
      <w:r>
        <w:rPr>
          <w:rFonts w:hint="eastAsia"/>
        </w:rPr>
        <w:t>気体排出口における基準</w:t>
      </w:r>
    </w:p>
    <w:p w14:paraId="7A5EC58C" w14:textId="0FF5F170" w:rsidR="0087560F" w:rsidRPr="0089065E" w:rsidRDefault="0087560F" w:rsidP="00D236DE">
      <w:pPr>
        <w:pStyle w:val="51"/>
        <w:ind w:left="840" w:firstLine="210"/>
      </w:pPr>
      <w:r w:rsidRPr="0089065E">
        <w:rPr>
          <w:rFonts w:hint="eastAsia"/>
        </w:rPr>
        <w:t>気体排出口における悪臭基準は、特定悪臭物質のうちメチルメルカプタン、硫化メチル、二硫化メチル、アセトアルデヒド、スチレン、プロピオン酸、ノルマル酪酸、ノルマル吉草酸及びイソ吉草酸を除く</w:t>
      </w:r>
      <w:r w:rsidR="0080434C">
        <w:t>13</w:t>
      </w:r>
      <w:r w:rsidRPr="0089065E">
        <w:t>物質について、敷地境界線における規制基準を基礎として、悪臭防止法施行規則第</w:t>
      </w:r>
      <w:r w:rsidR="0080434C">
        <w:rPr>
          <w:rFonts w:hint="eastAsia"/>
        </w:rPr>
        <w:t>3</w:t>
      </w:r>
      <w:r w:rsidRPr="0089065E">
        <w:t>条に規定する</w:t>
      </w:r>
      <w:r w:rsidRPr="0089065E">
        <w:rPr>
          <w:rFonts w:hint="eastAsia"/>
        </w:rPr>
        <w:t>以下</w:t>
      </w:r>
      <w:r w:rsidRPr="0089065E">
        <w:t>の式によって求めた値（ｑ）とする。</w:t>
      </w:r>
    </w:p>
    <w:p w14:paraId="20CD7356" w14:textId="0CA128F5" w:rsidR="0087560F" w:rsidRDefault="0087560F" w:rsidP="00D236DE">
      <w:pPr>
        <w:pStyle w:val="51"/>
        <w:ind w:left="840" w:firstLine="210"/>
      </w:pPr>
      <w:r>
        <w:rPr>
          <w:rFonts w:hint="eastAsia"/>
        </w:rPr>
        <w:lastRenderedPageBreak/>
        <w:t>q＝</w:t>
      </w:r>
      <w:r>
        <w:t>0.</w:t>
      </w:r>
      <w:r w:rsidR="0080434C">
        <w:t>1</w:t>
      </w:r>
      <w:r>
        <w:t>0</w:t>
      </w:r>
      <w:r w:rsidR="0080434C">
        <w:t>8</w:t>
      </w:r>
      <w:r>
        <w:t>×</w:t>
      </w:r>
      <w:r>
        <w:rPr>
          <w:rFonts w:hint="eastAsia"/>
        </w:rPr>
        <w:t>H</w:t>
      </w:r>
      <w:r>
        <w:t>e</w:t>
      </w:r>
      <w:r w:rsidR="0080434C">
        <w:rPr>
          <w:rFonts w:hint="eastAsia"/>
          <w:vertAlign w:val="superscript"/>
        </w:rPr>
        <w:t>2</w:t>
      </w:r>
      <w:r>
        <w:t>・</w:t>
      </w:r>
      <w:r w:rsidR="00280773">
        <w:rPr>
          <w:rFonts w:hint="eastAsia"/>
        </w:rPr>
        <w:t>C</w:t>
      </w:r>
      <w:r>
        <w:t>m</w:t>
      </w:r>
    </w:p>
    <w:p w14:paraId="04CE7E3E" w14:textId="1DACF421" w:rsidR="0087560F" w:rsidRDefault="0087560F" w:rsidP="00D236DE">
      <w:pPr>
        <w:pStyle w:val="51"/>
        <w:ind w:left="840" w:firstLine="210"/>
      </w:pPr>
      <w:r>
        <w:rPr>
          <w:rFonts w:hint="eastAsia"/>
        </w:rPr>
        <w:t>この式において、</w:t>
      </w:r>
      <w:r w:rsidR="00E43014">
        <w:rPr>
          <w:rFonts w:hint="eastAsia"/>
        </w:rPr>
        <w:t>q</w:t>
      </w:r>
      <w:r>
        <w:rPr>
          <w:rFonts w:hint="eastAsia"/>
        </w:rPr>
        <w:t>、</w:t>
      </w:r>
      <w:r w:rsidR="00E43014">
        <w:rPr>
          <w:rFonts w:hint="eastAsia"/>
        </w:rPr>
        <w:t>H</w:t>
      </w:r>
      <w:r w:rsidR="00E43014">
        <w:t>e</w:t>
      </w:r>
      <w:r>
        <w:rPr>
          <w:rFonts w:hint="eastAsia"/>
        </w:rPr>
        <w:t>及び</w:t>
      </w:r>
      <w:r w:rsidR="00280773">
        <w:rPr>
          <w:rFonts w:hint="eastAsia"/>
        </w:rPr>
        <w:t>C</w:t>
      </w:r>
      <w:r w:rsidR="00E43014">
        <w:t>m</w:t>
      </w:r>
      <w:r>
        <w:rPr>
          <w:rFonts w:hint="eastAsia"/>
        </w:rPr>
        <w:t>は、それぞれ以下の値を表す。</w:t>
      </w:r>
    </w:p>
    <w:p w14:paraId="00CDB564" w14:textId="3998C235" w:rsidR="0087560F" w:rsidRDefault="0087560F" w:rsidP="00D236DE">
      <w:pPr>
        <w:pStyle w:val="51"/>
        <w:ind w:left="840" w:firstLine="210"/>
      </w:pPr>
      <w:r>
        <w:rPr>
          <w:rFonts w:hint="eastAsia"/>
        </w:rPr>
        <w:t>q</w:t>
      </w:r>
      <w:r>
        <w:tab/>
      </w:r>
      <w:r>
        <w:rPr>
          <w:rFonts w:hint="eastAsia"/>
        </w:rPr>
        <w:t>流量(単位温度零度、圧力一気圧の状態に換算した</w:t>
      </w:r>
      <w:r>
        <w:t>m</w:t>
      </w:r>
      <w:r w:rsidR="0080434C">
        <w:rPr>
          <w:vertAlign w:val="superscript"/>
        </w:rPr>
        <w:t>3</w:t>
      </w:r>
      <w:r w:rsidR="0090057A">
        <w:t>/</w:t>
      </w:r>
      <w:r>
        <w:t>h）</w:t>
      </w:r>
    </w:p>
    <w:p w14:paraId="6EB47EE3" w14:textId="6EED0BF9" w:rsidR="0087560F" w:rsidRDefault="0087560F" w:rsidP="00D236DE">
      <w:pPr>
        <w:pStyle w:val="51"/>
        <w:ind w:left="840" w:firstLine="210"/>
      </w:pPr>
      <w:r>
        <w:rPr>
          <w:rFonts w:hint="eastAsia"/>
        </w:rPr>
        <w:t>H</w:t>
      </w:r>
      <w:r>
        <w:t>e</w:t>
      </w:r>
      <w:r>
        <w:tab/>
      </w:r>
      <w:r>
        <w:rPr>
          <w:rFonts w:hint="eastAsia"/>
        </w:rPr>
        <w:t>次</w:t>
      </w:r>
      <w:r w:rsidR="0062377C">
        <w:rPr>
          <w:rFonts w:hint="eastAsia"/>
        </w:rPr>
        <w:t>の</w:t>
      </w:r>
      <w:r>
        <w:rPr>
          <w:rFonts w:hint="eastAsia"/>
        </w:rPr>
        <w:t>方法により補正された排出口の高さ(単位</w:t>
      </w:r>
      <w:r>
        <w:t>m)</w:t>
      </w:r>
    </w:p>
    <w:p w14:paraId="405CEC5C" w14:textId="0102C4F6" w:rsidR="0062377C" w:rsidRPr="00FA38F7" w:rsidRDefault="0062377C" w:rsidP="0023395C">
      <w:pPr>
        <w:pStyle w:val="51"/>
        <w:snapToGrid w:val="0"/>
        <w:ind w:leftChars="505" w:left="1060" w:firstLine="200"/>
        <w:rPr>
          <w:sz w:val="20"/>
          <w:szCs w:val="20"/>
        </w:rPr>
      </w:pPr>
      <w:r w:rsidRPr="00FA38F7">
        <w:rPr>
          <w:rFonts w:hint="eastAsia"/>
          <w:sz w:val="20"/>
          <w:szCs w:val="20"/>
        </w:rPr>
        <w:t>He＝Ho＋0.65（Hm＋</w:t>
      </w:r>
      <w:proofErr w:type="spellStart"/>
      <w:r w:rsidRPr="00FA38F7">
        <w:rPr>
          <w:rFonts w:hint="eastAsia"/>
          <w:sz w:val="20"/>
          <w:szCs w:val="20"/>
        </w:rPr>
        <w:t>Ht</w:t>
      </w:r>
      <w:proofErr w:type="spellEnd"/>
      <w:r w:rsidRPr="00FA38F7">
        <w:rPr>
          <w:rFonts w:hint="eastAsia"/>
          <w:sz w:val="20"/>
          <w:szCs w:val="20"/>
        </w:rPr>
        <w:t>）</w:t>
      </w:r>
    </w:p>
    <w:p w14:paraId="47E45093" w14:textId="0B159F1A" w:rsidR="0062377C" w:rsidRPr="00FA38F7" w:rsidRDefault="0062377C" w:rsidP="0023395C">
      <w:pPr>
        <w:pStyle w:val="51"/>
        <w:snapToGrid w:val="0"/>
        <w:ind w:leftChars="505" w:left="1060" w:firstLine="200"/>
        <w:rPr>
          <w:sz w:val="20"/>
          <w:szCs w:val="20"/>
        </w:rPr>
      </w:pPr>
      <w:r w:rsidRPr="00FA38F7">
        <w:rPr>
          <w:rFonts w:hint="eastAsia"/>
          <w:sz w:val="20"/>
          <w:szCs w:val="20"/>
        </w:rPr>
        <w:t>Hm＝（0.795√（Q・V））／（1＋（2.58／V））</w:t>
      </w:r>
    </w:p>
    <w:p w14:paraId="1CF3F85D" w14:textId="7C25C2AD" w:rsidR="0062377C" w:rsidRPr="00FA38F7" w:rsidRDefault="0062377C" w:rsidP="0023395C">
      <w:pPr>
        <w:pStyle w:val="51"/>
        <w:snapToGrid w:val="0"/>
        <w:ind w:leftChars="505" w:left="1060" w:firstLine="200"/>
        <w:rPr>
          <w:sz w:val="20"/>
          <w:szCs w:val="20"/>
        </w:rPr>
      </w:pPr>
      <w:proofErr w:type="spellStart"/>
      <w:r w:rsidRPr="00FA38F7">
        <w:rPr>
          <w:rFonts w:hint="eastAsia"/>
          <w:sz w:val="20"/>
          <w:szCs w:val="20"/>
        </w:rPr>
        <w:t>Ht</w:t>
      </w:r>
      <w:proofErr w:type="spellEnd"/>
      <w:r w:rsidRPr="00FA38F7">
        <w:rPr>
          <w:rFonts w:hint="eastAsia"/>
          <w:sz w:val="20"/>
          <w:szCs w:val="20"/>
        </w:rPr>
        <w:t>＝2.01×10</w:t>
      </w:r>
      <w:r w:rsidRPr="00FA38F7">
        <w:rPr>
          <w:rFonts w:hint="eastAsia"/>
          <w:sz w:val="20"/>
          <w:szCs w:val="20"/>
          <w:vertAlign w:val="superscript"/>
        </w:rPr>
        <w:t>－３</w:t>
      </w:r>
      <w:r w:rsidRPr="00FA38F7">
        <w:rPr>
          <w:rFonts w:hint="eastAsia"/>
          <w:sz w:val="20"/>
          <w:szCs w:val="20"/>
        </w:rPr>
        <w:t>・Q・（T－288）・｛2.30logJ＋（1／J）－1｝</w:t>
      </w:r>
    </w:p>
    <w:p w14:paraId="568BBCE9" w14:textId="48354C69" w:rsidR="0062377C" w:rsidRPr="00FA38F7" w:rsidRDefault="0062377C" w:rsidP="0023395C">
      <w:pPr>
        <w:pStyle w:val="51"/>
        <w:snapToGrid w:val="0"/>
        <w:ind w:leftChars="505" w:left="1060" w:firstLine="200"/>
        <w:rPr>
          <w:sz w:val="20"/>
          <w:szCs w:val="20"/>
        </w:rPr>
      </w:pPr>
      <w:r w:rsidRPr="00FA38F7">
        <w:rPr>
          <w:rFonts w:hint="eastAsia"/>
          <w:sz w:val="20"/>
          <w:szCs w:val="20"/>
        </w:rPr>
        <w:t>J＝（１／√（Q・V））×｛1460－296×（V／（T－288））｝＋1</w:t>
      </w:r>
    </w:p>
    <w:p w14:paraId="49DB082B" w14:textId="3FC13AAD" w:rsidR="0062377C" w:rsidRPr="00FA38F7" w:rsidRDefault="0062377C" w:rsidP="0023395C">
      <w:pPr>
        <w:pStyle w:val="51"/>
        <w:snapToGrid w:val="0"/>
        <w:ind w:leftChars="505" w:left="1060" w:firstLine="200"/>
        <w:rPr>
          <w:sz w:val="20"/>
          <w:szCs w:val="20"/>
        </w:rPr>
      </w:pPr>
      <w:r w:rsidRPr="00FA38F7">
        <w:rPr>
          <w:rFonts w:hint="eastAsia"/>
          <w:sz w:val="20"/>
          <w:szCs w:val="20"/>
        </w:rPr>
        <w:t>これらの式において、He、Ho、Q、V及びTは、それぞれ次の値を表すものとする。</w:t>
      </w:r>
    </w:p>
    <w:p w14:paraId="72D52512" w14:textId="45E6F43B" w:rsidR="0062377C" w:rsidRPr="00FA38F7" w:rsidRDefault="0062377C" w:rsidP="0023395C">
      <w:pPr>
        <w:pStyle w:val="51"/>
        <w:snapToGrid w:val="0"/>
        <w:ind w:leftChars="605" w:left="1270" w:firstLine="200"/>
        <w:rPr>
          <w:sz w:val="20"/>
          <w:szCs w:val="20"/>
        </w:rPr>
      </w:pPr>
      <w:r w:rsidRPr="00FA38F7">
        <w:rPr>
          <w:rFonts w:hint="eastAsia"/>
          <w:sz w:val="20"/>
          <w:szCs w:val="20"/>
        </w:rPr>
        <w:t>He</w:t>
      </w:r>
      <w:r w:rsidR="00DE1E12">
        <w:rPr>
          <w:rFonts w:hint="eastAsia"/>
          <w:sz w:val="20"/>
          <w:szCs w:val="20"/>
        </w:rPr>
        <w:t xml:space="preserve"> </w:t>
      </w:r>
      <w:r w:rsidRPr="00FA38F7">
        <w:rPr>
          <w:rFonts w:hint="eastAsia"/>
          <w:sz w:val="20"/>
          <w:szCs w:val="20"/>
        </w:rPr>
        <w:t>補正された排出口の高さ（単位　メートル）</w:t>
      </w:r>
    </w:p>
    <w:p w14:paraId="75FC205E" w14:textId="19707ED9" w:rsidR="0062377C" w:rsidRPr="00FA38F7" w:rsidRDefault="0062377C" w:rsidP="0023395C">
      <w:pPr>
        <w:pStyle w:val="51"/>
        <w:snapToGrid w:val="0"/>
        <w:ind w:leftChars="605" w:left="1270" w:firstLine="200"/>
        <w:rPr>
          <w:sz w:val="20"/>
          <w:szCs w:val="20"/>
        </w:rPr>
      </w:pPr>
      <w:r w:rsidRPr="00FA38F7">
        <w:rPr>
          <w:rFonts w:hint="eastAsia"/>
          <w:sz w:val="20"/>
          <w:szCs w:val="20"/>
        </w:rPr>
        <w:t>Ho</w:t>
      </w:r>
      <w:r w:rsidR="00DE1E12">
        <w:rPr>
          <w:rFonts w:hint="eastAsia"/>
          <w:sz w:val="20"/>
          <w:szCs w:val="20"/>
        </w:rPr>
        <w:t xml:space="preserve"> </w:t>
      </w:r>
      <w:r w:rsidRPr="00FA38F7">
        <w:rPr>
          <w:rFonts w:hint="eastAsia"/>
          <w:sz w:val="20"/>
          <w:szCs w:val="20"/>
        </w:rPr>
        <w:t>排出口の</w:t>
      </w:r>
      <w:r w:rsidR="00DE1E12">
        <w:rPr>
          <w:rFonts w:hint="eastAsia"/>
          <w:sz w:val="20"/>
          <w:szCs w:val="20"/>
        </w:rPr>
        <w:t>実</w:t>
      </w:r>
      <w:r w:rsidRPr="00FA38F7">
        <w:rPr>
          <w:rFonts w:hint="eastAsia"/>
          <w:sz w:val="20"/>
          <w:szCs w:val="20"/>
        </w:rPr>
        <w:t>高さ（単位　メートル）</w:t>
      </w:r>
    </w:p>
    <w:p w14:paraId="6472A7AA" w14:textId="097D2EC9" w:rsidR="0062377C" w:rsidRPr="00FA38F7" w:rsidRDefault="0062377C" w:rsidP="0023395C">
      <w:pPr>
        <w:pStyle w:val="51"/>
        <w:snapToGrid w:val="0"/>
        <w:ind w:leftChars="605" w:left="1270" w:firstLine="200"/>
        <w:rPr>
          <w:sz w:val="20"/>
          <w:szCs w:val="20"/>
        </w:rPr>
      </w:pPr>
      <w:r w:rsidRPr="00FA38F7">
        <w:rPr>
          <w:rFonts w:hint="eastAsia"/>
          <w:sz w:val="20"/>
          <w:szCs w:val="20"/>
        </w:rPr>
        <w:t>Q　温度</w:t>
      </w:r>
      <w:r w:rsidR="00DE1E12">
        <w:rPr>
          <w:rFonts w:hint="eastAsia"/>
          <w:sz w:val="20"/>
          <w:szCs w:val="20"/>
        </w:rPr>
        <w:t>15℃</w:t>
      </w:r>
      <w:r w:rsidRPr="00FA38F7">
        <w:rPr>
          <w:rFonts w:hint="eastAsia"/>
          <w:sz w:val="20"/>
          <w:szCs w:val="20"/>
        </w:rPr>
        <w:t xml:space="preserve">における排出ガスの流量（単位　</w:t>
      </w:r>
      <w:r w:rsidR="00DE1E12">
        <w:rPr>
          <w:rFonts w:hint="eastAsia"/>
          <w:sz w:val="20"/>
          <w:szCs w:val="20"/>
        </w:rPr>
        <w:t>m</w:t>
      </w:r>
      <w:r w:rsidR="00DE1E12" w:rsidRPr="00DF375D">
        <w:rPr>
          <w:sz w:val="20"/>
          <w:szCs w:val="20"/>
          <w:vertAlign w:val="superscript"/>
        </w:rPr>
        <w:t>3</w:t>
      </w:r>
      <w:r w:rsidR="00DE1E12">
        <w:rPr>
          <w:rFonts w:hint="eastAsia"/>
          <w:sz w:val="20"/>
          <w:szCs w:val="20"/>
        </w:rPr>
        <w:t>/s</w:t>
      </w:r>
      <w:r w:rsidRPr="00FA38F7">
        <w:rPr>
          <w:rFonts w:hint="eastAsia"/>
          <w:sz w:val="20"/>
          <w:szCs w:val="20"/>
        </w:rPr>
        <w:t>）</w:t>
      </w:r>
    </w:p>
    <w:p w14:paraId="1D9705CB" w14:textId="2278837A" w:rsidR="0062377C" w:rsidRPr="00FA38F7" w:rsidRDefault="0062377C" w:rsidP="0023395C">
      <w:pPr>
        <w:pStyle w:val="51"/>
        <w:snapToGrid w:val="0"/>
        <w:ind w:leftChars="605" w:left="1270" w:firstLine="200"/>
        <w:rPr>
          <w:sz w:val="20"/>
          <w:szCs w:val="20"/>
        </w:rPr>
      </w:pPr>
      <w:r w:rsidRPr="00FA38F7">
        <w:rPr>
          <w:rFonts w:hint="eastAsia"/>
          <w:sz w:val="20"/>
          <w:szCs w:val="20"/>
        </w:rPr>
        <w:t xml:space="preserve">V　排出ガスの排出速度（単位　</w:t>
      </w:r>
      <w:r w:rsidR="00DE1E12">
        <w:rPr>
          <w:rFonts w:hint="eastAsia"/>
          <w:sz w:val="20"/>
          <w:szCs w:val="20"/>
        </w:rPr>
        <w:t>m/s</w:t>
      </w:r>
      <w:r w:rsidRPr="00FA38F7">
        <w:rPr>
          <w:rFonts w:hint="eastAsia"/>
          <w:sz w:val="20"/>
          <w:szCs w:val="20"/>
        </w:rPr>
        <w:t>）</w:t>
      </w:r>
    </w:p>
    <w:p w14:paraId="46B213C9" w14:textId="4DC0774D" w:rsidR="0062377C" w:rsidRPr="00FA38F7" w:rsidRDefault="0062377C" w:rsidP="0023395C">
      <w:pPr>
        <w:pStyle w:val="51"/>
        <w:snapToGrid w:val="0"/>
        <w:ind w:leftChars="605" w:left="1270" w:firstLine="200"/>
        <w:rPr>
          <w:sz w:val="20"/>
          <w:szCs w:val="20"/>
        </w:rPr>
      </w:pPr>
      <w:r w:rsidRPr="00FA38F7">
        <w:rPr>
          <w:rFonts w:hint="eastAsia"/>
          <w:sz w:val="20"/>
          <w:szCs w:val="20"/>
        </w:rPr>
        <w:t xml:space="preserve">T　排出ガスの温度（単位　</w:t>
      </w:r>
      <w:r w:rsidR="00DE1E12">
        <w:rPr>
          <w:rFonts w:hint="eastAsia"/>
          <w:sz w:val="20"/>
          <w:szCs w:val="20"/>
        </w:rPr>
        <w:t>K</w:t>
      </w:r>
      <w:r w:rsidRPr="00FA38F7">
        <w:rPr>
          <w:rFonts w:hint="eastAsia"/>
          <w:sz w:val="20"/>
          <w:szCs w:val="20"/>
        </w:rPr>
        <w:t>）</w:t>
      </w:r>
    </w:p>
    <w:p w14:paraId="4A27098F" w14:textId="05E2EE4A" w:rsidR="00672E6C" w:rsidRDefault="00280773" w:rsidP="00EA0FB4">
      <w:pPr>
        <w:pStyle w:val="51"/>
        <w:ind w:left="840" w:firstLine="210"/>
      </w:pPr>
      <w:r>
        <w:rPr>
          <w:rFonts w:hint="eastAsia"/>
        </w:rPr>
        <w:t>C</w:t>
      </w:r>
      <w:r w:rsidR="0087560F">
        <w:t>m</w:t>
      </w:r>
      <w:r w:rsidR="0062377C">
        <w:rPr>
          <w:rFonts w:hint="eastAsia"/>
        </w:rPr>
        <w:t xml:space="preserve">   </w:t>
      </w:r>
      <w:r w:rsidR="0087560F">
        <w:rPr>
          <w:rFonts w:hint="eastAsia"/>
        </w:rPr>
        <w:t>敷地境界線の規制基準として定められた値(単位</w:t>
      </w:r>
      <w:r w:rsidR="0087560F">
        <w:t>ppm）</w:t>
      </w:r>
    </w:p>
    <w:p w14:paraId="526BE123" w14:textId="28432F5B" w:rsidR="00672E6C" w:rsidRDefault="00672E6C" w:rsidP="00D236DE">
      <w:pPr>
        <w:ind w:left="1490"/>
      </w:pPr>
    </w:p>
    <w:p w14:paraId="0763F1D5" w14:textId="77777777" w:rsidR="0087560F" w:rsidRDefault="0087560F" w:rsidP="007D6A5A">
      <w:pPr>
        <w:pStyle w:val="31"/>
        <w:numPr>
          <w:ilvl w:val="0"/>
          <w:numId w:val="680"/>
        </w:numPr>
        <w:ind w:leftChars="300" w:left="1072" w:firstLineChars="0" w:hanging="442"/>
      </w:pPr>
      <w:r>
        <w:rPr>
          <w:rFonts w:hint="eastAsia"/>
        </w:rPr>
        <w:t>排水の基準</w:t>
      </w:r>
    </w:p>
    <w:p w14:paraId="2041256A" w14:textId="1C75D80C" w:rsidR="0087560F" w:rsidRDefault="0087560F" w:rsidP="00D236DE">
      <w:pPr>
        <w:pStyle w:val="51"/>
        <w:ind w:left="840" w:firstLine="210"/>
      </w:pPr>
      <w:r>
        <w:rPr>
          <w:rFonts w:hint="eastAsia"/>
        </w:rPr>
        <w:t>排水は、メチルメルカプタン、硫化水素、硫化メチル、二硫化メチルの</w:t>
      </w:r>
      <w:r w:rsidR="0080434C">
        <w:rPr>
          <w:rFonts w:hint="eastAsia"/>
        </w:rPr>
        <w:t>4</w:t>
      </w:r>
      <w:r>
        <w:rPr>
          <w:rFonts w:hint="eastAsia"/>
        </w:rPr>
        <w:t>物質について、敷地境界線における規制基準を基礎として、悪臭防止法施行規則第</w:t>
      </w:r>
      <w:r w:rsidR="0080434C">
        <w:rPr>
          <w:rFonts w:hint="eastAsia"/>
        </w:rPr>
        <w:t>4</w:t>
      </w:r>
      <w:r>
        <w:rPr>
          <w:rFonts w:hint="eastAsia"/>
        </w:rPr>
        <w:t>条に規定する</w:t>
      </w:r>
      <w:r w:rsidR="00ED29B7">
        <w:rPr>
          <w:rFonts w:hint="eastAsia"/>
        </w:rPr>
        <w:t>以下</w:t>
      </w:r>
      <w:r>
        <w:rPr>
          <w:rFonts w:hint="eastAsia"/>
        </w:rPr>
        <w:t>の式によって求めた値（</w:t>
      </w:r>
      <w:proofErr w:type="spellStart"/>
      <w:r w:rsidR="00280773">
        <w:t>C</w:t>
      </w:r>
      <w:r>
        <w:t>Lm</w:t>
      </w:r>
      <w:proofErr w:type="spellEnd"/>
      <w:r>
        <w:t>）とする。ただし、メチルメルカプタンは、算出して得た排出水中の濃度の値が0.00</w:t>
      </w:r>
      <w:r w:rsidR="0080434C">
        <w:t>2</w:t>
      </w:r>
      <w:r>
        <w:t>mg</w:t>
      </w:r>
      <w:r w:rsidR="0090057A">
        <w:t>/</w:t>
      </w:r>
      <w:r>
        <w:t>L未満の場合は0.00</w:t>
      </w:r>
      <w:r w:rsidR="0080434C">
        <w:t>2</w:t>
      </w:r>
      <w:r>
        <w:t>mg</w:t>
      </w:r>
      <w:r w:rsidR="0090057A">
        <w:t>/</w:t>
      </w:r>
      <w:r>
        <w:t>Lとする。</w:t>
      </w:r>
    </w:p>
    <w:p w14:paraId="7E450D59" w14:textId="16C8443D" w:rsidR="0087560F" w:rsidRDefault="00280773" w:rsidP="00D236DE">
      <w:pPr>
        <w:pStyle w:val="51"/>
        <w:ind w:left="840" w:firstLine="210"/>
      </w:pPr>
      <w:proofErr w:type="spellStart"/>
      <w:r>
        <w:rPr>
          <w:rFonts w:hint="eastAsia"/>
        </w:rPr>
        <w:t>C</w:t>
      </w:r>
      <w:r w:rsidR="0087560F">
        <w:t>Lm</w:t>
      </w:r>
      <w:proofErr w:type="spellEnd"/>
      <w:r w:rsidR="0087560F">
        <w:rPr>
          <w:rFonts w:hint="eastAsia"/>
        </w:rPr>
        <w:t>＝</w:t>
      </w:r>
      <w:r w:rsidR="0087560F">
        <w:t>K</w:t>
      </w:r>
      <w:r w:rsidR="0087560F">
        <w:rPr>
          <w:rFonts w:hint="eastAsia"/>
        </w:rPr>
        <w:t>×</w:t>
      </w:r>
      <w:r>
        <w:rPr>
          <w:rFonts w:hint="eastAsia"/>
        </w:rPr>
        <w:t>C</w:t>
      </w:r>
      <w:r w:rsidR="0087560F">
        <w:t>m</w:t>
      </w:r>
    </w:p>
    <w:p w14:paraId="3A1E183A" w14:textId="286D0987" w:rsidR="0087560F" w:rsidRDefault="0087560F" w:rsidP="00D236DE">
      <w:pPr>
        <w:pStyle w:val="51"/>
        <w:ind w:left="840" w:firstLine="210"/>
      </w:pPr>
      <w:r>
        <w:rPr>
          <w:rFonts w:hint="eastAsia"/>
        </w:rPr>
        <w:t>この式において、</w:t>
      </w:r>
      <w:proofErr w:type="spellStart"/>
      <w:r w:rsidR="00280773">
        <w:rPr>
          <w:rFonts w:hint="eastAsia"/>
        </w:rPr>
        <w:t>C</w:t>
      </w:r>
      <w:r>
        <w:t>Lm</w:t>
      </w:r>
      <w:proofErr w:type="spellEnd"/>
      <w:r>
        <w:rPr>
          <w:rFonts w:hint="eastAsia"/>
        </w:rPr>
        <w:t>、</w:t>
      </w:r>
      <w:r>
        <w:t>K</w:t>
      </w:r>
      <w:r>
        <w:rPr>
          <w:rFonts w:hint="eastAsia"/>
        </w:rPr>
        <w:t>及び</w:t>
      </w:r>
      <w:r w:rsidR="00280773">
        <w:rPr>
          <w:rFonts w:hint="eastAsia"/>
        </w:rPr>
        <w:t>C</w:t>
      </w:r>
      <w:r>
        <w:t>m</w:t>
      </w:r>
      <w:r>
        <w:rPr>
          <w:rFonts w:hint="eastAsia"/>
        </w:rPr>
        <w:t>は、それぞれ以下の値を示す。</w:t>
      </w:r>
    </w:p>
    <w:p w14:paraId="2F943D84" w14:textId="7A134CB1" w:rsidR="0087560F" w:rsidRDefault="00280773" w:rsidP="00D236DE">
      <w:pPr>
        <w:pStyle w:val="51"/>
        <w:ind w:left="840" w:firstLine="210"/>
      </w:pPr>
      <w:proofErr w:type="spellStart"/>
      <w:r>
        <w:rPr>
          <w:rFonts w:hint="eastAsia"/>
        </w:rPr>
        <w:t>C</w:t>
      </w:r>
      <w:r w:rsidR="0087560F">
        <w:t>Lm</w:t>
      </w:r>
      <w:proofErr w:type="spellEnd"/>
      <w:r w:rsidR="0087560F">
        <w:tab/>
      </w:r>
      <w:r w:rsidR="0087560F">
        <w:rPr>
          <w:rFonts w:hint="eastAsia"/>
        </w:rPr>
        <w:t>排出水中の濃度（単位</w:t>
      </w:r>
      <w:r w:rsidR="0087560F">
        <w:t>mg</w:t>
      </w:r>
      <w:r w:rsidR="0090057A">
        <w:t>/</w:t>
      </w:r>
      <w:r w:rsidR="0087560F">
        <w:t>L）</w:t>
      </w:r>
    </w:p>
    <w:p w14:paraId="7FFB5EB2" w14:textId="77777777" w:rsidR="0062377C" w:rsidRDefault="0087560F" w:rsidP="0062377C">
      <w:pPr>
        <w:pStyle w:val="51"/>
        <w:ind w:leftChars="500" w:left="1701" w:hangingChars="310" w:hanging="651"/>
      </w:pPr>
      <w:r>
        <w:rPr>
          <w:rFonts w:hint="eastAsia"/>
        </w:rPr>
        <w:t>K</w:t>
      </w:r>
      <w:r>
        <w:tab/>
      </w:r>
      <w:r w:rsidR="00ED29B7">
        <w:rPr>
          <w:rFonts w:hint="eastAsia"/>
        </w:rPr>
        <w:t>以下</w:t>
      </w:r>
      <w:r>
        <w:rPr>
          <w:rFonts w:hint="eastAsia"/>
        </w:rPr>
        <w:t>の表の第二欄に掲げる特定悪臭物質の種類及び同表の第三欄に掲げる当該事業場から敷地外に排出される排出水の量ごとに同表の第四欄に掲げる値</w:t>
      </w:r>
    </w:p>
    <w:p w14:paraId="3CED038D" w14:textId="2E07E57B" w:rsidR="0087560F" w:rsidRDefault="0087560F" w:rsidP="0062377C">
      <w:pPr>
        <w:pStyle w:val="51"/>
        <w:ind w:leftChars="800" w:left="1701" w:hangingChars="10" w:hanging="21"/>
      </w:pPr>
      <w:r>
        <w:rPr>
          <w:rFonts w:hint="eastAsia"/>
        </w:rPr>
        <w:t>（単位</w:t>
      </w:r>
      <w:r>
        <w:t>mg</w:t>
      </w:r>
      <w:r w:rsidR="0090057A">
        <w:t>/</w:t>
      </w:r>
      <w:r>
        <w:t>L）</w:t>
      </w:r>
    </w:p>
    <w:p w14:paraId="6BAE1B5A" w14:textId="51721B89" w:rsidR="0087560F" w:rsidRDefault="00280773" w:rsidP="00D236DE">
      <w:pPr>
        <w:pStyle w:val="51"/>
        <w:ind w:left="840" w:firstLine="210"/>
      </w:pPr>
      <w:r>
        <w:rPr>
          <w:rFonts w:hint="eastAsia"/>
        </w:rPr>
        <w:t>C</w:t>
      </w:r>
      <w:r w:rsidR="0087560F">
        <w:t>m</w:t>
      </w:r>
      <w:r w:rsidR="0087560F">
        <w:tab/>
      </w:r>
      <w:r w:rsidR="0087560F">
        <w:rPr>
          <w:rFonts w:hint="eastAsia"/>
        </w:rPr>
        <w:t>敷地境界線の規制基準（単位</w:t>
      </w:r>
      <w:r w:rsidR="0087560F">
        <w:t>ppm）</w:t>
      </w:r>
    </w:p>
    <w:p w14:paraId="115C3173" w14:textId="77777777" w:rsidR="0087560F" w:rsidRDefault="0087560F" w:rsidP="0023395C">
      <w:pPr>
        <w:pStyle w:val="31"/>
        <w:ind w:left="420" w:firstLine="210"/>
      </w:pPr>
    </w:p>
    <w:p w14:paraId="18E1D608" w14:textId="77777777" w:rsidR="0087560F" w:rsidRDefault="0087560F" w:rsidP="0023395C">
      <w:pPr>
        <w:pStyle w:val="31"/>
        <w:ind w:leftChars="0" w:left="0" w:firstLineChars="0" w:firstLine="0"/>
        <w:jc w:val="center"/>
      </w:pPr>
      <w:r>
        <w:rPr>
          <w:rFonts w:hint="eastAsia"/>
        </w:rPr>
        <w:t>排出水に係る特定悪臭物質濃度の基準</w:t>
      </w:r>
    </w:p>
    <w:tbl>
      <w:tblPr>
        <w:tblStyle w:val="af0"/>
        <w:tblW w:w="0" w:type="auto"/>
        <w:jc w:val="center"/>
        <w:tblLook w:val="04A0" w:firstRow="1" w:lastRow="0" w:firstColumn="1" w:lastColumn="0" w:noHBand="0" w:noVBand="1"/>
      </w:tblPr>
      <w:tblGrid>
        <w:gridCol w:w="426"/>
        <w:gridCol w:w="2693"/>
        <w:gridCol w:w="4325"/>
        <w:gridCol w:w="1054"/>
      </w:tblGrid>
      <w:tr w:rsidR="0087560F" w:rsidRPr="008D591E" w14:paraId="6C1E8DB2" w14:textId="77777777" w:rsidTr="00EA0FB4">
        <w:trPr>
          <w:tblHeader/>
          <w:jc w:val="center"/>
        </w:trPr>
        <w:tc>
          <w:tcPr>
            <w:tcW w:w="3119" w:type="dxa"/>
            <w:gridSpan w:val="2"/>
            <w:shd w:val="clear" w:color="auto" w:fill="D9D9D9" w:themeFill="background1" w:themeFillShade="D9"/>
          </w:tcPr>
          <w:p w14:paraId="2ADCAECC" w14:textId="77777777" w:rsidR="0087560F" w:rsidRPr="00A77B4F" w:rsidRDefault="0087560F" w:rsidP="00BA0E8C">
            <w:pPr>
              <w:jc w:val="center"/>
              <w:rPr>
                <w:sz w:val="21"/>
                <w:szCs w:val="21"/>
              </w:rPr>
            </w:pPr>
            <w:r w:rsidRPr="00A77B4F">
              <w:rPr>
                <w:rFonts w:hint="eastAsia"/>
                <w:sz w:val="21"/>
                <w:szCs w:val="21"/>
              </w:rPr>
              <w:t>特定悪臭物質</w:t>
            </w:r>
          </w:p>
        </w:tc>
        <w:tc>
          <w:tcPr>
            <w:tcW w:w="4325" w:type="dxa"/>
            <w:shd w:val="clear" w:color="auto" w:fill="D9D9D9" w:themeFill="background1" w:themeFillShade="D9"/>
            <w:vAlign w:val="center"/>
          </w:tcPr>
          <w:p w14:paraId="6F2AA34B" w14:textId="77777777" w:rsidR="0087560F" w:rsidRPr="00A77B4F" w:rsidRDefault="0087560F" w:rsidP="00BA0E8C">
            <w:pPr>
              <w:jc w:val="center"/>
              <w:rPr>
                <w:sz w:val="21"/>
                <w:szCs w:val="21"/>
              </w:rPr>
            </w:pPr>
            <w:r w:rsidRPr="00A77B4F">
              <w:rPr>
                <w:rFonts w:hint="eastAsia"/>
                <w:sz w:val="21"/>
                <w:szCs w:val="21"/>
              </w:rPr>
              <w:t>排出水の量</w:t>
            </w:r>
          </w:p>
        </w:tc>
        <w:tc>
          <w:tcPr>
            <w:tcW w:w="1054" w:type="dxa"/>
            <w:shd w:val="clear" w:color="auto" w:fill="D9D9D9" w:themeFill="background1" w:themeFillShade="D9"/>
            <w:vAlign w:val="center"/>
          </w:tcPr>
          <w:p w14:paraId="51C7769F" w14:textId="77777777" w:rsidR="0087560F" w:rsidRPr="00A77B4F" w:rsidRDefault="0087560F" w:rsidP="00BA0E8C">
            <w:pPr>
              <w:jc w:val="center"/>
              <w:rPr>
                <w:sz w:val="21"/>
                <w:szCs w:val="21"/>
              </w:rPr>
            </w:pPr>
            <w:r w:rsidRPr="00A77B4F">
              <w:rPr>
                <w:rFonts w:hint="eastAsia"/>
                <w:sz w:val="21"/>
                <w:szCs w:val="21"/>
              </w:rPr>
              <w:t>K値</w:t>
            </w:r>
          </w:p>
        </w:tc>
      </w:tr>
      <w:tr w:rsidR="0087560F" w:rsidRPr="008D591E" w14:paraId="40E2B1CA" w14:textId="77777777" w:rsidTr="00BA0E8C">
        <w:trPr>
          <w:jc w:val="center"/>
        </w:trPr>
        <w:tc>
          <w:tcPr>
            <w:tcW w:w="426" w:type="dxa"/>
            <w:vMerge w:val="restart"/>
            <w:vAlign w:val="center"/>
          </w:tcPr>
          <w:p w14:paraId="6B2EE0FE" w14:textId="4F500BB2" w:rsidR="0087560F" w:rsidRPr="00A77B4F" w:rsidRDefault="0080434C" w:rsidP="0023395C">
            <w:pPr>
              <w:snapToGrid w:val="0"/>
              <w:jc w:val="center"/>
              <w:rPr>
                <w:sz w:val="21"/>
                <w:szCs w:val="21"/>
              </w:rPr>
            </w:pPr>
            <w:r w:rsidRPr="00A77B4F">
              <w:rPr>
                <w:sz w:val="21"/>
                <w:szCs w:val="21"/>
              </w:rPr>
              <w:t>1</w:t>
            </w:r>
          </w:p>
        </w:tc>
        <w:tc>
          <w:tcPr>
            <w:tcW w:w="2693" w:type="dxa"/>
            <w:vMerge w:val="restart"/>
            <w:vAlign w:val="center"/>
          </w:tcPr>
          <w:p w14:paraId="007A6FE1" w14:textId="77777777" w:rsidR="0087560F" w:rsidRPr="00A77B4F" w:rsidRDefault="0087560F" w:rsidP="0023395C">
            <w:pPr>
              <w:snapToGrid w:val="0"/>
              <w:rPr>
                <w:sz w:val="21"/>
                <w:szCs w:val="21"/>
              </w:rPr>
            </w:pPr>
            <w:r w:rsidRPr="00A77B4F">
              <w:rPr>
                <w:rFonts w:hint="eastAsia"/>
                <w:sz w:val="21"/>
                <w:szCs w:val="21"/>
              </w:rPr>
              <w:t>メチルメルカプタン</w:t>
            </w:r>
          </w:p>
        </w:tc>
        <w:tc>
          <w:tcPr>
            <w:tcW w:w="4325" w:type="dxa"/>
            <w:vAlign w:val="center"/>
          </w:tcPr>
          <w:p w14:paraId="7422CB19" w14:textId="7689231F" w:rsidR="0087560F" w:rsidRPr="00A77B4F" w:rsidRDefault="0087560F" w:rsidP="0023395C">
            <w:pPr>
              <w:snapToGrid w:val="0"/>
              <w:rPr>
                <w:sz w:val="21"/>
                <w:szCs w:val="21"/>
              </w:rPr>
            </w:pPr>
            <w:r w:rsidRPr="00A77B4F">
              <w:rPr>
                <w:sz w:val="21"/>
                <w:szCs w:val="21"/>
              </w:rPr>
              <w:t>0.00</w:t>
            </w:r>
            <w:r w:rsidR="0080434C" w:rsidRPr="00A77B4F">
              <w:rPr>
                <w:sz w:val="21"/>
                <w:szCs w:val="21"/>
              </w:rPr>
              <w:t>1</w:t>
            </w:r>
            <w:r w:rsidRPr="00A77B4F">
              <w:rPr>
                <w:sz w:val="21"/>
                <w:szCs w:val="21"/>
              </w:rPr>
              <w:t>m</w:t>
            </w:r>
            <w:r w:rsidR="0080434C" w:rsidRPr="00A77B4F">
              <w:rPr>
                <w:sz w:val="21"/>
                <w:szCs w:val="21"/>
                <w:vertAlign w:val="superscript"/>
              </w:rPr>
              <w:t>3</w:t>
            </w:r>
            <w:r w:rsidR="0090057A" w:rsidRPr="00A77B4F">
              <w:rPr>
                <w:rFonts w:hint="eastAsia"/>
                <w:sz w:val="21"/>
                <w:szCs w:val="21"/>
              </w:rPr>
              <w:t>/</w:t>
            </w:r>
            <w:r w:rsidRPr="00A77B4F">
              <w:rPr>
                <w:sz w:val="21"/>
                <w:szCs w:val="21"/>
              </w:rPr>
              <w:t>s</w:t>
            </w:r>
            <w:r w:rsidRPr="00A77B4F">
              <w:rPr>
                <w:rFonts w:hint="eastAsia"/>
                <w:sz w:val="21"/>
                <w:szCs w:val="21"/>
              </w:rPr>
              <w:t>以下の場合</w:t>
            </w:r>
          </w:p>
        </w:tc>
        <w:tc>
          <w:tcPr>
            <w:tcW w:w="1054" w:type="dxa"/>
            <w:vAlign w:val="center"/>
          </w:tcPr>
          <w:p w14:paraId="75D67F68" w14:textId="359D9B0C" w:rsidR="0087560F" w:rsidRPr="00A77B4F" w:rsidRDefault="0080434C" w:rsidP="0023395C">
            <w:pPr>
              <w:snapToGrid w:val="0"/>
              <w:ind w:rightChars="45" w:right="94"/>
              <w:jc w:val="right"/>
              <w:rPr>
                <w:sz w:val="21"/>
                <w:szCs w:val="21"/>
              </w:rPr>
            </w:pPr>
            <w:r w:rsidRPr="00A77B4F">
              <w:rPr>
                <w:sz w:val="21"/>
                <w:szCs w:val="21"/>
              </w:rPr>
              <w:t>16</w:t>
            </w:r>
          </w:p>
        </w:tc>
      </w:tr>
      <w:tr w:rsidR="0087560F" w:rsidRPr="008D591E" w14:paraId="06AA06A8" w14:textId="77777777" w:rsidTr="00BA0E8C">
        <w:trPr>
          <w:jc w:val="center"/>
        </w:trPr>
        <w:tc>
          <w:tcPr>
            <w:tcW w:w="426" w:type="dxa"/>
            <w:vMerge/>
            <w:vAlign w:val="center"/>
          </w:tcPr>
          <w:p w14:paraId="53CB79B5" w14:textId="77777777" w:rsidR="0087560F" w:rsidRPr="00A77B4F" w:rsidRDefault="0087560F" w:rsidP="0023395C">
            <w:pPr>
              <w:snapToGrid w:val="0"/>
              <w:jc w:val="center"/>
              <w:rPr>
                <w:sz w:val="21"/>
                <w:szCs w:val="21"/>
              </w:rPr>
            </w:pPr>
          </w:p>
        </w:tc>
        <w:tc>
          <w:tcPr>
            <w:tcW w:w="2693" w:type="dxa"/>
            <w:vMerge/>
            <w:vAlign w:val="center"/>
          </w:tcPr>
          <w:p w14:paraId="4009011A" w14:textId="77777777" w:rsidR="0087560F" w:rsidRPr="00A77B4F" w:rsidRDefault="0087560F" w:rsidP="0023395C">
            <w:pPr>
              <w:snapToGrid w:val="0"/>
              <w:rPr>
                <w:sz w:val="21"/>
                <w:szCs w:val="21"/>
              </w:rPr>
            </w:pPr>
          </w:p>
        </w:tc>
        <w:tc>
          <w:tcPr>
            <w:tcW w:w="4325" w:type="dxa"/>
            <w:vAlign w:val="center"/>
          </w:tcPr>
          <w:p w14:paraId="347C0EF3" w14:textId="7CA5D1AE" w:rsidR="0087560F" w:rsidRPr="00A77B4F" w:rsidRDefault="0087560F" w:rsidP="0023395C">
            <w:pPr>
              <w:snapToGrid w:val="0"/>
              <w:rPr>
                <w:sz w:val="21"/>
                <w:szCs w:val="21"/>
              </w:rPr>
            </w:pPr>
            <w:r w:rsidRPr="00A77B4F">
              <w:rPr>
                <w:sz w:val="21"/>
                <w:szCs w:val="21"/>
              </w:rPr>
              <w:t>0.00</w:t>
            </w:r>
            <w:r w:rsidR="0080434C" w:rsidRPr="00A77B4F">
              <w:rPr>
                <w:sz w:val="21"/>
                <w:szCs w:val="21"/>
              </w:rPr>
              <w:t>1</w:t>
            </w:r>
            <w:r w:rsidRPr="00A77B4F">
              <w:rPr>
                <w:sz w:val="21"/>
                <w:szCs w:val="21"/>
              </w:rPr>
              <w:t>m</w:t>
            </w:r>
            <w:r w:rsidR="0080434C" w:rsidRPr="00A77B4F">
              <w:rPr>
                <w:sz w:val="21"/>
                <w:szCs w:val="21"/>
                <w:vertAlign w:val="superscript"/>
              </w:rPr>
              <w:t>3</w:t>
            </w:r>
            <w:r w:rsidR="0090057A" w:rsidRPr="00A77B4F">
              <w:rPr>
                <w:rFonts w:hint="eastAsia"/>
                <w:sz w:val="21"/>
                <w:szCs w:val="21"/>
              </w:rPr>
              <w:t>/</w:t>
            </w:r>
            <w:r w:rsidRPr="00A77B4F">
              <w:rPr>
                <w:sz w:val="21"/>
                <w:szCs w:val="21"/>
              </w:rPr>
              <w:t>s</w:t>
            </w:r>
            <w:r w:rsidRPr="00A77B4F">
              <w:rPr>
                <w:rFonts w:hint="eastAsia"/>
                <w:sz w:val="21"/>
                <w:szCs w:val="21"/>
              </w:rPr>
              <w:t>を超え、0.</w:t>
            </w:r>
            <w:r w:rsidR="0080434C" w:rsidRPr="00A77B4F">
              <w:rPr>
                <w:rFonts w:hint="eastAsia"/>
                <w:sz w:val="21"/>
                <w:szCs w:val="21"/>
              </w:rPr>
              <w:t>1</w:t>
            </w:r>
            <w:r w:rsidRPr="00A77B4F">
              <w:rPr>
                <w:rFonts w:hint="eastAsia"/>
                <w:sz w:val="21"/>
                <w:szCs w:val="21"/>
              </w:rPr>
              <w:t>m</w:t>
            </w:r>
            <w:r w:rsidR="0080434C" w:rsidRPr="00A77B4F">
              <w:rPr>
                <w:sz w:val="21"/>
                <w:szCs w:val="21"/>
                <w:vertAlign w:val="superscript"/>
              </w:rPr>
              <w:t>3</w:t>
            </w:r>
            <w:r w:rsidR="0090057A" w:rsidRPr="00A77B4F">
              <w:rPr>
                <w:rFonts w:hint="eastAsia"/>
                <w:sz w:val="21"/>
                <w:szCs w:val="21"/>
              </w:rPr>
              <w:t>/</w:t>
            </w:r>
            <w:r w:rsidRPr="00A77B4F">
              <w:rPr>
                <w:sz w:val="21"/>
                <w:szCs w:val="21"/>
              </w:rPr>
              <w:t>s</w:t>
            </w:r>
            <w:r w:rsidRPr="00A77B4F">
              <w:rPr>
                <w:rFonts w:hint="eastAsia"/>
                <w:sz w:val="21"/>
                <w:szCs w:val="21"/>
              </w:rPr>
              <w:t>以下の場合</w:t>
            </w:r>
          </w:p>
        </w:tc>
        <w:tc>
          <w:tcPr>
            <w:tcW w:w="1054" w:type="dxa"/>
            <w:vAlign w:val="center"/>
          </w:tcPr>
          <w:p w14:paraId="16564537" w14:textId="792459CC" w:rsidR="0087560F" w:rsidRPr="00A77B4F" w:rsidRDefault="0080434C" w:rsidP="0023395C">
            <w:pPr>
              <w:snapToGrid w:val="0"/>
              <w:ind w:rightChars="45" w:right="94"/>
              <w:jc w:val="right"/>
              <w:rPr>
                <w:sz w:val="21"/>
                <w:szCs w:val="21"/>
              </w:rPr>
            </w:pPr>
            <w:r w:rsidRPr="00A77B4F">
              <w:rPr>
                <w:sz w:val="21"/>
                <w:szCs w:val="21"/>
              </w:rPr>
              <w:t>3</w:t>
            </w:r>
            <w:r w:rsidR="0087560F" w:rsidRPr="00A77B4F">
              <w:rPr>
                <w:sz w:val="21"/>
                <w:szCs w:val="21"/>
              </w:rPr>
              <w:t>.</w:t>
            </w:r>
            <w:r w:rsidRPr="00A77B4F">
              <w:rPr>
                <w:sz w:val="21"/>
                <w:szCs w:val="21"/>
              </w:rPr>
              <w:t>4</w:t>
            </w:r>
          </w:p>
        </w:tc>
      </w:tr>
      <w:tr w:rsidR="0087560F" w:rsidRPr="008D591E" w14:paraId="1972CA16" w14:textId="77777777" w:rsidTr="00BA0E8C">
        <w:trPr>
          <w:jc w:val="center"/>
        </w:trPr>
        <w:tc>
          <w:tcPr>
            <w:tcW w:w="426" w:type="dxa"/>
            <w:vMerge/>
            <w:vAlign w:val="center"/>
          </w:tcPr>
          <w:p w14:paraId="43CE0CEF" w14:textId="77777777" w:rsidR="0087560F" w:rsidRPr="00A77B4F" w:rsidRDefault="0087560F" w:rsidP="0023395C">
            <w:pPr>
              <w:snapToGrid w:val="0"/>
              <w:jc w:val="center"/>
              <w:rPr>
                <w:sz w:val="21"/>
                <w:szCs w:val="21"/>
              </w:rPr>
            </w:pPr>
          </w:p>
        </w:tc>
        <w:tc>
          <w:tcPr>
            <w:tcW w:w="2693" w:type="dxa"/>
            <w:vMerge/>
            <w:vAlign w:val="center"/>
          </w:tcPr>
          <w:p w14:paraId="52D3059D" w14:textId="77777777" w:rsidR="0087560F" w:rsidRPr="00A77B4F" w:rsidRDefault="0087560F" w:rsidP="0023395C">
            <w:pPr>
              <w:snapToGrid w:val="0"/>
              <w:rPr>
                <w:sz w:val="21"/>
                <w:szCs w:val="21"/>
              </w:rPr>
            </w:pPr>
          </w:p>
        </w:tc>
        <w:tc>
          <w:tcPr>
            <w:tcW w:w="4325" w:type="dxa"/>
            <w:vAlign w:val="center"/>
          </w:tcPr>
          <w:p w14:paraId="048B3B3F" w14:textId="006A0417" w:rsidR="0087560F" w:rsidRPr="00A77B4F" w:rsidRDefault="0087560F" w:rsidP="0023395C">
            <w:pPr>
              <w:snapToGrid w:val="0"/>
              <w:rPr>
                <w:sz w:val="21"/>
                <w:szCs w:val="21"/>
              </w:rPr>
            </w:pPr>
            <w:r w:rsidRPr="00A77B4F">
              <w:rPr>
                <w:sz w:val="21"/>
                <w:szCs w:val="21"/>
              </w:rPr>
              <w:t>0.</w:t>
            </w:r>
            <w:r w:rsidR="0080434C" w:rsidRPr="00A77B4F">
              <w:rPr>
                <w:sz w:val="21"/>
                <w:szCs w:val="21"/>
              </w:rPr>
              <w:t>1</w:t>
            </w:r>
            <w:r w:rsidRPr="00A77B4F">
              <w:rPr>
                <w:sz w:val="21"/>
                <w:szCs w:val="21"/>
              </w:rPr>
              <w:t>m</w:t>
            </w:r>
            <w:r w:rsidR="0080434C" w:rsidRPr="00A77B4F">
              <w:rPr>
                <w:sz w:val="21"/>
                <w:szCs w:val="21"/>
                <w:vertAlign w:val="superscript"/>
              </w:rPr>
              <w:t>3</w:t>
            </w:r>
            <w:r w:rsidR="0090057A" w:rsidRPr="00A77B4F">
              <w:rPr>
                <w:rFonts w:hint="eastAsia"/>
                <w:sz w:val="21"/>
                <w:szCs w:val="21"/>
              </w:rPr>
              <w:t>/</w:t>
            </w:r>
            <w:r w:rsidRPr="00A77B4F">
              <w:rPr>
                <w:sz w:val="21"/>
                <w:szCs w:val="21"/>
              </w:rPr>
              <w:t>s</w:t>
            </w:r>
            <w:r w:rsidRPr="00A77B4F">
              <w:rPr>
                <w:rFonts w:hint="eastAsia"/>
                <w:sz w:val="21"/>
                <w:szCs w:val="21"/>
              </w:rPr>
              <w:t>を超える場合</w:t>
            </w:r>
          </w:p>
        </w:tc>
        <w:tc>
          <w:tcPr>
            <w:tcW w:w="1054" w:type="dxa"/>
            <w:vAlign w:val="center"/>
          </w:tcPr>
          <w:p w14:paraId="6C6C7FE1" w14:textId="0DB94C6A" w:rsidR="0087560F" w:rsidRPr="00A77B4F" w:rsidRDefault="0087560F" w:rsidP="0023395C">
            <w:pPr>
              <w:snapToGrid w:val="0"/>
              <w:ind w:rightChars="45" w:right="94"/>
              <w:jc w:val="right"/>
              <w:rPr>
                <w:sz w:val="21"/>
                <w:szCs w:val="21"/>
              </w:rPr>
            </w:pPr>
            <w:r w:rsidRPr="00A77B4F">
              <w:rPr>
                <w:sz w:val="21"/>
                <w:szCs w:val="21"/>
              </w:rPr>
              <w:t>0.</w:t>
            </w:r>
            <w:r w:rsidR="0080434C" w:rsidRPr="00A77B4F">
              <w:rPr>
                <w:sz w:val="21"/>
                <w:szCs w:val="21"/>
              </w:rPr>
              <w:t>71</w:t>
            </w:r>
          </w:p>
        </w:tc>
      </w:tr>
      <w:tr w:rsidR="0087560F" w:rsidRPr="008D591E" w14:paraId="31A882E8" w14:textId="77777777" w:rsidTr="00BA0E8C">
        <w:trPr>
          <w:jc w:val="center"/>
        </w:trPr>
        <w:tc>
          <w:tcPr>
            <w:tcW w:w="426" w:type="dxa"/>
            <w:vMerge w:val="restart"/>
            <w:vAlign w:val="center"/>
          </w:tcPr>
          <w:p w14:paraId="63BF5E78" w14:textId="18B53C2D" w:rsidR="0087560F" w:rsidRPr="00A77B4F" w:rsidRDefault="0080434C" w:rsidP="0023395C">
            <w:pPr>
              <w:snapToGrid w:val="0"/>
              <w:jc w:val="center"/>
              <w:rPr>
                <w:sz w:val="21"/>
                <w:szCs w:val="21"/>
              </w:rPr>
            </w:pPr>
            <w:r w:rsidRPr="00A77B4F">
              <w:rPr>
                <w:sz w:val="21"/>
                <w:szCs w:val="21"/>
              </w:rPr>
              <w:t>2</w:t>
            </w:r>
          </w:p>
        </w:tc>
        <w:tc>
          <w:tcPr>
            <w:tcW w:w="2693" w:type="dxa"/>
            <w:vMerge w:val="restart"/>
            <w:vAlign w:val="center"/>
          </w:tcPr>
          <w:p w14:paraId="3F980F70" w14:textId="77777777" w:rsidR="0087560F" w:rsidRPr="00A77B4F" w:rsidRDefault="0087560F" w:rsidP="0023395C">
            <w:pPr>
              <w:snapToGrid w:val="0"/>
              <w:rPr>
                <w:sz w:val="21"/>
                <w:szCs w:val="21"/>
              </w:rPr>
            </w:pPr>
            <w:r w:rsidRPr="00A77B4F">
              <w:rPr>
                <w:rFonts w:hint="eastAsia"/>
                <w:sz w:val="21"/>
                <w:szCs w:val="21"/>
              </w:rPr>
              <w:t>硫化水素</w:t>
            </w:r>
          </w:p>
        </w:tc>
        <w:tc>
          <w:tcPr>
            <w:tcW w:w="4325" w:type="dxa"/>
            <w:vAlign w:val="center"/>
          </w:tcPr>
          <w:p w14:paraId="47952077" w14:textId="7E2B8DD7" w:rsidR="0087560F" w:rsidRPr="00A77B4F" w:rsidRDefault="0087560F" w:rsidP="0023395C">
            <w:pPr>
              <w:snapToGrid w:val="0"/>
              <w:rPr>
                <w:sz w:val="21"/>
                <w:szCs w:val="21"/>
              </w:rPr>
            </w:pPr>
            <w:r w:rsidRPr="00A77B4F">
              <w:rPr>
                <w:sz w:val="21"/>
                <w:szCs w:val="21"/>
              </w:rPr>
              <w:t>0.00</w:t>
            </w:r>
            <w:r w:rsidR="0080434C" w:rsidRPr="00A77B4F">
              <w:rPr>
                <w:sz w:val="21"/>
                <w:szCs w:val="21"/>
              </w:rPr>
              <w:t>1</w:t>
            </w:r>
            <w:r w:rsidRPr="00A77B4F">
              <w:rPr>
                <w:sz w:val="21"/>
                <w:szCs w:val="21"/>
              </w:rPr>
              <w:t>m</w:t>
            </w:r>
            <w:r w:rsidR="0080434C" w:rsidRPr="00A77B4F">
              <w:rPr>
                <w:sz w:val="21"/>
                <w:szCs w:val="21"/>
                <w:vertAlign w:val="superscript"/>
              </w:rPr>
              <w:t>3</w:t>
            </w:r>
            <w:r w:rsidR="0090057A" w:rsidRPr="00A77B4F">
              <w:rPr>
                <w:rFonts w:hint="eastAsia"/>
                <w:sz w:val="21"/>
                <w:szCs w:val="21"/>
              </w:rPr>
              <w:t>/</w:t>
            </w:r>
            <w:r w:rsidRPr="00A77B4F">
              <w:rPr>
                <w:sz w:val="21"/>
                <w:szCs w:val="21"/>
              </w:rPr>
              <w:t>s</w:t>
            </w:r>
            <w:r w:rsidRPr="00A77B4F">
              <w:rPr>
                <w:rFonts w:hint="eastAsia"/>
                <w:sz w:val="21"/>
                <w:szCs w:val="21"/>
              </w:rPr>
              <w:t>以下の場合</w:t>
            </w:r>
          </w:p>
        </w:tc>
        <w:tc>
          <w:tcPr>
            <w:tcW w:w="1054" w:type="dxa"/>
            <w:vAlign w:val="center"/>
          </w:tcPr>
          <w:p w14:paraId="3F0B5AD5" w14:textId="1653CB7D" w:rsidR="0087560F" w:rsidRPr="00A77B4F" w:rsidRDefault="0080434C" w:rsidP="0023395C">
            <w:pPr>
              <w:snapToGrid w:val="0"/>
              <w:ind w:rightChars="45" w:right="94"/>
              <w:jc w:val="right"/>
              <w:rPr>
                <w:sz w:val="21"/>
                <w:szCs w:val="21"/>
              </w:rPr>
            </w:pPr>
            <w:r w:rsidRPr="00A77B4F">
              <w:rPr>
                <w:sz w:val="21"/>
                <w:szCs w:val="21"/>
              </w:rPr>
              <w:t>5</w:t>
            </w:r>
            <w:r w:rsidR="0087560F" w:rsidRPr="00A77B4F">
              <w:rPr>
                <w:sz w:val="21"/>
                <w:szCs w:val="21"/>
              </w:rPr>
              <w:t>.</w:t>
            </w:r>
            <w:r w:rsidRPr="00A77B4F">
              <w:rPr>
                <w:sz w:val="21"/>
                <w:szCs w:val="21"/>
              </w:rPr>
              <w:t>6</w:t>
            </w:r>
          </w:p>
        </w:tc>
      </w:tr>
      <w:tr w:rsidR="0087560F" w:rsidRPr="008D591E" w14:paraId="6C403940" w14:textId="77777777" w:rsidTr="00BA0E8C">
        <w:trPr>
          <w:jc w:val="center"/>
        </w:trPr>
        <w:tc>
          <w:tcPr>
            <w:tcW w:w="426" w:type="dxa"/>
            <w:vMerge/>
            <w:vAlign w:val="center"/>
          </w:tcPr>
          <w:p w14:paraId="28B2DCD8" w14:textId="77777777" w:rsidR="0087560F" w:rsidRPr="00A77B4F" w:rsidRDefault="0087560F" w:rsidP="0023395C">
            <w:pPr>
              <w:snapToGrid w:val="0"/>
              <w:jc w:val="center"/>
              <w:rPr>
                <w:sz w:val="21"/>
                <w:szCs w:val="21"/>
              </w:rPr>
            </w:pPr>
          </w:p>
        </w:tc>
        <w:tc>
          <w:tcPr>
            <w:tcW w:w="2693" w:type="dxa"/>
            <w:vMerge/>
            <w:vAlign w:val="center"/>
          </w:tcPr>
          <w:p w14:paraId="70CF06C9" w14:textId="77777777" w:rsidR="0087560F" w:rsidRPr="00A77B4F" w:rsidRDefault="0087560F" w:rsidP="0023395C">
            <w:pPr>
              <w:snapToGrid w:val="0"/>
              <w:rPr>
                <w:sz w:val="21"/>
                <w:szCs w:val="21"/>
              </w:rPr>
            </w:pPr>
          </w:p>
        </w:tc>
        <w:tc>
          <w:tcPr>
            <w:tcW w:w="4325" w:type="dxa"/>
            <w:vAlign w:val="center"/>
          </w:tcPr>
          <w:p w14:paraId="51442F53" w14:textId="198B75FF" w:rsidR="0087560F" w:rsidRPr="00A77B4F" w:rsidRDefault="0087560F" w:rsidP="0023395C">
            <w:pPr>
              <w:snapToGrid w:val="0"/>
              <w:rPr>
                <w:sz w:val="21"/>
                <w:szCs w:val="21"/>
              </w:rPr>
            </w:pPr>
            <w:r w:rsidRPr="00A77B4F">
              <w:rPr>
                <w:sz w:val="21"/>
                <w:szCs w:val="21"/>
              </w:rPr>
              <w:t>0.00</w:t>
            </w:r>
            <w:r w:rsidR="0080434C" w:rsidRPr="00A77B4F">
              <w:rPr>
                <w:sz w:val="21"/>
                <w:szCs w:val="21"/>
              </w:rPr>
              <w:t>1</w:t>
            </w:r>
            <w:r w:rsidRPr="00A77B4F">
              <w:rPr>
                <w:sz w:val="21"/>
                <w:szCs w:val="21"/>
              </w:rPr>
              <w:t>m</w:t>
            </w:r>
            <w:r w:rsidR="0080434C" w:rsidRPr="00A77B4F">
              <w:rPr>
                <w:sz w:val="21"/>
                <w:szCs w:val="21"/>
                <w:vertAlign w:val="superscript"/>
              </w:rPr>
              <w:t>3</w:t>
            </w:r>
            <w:r w:rsidR="0090057A" w:rsidRPr="00A77B4F">
              <w:rPr>
                <w:rFonts w:hint="eastAsia"/>
                <w:sz w:val="21"/>
                <w:szCs w:val="21"/>
              </w:rPr>
              <w:t>/</w:t>
            </w:r>
            <w:r w:rsidRPr="00A77B4F">
              <w:rPr>
                <w:sz w:val="21"/>
                <w:szCs w:val="21"/>
              </w:rPr>
              <w:t>s</w:t>
            </w:r>
            <w:r w:rsidRPr="00A77B4F">
              <w:rPr>
                <w:rFonts w:hint="eastAsia"/>
                <w:sz w:val="21"/>
                <w:szCs w:val="21"/>
              </w:rPr>
              <w:t>を超え、0.</w:t>
            </w:r>
            <w:r w:rsidR="0080434C" w:rsidRPr="00A77B4F">
              <w:rPr>
                <w:rFonts w:hint="eastAsia"/>
                <w:sz w:val="21"/>
                <w:szCs w:val="21"/>
              </w:rPr>
              <w:t>1</w:t>
            </w:r>
            <w:r w:rsidRPr="00A77B4F">
              <w:rPr>
                <w:rFonts w:hint="eastAsia"/>
                <w:sz w:val="21"/>
                <w:szCs w:val="21"/>
              </w:rPr>
              <w:t>m</w:t>
            </w:r>
            <w:r w:rsidR="0080434C" w:rsidRPr="00A77B4F">
              <w:rPr>
                <w:sz w:val="21"/>
                <w:szCs w:val="21"/>
                <w:vertAlign w:val="superscript"/>
              </w:rPr>
              <w:t>3</w:t>
            </w:r>
            <w:r w:rsidR="0090057A" w:rsidRPr="00A77B4F">
              <w:rPr>
                <w:rFonts w:hint="eastAsia"/>
                <w:sz w:val="21"/>
                <w:szCs w:val="21"/>
              </w:rPr>
              <w:t>/</w:t>
            </w:r>
            <w:r w:rsidRPr="00A77B4F">
              <w:rPr>
                <w:sz w:val="21"/>
                <w:szCs w:val="21"/>
              </w:rPr>
              <w:t>s</w:t>
            </w:r>
            <w:r w:rsidRPr="00A77B4F">
              <w:rPr>
                <w:rFonts w:hint="eastAsia"/>
                <w:sz w:val="21"/>
                <w:szCs w:val="21"/>
              </w:rPr>
              <w:t>以下の場合</w:t>
            </w:r>
          </w:p>
        </w:tc>
        <w:tc>
          <w:tcPr>
            <w:tcW w:w="1054" w:type="dxa"/>
            <w:vAlign w:val="center"/>
          </w:tcPr>
          <w:p w14:paraId="3FD868FB" w14:textId="5BA45ED8" w:rsidR="0087560F" w:rsidRPr="00A77B4F" w:rsidRDefault="0080434C" w:rsidP="0023395C">
            <w:pPr>
              <w:snapToGrid w:val="0"/>
              <w:ind w:rightChars="45" w:right="94"/>
              <w:jc w:val="right"/>
              <w:rPr>
                <w:sz w:val="21"/>
                <w:szCs w:val="21"/>
              </w:rPr>
            </w:pPr>
            <w:r w:rsidRPr="00A77B4F">
              <w:rPr>
                <w:sz w:val="21"/>
                <w:szCs w:val="21"/>
              </w:rPr>
              <w:t>1</w:t>
            </w:r>
            <w:r w:rsidR="0087560F" w:rsidRPr="00A77B4F">
              <w:rPr>
                <w:sz w:val="21"/>
                <w:szCs w:val="21"/>
              </w:rPr>
              <w:t>.</w:t>
            </w:r>
            <w:r w:rsidRPr="00A77B4F">
              <w:rPr>
                <w:sz w:val="21"/>
                <w:szCs w:val="21"/>
              </w:rPr>
              <w:t>2</w:t>
            </w:r>
          </w:p>
        </w:tc>
      </w:tr>
      <w:tr w:rsidR="0087560F" w:rsidRPr="008D591E" w14:paraId="4A034FDB" w14:textId="77777777" w:rsidTr="00BA0E8C">
        <w:trPr>
          <w:jc w:val="center"/>
        </w:trPr>
        <w:tc>
          <w:tcPr>
            <w:tcW w:w="426" w:type="dxa"/>
            <w:vMerge/>
            <w:vAlign w:val="center"/>
          </w:tcPr>
          <w:p w14:paraId="76E144CE" w14:textId="77777777" w:rsidR="0087560F" w:rsidRPr="00A77B4F" w:rsidRDefault="0087560F" w:rsidP="0023395C">
            <w:pPr>
              <w:snapToGrid w:val="0"/>
              <w:jc w:val="center"/>
              <w:rPr>
                <w:sz w:val="21"/>
                <w:szCs w:val="21"/>
              </w:rPr>
            </w:pPr>
          </w:p>
        </w:tc>
        <w:tc>
          <w:tcPr>
            <w:tcW w:w="2693" w:type="dxa"/>
            <w:vMerge/>
            <w:vAlign w:val="center"/>
          </w:tcPr>
          <w:p w14:paraId="3B199D14" w14:textId="77777777" w:rsidR="0087560F" w:rsidRPr="00A77B4F" w:rsidRDefault="0087560F" w:rsidP="0023395C">
            <w:pPr>
              <w:snapToGrid w:val="0"/>
              <w:rPr>
                <w:sz w:val="21"/>
                <w:szCs w:val="21"/>
              </w:rPr>
            </w:pPr>
          </w:p>
        </w:tc>
        <w:tc>
          <w:tcPr>
            <w:tcW w:w="4325" w:type="dxa"/>
            <w:vAlign w:val="center"/>
          </w:tcPr>
          <w:p w14:paraId="60ABE70C" w14:textId="163A6B7D" w:rsidR="0087560F" w:rsidRPr="00A77B4F" w:rsidRDefault="0087560F" w:rsidP="0023395C">
            <w:pPr>
              <w:snapToGrid w:val="0"/>
              <w:rPr>
                <w:sz w:val="21"/>
                <w:szCs w:val="21"/>
              </w:rPr>
            </w:pPr>
            <w:r w:rsidRPr="00A77B4F">
              <w:rPr>
                <w:sz w:val="21"/>
                <w:szCs w:val="21"/>
              </w:rPr>
              <w:t>0.</w:t>
            </w:r>
            <w:r w:rsidR="0080434C" w:rsidRPr="00A77B4F">
              <w:rPr>
                <w:sz w:val="21"/>
                <w:szCs w:val="21"/>
              </w:rPr>
              <w:t>1</w:t>
            </w:r>
            <w:r w:rsidRPr="00A77B4F">
              <w:rPr>
                <w:sz w:val="21"/>
                <w:szCs w:val="21"/>
              </w:rPr>
              <w:t>m</w:t>
            </w:r>
            <w:r w:rsidR="0080434C" w:rsidRPr="00A77B4F">
              <w:rPr>
                <w:sz w:val="21"/>
                <w:szCs w:val="21"/>
                <w:vertAlign w:val="superscript"/>
              </w:rPr>
              <w:t>3</w:t>
            </w:r>
            <w:r w:rsidR="0090057A" w:rsidRPr="00A77B4F">
              <w:rPr>
                <w:rFonts w:hint="eastAsia"/>
                <w:sz w:val="21"/>
                <w:szCs w:val="21"/>
              </w:rPr>
              <w:t>/</w:t>
            </w:r>
            <w:r w:rsidRPr="00A77B4F">
              <w:rPr>
                <w:sz w:val="21"/>
                <w:szCs w:val="21"/>
              </w:rPr>
              <w:t>s</w:t>
            </w:r>
            <w:r w:rsidRPr="00A77B4F">
              <w:rPr>
                <w:rFonts w:hint="eastAsia"/>
                <w:sz w:val="21"/>
                <w:szCs w:val="21"/>
              </w:rPr>
              <w:t>を超える場合</w:t>
            </w:r>
          </w:p>
        </w:tc>
        <w:tc>
          <w:tcPr>
            <w:tcW w:w="1054" w:type="dxa"/>
            <w:vAlign w:val="center"/>
          </w:tcPr>
          <w:p w14:paraId="3DCBAEF2" w14:textId="01615A93" w:rsidR="0087560F" w:rsidRPr="00A77B4F" w:rsidRDefault="0087560F" w:rsidP="0023395C">
            <w:pPr>
              <w:snapToGrid w:val="0"/>
              <w:ind w:rightChars="45" w:right="94"/>
              <w:jc w:val="right"/>
              <w:rPr>
                <w:sz w:val="21"/>
                <w:szCs w:val="21"/>
              </w:rPr>
            </w:pPr>
            <w:r w:rsidRPr="00A77B4F">
              <w:rPr>
                <w:sz w:val="21"/>
                <w:szCs w:val="21"/>
              </w:rPr>
              <w:t>0.</w:t>
            </w:r>
            <w:r w:rsidR="0080434C" w:rsidRPr="00A77B4F">
              <w:rPr>
                <w:sz w:val="21"/>
                <w:szCs w:val="21"/>
              </w:rPr>
              <w:t>26</w:t>
            </w:r>
          </w:p>
        </w:tc>
      </w:tr>
      <w:tr w:rsidR="0087560F" w:rsidRPr="008D591E" w14:paraId="7BA10D6F" w14:textId="77777777" w:rsidTr="00BA0E8C">
        <w:trPr>
          <w:jc w:val="center"/>
        </w:trPr>
        <w:tc>
          <w:tcPr>
            <w:tcW w:w="426" w:type="dxa"/>
            <w:vMerge w:val="restart"/>
            <w:vAlign w:val="center"/>
          </w:tcPr>
          <w:p w14:paraId="7C1B6B82" w14:textId="0EDC7C64" w:rsidR="0087560F" w:rsidRPr="00A77B4F" w:rsidRDefault="0080434C" w:rsidP="0023395C">
            <w:pPr>
              <w:snapToGrid w:val="0"/>
              <w:jc w:val="center"/>
              <w:rPr>
                <w:sz w:val="21"/>
                <w:szCs w:val="21"/>
              </w:rPr>
            </w:pPr>
            <w:r w:rsidRPr="00A77B4F">
              <w:rPr>
                <w:sz w:val="21"/>
                <w:szCs w:val="21"/>
              </w:rPr>
              <w:t>3</w:t>
            </w:r>
          </w:p>
        </w:tc>
        <w:tc>
          <w:tcPr>
            <w:tcW w:w="2693" w:type="dxa"/>
            <w:vMerge w:val="restart"/>
            <w:vAlign w:val="center"/>
          </w:tcPr>
          <w:p w14:paraId="42F84A18" w14:textId="77777777" w:rsidR="0087560F" w:rsidRPr="00A77B4F" w:rsidRDefault="0087560F" w:rsidP="0023395C">
            <w:pPr>
              <w:snapToGrid w:val="0"/>
              <w:rPr>
                <w:sz w:val="21"/>
                <w:szCs w:val="21"/>
              </w:rPr>
            </w:pPr>
            <w:r w:rsidRPr="00A77B4F">
              <w:rPr>
                <w:rFonts w:hint="eastAsia"/>
                <w:sz w:val="21"/>
                <w:szCs w:val="21"/>
              </w:rPr>
              <w:t>硫化メチル</w:t>
            </w:r>
          </w:p>
        </w:tc>
        <w:tc>
          <w:tcPr>
            <w:tcW w:w="4325" w:type="dxa"/>
            <w:vAlign w:val="center"/>
          </w:tcPr>
          <w:p w14:paraId="4A3F5BE7" w14:textId="5A3A688F" w:rsidR="0087560F" w:rsidRPr="00A77B4F" w:rsidRDefault="0087560F" w:rsidP="0023395C">
            <w:pPr>
              <w:snapToGrid w:val="0"/>
              <w:rPr>
                <w:sz w:val="21"/>
                <w:szCs w:val="21"/>
              </w:rPr>
            </w:pPr>
            <w:r w:rsidRPr="00A77B4F">
              <w:rPr>
                <w:sz w:val="21"/>
                <w:szCs w:val="21"/>
              </w:rPr>
              <w:t>0.00</w:t>
            </w:r>
            <w:r w:rsidR="0080434C" w:rsidRPr="00A77B4F">
              <w:rPr>
                <w:sz w:val="21"/>
                <w:szCs w:val="21"/>
              </w:rPr>
              <w:t>1</w:t>
            </w:r>
            <w:r w:rsidRPr="00A77B4F">
              <w:rPr>
                <w:sz w:val="21"/>
                <w:szCs w:val="21"/>
              </w:rPr>
              <w:t>m</w:t>
            </w:r>
            <w:r w:rsidR="0080434C" w:rsidRPr="00A77B4F">
              <w:rPr>
                <w:sz w:val="21"/>
                <w:szCs w:val="21"/>
                <w:vertAlign w:val="superscript"/>
              </w:rPr>
              <w:t>3</w:t>
            </w:r>
            <w:r w:rsidR="0090057A" w:rsidRPr="00A77B4F">
              <w:rPr>
                <w:rFonts w:hint="eastAsia"/>
                <w:sz w:val="21"/>
                <w:szCs w:val="21"/>
              </w:rPr>
              <w:t>/</w:t>
            </w:r>
            <w:r w:rsidRPr="00A77B4F">
              <w:rPr>
                <w:sz w:val="21"/>
                <w:szCs w:val="21"/>
              </w:rPr>
              <w:t>s</w:t>
            </w:r>
            <w:r w:rsidRPr="00A77B4F">
              <w:rPr>
                <w:rFonts w:hint="eastAsia"/>
                <w:sz w:val="21"/>
                <w:szCs w:val="21"/>
              </w:rPr>
              <w:t>以下の場合</w:t>
            </w:r>
          </w:p>
        </w:tc>
        <w:tc>
          <w:tcPr>
            <w:tcW w:w="1054" w:type="dxa"/>
            <w:vAlign w:val="center"/>
          </w:tcPr>
          <w:p w14:paraId="7BB576F2" w14:textId="11FCED0E" w:rsidR="0087560F" w:rsidRPr="00A77B4F" w:rsidRDefault="0080434C" w:rsidP="0023395C">
            <w:pPr>
              <w:snapToGrid w:val="0"/>
              <w:ind w:rightChars="45" w:right="94"/>
              <w:jc w:val="right"/>
              <w:rPr>
                <w:sz w:val="21"/>
                <w:szCs w:val="21"/>
              </w:rPr>
            </w:pPr>
            <w:r w:rsidRPr="00A77B4F">
              <w:rPr>
                <w:sz w:val="21"/>
                <w:szCs w:val="21"/>
              </w:rPr>
              <w:t>32</w:t>
            </w:r>
          </w:p>
        </w:tc>
      </w:tr>
      <w:tr w:rsidR="0087560F" w:rsidRPr="008D591E" w14:paraId="5EEE0210" w14:textId="77777777" w:rsidTr="00BA0E8C">
        <w:trPr>
          <w:jc w:val="center"/>
        </w:trPr>
        <w:tc>
          <w:tcPr>
            <w:tcW w:w="426" w:type="dxa"/>
            <w:vMerge/>
            <w:vAlign w:val="center"/>
          </w:tcPr>
          <w:p w14:paraId="6C8D4E56" w14:textId="77777777" w:rsidR="0087560F" w:rsidRPr="00A77B4F" w:rsidRDefault="0087560F" w:rsidP="0023395C">
            <w:pPr>
              <w:snapToGrid w:val="0"/>
              <w:jc w:val="center"/>
              <w:rPr>
                <w:sz w:val="21"/>
                <w:szCs w:val="21"/>
              </w:rPr>
            </w:pPr>
          </w:p>
        </w:tc>
        <w:tc>
          <w:tcPr>
            <w:tcW w:w="2693" w:type="dxa"/>
            <w:vMerge/>
            <w:vAlign w:val="center"/>
          </w:tcPr>
          <w:p w14:paraId="0403328E" w14:textId="77777777" w:rsidR="0087560F" w:rsidRPr="00A77B4F" w:rsidRDefault="0087560F" w:rsidP="0023395C">
            <w:pPr>
              <w:snapToGrid w:val="0"/>
              <w:rPr>
                <w:sz w:val="21"/>
                <w:szCs w:val="21"/>
              </w:rPr>
            </w:pPr>
          </w:p>
        </w:tc>
        <w:tc>
          <w:tcPr>
            <w:tcW w:w="4325" w:type="dxa"/>
            <w:vAlign w:val="center"/>
          </w:tcPr>
          <w:p w14:paraId="09B72810" w14:textId="1E648C2F" w:rsidR="0087560F" w:rsidRPr="00A77B4F" w:rsidRDefault="0087560F" w:rsidP="0023395C">
            <w:pPr>
              <w:snapToGrid w:val="0"/>
              <w:rPr>
                <w:sz w:val="21"/>
                <w:szCs w:val="21"/>
              </w:rPr>
            </w:pPr>
            <w:r w:rsidRPr="00A77B4F">
              <w:rPr>
                <w:sz w:val="21"/>
                <w:szCs w:val="21"/>
              </w:rPr>
              <w:t>0.00</w:t>
            </w:r>
            <w:r w:rsidR="0080434C" w:rsidRPr="00A77B4F">
              <w:rPr>
                <w:sz w:val="21"/>
                <w:szCs w:val="21"/>
              </w:rPr>
              <w:t>1</w:t>
            </w:r>
            <w:r w:rsidRPr="00A77B4F">
              <w:rPr>
                <w:sz w:val="21"/>
                <w:szCs w:val="21"/>
              </w:rPr>
              <w:t>m</w:t>
            </w:r>
            <w:r w:rsidR="0080434C" w:rsidRPr="00A77B4F">
              <w:rPr>
                <w:sz w:val="21"/>
                <w:szCs w:val="21"/>
                <w:vertAlign w:val="superscript"/>
              </w:rPr>
              <w:t>3</w:t>
            </w:r>
            <w:r w:rsidR="0090057A" w:rsidRPr="00A77B4F">
              <w:rPr>
                <w:rFonts w:hint="eastAsia"/>
                <w:sz w:val="21"/>
                <w:szCs w:val="21"/>
              </w:rPr>
              <w:t>/</w:t>
            </w:r>
            <w:r w:rsidRPr="00A77B4F">
              <w:rPr>
                <w:sz w:val="21"/>
                <w:szCs w:val="21"/>
              </w:rPr>
              <w:t>s</w:t>
            </w:r>
            <w:r w:rsidRPr="00A77B4F">
              <w:rPr>
                <w:rFonts w:hint="eastAsia"/>
                <w:sz w:val="21"/>
                <w:szCs w:val="21"/>
              </w:rPr>
              <w:t>を超え、0.</w:t>
            </w:r>
            <w:r w:rsidR="0080434C" w:rsidRPr="00A77B4F">
              <w:rPr>
                <w:rFonts w:hint="eastAsia"/>
                <w:sz w:val="21"/>
                <w:szCs w:val="21"/>
              </w:rPr>
              <w:t>1</w:t>
            </w:r>
            <w:r w:rsidRPr="00A77B4F">
              <w:rPr>
                <w:rFonts w:hint="eastAsia"/>
                <w:sz w:val="21"/>
                <w:szCs w:val="21"/>
              </w:rPr>
              <w:t>m</w:t>
            </w:r>
            <w:r w:rsidR="0080434C" w:rsidRPr="00A77B4F">
              <w:rPr>
                <w:sz w:val="21"/>
                <w:szCs w:val="21"/>
                <w:vertAlign w:val="superscript"/>
              </w:rPr>
              <w:t>3</w:t>
            </w:r>
            <w:r w:rsidR="0090057A" w:rsidRPr="00A77B4F">
              <w:rPr>
                <w:rFonts w:hint="eastAsia"/>
                <w:sz w:val="21"/>
                <w:szCs w:val="21"/>
              </w:rPr>
              <w:t>/</w:t>
            </w:r>
            <w:r w:rsidRPr="00A77B4F">
              <w:rPr>
                <w:sz w:val="21"/>
                <w:szCs w:val="21"/>
              </w:rPr>
              <w:t>s</w:t>
            </w:r>
            <w:r w:rsidRPr="00A77B4F">
              <w:rPr>
                <w:rFonts w:hint="eastAsia"/>
                <w:sz w:val="21"/>
                <w:szCs w:val="21"/>
              </w:rPr>
              <w:t>以下の場合</w:t>
            </w:r>
          </w:p>
        </w:tc>
        <w:tc>
          <w:tcPr>
            <w:tcW w:w="1054" w:type="dxa"/>
            <w:vAlign w:val="center"/>
          </w:tcPr>
          <w:p w14:paraId="5288A34F" w14:textId="15AE71E7" w:rsidR="0087560F" w:rsidRPr="00A77B4F" w:rsidRDefault="0080434C" w:rsidP="0023395C">
            <w:pPr>
              <w:snapToGrid w:val="0"/>
              <w:ind w:rightChars="45" w:right="94"/>
              <w:jc w:val="right"/>
              <w:rPr>
                <w:sz w:val="21"/>
                <w:szCs w:val="21"/>
              </w:rPr>
            </w:pPr>
            <w:r w:rsidRPr="00A77B4F">
              <w:rPr>
                <w:sz w:val="21"/>
                <w:szCs w:val="21"/>
              </w:rPr>
              <w:t>6</w:t>
            </w:r>
            <w:r w:rsidR="0087560F" w:rsidRPr="00A77B4F">
              <w:rPr>
                <w:sz w:val="21"/>
                <w:szCs w:val="21"/>
              </w:rPr>
              <w:t>.</w:t>
            </w:r>
            <w:r w:rsidRPr="00A77B4F">
              <w:rPr>
                <w:sz w:val="21"/>
                <w:szCs w:val="21"/>
              </w:rPr>
              <w:t>9</w:t>
            </w:r>
          </w:p>
        </w:tc>
      </w:tr>
      <w:tr w:rsidR="0087560F" w:rsidRPr="008D591E" w14:paraId="6B22767A" w14:textId="77777777" w:rsidTr="00BA0E8C">
        <w:trPr>
          <w:jc w:val="center"/>
        </w:trPr>
        <w:tc>
          <w:tcPr>
            <w:tcW w:w="426" w:type="dxa"/>
            <w:vMerge/>
            <w:vAlign w:val="center"/>
          </w:tcPr>
          <w:p w14:paraId="6BD1FD05" w14:textId="77777777" w:rsidR="0087560F" w:rsidRPr="00A77B4F" w:rsidRDefault="0087560F" w:rsidP="0023395C">
            <w:pPr>
              <w:snapToGrid w:val="0"/>
              <w:jc w:val="center"/>
              <w:rPr>
                <w:sz w:val="21"/>
                <w:szCs w:val="21"/>
              </w:rPr>
            </w:pPr>
          </w:p>
        </w:tc>
        <w:tc>
          <w:tcPr>
            <w:tcW w:w="2693" w:type="dxa"/>
            <w:vMerge/>
            <w:vAlign w:val="center"/>
          </w:tcPr>
          <w:p w14:paraId="71E4A784" w14:textId="77777777" w:rsidR="0087560F" w:rsidRPr="00A77B4F" w:rsidRDefault="0087560F" w:rsidP="0023395C">
            <w:pPr>
              <w:snapToGrid w:val="0"/>
              <w:rPr>
                <w:sz w:val="21"/>
                <w:szCs w:val="21"/>
              </w:rPr>
            </w:pPr>
          </w:p>
        </w:tc>
        <w:tc>
          <w:tcPr>
            <w:tcW w:w="4325" w:type="dxa"/>
            <w:vAlign w:val="center"/>
          </w:tcPr>
          <w:p w14:paraId="6BFB7926" w14:textId="1262A139" w:rsidR="0087560F" w:rsidRPr="00A77B4F" w:rsidRDefault="0087560F" w:rsidP="0023395C">
            <w:pPr>
              <w:snapToGrid w:val="0"/>
              <w:rPr>
                <w:sz w:val="21"/>
                <w:szCs w:val="21"/>
              </w:rPr>
            </w:pPr>
            <w:r w:rsidRPr="00A77B4F">
              <w:rPr>
                <w:sz w:val="21"/>
                <w:szCs w:val="21"/>
              </w:rPr>
              <w:t>0.</w:t>
            </w:r>
            <w:r w:rsidR="0080434C" w:rsidRPr="00A77B4F">
              <w:rPr>
                <w:sz w:val="21"/>
                <w:szCs w:val="21"/>
              </w:rPr>
              <w:t>1</w:t>
            </w:r>
            <w:r w:rsidRPr="00A77B4F">
              <w:rPr>
                <w:sz w:val="21"/>
                <w:szCs w:val="21"/>
              </w:rPr>
              <w:t>m</w:t>
            </w:r>
            <w:r w:rsidR="0080434C" w:rsidRPr="00A77B4F">
              <w:rPr>
                <w:sz w:val="21"/>
                <w:szCs w:val="21"/>
                <w:vertAlign w:val="superscript"/>
              </w:rPr>
              <w:t>3</w:t>
            </w:r>
            <w:r w:rsidR="0090057A" w:rsidRPr="00A77B4F">
              <w:rPr>
                <w:rFonts w:hint="eastAsia"/>
                <w:sz w:val="21"/>
                <w:szCs w:val="21"/>
              </w:rPr>
              <w:t>/</w:t>
            </w:r>
            <w:r w:rsidRPr="00A77B4F">
              <w:rPr>
                <w:sz w:val="21"/>
                <w:szCs w:val="21"/>
              </w:rPr>
              <w:t>s</w:t>
            </w:r>
            <w:r w:rsidRPr="00A77B4F">
              <w:rPr>
                <w:rFonts w:hint="eastAsia"/>
                <w:sz w:val="21"/>
                <w:szCs w:val="21"/>
              </w:rPr>
              <w:t>を超える場合</w:t>
            </w:r>
          </w:p>
        </w:tc>
        <w:tc>
          <w:tcPr>
            <w:tcW w:w="1054" w:type="dxa"/>
            <w:vAlign w:val="center"/>
          </w:tcPr>
          <w:p w14:paraId="29638CEF" w14:textId="30C96412" w:rsidR="0087560F" w:rsidRPr="00A77B4F" w:rsidRDefault="0080434C" w:rsidP="0023395C">
            <w:pPr>
              <w:snapToGrid w:val="0"/>
              <w:ind w:rightChars="45" w:right="94"/>
              <w:jc w:val="right"/>
              <w:rPr>
                <w:sz w:val="21"/>
                <w:szCs w:val="21"/>
              </w:rPr>
            </w:pPr>
            <w:r w:rsidRPr="00A77B4F">
              <w:rPr>
                <w:sz w:val="21"/>
                <w:szCs w:val="21"/>
              </w:rPr>
              <w:t>1</w:t>
            </w:r>
            <w:r w:rsidR="0087560F" w:rsidRPr="00A77B4F">
              <w:rPr>
                <w:sz w:val="21"/>
                <w:szCs w:val="21"/>
              </w:rPr>
              <w:t>.</w:t>
            </w:r>
            <w:r w:rsidRPr="00A77B4F">
              <w:rPr>
                <w:sz w:val="21"/>
                <w:szCs w:val="21"/>
              </w:rPr>
              <w:t>4</w:t>
            </w:r>
          </w:p>
        </w:tc>
      </w:tr>
      <w:tr w:rsidR="0087560F" w:rsidRPr="008D591E" w14:paraId="0913A501" w14:textId="77777777" w:rsidTr="00BA0E8C">
        <w:trPr>
          <w:jc w:val="center"/>
        </w:trPr>
        <w:tc>
          <w:tcPr>
            <w:tcW w:w="426" w:type="dxa"/>
            <w:vMerge w:val="restart"/>
            <w:vAlign w:val="center"/>
          </w:tcPr>
          <w:p w14:paraId="2428155E" w14:textId="3910E181" w:rsidR="0087560F" w:rsidRPr="00A77B4F" w:rsidRDefault="0080434C" w:rsidP="0023395C">
            <w:pPr>
              <w:snapToGrid w:val="0"/>
              <w:jc w:val="center"/>
              <w:rPr>
                <w:sz w:val="21"/>
                <w:szCs w:val="21"/>
              </w:rPr>
            </w:pPr>
            <w:r w:rsidRPr="00A77B4F">
              <w:rPr>
                <w:sz w:val="21"/>
                <w:szCs w:val="21"/>
              </w:rPr>
              <w:t>4</w:t>
            </w:r>
          </w:p>
        </w:tc>
        <w:tc>
          <w:tcPr>
            <w:tcW w:w="2693" w:type="dxa"/>
            <w:vMerge w:val="restart"/>
            <w:vAlign w:val="center"/>
          </w:tcPr>
          <w:p w14:paraId="30C8721E" w14:textId="77777777" w:rsidR="0087560F" w:rsidRPr="00A77B4F" w:rsidRDefault="0087560F" w:rsidP="0023395C">
            <w:pPr>
              <w:snapToGrid w:val="0"/>
              <w:rPr>
                <w:sz w:val="21"/>
                <w:szCs w:val="21"/>
              </w:rPr>
            </w:pPr>
            <w:r w:rsidRPr="00A77B4F">
              <w:rPr>
                <w:rFonts w:hint="eastAsia"/>
                <w:sz w:val="21"/>
                <w:szCs w:val="21"/>
              </w:rPr>
              <w:t>二硫化メチル</w:t>
            </w:r>
          </w:p>
        </w:tc>
        <w:tc>
          <w:tcPr>
            <w:tcW w:w="4325" w:type="dxa"/>
            <w:vAlign w:val="center"/>
          </w:tcPr>
          <w:p w14:paraId="14CEC0DE" w14:textId="6CCFB962" w:rsidR="0087560F" w:rsidRPr="00A77B4F" w:rsidRDefault="0087560F" w:rsidP="0023395C">
            <w:pPr>
              <w:snapToGrid w:val="0"/>
              <w:rPr>
                <w:sz w:val="21"/>
                <w:szCs w:val="21"/>
              </w:rPr>
            </w:pPr>
            <w:r w:rsidRPr="00A77B4F">
              <w:rPr>
                <w:sz w:val="21"/>
                <w:szCs w:val="21"/>
              </w:rPr>
              <w:t>0.00</w:t>
            </w:r>
            <w:r w:rsidR="0080434C" w:rsidRPr="00A77B4F">
              <w:rPr>
                <w:sz w:val="21"/>
                <w:szCs w:val="21"/>
              </w:rPr>
              <w:t>1</w:t>
            </w:r>
            <w:r w:rsidRPr="00A77B4F">
              <w:rPr>
                <w:sz w:val="21"/>
                <w:szCs w:val="21"/>
              </w:rPr>
              <w:t>m</w:t>
            </w:r>
            <w:r w:rsidR="0080434C" w:rsidRPr="00A77B4F">
              <w:rPr>
                <w:sz w:val="21"/>
                <w:szCs w:val="21"/>
                <w:vertAlign w:val="superscript"/>
              </w:rPr>
              <w:t>3</w:t>
            </w:r>
            <w:r w:rsidR="0090057A" w:rsidRPr="00A77B4F">
              <w:rPr>
                <w:rFonts w:hint="eastAsia"/>
                <w:sz w:val="21"/>
                <w:szCs w:val="21"/>
              </w:rPr>
              <w:t>/</w:t>
            </w:r>
            <w:r w:rsidRPr="00A77B4F">
              <w:rPr>
                <w:sz w:val="21"/>
                <w:szCs w:val="21"/>
              </w:rPr>
              <w:t>s</w:t>
            </w:r>
            <w:r w:rsidRPr="00A77B4F">
              <w:rPr>
                <w:rFonts w:hint="eastAsia"/>
                <w:sz w:val="21"/>
                <w:szCs w:val="21"/>
              </w:rPr>
              <w:t>以下の場合</w:t>
            </w:r>
          </w:p>
        </w:tc>
        <w:tc>
          <w:tcPr>
            <w:tcW w:w="1054" w:type="dxa"/>
            <w:vAlign w:val="center"/>
          </w:tcPr>
          <w:p w14:paraId="5AC9C190" w14:textId="396F236D" w:rsidR="0087560F" w:rsidRPr="00A77B4F" w:rsidRDefault="0080434C" w:rsidP="0023395C">
            <w:pPr>
              <w:snapToGrid w:val="0"/>
              <w:ind w:rightChars="45" w:right="94"/>
              <w:jc w:val="right"/>
              <w:rPr>
                <w:sz w:val="21"/>
                <w:szCs w:val="21"/>
              </w:rPr>
            </w:pPr>
            <w:r w:rsidRPr="00A77B4F">
              <w:rPr>
                <w:sz w:val="21"/>
                <w:szCs w:val="21"/>
              </w:rPr>
              <w:t>63</w:t>
            </w:r>
          </w:p>
        </w:tc>
      </w:tr>
      <w:tr w:rsidR="0087560F" w:rsidRPr="008D591E" w14:paraId="2BF696D5" w14:textId="77777777" w:rsidTr="00BA0E8C">
        <w:trPr>
          <w:jc w:val="center"/>
        </w:trPr>
        <w:tc>
          <w:tcPr>
            <w:tcW w:w="426" w:type="dxa"/>
            <w:vMerge/>
            <w:vAlign w:val="center"/>
          </w:tcPr>
          <w:p w14:paraId="51ADDC39" w14:textId="77777777" w:rsidR="0087560F" w:rsidRPr="008D591E" w:rsidRDefault="0087560F" w:rsidP="0023395C">
            <w:pPr>
              <w:snapToGrid w:val="0"/>
              <w:jc w:val="right"/>
            </w:pPr>
          </w:p>
        </w:tc>
        <w:tc>
          <w:tcPr>
            <w:tcW w:w="2693" w:type="dxa"/>
            <w:vMerge/>
            <w:vAlign w:val="center"/>
          </w:tcPr>
          <w:p w14:paraId="15E64DC7" w14:textId="77777777" w:rsidR="0087560F" w:rsidRPr="00A77B4F" w:rsidRDefault="0087560F" w:rsidP="0023395C">
            <w:pPr>
              <w:snapToGrid w:val="0"/>
              <w:rPr>
                <w:sz w:val="21"/>
                <w:szCs w:val="21"/>
              </w:rPr>
            </w:pPr>
          </w:p>
        </w:tc>
        <w:tc>
          <w:tcPr>
            <w:tcW w:w="4325" w:type="dxa"/>
            <w:vAlign w:val="center"/>
          </w:tcPr>
          <w:p w14:paraId="3F428151" w14:textId="5E974A8C" w:rsidR="0087560F" w:rsidRPr="00A77B4F" w:rsidRDefault="0087560F" w:rsidP="0023395C">
            <w:pPr>
              <w:snapToGrid w:val="0"/>
              <w:rPr>
                <w:sz w:val="21"/>
                <w:szCs w:val="21"/>
              </w:rPr>
            </w:pPr>
            <w:r w:rsidRPr="00A77B4F">
              <w:rPr>
                <w:sz w:val="21"/>
                <w:szCs w:val="21"/>
              </w:rPr>
              <w:t>0.00</w:t>
            </w:r>
            <w:r w:rsidR="0080434C" w:rsidRPr="00A77B4F">
              <w:rPr>
                <w:sz w:val="21"/>
                <w:szCs w:val="21"/>
              </w:rPr>
              <w:t>1</w:t>
            </w:r>
            <w:r w:rsidRPr="00A77B4F">
              <w:rPr>
                <w:sz w:val="21"/>
                <w:szCs w:val="21"/>
              </w:rPr>
              <w:t>m</w:t>
            </w:r>
            <w:r w:rsidR="0080434C" w:rsidRPr="00A77B4F">
              <w:rPr>
                <w:sz w:val="21"/>
                <w:szCs w:val="21"/>
                <w:vertAlign w:val="superscript"/>
              </w:rPr>
              <w:t>3</w:t>
            </w:r>
            <w:r w:rsidR="0090057A" w:rsidRPr="00A77B4F">
              <w:rPr>
                <w:rFonts w:hint="eastAsia"/>
                <w:sz w:val="21"/>
                <w:szCs w:val="21"/>
              </w:rPr>
              <w:t>/</w:t>
            </w:r>
            <w:r w:rsidRPr="00A77B4F">
              <w:rPr>
                <w:sz w:val="21"/>
                <w:szCs w:val="21"/>
              </w:rPr>
              <w:t>s</w:t>
            </w:r>
            <w:r w:rsidRPr="00A77B4F">
              <w:rPr>
                <w:rFonts w:hint="eastAsia"/>
                <w:sz w:val="21"/>
                <w:szCs w:val="21"/>
              </w:rPr>
              <w:t>を超え、0.</w:t>
            </w:r>
            <w:r w:rsidR="0080434C" w:rsidRPr="00A77B4F">
              <w:rPr>
                <w:rFonts w:hint="eastAsia"/>
                <w:sz w:val="21"/>
                <w:szCs w:val="21"/>
              </w:rPr>
              <w:t>1</w:t>
            </w:r>
            <w:r w:rsidRPr="00A77B4F">
              <w:rPr>
                <w:rFonts w:hint="eastAsia"/>
                <w:sz w:val="21"/>
                <w:szCs w:val="21"/>
              </w:rPr>
              <w:t>m</w:t>
            </w:r>
            <w:r w:rsidR="0080434C" w:rsidRPr="00A77B4F">
              <w:rPr>
                <w:sz w:val="21"/>
                <w:szCs w:val="21"/>
                <w:vertAlign w:val="superscript"/>
              </w:rPr>
              <w:t>3</w:t>
            </w:r>
            <w:r w:rsidR="0090057A" w:rsidRPr="00A77B4F">
              <w:rPr>
                <w:rFonts w:hint="eastAsia"/>
                <w:sz w:val="21"/>
                <w:szCs w:val="21"/>
              </w:rPr>
              <w:t>/</w:t>
            </w:r>
            <w:r w:rsidRPr="00A77B4F">
              <w:rPr>
                <w:sz w:val="21"/>
                <w:szCs w:val="21"/>
              </w:rPr>
              <w:t>s</w:t>
            </w:r>
            <w:r w:rsidRPr="00A77B4F">
              <w:rPr>
                <w:rFonts w:hint="eastAsia"/>
                <w:sz w:val="21"/>
                <w:szCs w:val="21"/>
              </w:rPr>
              <w:t>以下の場合</w:t>
            </w:r>
          </w:p>
        </w:tc>
        <w:tc>
          <w:tcPr>
            <w:tcW w:w="1054" w:type="dxa"/>
            <w:vAlign w:val="center"/>
          </w:tcPr>
          <w:p w14:paraId="7567D8D7" w14:textId="26259CB7" w:rsidR="0087560F" w:rsidRPr="00A77B4F" w:rsidRDefault="0080434C" w:rsidP="0023395C">
            <w:pPr>
              <w:snapToGrid w:val="0"/>
              <w:ind w:rightChars="45" w:right="94"/>
              <w:jc w:val="right"/>
              <w:rPr>
                <w:sz w:val="21"/>
                <w:szCs w:val="21"/>
              </w:rPr>
            </w:pPr>
            <w:r w:rsidRPr="00A77B4F">
              <w:rPr>
                <w:sz w:val="21"/>
                <w:szCs w:val="21"/>
              </w:rPr>
              <w:t>14</w:t>
            </w:r>
          </w:p>
        </w:tc>
      </w:tr>
      <w:tr w:rsidR="0087560F" w:rsidRPr="008D591E" w14:paraId="7DB92D51" w14:textId="77777777" w:rsidTr="00BA0E8C">
        <w:trPr>
          <w:jc w:val="center"/>
        </w:trPr>
        <w:tc>
          <w:tcPr>
            <w:tcW w:w="426" w:type="dxa"/>
            <w:vMerge/>
            <w:vAlign w:val="center"/>
          </w:tcPr>
          <w:p w14:paraId="2E05446B" w14:textId="77777777" w:rsidR="0087560F" w:rsidRPr="008D591E" w:rsidRDefault="0087560F" w:rsidP="0023395C">
            <w:pPr>
              <w:snapToGrid w:val="0"/>
              <w:jc w:val="right"/>
            </w:pPr>
          </w:p>
        </w:tc>
        <w:tc>
          <w:tcPr>
            <w:tcW w:w="2693" w:type="dxa"/>
            <w:vMerge/>
            <w:vAlign w:val="center"/>
          </w:tcPr>
          <w:p w14:paraId="1B1E8AF3" w14:textId="77777777" w:rsidR="0087560F" w:rsidRPr="00A77B4F" w:rsidRDefault="0087560F" w:rsidP="0023395C">
            <w:pPr>
              <w:snapToGrid w:val="0"/>
              <w:rPr>
                <w:sz w:val="21"/>
                <w:szCs w:val="21"/>
              </w:rPr>
            </w:pPr>
          </w:p>
        </w:tc>
        <w:tc>
          <w:tcPr>
            <w:tcW w:w="4325" w:type="dxa"/>
            <w:vAlign w:val="center"/>
          </w:tcPr>
          <w:p w14:paraId="7DC54A17" w14:textId="6D13D677" w:rsidR="0087560F" w:rsidRPr="00A77B4F" w:rsidRDefault="0087560F" w:rsidP="0023395C">
            <w:pPr>
              <w:snapToGrid w:val="0"/>
              <w:rPr>
                <w:sz w:val="21"/>
                <w:szCs w:val="21"/>
              </w:rPr>
            </w:pPr>
            <w:r w:rsidRPr="00A77B4F">
              <w:rPr>
                <w:sz w:val="21"/>
                <w:szCs w:val="21"/>
              </w:rPr>
              <w:t>0.</w:t>
            </w:r>
            <w:r w:rsidR="0080434C" w:rsidRPr="00A77B4F">
              <w:rPr>
                <w:sz w:val="21"/>
                <w:szCs w:val="21"/>
              </w:rPr>
              <w:t>1</w:t>
            </w:r>
            <w:r w:rsidRPr="00A77B4F">
              <w:rPr>
                <w:sz w:val="21"/>
                <w:szCs w:val="21"/>
              </w:rPr>
              <w:t>m</w:t>
            </w:r>
            <w:r w:rsidR="0080434C" w:rsidRPr="00A77B4F">
              <w:rPr>
                <w:sz w:val="21"/>
                <w:szCs w:val="21"/>
                <w:vertAlign w:val="superscript"/>
              </w:rPr>
              <w:t>3</w:t>
            </w:r>
            <w:r w:rsidR="0090057A" w:rsidRPr="00A77B4F">
              <w:rPr>
                <w:rFonts w:hint="eastAsia"/>
                <w:sz w:val="21"/>
                <w:szCs w:val="21"/>
              </w:rPr>
              <w:t>/</w:t>
            </w:r>
            <w:r w:rsidRPr="00A77B4F">
              <w:rPr>
                <w:sz w:val="21"/>
                <w:szCs w:val="21"/>
              </w:rPr>
              <w:t>s</w:t>
            </w:r>
            <w:r w:rsidRPr="00A77B4F">
              <w:rPr>
                <w:rFonts w:hint="eastAsia"/>
                <w:sz w:val="21"/>
                <w:szCs w:val="21"/>
              </w:rPr>
              <w:t>を超える場合</w:t>
            </w:r>
          </w:p>
        </w:tc>
        <w:tc>
          <w:tcPr>
            <w:tcW w:w="1054" w:type="dxa"/>
            <w:vAlign w:val="center"/>
          </w:tcPr>
          <w:p w14:paraId="14B84EF1" w14:textId="286A6BA1" w:rsidR="0087560F" w:rsidRPr="00A77B4F" w:rsidRDefault="0080434C" w:rsidP="0023395C">
            <w:pPr>
              <w:snapToGrid w:val="0"/>
              <w:ind w:rightChars="45" w:right="94"/>
              <w:jc w:val="right"/>
              <w:rPr>
                <w:sz w:val="21"/>
                <w:szCs w:val="21"/>
              </w:rPr>
            </w:pPr>
            <w:r w:rsidRPr="00A77B4F">
              <w:rPr>
                <w:sz w:val="21"/>
                <w:szCs w:val="21"/>
              </w:rPr>
              <w:t>2</w:t>
            </w:r>
            <w:r w:rsidR="0087560F" w:rsidRPr="00A77B4F">
              <w:rPr>
                <w:sz w:val="21"/>
                <w:szCs w:val="21"/>
              </w:rPr>
              <w:t>.</w:t>
            </w:r>
            <w:r w:rsidRPr="00A77B4F">
              <w:rPr>
                <w:sz w:val="21"/>
                <w:szCs w:val="21"/>
              </w:rPr>
              <w:t>9</w:t>
            </w:r>
          </w:p>
        </w:tc>
      </w:tr>
    </w:tbl>
    <w:p w14:paraId="440C7E5A" w14:textId="77777777" w:rsidR="0087560F" w:rsidRDefault="0087560F" w:rsidP="0087560F">
      <w:pPr>
        <w:pStyle w:val="31"/>
        <w:ind w:leftChars="0" w:left="0" w:firstLineChars="0" w:firstLine="0"/>
      </w:pPr>
    </w:p>
    <w:p w14:paraId="2E581B56" w14:textId="77777777" w:rsidR="0087560F" w:rsidRPr="004B7854" w:rsidRDefault="0087560F" w:rsidP="0087560F">
      <w:pPr>
        <w:spacing w:line="20" w:lineRule="exact"/>
      </w:pPr>
    </w:p>
    <w:p w14:paraId="051D8784" w14:textId="07F02707" w:rsidR="0087560F" w:rsidRDefault="0087560F" w:rsidP="00CD3FEE">
      <w:pPr>
        <w:pStyle w:val="6"/>
        <w:ind w:left="5529" w:hanging="5529"/>
      </w:pPr>
      <w:r>
        <w:rPr>
          <w:rFonts w:hint="eastAsia"/>
        </w:rPr>
        <w:t>放射性物質</w:t>
      </w:r>
      <w:r w:rsidR="00D56871">
        <w:rPr>
          <w:rFonts w:hint="eastAsia"/>
        </w:rPr>
        <w:t>の基準値</w:t>
      </w:r>
    </w:p>
    <w:p w14:paraId="58E47B30" w14:textId="77777777" w:rsidR="0087560F" w:rsidRDefault="0087560F" w:rsidP="00D236DE">
      <w:pPr>
        <w:pStyle w:val="41"/>
        <w:ind w:left="630" w:firstLine="210"/>
      </w:pPr>
      <w:r>
        <w:rPr>
          <w:rFonts w:hint="eastAsia"/>
        </w:rPr>
        <w:t>放射性物質は以下の基準を遵守すること。</w:t>
      </w:r>
    </w:p>
    <w:p w14:paraId="5056CF08" w14:textId="77777777" w:rsidR="0087560F" w:rsidRPr="003F2548" w:rsidRDefault="0087560F" w:rsidP="0087560F"/>
    <w:p w14:paraId="2D5143A5" w14:textId="1EACC23B" w:rsidR="0087560F" w:rsidRDefault="0087560F" w:rsidP="0023395C">
      <w:pPr>
        <w:jc w:val="center"/>
      </w:pPr>
      <w:r>
        <w:rPr>
          <w:rFonts w:hint="eastAsia"/>
        </w:rPr>
        <w:t>放射性物質の基準</w:t>
      </w:r>
    </w:p>
    <w:tbl>
      <w:tblPr>
        <w:tblStyle w:val="af0"/>
        <w:tblW w:w="0" w:type="auto"/>
        <w:jc w:val="center"/>
        <w:tblLook w:val="04A0" w:firstRow="1" w:lastRow="0" w:firstColumn="1" w:lastColumn="0" w:noHBand="0" w:noVBand="1"/>
      </w:tblPr>
      <w:tblGrid>
        <w:gridCol w:w="1637"/>
        <w:gridCol w:w="4595"/>
      </w:tblGrid>
      <w:tr w:rsidR="0087560F" w:rsidRPr="003F2548" w14:paraId="5C7DFCE0" w14:textId="77777777" w:rsidTr="00BA0E8C">
        <w:trPr>
          <w:jc w:val="center"/>
        </w:trPr>
        <w:tc>
          <w:tcPr>
            <w:tcW w:w="1637" w:type="dxa"/>
            <w:shd w:val="clear" w:color="auto" w:fill="D9D9D9" w:themeFill="background1" w:themeFillShade="D9"/>
          </w:tcPr>
          <w:p w14:paraId="219CCD56" w14:textId="77777777" w:rsidR="0087560F" w:rsidRPr="003F2548" w:rsidRDefault="0087560F" w:rsidP="00BA0E8C">
            <w:pPr>
              <w:ind w:firstLine="211"/>
              <w:jc w:val="center"/>
              <w:rPr>
                <w:sz w:val="21"/>
                <w:szCs w:val="21"/>
              </w:rPr>
            </w:pPr>
            <w:r w:rsidRPr="003F2548">
              <w:rPr>
                <w:rFonts w:hint="eastAsia"/>
                <w:sz w:val="21"/>
                <w:szCs w:val="21"/>
              </w:rPr>
              <w:t>規制対象</w:t>
            </w:r>
          </w:p>
        </w:tc>
        <w:tc>
          <w:tcPr>
            <w:tcW w:w="4595" w:type="dxa"/>
            <w:shd w:val="clear" w:color="auto" w:fill="D9D9D9" w:themeFill="background1" w:themeFillShade="D9"/>
          </w:tcPr>
          <w:p w14:paraId="177E1F28" w14:textId="77777777" w:rsidR="0087560F" w:rsidRPr="003F2548" w:rsidRDefault="0087560F" w:rsidP="00BA0E8C">
            <w:pPr>
              <w:ind w:firstLine="211"/>
              <w:jc w:val="center"/>
              <w:rPr>
                <w:sz w:val="21"/>
                <w:szCs w:val="21"/>
              </w:rPr>
            </w:pPr>
            <w:r w:rsidRPr="003F2548">
              <w:rPr>
                <w:rFonts w:hint="eastAsia"/>
                <w:sz w:val="21"/>
                <w:szCs w:val="21"/>
              </w:rPr>
              <w:t>基準値</w:t>
            </w:r>
          </w:p>
        </w:tc>
      </w:tr>
      <w:tr w:rsidR="0087560F" w:rsidRPr="003F2548" w14:paraId="6EFF79ED" w14:textId="77777777" w:rsidTr="00BA0E8C">
        <w:trPr>
          <w:jc w:val="center"/>
        </w:trPr>
        <w:tc>
          <w:tcPr>
            <w:tcW w:w="1637" w:type="dxa"/>
          </w:tcPr>
          <w:p w14:paraId="685AF1D1" w14:textId="77777777" w:rsidR="0087560F" w:rsidRPr="003F2548" w:rsidRDefault="0087560F" w:rsidP="00BA0E8C">
            <w:pPr>
              <w:rPr>
                <w:sz w:val="21"/>
                <w:szCs w:val="21"/>
              </w:rPr>
            </w:pPr>
            <w:r w:rsidRPr="003F2548">
              <w:rPr>
                <w:rFonts w:hint="eastAsia"/>
                <w:sz w:val="21"/>
                <w:szCs w:val="21"/>
              </w:rPr>
              <w:t>排ガス</w:t>
            </w:r>
          </w:p>
        </w:tc>
        <w:tc>
          <w:tcPr>
            <w:tcW w:w="4595" w:type="dxa"/>
          </w:tcPr>
          <w:p w14:paraId="03FBD3F8" w14:textId="3F9B2912" w:rsidR="0087560F" w:rsidRPr="003F2548" w:rsidRDefault="0080434C" w:rsidP="00BA0E8C">
            <w:pPr>
              <w:ind w:firstLine="211"/>
              <w:rPr>
                <w:sz w:val="21"/>
                <w:szCs w:val="21"/>
              </w:rPr>
            </w:pPr>
            <w:r>
              <w:rPr>
                <w:sz w:val="21"/>
                <w:szCs w:val="21"/>
                <w:vertAlign w:val="superscript"/>
              </w:rPr>
              <w:t>134</w:t>
            </w:r>
            <w:r w:rsidR="00280773">
              <w:rPr>
                <w:rFonts w:hint="eastAsia"/>
                <w:sz w:val="21"/>
                <w:szCs w:val="21"/>
              </w:rPr>
              <w:t>C</w:t>
            </w:r>
            <w:r w:rsidR="0087560F" w:rsidRPr="003F2548">
              <w:rPr>
                <w:rFonts w:hint="eastAsia"/>
                <w:sz w:val="21"/>
                <w:szCs w:val="21"/>
              </w:rPr>
              <w:t>sの濃度</w:t>
            </w:r>
            <w:r w:rsidR="0090057A">
              <w:rPr>
                <w:rFonts w:hint="eastAsia"/>
                <w:sz w:val="21"/>
                <w:szCs w:val="21"/>
              </w:rPr>
              <w:t>/</w:t>
            </w:r>
            <w:r>
              <w:rPr>
                <w:rFonts w:hint="eastAsia"/>
                <w:sz w:val="21"/>
                <w:szCs w:val="21"/>
              </w:rPr>
              <w:t>2</w:t>
            </w:r>
            <w:r w:rsidR="0087560F" w:rsidRPr="003F2548">
              <w:rPr>
                <w:rFonts w:hint="eastAsia"/>
                <w:sz w:val="21"/>
                <w:szCs w:val="21"/>
              </w:rPr>
              <w:t>0＋</w:t>
            </w:r>
            <w:r>
              <w:rPr>
                <w:sz w:val="21"/>
                <w:szCs w:val="21"/>
                <w:vertAlign w:val="superscript"/>
              </w:rPr>
              <w:t>137</w:t>
            </w:r>
            <w:r w:rsidR="00280773">
              <w:rPr>
                <w:rFonts w:hint="eastAsia"/>
                <w:sz w:val="21"/>
                <w:szCs w:val="21"/>
              </w:rPr>
              <w:t>C</w:t>
            </w:r>
            <w:r w:rsidR="0087560F" w:rsidRPr="003F2548">
              <w:rPr>
                <w:rFonts w:hint="eastAsia"/>
                <w:sz w:val="21"/>
                <w:szCs w:val="21"/>
              </w:rPr>
              <w:t>sの濃度</w:t>
            </w:r>
            <w:r w:rsidR="0090057A">
              <w:rPr>
                <w:rFonts w:hint="eastAsia"/>
                <w:sz w:val="21"/>
                <w:szCs w:val="21"/>
              </w:rPr>
              <w:t>/</w:t>
            </w:r>
            <w:r>
              <w:rPr>
                <w:rFonts w:hint="eastAsia"/>
                <w:sz w:val="21"/>
                <w:szCs w:val="21"/>
              </w:rPr>
              <w:t>3</w:t>
            </w:r>
            <w:r w:rsidR="0087560F" w:rsidRPr="003F2548">
              <w:rPr>
                <w:rFonts w:hint="eastAsia"/>
                <w:sz w:val="21"/>
                <w:szCs w:val="21"/>
              </w:rPr>
              <w:t>0≦</w:t>
            </w:r>
            <w:r>
              <w:rPr>
                <w:rFonts w:hint="eastAsia"/>
                <w:sz w:val="21"/>
                <w:szCs w:val="21"/>
              </w:rPr>
              <w:t>1</w:t>
            </w:r>
            <w:r w:rsidR="0087560F" w:rsidRPr="003F2548">
              <w:rPr>
                <w:rFonts w:hint="eastAsia"/>
                <w:sz w:val="21"/>
                <w:szCs w:val="21"/>
                <w:vertAlign w:val="superscript"/>
              </w:rPr>
              <w:t>※</w:t>
            </w:r>
            <w:r>
              <w:rPr>
                <w:rFonts w:hint="eastAsia"/>
                <w:sz w:val="21"/>
                <w:szCs w:val="21"/>
                <w:vertAlign w:val="superscript"/>
              </w:rPr>
              <w:t>1</w:t>
            </w:r>
          </w:p>
        </w:tc>
      </w:tr>
      <w:tr w:rsidR="0087560F" w:rsidRPr="003F2548" w14:paraId="68BE65A8" w14:textId="77777777" w:rsidTr="00BA0E8C">
        <w:trPr>
          <w:jc w:val="center"/>
        </w:trPr>
        <w:tc>
          <w:tcPr>
            <w:tcW w:w="1637" w:type="dxa"/>
          </w:tcPr>
          <w:p w14:paraId="59F57913" w14:textId="77777777" w:rsidR="0087560F" w:rsidRPr="003F2548" w:rsidRDefault="0087560F" w:rsidP="00BA0E8C">
            <w:pPr>
              <w:rPr>
                <w:sz w:val="21"/>
                <w:szCs w:val="21"/>
              </w:rPr>
            </w:pPr>
            <w:r w:rsidRPr="003F2548">
              <w:rPr>
                <w:rFonts w:hint="eastAsia"/>
                <w:sz w:val="21"/>
                <w:szCs w:val="21"/>
              </w:rPr>
              <w:t>排水</w:t>
            </w:r>
          </w:p>
        </w:tc>
        <w:tc>
          <w:tcPr>
            <w:tcW w:w="4595" w:type="dxa"/>
          </w:tcPr>
          <w:p w14:paraId="3932B109" w14:textId="512EC41A" w:rsidR="0087560F" w:rsidRPr="003F2548" w:rsidRDefault="0080434C" w:rsidP="00BA0E8C">
            <w:pPr>
              <w:ind w:firstLine="211"/>
              <w:rPr>
                <w:sz w:val="21"/>
                <w:szCs w:val="21"/>
              </w:rPr>
            </w:pPr>
            <w:r>
              <w:rPr>
                <w:sz w:val="21"/>
                <w:szCs w:val="21"/>
                <w:vertAlign w:val="superscript"/>
              </w:rPr>
              <w:t>134</w:t>
            </w:r>
            <w:r w:rsidR="00280773">
              <w:rPr>
                <w:rFonts w:hint="eastAsia"/>
                <w:sz w:val="21"/>
                <w:szCs w:val="21"/>
              </w:rPr>
              <w:t>C</w:t>
            </w:r>
            <w:r w:rsidR="0087560F" w:rsidRPr="003F2548">
              <w:rPr>
                <w:rFonts w:hint="eastAsia"/>
                <w:sz w:val="21"/>
                <w:szCs w:val="21"/>
              </w:rPr>
              <w:t>sの濃度</w:t>
            </w:r>
            <w:r w:rsidR="0090057A">
              <w:rPr>
                <w:rFonts w:hint="eastAsia"/>
                <w:sz w:val="21"/>
                <w:szCs w:val="21"/>
              </w:rPr>
              <w:t>/</w:t>
            </w:r>
            <w:r>
              <w:rPr>
                <w:rFonts w:hint="eastAsia"/>
                <w:sz w:val="21"/>
                <w:szCs w:val="21"/>
              </w:rPr>
              <w:t>6</w:t>
            </w:r>
            <w:r w:rsidR="0087560F" w:rsidRPr="003F2548">
              <w:rPr>
                <w:rFonts w:hint="eastAsia"/>
                <w:sz w:val="21"/>
                <w:szCs w:val="21"/>
              </w:rPr>
              <w:t>0＋</w:t>
            </w:r>
            <w:r>
              <w:rPr>
                <w:sz w:val="21"/>
                <w:szCs w:val="21"/>
                <w:vertAlign w:val="superscript"/>
              </w:rPr>
              <w:t>137</w:t>
            </w:r>
            <w:r w:rsidR="00280773">
              <w:rPr>
                <w:rFonts w:hint="eastAsia"/>
                <w:sz w:val="21"/>
                <w:szCs w:val="21"/>
              </w:rPr>
              <w:t>C</w:t>
            </w:r>
            <w:r w:rsidR="0087560F" w:rsidRPr="003F2548">
              <w:rPr>
                <w:rFonts w:hint="eastAsia"/>
                <w:sz w:val="21"/>
                <w:szCs w:val="21"/>
              </w:rPr>
              <w:t>sの濃度</w:t>
            </w:r>
            <w:r w:rsidR="0090057A">
              <w:rPr>
                <w:rFonts w:hint="eastAsia"/>
                <w:sz w:val="21"/>
                <w:szCs w:val="21"/>
              </w:rPr>
              <w:t>/</w:t>
            </w:r>
            <w:r>
              <w:rPr>
                <w:rFonts w:hint="eastAsia"/>
                <w:sz w:val="21"/>
                <w:szCs w:val="21"/>
              </w:rPr>
              <w:t>9</w:t>
            </w:r>
            <w:r w:rsidR="0087560F" w:rsidRPr="003F2548">
              <w:rPr>
                <w:rFonts w:hint="eastAsia"/>
                <w:sz w:val="21"/>
                <w:szCs w:val="21"/>
              </w:rPr>
              <w:t>0≦</w:t>
            </w:r>
            <w:r>
              <w:rPr>
                <w:rFonts w:hint="eastAsia"/>
                <w:sz w:val="21"/>
                <w:szCs w:val="21"/>
              </w:rPr>
              <w:t>1</w:t>
            </w:r>
            <w:r w:rsidR="0087560F" w:rsidRPr="003F2548">
              <w:rPr>
                <w:rFonts w:hint="eastAsia"/>
                <w:sz w:val="21"/>
                <w:szCs w:val="21"/>
                <w:vertAlign w:val="superscript"/>
              </w:rPr>
              <w:t>※</w:t>
            </w:r>
            <w:r>
              <w:rPr>
                <w:rFonts w:hint="eastAsia"/>
                <w:sz w:val="21"/>
                <w:szCs w:val="21"/>
                <w:vertAlign w:val="superscript"/>
              </w:rPr>
              <w:t>2</w:t>
            </w:r>
          </w:p>
        </w:tc>
      </w:tr>
    </w:tbl>
    <w:p w14:paraId="6B4ED17E" w14:textId="51D153F8" w:rsidR="0087560F" w:rsidRPr="003F2548" w:rsidRDefault="0087560F" w:rsidP="00A73949">
      <w:pPr>
        <w:snapToGrid w:val="0"/>
        <w:ind w:firstLine="1418"/>
      </w:pPr>
      <w:r w:rsidRPr="003F2548">
        <w:rPr>
          <w:rFonts w:hint="eastAsia"/>
        </w:rPr>
        <w:t>※</w:t>
      </w:r>
      <w:r w:rsidR="0080434C">
        <w:rPr>
          <w:rFonts w:hint="eastAsia"/>
        </w:rPr>
        <w:t>1</w:t>
      </w:r>
      <w:r w:rsidR="00410630">
        <w:rPr>
          <w:rFonts w:hint="eastAsia"/>
        </w:rPr>
        <w:t xml:space="preserve"> </w:t>
      </w:r>
      <w:r w:rsidR="0080434C">
        <w:rPr>
          <w:rFonts w:hint="eastAsia"/>
          <w:vertAlign w:val="superscript"/>
        </w:rPr>
        <w:t>134</w:t>
      </w:r>
      <w:r w:rsidR="00280773">
        <w:rPr>
          <w:rFonts w:hint="eastAsia"/>
        </w:rPr>
        <w:t>C</w:t>
      </w:r>
      <w:r w:rsidRPr="003F2548">
        <w:rPr>
          <w:rFonts w:hint="eastAsia"/>
        </w:rPr>
        <w:t>s及び</w:t>
      </w:r>
      <w:r w:rsidR="0080434C">
        <w:rPr>
          <w:rFonts w:hint="eastAsia"/>
          <w:vertAlign w:val="superscript"/>
        </w:rPr>
        <w:t>137</w:t>
      </w:r>
      <w:r w:rsidR="00280773">
        <w:rPr>
          <w:rFonts w:hint="eastAsia"/>
        </w:rPr>
        <w:t>C</w:t>
      </w:r>
      <w:r w:rsidRPr="003F2548">
        <w:rPr>
          <w:rFonts w:hint="eastAsia"/>
        </w:rPr>
        <w:t>sの濃度の単位：</w:t>
      </w:r>
      <w:proofErr w:type="spellStart"/>
      <w:r w:rsidRPr="003F2548">
        <w:rPr>
          <w:rFonts w:hint="eastAsia"/>
        </w:rPr>
        <w:t>Bq</w:t>
      </w:r>
      <w:proofErr w:type="spellEnd"/>
      <w:r w:rsidR="0090057A">
        <w:rPr>
          <w:rFonts w:hint="eastAsia"/>
        </w:rPr>
        <w:t>/</w:t>
      </w:r>
      <w:r w:rsidRPr="003F2548">
        <w:rPr>
          <w:rFonts w:hint="eastAsia"/>
        </w:rPr>
        <w:t>m</w:t>
      </w:r>
      <w:r w:rsidR="0080434C">
        <w:rPr>
          <w:rFonts w:hint="eastAsia"/>
          <w:vertAlign w:val="superscript"/>
        </w:rPr>
        <w:t>3</w:t>
      </w:r>
    </w:p>
    <w:p w14:paraId="49C7CB74" w14:textId="668F38B8" w:rsidR="0087560F" w:rsidRPr="003F2548" w:rsidRDefault="0087560F" w:rsidP="00A73949">
      <w:pPr>
        <w:snapToGrid w:val="0"/>
        <w:ind w:firstLine="1418"/>
      </w:pPr>
      <w:r w:rsidRPr="003F2548">
        <w:rPr>
          <w:rFonts w:hint="eastAsia"/>
        </w:rPr>
        <w:t>※</w:t>
      </w:r>
      <w:r w:rsidR="0080434C">
        <w:rPr>
          <w:rFonts w:hint="eastAsia"/>
        </w:rPr>
        <w:t>2</w:t>
      </w:r>
      <w:r w:rsidR="00410630">
        <w:rPr>
          <w:rFonts w:hint="eastAsia"/>
        </w:rPr>
        <w:t xml:space="preserve"> </w:t>
      </w:r>
      <w:r w:rsidR="0080434C">
        <w:rPr>
          <w:rFonts w:hint="eastAsia"/>
          <w:vertAlign w:val="superscript"/>
        </w:rPr>
        <w:t>134</w:t>
      </w:r>
      <w:r w:rsidR="00280773">
        <w:rPr>
          <w:rFonts w:hint="eastAsia"/>
        </w:rPr>
        <w:t>C</w:t>
      </w:r>
      <w:r w:rsidRPr="003F2548">
        <w:rPr>
          <w:rFonts w:hint="eastAsia"/>
        </w:rPr>
        <w:t>s及び</w:t>
      </w:r>
      <w:r w:rsidR="0080434C">
        <w:rPr>
          <w:rFonts w:hint="eastAsia"/>
          <w:vertAlign w:val="superscript"/>
        </w:rPr>
        <w:t>137</w:t>
      </w:r>
      <w:r w:rsidR="00280773">
        <w:rPr>
          <w:rFonts w:hint="eastAsia"/>
        </w:rPr>
        <w:t>C</w:t>
      </w:r>
      <w:r w:rsidRPr="003F2548">
        <w:rPr>
          <w:rFonts w:hint="eastAsia"/>
        </w:rPr>
        <w:t>sの濃度の単位：</w:t>
      </w:r>
      <w:proofErr w:type="spellStart"/>
      <w:r w:rsidRPr="003F2548">
        <w:rPr>
          <w:rFonts w:hint="eastAsia"/>
        </w:rPr>
        <w:t>Bq</w:t>
      </w:r>
      <w:proofErr w:type="spellEnd"/>
      <w:r w:rsidR="0090057A">
        <w:rPr>
          <w:rFonts w:hint="eastAsia"/>
        </w:rPr>
        <w:t>/</w:t>
      </w:r>
      <w:r w:rsidRPr="003F2548">
        <w:rPr>
          <w:rFonts w:hint="eastAsia"/>
        </w:rPr>
        <w:t>L</w:t>
      </w:r>
    </w:p>
    <w:p w14:paraId="10D50493" w14:textId="77777777" w:rsidR="0087560F" w:rsidRDefault="0087560F" w:rsidP="0087560F">
      <w:pPr>
        <w:pStyle w:val="31"/>
        <w:ind w:leftChars="0" w:left="0" w:firstLineChars="0" w:firstLine="0"/>
      </w:pPr>
    </w:p>
    <w:p w14:paraId="571D304D" w14:textId="77777777" w:rsidR="0087560F" w:rsidRDefault="0087560F" w:rsidP="00CD3FEE">
      <w:pPr>
        <w:pStyle w:val="6"/>
        <w:ind w:left="5529" w:hanging="5529"/>
      </w:pPr>
      <w:r>
        <w:rPr>
          <w:rFonts w:hint="eastAsia"/>
        </w:rPr>
        <w:t>焼却残渣の溶出・含有量基準値</w:t>
      </w:r>
    </w:p>
    <w:p w14:paraId="15D2DCF5" w14:textId="77777777" w:rsidR="0087560F" w:rsidRDefault="0087560F" w:rsidP="007D6A5A">
      <w:pPr>
        <w:pStyle w:val="31"/>
        <w:numPr>
          <w:ilvl w:val="0"/>
          <w:numId w:val="681"/>
        </w:numPr>
        <w:ind w:leftChars="300" w:left="1072" w:firstLineChars="0" w:hanging="442"/>
      </w:pPr>
      <w:r>
        <w:rPr>
          <w:rFonts w:hint="eastAsia"/>
        </w:rPr>
        <w:t>溶出基準値</w:t>
      </w:r>
    </w:p>
    <w:p w14:paraId="55735475" w14:textId="265A6F94" w:rsidR="0087560F" w:rsidRPr="00D56871" w:rsidRDefault="0087560F" w:rsidP="00D236DE">
      <w:pPr>
        <w:pStyle w:val="51"/>
        <w:ind w:left="840" w:firstLine="210"/>
      </w:pPr>
      <w:r w:rsidRPr="00D56871">
        <w:rPr>
          <w:rFonts w:hint="eastAsia"/>
        </w:rPr>
        <w:t>ガス化溶融方式（シャフト式、流動床式とも）</w:t>
      </w:r>
      <w:r w:rsidR="009F7602">
        <w:rPr>
          <w:rFonts w:hint="eastAsia"/>
        </w:rPr>
        <w:t>において</w:t>
      </w:r>
      <w:r w:rsidR="00DE7CA7">
        <w:rPr>
          <w:rFonts w:hint="eastAsia"/>
        </w:rPr>
        <w:t>、</w:t>
      </w:r>
      <w:r w:rsidRPr="00D56871">
        <w:rPr>
          <w:rFonts w:hint="eastAsia"/>
        </w:rPr>
        <w:t>溶融飛灰が資源化できない場合は</w:t>
      </w:r>
      <w:r w:rsidR="009F7602">
        <w:rPr>
          <w:rFonts w:hint="eastAsia"/>
        </w:rPr>
        <w:t>、</w:t>
      </w:r>
      <w:r w:rsidR="006646E3">
        <w:rPr>
          <w:rFonts w:hint="eastAsia"/>
        </w:rPr>
        <w:t>以下</w:t>
      </w:r>
      <w:r w:rsidRPr="00D56871">
        <w:rPr>
          <w:rFonts w:hint="eastAsia"/>
        </w:rPr>
        <w:t>の基準を遵守すること。</w:t>
      </w:r>
    </w:p>
    <w:p w14:paraId="447BE1D9" w14:textId="77777777" w:rsidR="0087560F" w:rsidRDefault="0087560F" w:rsidP="0087560F">
      <w:pPr>
        <w:pStyle w:val="31"/>
        <w:ind w:leftChars="0" w:left="0" w:firstLineChars="0" w:firstLine="0"/>
      </w:pPr>
    </w:p>
    <w:p w14:paraId="5F941766" w14:textId="77777777" w:rsidR="0087560F" w:rsidRPr="0089065E" w:rsidRDefault="0087560F" w:rsidP="0087560F">
      <w:pPr>
        <w:ind w:firstLine="211"/>
        <w:jc w:val="center"/>
      </w:pPr>
      <w:r w:rsidRPr="0089065E">
        <w:rPr>
          <w:rFonts w:hint="eastAsia"/>
        </w:rPr>
        <w:t>溶融飛灰に係る金属等の溶出基準</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16"/>
        <w:gridCol w:w="2244"/>
      </w:tblGrid>
      <w:tr w:rsidR="0087560F" w:rsidRPr="0089065E" w14:paraId="0C764A68" w14:textId="77777777" w:rsidTr="00BA0E8C">
        <w:trPr>
          <w:trHeight w:val="370"/>
          <w:jc w:val="center"/>
        </w:trPr>
        <w:tc>
          <w:tcPr>
            <w:tcW w:w="3316" w:type="dxa"/>
            <w:shd w:val="clear" w:color="auto" w:fill="D9D9D9" w:themeFill="background1" w:themeFillShade="D9"/>
            <w:vAlign w:val="center"/>
          </w:tcPr>
          <w:p w14:paraId="4F528E87" w14:textId="77777777" w:rsidR="0087560F" w:rsidRPr="0089065E" w:rsidRDefault="0087560F" w:rsidP="00E00923">
            <w:pPr>
              <w:autoSpaceDE w:val="0"/>
              <w:autoSpaceDN w:val="0"/>
              <w:adjustRightInd w:val="0"/>
              <w:jc w:val="center"/>
              <w:rPr>
                <w:rFonts w:cs="ＭＳ 明朝"/>
                <w:color w:val="000000"/>
                <w:kern w:val="0"/>
              </w:rPr>
            </w:pPr>
            <w:r w:rsidRPr="0089065E">
              <w:rPr>
                <w:rFonts w:cs="ＭＳ 明朝" w:hint="eastAsia"/>
                <w:color w:val="000000"/>
                <w:kern w:val="0"/>
              </w:rPr>
              <w:t>項目</w:t>
            </w:r>
          </w:p>
        </w:tc>
        <w:tc>
          <w:tcPr>
            <w:tcW w:w="2244" w:type="dxa"/>
            <w:shd w:val="clear" w:color="auto" w:fill="D9D9D9" w:themeFill="background1" w:themeFillShade="D9"/>
            <w:vAlign w:val="center"/>
          </w:tcPr>
          <w:p w14:paraId="2D32AF28" w14:textId="77777777" w:rsidR="0087560F" w:rsidRPr="0089065E" w:rsidRDefault="0087560F" w:rsidP="00E00923">
            <w:pPr>
              <w:autoSpaceDE w:val="0"/>
              <w:autoSpaceDN w:val="0"/>
              <w:adjustRightInd w:val="0"/>
              <w:ind w:hanging="18"/>
              <w:jc w:val="center"/>
              <w:rPr>
                <w:rFonts w:cs="ＭＳ 明朝"/>
                <w:color w:val="000000"/>
                <w:kern w:val="0"/>
              </w:rPr>
            </w:pPr>
            <w:r w:rsidRPr="0089065E">
              <w:rPr>
                <w:rFonts w:cs="ＭＳ 明朝" w:hint="eastAsia"/>
                <w:color w:val="000000"/>
                <w:kern w:val="0"/>
              </w:rPr>
              <w:t>基準</w:t>
            </w:r>
          </w:p>
        </w:tc>
      </w:tr>
      <w:tr w:rsidR="0087560F" w:rsidRPr="0089065E" w14:paraId="6082B33D" w14:textId="77777777" w:rsidTr="00BA0E8C">
        <w:trPr>
          <w:trHeight w:val="370"/>
          <w:jc w:val="center"/>
        </w:trPr>
        <w:tc>
          <w:tcPr>
            <w:tcW w:w="3316" w:type="dxa"/>
            <w:vAlign w:val="center"/>
          </w:tcPr>
          <w:p w14:paraId="31112617" w14:textId="77777777" w:rsidR="0087560F" w:rsidRPr="0089065E" w:rsidRDefault="0087560F" w:rsidP="00A77B4F">
            <w:pPr>
              <w:autoSpaceDE w:val="0"/>
              <w:autoSpaceDN w:val="0"/>
              <w:adjustRightInd w:val="0"/>
              <w:rPr>
                <w:rFonts w:cs="ＭＳ 明朝"/>
                <w:color w:val="000000"/>
                <w:kern w:val="0"/>
              </w:rPr>
            </w:pPr>
            <w:r w:rsidRPr="0089065E">
              <w:rPr>
                <w:rFonts w:cs="ＭＳ 明朝" w:hint="eastAsia"/>
                <w:color w:val="000000"/>
                <w:kern w:val="0"/>
              </w:rPr>
              <w:t>アルキル水銀</w:t>
            </w:r>
          </w:p>
        </w:tc>
        <w:tc>
          <w:tcPr>
            <w:tcW w:w="2244" w:type="dxa"/>
            <w:vAlign w:val="center"/>
          </w:tcPr>
          <w:p w14:paraId="79EEFD92" w14:textId="77777777" w:rsidR="0087560F" w:rsidRPr="0089065E" w:rsidRDefault="0087560F" w:rsidP="00BA0E8C">
            <w:pPr>
              <w:autoSpaceDE w:val="0"/>
              <w:autoSpaceDN w:val="0"/>
              <w:adjustRightInd w:val="0"/>
              <w:ind w:firstLine="211"/>
              <w:jc w:val="center"/>
              <w:rPr>
                <w:rFonts w:cs="ＭＳ 明朝"/>
                <w:color w:val="000000"/>
                <w:kern w:val="0"/>
              </w:rPr>
            </w:pPr>
            <w:r w:rsidRPr="0089065E">
              <w:rPr>
                <w:rFonts w:cs="ＭＳ 明朝" w:hint="eastAsia"/>
                <w:color w:val="000000"/>
                <w:kern w:val="0"/>
              </w:rPr>
              <w:t>検出されないこと</w:t>
            </w:r>
          </w:p>
        </w:tc>
      </w:tr>
      <w:tr w:rsidR="0087560F" w:rsidRPr="0089065E" w14:paraId="0B517091" w14:textId="77777777" w:rsidTr="00BA0E8C">
        <w:trPr>
          <w:trHeight w:val="370"/>
          <w:jc w:val="center"/>
        </w:trPr>
        <w:tc>
          <w:tcPr>
            <w:tcW w:w="3316" w:type="dxa"/>
            <w:vAlign w:val="center"/>
          </w:tcPr>
          <w:p w14:paraId="112305E7" w14:textId="77777777" w:rsidR="0087560F" w:rsidRPr="0089065E" w:rsidRDefault="0087560F" w:rsidP="00A77B4F">
            <w:pPr>
              <w:autoSpaceDE w:val="0"/>
              <w:autoSpaceDN w:val="0"/>
              <w:adjustRightInd w:val="0"/>
              <w:rPr>
                <w:rFonts w:cs="ＭＳ 明朝"/>
                <w:color w:val="000000"/>
                <w:kern w:val="0"/>
              </w:rPr>
            </w:pPr>
            <w:r w:rsidRPr="0089065E">
              <w:rPr>
                <w:rFonts w:cs="ＭＳ 明朝" w:hint="eastAsia"/>
                <w:color w:val="000000"/>
                <w:kern w:val="0"/>
              </w:rPr>
              <w:t>水銀又はその化合物</w:t>
            </w:r>
          </w:p>
        </w:tc>
        <w:tc>
          <w:tcPr>
            <w:tcW w:w="2244" w:type="dxa"/>
            <w:vAlign w:val="center"/>
          </w:tcPr>
          <w:p w14:paraId="07A62120" w14:textId="381A7C53" w:rsidR="0087560F" w:rsidRPr="0089065E" w:rsidRDefault="0087560F" w:rsidP="00BA0E8C">
            <w:pPr>
              <w:autoSpaceDE w:val="0"/>
              <w:autoSpaceDN w:val="0"/>
              <w:adjustRightInd w:val="0"/>
              <w:ind w:firstLine="211"/>
              <w:jc w:val="center"/>
              <w:rPr>
                <w:rFonts w:cs="ＭＳ 明朝"/>
                <w:color w:val="000000"/>
                <w:kern w:val="0"/>
              </w:rPr>
            </w:pPr>
            <w:r w:rsidRPr="0089065E">
              <w:rPr>
                <w:rFonts w:cs="ＭＳ 明朝"/>
                <w:color w:val="000000"/>
                <w:kern w:val="0"/>
              </w:rPr>
              <w:t>0.00</w:t>
            </w:r>
            <w:r w:rsidR="0080434C">
              <w:rPr>
                <w:rFonts w:cs="ＭＳ 明朝"/>
                <w:color w:val="000000"/>
                <w:kern w:val="0"/>
              </w:rPr>
              <w:t>5</w:t>
            </w:r>
            <w:r w:rsidRPr="0089065E">
              <w:rPr>
                <w:rFonts w:cs="ＭＳ 明朝"/>
                <w:color w:val="000000"/>
                <w:kern w:val="0"/>
              </w:rPr>
              <w:t>mg</w:t>
            </w:r>
            <w:r w:rsidR="0090057A">
              <w:rPr>
                <w:rFonts w:cs="ＭＳ 明朝"/>
                <w:color w:val="000000"/>
                <w:kern w:val="0"/>
              </w:rPr>
              <w:t>/</w:t>
            </w:r>
            <w:r w:rsidRPr="0089065E">
              <w:rPr>
                <w:rFonts w:cs="ＭＳ 明朝"/>
                <w:color w:val="000000"/>
                <w:kern w:val="0"/>
              </w:rPr>
              <w:t>L</w:t>
            </w:r>
            <w:r w:rsidRPr="0089065E">
              <w:rPr>
                <w:rFonts w:cs="ＭＳ 明朝" w:hint="eastAsia"/>
                <w:color w:val="000000"/>
                <w:kern w:val="0"/>
              </w:rPr>
              <w:t>以下</w:t>
            </w:r>
          </w:p>
        </w:tc>
      </w:tr>
      <w:tr w:rsidR="0087560F" w:rsidRPr="0089065E" w14:paraId="3D3EB8E2" w14:textId="77777777" w:rsidTr="00BA0E8C">
        <w:trPr>
          <w:trHeight w:val="370"/>
          <w:jc w:val="center"/>
        </w:trPr>
        <w:tc>
          <w:tcPr>
            <w:tcW w:w="3316" w:type="dxa"/>
            <w:vAlign w:val="center"/>
          </w:tcPr>
          <w:p w14:paraId="4E581708" w14:textId="77777777" w:rsidR="0087560F" w:rsidRPr="0089065E" w:rsidRDefault="0087560F" w:rsidP="00A77B4F">
            <w:pPr>
              <w:autoSpaceDE w:val="0"/>
              <w:autoSpaceDN w:val="0"/>
              <w:adjustRightInd w:val="0"/>
              <w:rPr>
                <w:rFonts w:cs="ＭＳ 明朝"/>
                <w:color w:val="000000"/>
                <w:kern w:val="0"/>
              </w:rPr>
            </w:pPr>
            <w:r w:rsidRPr="0089065E">
              <w:rPr>
                <w:rFonts w:cs="ＭＳ 明朝" w:hint="eastAsia"/>
                <w:color w:val="000000"/>
                <w:kern w:val="0"/>
              </w:rPr>
              <w:t>カドミウム又はその化合物</w:t>
            </w:r>
          </w:p>
        </w:tc>
        <w:tc>
          <w:tcPr>
            <w:tcW w:w="2244" w:type="dxa"/>
            <w:vAlign w:val="center"/>
          </w:tcPr>
          <w:p w14:paraId="24787C21" w14:textId="6B205B4F" w:rsidR="0087560F" w:rsidRPr="0089065E" w:rsidRDefault="0087560F" w:rsidP="00BA0E8C">
            <w:pPr>
              <w:autoSpaceDE w:val="0"/>
              <w:autoSpaceDN w:val="0"/>
              <w:adjustRightInd w:val="0"/>
              <w:ind w:firstLine="211"/>
              <w:jc w:val="center"/>
              <w:rPr>
                <w:rFonts w:cs="ＭＳ 明朝"/>
                <w:color w:val="000000"/>
                <w:kern w:val="0"/>
              </w:rPr>
            </w:pPr>
            <w:r w:rsidRPr="0089065E">
              <w:rPr>
                <w:rFonts w:cs="ＭＳ 明朝"/>
                <w:color w:val="000000"/>
                <w:kern w:val="0"/>
              </w:rPr>
              <w:t>0.0</w:t>
            </w:r>
            <w:r w:rsidR="0080434C">
              <w:rPr>
                <w:rFonts w:cs="ＭＳ 明朝"/>
                <w:color w:val="000000"/>
                <w:kern w:val="0"/>
              </w:rPr>
              <w:t>9</w:t>
            </w:r>
            <w:r w:rsidRPr="0089065E">
              <w:rPr>
                <w:rFonts w:cs="ＭＳ 明朝"/>
                <w:color w:val="000000"/>
                <w:kern w:val="0"/>
              </w:rPr>
              <w:t>mg</w:t>
            </w:r>
            <w:r w:rsidR="0090057A">
              <w:rPr>
                <w:rFonts w:cs="ＭＳ 明朝"/>
                <w:color w:val="000000"/>
                <w:kern w:val="0"/>
              </w:rPr>
              <w:t>/</w:t>
            </w:r>
            <w:r w:rsidRPr="0089065E">
              <w:rPr>
                <w:rFonts w:cs="ＭＳ 明朝"/>
                <w:color w:val="000000"/>
                <w:kern w:val="0"/>
              </w:rPr>
              <w:t>L</w:t>
            </w:r>
            <w:r w:rsidRPr="0089065E">
              <w:rPr>
                <w:rFonts w:cs="ＭＳ 明朝" w:hint="eastAsia"/>
                <w:color w:val="000000"/>
                <w:kern w:val="0"/>
              </w:rPr>
              <w:t>以下</w:t>
            </w:r>
          </w:p>
        </w:tc>
      </w:tr>
      <w:tr w:rsidR="0087560F" w:rsidRPr="0089065E" w14:paraId="22A3AF00" w14:textId="77777777" w:rsidTr="00BA0E8C">
        <w:trPr>
          <w:trHeight w:val="370"/>
          <w:jc w:val="center"/>
        </w:trPr>
        <w:tc>
          <w:tcPr>
            <w:tcW w:w="3316" w:type="dxa"/>
            <w:vAlign w:val="center"/>
          </w:tcPr>
          <w:p w14:paraId="2A47871A" w14:textId="77777777" w:rsidR="0087560F" w:rsidRPr="0089065E" w:rsidRDefault="0087560F" w:rsidP="00A77B4F">
            <w:pPr>
              <w:autoSpaceDE w:val="0"/>
              <w:autoSpaceDN w:val="0"/>
              <w:adjustRightInd w:val="0"/>
              <w:rPr>
                <w:rFonts w:cs="ＭＳ 明朝"/>
                <w:color w:val="000000"/>
                <w:kern w:val="0"/>
              </w:rPr>
            </w:pPr>
            <w:r w:rsidRPr="0089065E">
              <w:rPr>
                <w:rFonts w:cs="ＭＳ 明朝" w:hint="eastAsia"/>
                <w:color w:val="000000"/>
                <w:kern w:val="0"/>
              </w:rPr>
              <w:t>鉛又はその化合物</w:t>
            </w:r>
          </w:p>
        </w:tc>
        <w:tc>
          <w:tcPr>
            <w:tcW w:w="2244" w:type="dxa"/>
            <w:vAlign w:val="center"/>
          </w:tcPr>
          <w:p w14:paraId="1516B17C" w14:textId="535BD9C3" w:rsidR="0087560F" w:rsidRPr="0089065E" w:rsidRDefault="0087560F" w:rsidP="00BA0E8C">
            <w:pPr>
              <w:autoSpaceDE w:val="0"/>
              <w:autoSpaceDN w:val="0"/>
              <w:adjustRightInd w:val="0"/>
              <w:ind w:firstLine="211"/>
              <w:jc w:val="center"/>
              <w:rPr>
                <w:rFonts w:cs="ＭＳ 明朝"/>
                <w:color w:val="000000"/>
                <w:kern w:val="0"/>
              </w:rPr>
            </w:pPr>
            <w:r w:rsidRPr="0089065E">
              <w:rPr>
                <w:rFonts w:cs="ＭＳ 明朝"/>
                <w:color w:val="000000"/>
                <w:kern w:val="0"/>
              </w:rPr>
              <w:t>0.</w:t>
            </w:r>
            <w:r w:rsidR="0080434C">
              <w:rPr>
                <w:rFonts w:cs="ＭＳ 明朝"/>
                <w:color w:val="000000"/>
                <w:kern w:val="0"/>
              </w:rPr>
              <w:t>3</w:t>
            </w:r>
            <w:r w:rsidRPr="0089065E">
              <w:rPr>
                <w:rFonts w:cs="ＭＳ 明朝"/>
                <w:color w:val="000000"/>
                <w:kern w:val="0"/>
              </w:rPr>
              <w:t>mg</w:t>
            </w:r>
            <w:r w:rsidR="0090057A">
              <w:rPr>
                <w:rFonts w:cs="ＭＳ 明朝"/>
                <w:color w:val="000000"/>
                <w:kern w:val="0"/>
              </w:rPr>
              <w:t>/</w:t>
            </w:r>
            <w:r w:rsidRPr="0089065E">
              <w:rPr>
                <w:rFonts w:cs="ＭＳ 明朝"/>
                <w:color w:val="000000"/>
                <w:kern w:val="0"/>
              </w:rPr>
              <w:t>L</w:t>
            </w:r>
            <w:r w:rsidRPr="0089065E">
              <w:rPr>
                <w:rFonts w:cs="ＭＳ 明朝" w:hint="eastAsia"/>
                <w:color w:val="000000"/>
                <w:kern w:val="0"/>
              </w:rPr>
              <w:t>以下</w:t>
            </w:r>
          </w:p>
        </w:tc>
      </w:tr>
      <w:tr w:rsidR="0087560F" w:rsidRPr="0089065E" w14:paraId="36FC5C3C" w14:textId="77777777" w:rsidTr="00BA0E8C">
        <w:trPr>
          <w:trHeight w:val="370"/>
          <w:jc w:val="center"/>
        </w:trPr>
        <w:tc>
          <w:tcPr>
            <w:tcW w:w="3316" w:type="dxa"/>
            <w:vAlign w:val="center"/>
          </w:tcPr>
          <w:p w14:paraId="7C7D5B61" w14:textId="77777777" w:rsidR="0087560F" w:rsidRPr="0089065E" w:rsidRDefault="0087560F" w:rsidP="00A77B4F">
            <w:pPr>
              <w:autoSpaceDE w:val="0"/>
              <w:autoSpaceDN w:val="0"/>
              <w:adjustRightInd w:val="0"/>
              <w:rPr>
                <w:rFonts w:cs="ＭＳ 明朝"/>
                <w:color w:val="000000"/>
                <w:kern w:val="0"/>
              </w:rPr>
            </w:pPr>
            <w:r w:rsidRPr="0089065E">
              <w:rPr>
                <w:rFonts w:cs="ＭＳ 明朝" w:hint="eastAsia"/>
                <w:color w:val="000000"/>
                <w:kern w:val="0"/>
              </w:rPr>
              <w:t>六価クロム化合物</w:t>
            </w:r>
          </w:p>
        </w:tc>
        <w:tc>
          <w:tcPr>
            <w:tcW w:w="2244" w:type="dxa"/>
            <w:vAlign w:val="center"/>
          </w:tcPr>
          <w:p w14:paraId="702783E8" w14:textId="05BDF59F" w:rsidR="0087560F" w:rsidRPr="0089065E" w:rsidRDefault="0080434C" w:rsidP="00BA0E8C">
            <w:pPr>
              <w:autoSpaceDE w:val="0"/>
              <w:autoSpaceDN w:val="0"/>
              <w:adjustRightInd w:val="0"/>
              <w:ind w:firstLine="211"/>
              <w:jc w:val="center"/>
              <w:rPr>
                <w:rFonts w:cs="ＭＳ 明朝"/>
                <w:color w:val="000000"/>
                <w:kern w:val="0"/>
              </w:rPr>
            </w:pPr>
            <w:r>
              <w:rPr>
                <w:rFonts w:cs="ＭＳ 明朝"/>
                <w:color w:val="000000"/>
                <w:kern w:val="0"/>
              </w:rPr>
              <w:t>1</w:t>
            </w:r>
            <w:r w:rsidR="0087560F" w:rsidRPr="0089065E">
              <w:rPr>
                <w:rFonts w:cs="ＭＳ 明朝"/>
                <w:color w:val="000000"/>
                <w:kern w:val="0"/>
              </w:rPr>
              <w:t>.</w:t>
            </w:r>
            <w:r>
              <w:rPr>
                <w:rFonts w:cs="ＭＳ 明朝"/>
                <w:color w:val="000000"/>
                <w:kern w:val="0"/>
              </w:rPr>
              <w:t>5</w:t>
            </w:r>
            <w:r w:rsidR="0087560F" w:rsidRPr="0089065E">
              <w:rPr>
                <w:rFonts w:cs="ＭＳ 明朝"/>
                <w:color w:val="000000"/>
                <w:kern w:val="0"/>
              </w:rPr>
              <w:t>mg</w:t>
            </w:r>
            <w:r w:rsidR="0090057A">
              <w:rPr>
                <w:rFonts w:cs="ＭＳ 明朝"/>
                <w:color w:val="000000"/>
                <w:kern w:val="0"/>
              </w:rPr>
              <w:t>/</w:t>
            </w:r>
            <w:r w:rsidR="0087560F" w:rsidRPr="0089065E">
              <w:rPr>
                <w:rFonts w:cs="ＭＳ 明朝"/>
                <w:color w:val="000000"/>
                <w:kern w:val="0"/>
              </w:rPr>
              <w:t>L</w:t>
            </w:r>
            <w:r w:rsidR="0087560F" w:rsidRPr="0089065E">
              <w:rPr>
                <w:rFonts w:cs="ＭＳ 明朝" w:hint="eastAsia"/>
                <w:color w:val="000000"/>
                <w:kern w:val="0"/>
              </w:rPr>
              <w:t>以下</w:t>
            </w:r>
          </w:p>
        </w:tc>
      </w:tr>
      <w:tr w:rsidR="0087560F" w:rsidRPr="0089065E" w14:paraId="570970F0" w14:textId="77777777" w:rsidTr="00BA0E8C">
        <w:trPr>
          <w:trHeight w:val="370"/>
          <w:jc w:val="center"/>
        </w:trPr>
        <w:tc>
          <w:tcPr>
            <w:tcW w:w="3316" w:type="dxa"/>
            <w:vAlign w:val="center"/>
          </w:tcPr>
          <w:p w14:paraId="0A6B3481" w14:textId="77777777" w:rsidR="0087560F" w:rsidRPr="0089065E" w:rsidRDefault="0087560F" w:rsidP="00A77B4F">
            <w:pPr>
              <w:autoSpaceDE w:val="0"/>
              <w:autoSpaceDN w:val="0"/>
              <w:adjustRightInd w:val="0"/>
              <w:rPr>
                <w:rFonts w:cs="ＭＳ 明朝"/>
                <w:color w:val="000000"/>
                <w:kern w:val="0"/>
              </w:rPr>
            </w:pPr>
            <w:r w:rsidRPr="0089065E">
              <w:rPr>
                <w:rFonts w:cs="ＭＳ 明朝" w:hint="eastAsia"/>
                <w:color w:val="000000"/>
                <w:kern w:val="0"/>
              </w:rPr>
              <w:t>砒素又はその化合物</w:t>
            </w:r>
          </w:p>
        </w:tc>
        <w:tc>
          <w:tcPr>
            <w:tcW w:w="2244" w:type="dxa"/>
            <w:vAlign w:val="center"/>
          </w:tcPr>
          <w:p w14:paraId="4DC9F003" w14:textId="638477D4" w:rsidR="0087560F" w:rsidRPr="0089065E" w:rsidRDefault="0087560F" w:rsidP="00BA0E8C">
            <w:pPr>
              <w:autoSpaceDE w:val="0"/>
              <w:autoSpaceDN w:val="0"/>
              <w:adjustRightInd w:val="0"/>
              <w:ind w:firstLine="211"/>
              <w:jc w:val="center"/>
              <w:rPr>
                <w:rFonts w:cs="ＭＳ 明朝"/>
                <w:color w:val="000000"/>
                <w:kern w:val="0"/>
              </w:rPr>
            </w:pPr>
            <w:r w:rsidRPr="0089065E">
              <w:rPr>
                <w:rFonts w:cs="ＭＳ 明朝"/>
                <w:color w:val="000000"/>
                <w:kern w:val="0"/>
              </w:rPr>
              <w:t>0.</w:t>
            </w:r>
            <w:r w:rsidR="0080434C">
              <w:rPr>
                <w:rFonts w:cs="ＭＳ 明朝"/>
                <w:color w:val="000000"/>
                <w:kern w:val="0"/>
              </w:rPr>
              <w:t>3</w:t>
            </w:r>
            <w:r w:rsidRPr="0089065E">
              <w:rPr>
                <w:rFonts w:cs="ＭＳ 明朝"/>
                <w:color w:val="000000"/>
                <w:kern w:val="0"/>
              </w:rPr>
              <w:t>mg</w:t>
            </w:r>
            <w:r w:rsidR="0090057A">
              <w:rPr>
                <w:rFonts w:cs="ＭＳ 明朝"/>
                <w:color w:val="000000"/>
                <w:kern w:val="0"/>
              </w:rPr>
              <w:t>/</w:t>
            </w:r>
            <w:r w:rsidRPr="0089065E">
              <w:rPr>
                <w:rFonts w:cs="ＭＳ 明朝"/>
                <w:color w:val="000000"/>
                <w:kern w:val="0"/>
              </w:rPr>
              <w:t>L</w:t>
            </w:r>
            <w:r w:rsidRPr="0089065E">
              <w:rPr>
                <w:rFonts w:cs="ＭＳ 明朝" w:hint="eastAsia"/>
                <w:color w:val="000000"/>
                <w:kern w:val="0"/>
              </w:rPr>
              <w:t>以下</w:t>
            </w:r>
          </w:p>
        </w:tc>
      </w:tr>
      <w:tr w:rsidR="0087560F" w:rsidRPr="0089065E" w14:paraId="036E7BCF" w14:textId="77777777" w:rsidTr="00BA0E8C">
        <w:trPr>
          <w:trHeight w:val="370"/>
          <w:jc w:val="center"/>
        </w:trPr>
        <w:tc>
          <w:tcPr>
            <w:tcW w:w="3316" w:type="dxa"/>
            <w:vAlign w:val="center"/>
          </w:tcPr>
          <w:p w14:paraId="203E9CD4" w14:textId="77777777" w:rsidR="0087560F" w:rsidRPr="0089065E" w:rsidRDefault="0087560F" w:rsidP="00A77B4F">
            <w:pPr>
              <w:autoSpaceDE w:val="0"/>
              <w:autoSpaceDN w:val="0"/>
              <w:adjustRightInd w:val="0"/>
              <w:rPr>
                <w:rFonts w:cs="ＭＳ 明朝"/>
                <w:color w:val="000000"/>
                <w:kern w:val="0"/>
              </w:rPr>
            </w:pPr>
            <w:r w:rsidRPr="0089065E">
              <w:rPr>
                <w:rFonts w:cs="ＭＳ 明朝" w:hint="eastAsia"/>
                <w:color w:val="000000"/>
                <w:kern w:val="0"/>
              </w:rPr>
              <w:t>セレン又はその化合物</w:t>
            </w:r>
          </w:p>
        </w:tc>
        <w:tc>
          <w:tcPr>
            <w:tcW w:w="2244" w:type="dxa"/>
            <w:vAlign w:val="center"/>
          </w:tcPr>
          <w:p w14:paraId="1D132B3D" w14:textId="6BF5DA27" w:rsidR="0087560F" w:rsidRPr="0089065E" w:rsidRDefault="0087560F" w:rsidP="00BA0E8C">
            <w:pPr>
              <w:autoSpaceDE w:val="0"/>
              <w:autoSpaceDN w:val="0"/>
              <w:adjustRightInd w:val="0"/>
              <w:ind w:firstLine="211"/>
              <w:jc w:val="center"/>
              <w:rPr>
                <w:rFonts w:cs="ＭＳ 明朝"/>
                <w:color w:val="000000"/>
                <w:kern w:val="0"/>
              </w:rPr>
            </w:pPr>
            <w:r w:rsidRPr="0089065E">
              <w:rPr>
                <w:rFonts w:cs="ＭＳ 明朝"/>
                <w:color w:val="000000"/>
                <w:kern w:val="0"/>
              </w:rPr>
              <w:t>0.</w:t>
            </w:r>
            <w:r w:rsidR="0080434C">
              <w:rPr>
                <w:rFonts w:cs="ＭＳ 明朝"/>
                <w:color w:val="000000"/>
                <w:kern w:val="0"/>
              </w:rPr>
              <w:t>3</w:t>
            </w:r>
            <w:r w:rsidRPr="0089065E">
              <w:rPr>
                <w:rFonts w:cs="ＭＳ 明朝"/>
                <w:color w:val="000000"/>
                <w:kern w:val="0"/>
              </w:rPr>
              <w:t>mg</w:t>
            </w:r>
            <w:r w:rsidR="0090057A">
              <w:rPr>
                <w:rFonts w:cs="ＭＳ 明朝"/>
                <w:color w:val="000000"/>
                <w:kern w:val="0"/>
              </w:rPr>
              <w:t>/</w:t>
            </w:r>
            <w:r w:rsidRPr="0089065E">
              <w:rPr>
                <w:rFonts w:cs="ＭＳ 明朝"/>
                <w:color w:val="000000"/>
                <w:kern w:val="0"/>
              </w:rPr>
              <w:t>L</w:t>
            </w:r>
            <w:r w:rsidRPr="0089065E">
              <w:rPr>
                <w:rFonts w:cs="ＭＳ 明朝" w:hint="eastAsia"/>
                <w:color w:val="000000"/>
                <w:kern w:val="0"/>
              </w:rPr>
              <w:t>以下</w:t>
            </w:r>
          </w:p>
        </w:tc>
      </w:tr>
      <w:tr w:rsidR="0087560F" w:rsidRPr="0089065E" w14:paraId="03EF82C7" w14:textId="77777777" w:rsidTr="00BA0E8C">
        <w:trPr>
          <w:trHeight w:val="370"/>
          <w:jc w:val="center"/>
        </w:trPr>
        <w:tc>
          <w:tcPr>
            <w:tcW w:w="3316" w:type="dxa"/>
            <w:vAlign w:val="center"/>
          </w:tcPr>
          <w:p w14:paraId="409073F7" w14:textId="297BEB4A" w:rsidR="0087560F" w:rsidRPr="0089065E" w:rsidRDefault="0080434C" w:rsidP="00A77B4F">
            <w:pPr>
              <w:autoSpaceDE w:val="0"/>
              <w:autoSpaceDN w:val="0"/>
              <w:adjustRightInd w:val="0"/>
              <w:rPr>
                <w:rFonts w:cs="ＭＳ 明朝"/>
                <w:color w:val="000000"/>
                <w:kern w:val="0"/>
              </w:rPr>
            </w:pPr>
            <w:r>
              <w:rPr>
                <w:rFonts w:cs="ＭＳ 明朝"/>
                <w:color w:val="000000"/>
                <w:kern w:val="0"/>
              </w:rPr>
              <w:t>1</w:t>
            </w:r>
            <w:r w:rsidR="0087560F" w:rsidRPr="0089065E">
              <w:rPr>
                <w:rFonts w:cs="ＭＳ 明朝"/>
                <w:color w:val="000000"/>
                <w:kern w:val="0"/>
              </w:rPr>
              <w:t>,</w:t>
            </w:r>
            <w:r>
              <w:rPr>
                <w:rFonts w:cs="ＭＳ 明朝"/>
                <w:color w:val="000000"/>
                <w:kern w:val="0"/>
              </w:rPr>
              <w:t>4</w:t>
            </w:r>
            <w:r w:rsidR="0087560F" w:rsidRPr="0089065E">
              <w:rPr>
                <w:rFonts w:cs="ＭＳ 明朝"/>
                <w:color w:val="000000"/>
                <w:kern w:val="0"/>
              </w:rPr>
              <w:t>-</w:t>
            </w:r>
            <w:r w:rsidR="0087560F" w:rsidRPr="0089065E">
              <w:rPr>
                <w:rFonts w:cs="ＭＳ 明朝" w:hint="eastAsia"/>
                <w:color w:val="000000"/>
                <w:kern w:val="0"/>
              </w:rPr>
              <w:t>ジオキサン</w:t>
            </w:r>
          </w:p>
        </w:tc>
        <w:tc>
          <w:tcPr>
            <w:tcW w:w="2244" w:type="dxa"/>
            <w:vAlign w:val="center"/>
          </w:tcPr>
          <w:p w14:paraId="00BD9450" w14:textId="51BEF7B6" w:rsidR="0087560F" w:rsidRPr="0089065E" w:rsidRDefault="0087560F" w:rsidP="00BA0E8C">
            <w:pPr>
              <w:autoSpaceDE w:val="0"/>
              <w:autoSpaceDN w:val="0"/>
              <w:adjustRightInd w:val="0"/>
              <w:ind w:firstLine="211"/>
              <w:jc w:val="center"/>
              <w:rPr>
                <w:rFonts w:cs="ＭＳ 明朝"/>
                <w:color w:val="000000"/>
                <w:kern w:val="0"/>
              </w:rPr>
            </w:pPr>
            <w:r w:rsidRPr="0089065E">
              <w:rPr>
                <w:rFonts w:cs="ＭＳ 明朝"/>
                <w:color w:val="000000"/>
                <w:kern w:val="0"/>
              </w:rPr>
              <w:t>0.</w:t>
            </w:r>
            <w:r w:rsidR="0080434C">
              <w:rPr>
                <w:rFonts w:cs="ＭＳ 明朝"/>
                <w:color w:val="000000"/>
                <w:kern w:val="0"/>
              </w:rPr>
              <w:t>5</w:t>
            </w:r>
            <w:r w:rsidRPr="0089065E">
              <w:rPr>
                <w:rFonts w:cs="ＭＳ 明朝"/>
                <w:color w:val="000000"/>
                <w:kern w:val="0"/>
              </w:rPr>
              <w:t>mg</w:t>
            </w:r>
            <w:r w:rsidR="0090057A">
              <w:rPr>
                <w:rFonts w:cs="ＭＳ 明朝"/>
                <w:color w:val="000000"/>
                <w:kern w:val="0"/>
              </w:rPr>
              <w:t>/</w:t>
            </w:r>
            <w:r w:rsidRPr="0089065E">
              <w:rPr>
                <w:rFonts w:cs="ＭＳ 明朝"/>
                <w:color w:val="000000"/>
                <w:kern w:val="0"/>
              </w:rPr>
              <w:t>L</w:t>
            </w:r>
            <w:r w:rsidRPr="0089065E">
              <w:rPr>
                <w:rFonts w:cs="ＭＳ 明朝" w:hint="eastAsia"/>
                <w:color w:val="000000"/>
                <w:kern w:val="0"/>
              </w:rPr>
              <w:t>以下</w:t>
            </w:r>
          </w:p>
        </w:tc>
      </w:tr>
    </w:tbl>
    <w:p w14:paraId="1678CB3D" w14:textId="767750B6" w:rsidR="0087560F" w:rsidRPr="0089065E" w:rsidRDefault="0087560F" w:rsidP="00A73949">
      <w:pPr>
        <w:snapToGrid w:val="0"/>
        <w:ind w:leftChars="831" w:left="2028" w:rightChars="800" w:right="1680" w:hangingChars="135" w:hanging="283"/>
      </w:pPr>
      <w:r>
        <w:rPr>
          <w:rFonts w:hint="eastAsia"/>
        </w:rPr>
        <w:t>※</w:t>
      </w:r>
      <w:r w:rsidR="00410630">
        <w:rPr>
          <w:rFonts w:hint="eastAsia"/>
        </w:rPr>
        <w:t xml:space="preserve"> </w:t>
      </w:r>
      <w:r w:rsidRPr="0089065E">
        <w:rPr>
          <w:rFonts w:hint="eastAsia"/>
        </w:rPr>
        <w:t>測定は、「産業廃棄物に含まれる金属等の検定方法（昭和</w:t>
      </w:r>
      <w:r w:rsidR="0080434C">
        <w:rPr>
          <w:rFonts w:hint="eastAsia"/>
        </w:rPr>
        <w:t>48</w:t>
      </w:r>
      <w:r w:rsidRPr="0089065E">
        <w:rPr>
          <w:rFonts w:hint="eastAsia"/>
        </w:rPr>
        <w:t>年環境庁告示第</w:t>
      </w:r>
      <w:r w:rsidR="0080434C">
        <w:rPr>
          <w:rFonts w:hint="eastAsia"/>
        </w:rPr>
        <w:t>13</w:t>
      </w:r>
      <w:r w:rsidRPr="0089065E">
        <w:rPr>
          <w:rFonts w:hint="eastAsia"/>
        </w:rPr>
        <w:t>号）」による。</w:t>
      </w:r>
    </w:p>
    <w:p w14:paraId="331991F3" w14:textId="77777777" w:rsidR="0087560F" w:rsidRDefault="0087560F" w:rsidP="0087560F">
      <w:pPr>
        <w:pStyle w:val="31"/>
        <w:ind w:left="420" w:firstLine="210"/>
      </w:pPr>
    </w:p>
    <w:p w14:paraId="7700E6FB" w14:textId="1AB6DA2D" w:rsidR="0087560F" w:rsidRDefault="0087560F" w:rsidP="007D6A5A">
      <w:pPr>
        <w:pStyle w:val="31"/>
        <w:numPr>
          <w:ilvl w:val="0"/>
          <w:numId w:val="681"/>
        </w:numPr>
        <w:ind w:leftChars="300" w:left="1072" w:firstLineChars="0" w:hanging="442"/>
      </w:pPr>
      <w:r>
        <w:rPr>
          <w:rFonts w:hint="eastAsia"/>
        </w:rPr>
        <w:t>ダイオキシン類の含有量基準値（</w:t>
      </w:r>
      <w:r w:rsidR="009F2CEE">
        <w:rPr>
          <w:rFonts w:hint="eastAsia"/>
        </w:rPr>
        <w:t>焼却</w:t>
      </w:r>
      <w:r>
        <w:rPr>
          <w:rFonts w:hint="eastAsia"/>
        </w:rPr>
        <w:t>灰、飛灰（焼却）、溶融飛灰）</w:t>
      </w:r>
    </w:p>
    <w:p w14:paraId="78AA1714" w14:textId="2631F08A" w:rsidR="0087560F" w:rsidRDefault="0087560F" w:rsidP="00D236DE">
      <w:pPr>
        <w:pStyle w:val="51"/>
        <w:ind w:left="840" w:firstLine="210"/>
      </w:pPr>
      <w:r>
        <w:rPr>
          <w:rFonts w:hint="eastAsia"/>
        </w:rPr>
        <w:t>ダイオキシン類：</w:t>
      </w:r>
      <w:r w:rsidR="0080434C">
        <w:t>3</w:t>
      </w:r>
      <w:r>
        <w:t>ng-TEQ</w:t>
      </w:r>
      <w:r w:rsidR="0090057A">
        <w:t>/</w:t>
      </w:r>
      <w:r>
        <w:t>g以下</w:t>
      </w:r>
    </w:p>
    <w:p w14:paraId="2900A0EE" w14:textId="77777777" w:rsidR="00B851CB" w:rsidRDefault="00B851CB" w:rsidP="00D236DE">
      <w:pPr>
        <w:pStyle w:val="51"/>
        <w:ind w:left="840" w:firstLine="210"/>
      </w:pPr>
    </w:p>
    <w:p w14:paraId="304449AF" w14:textId="77777777" w:rsidR="0087560F" w:rsidRPr="00BE397B" w:rsidRDefault="0087560F" w:rsidP="0087560F">
      <w:r>
        <w:br w:type="page"/>
      </w:r>
    </w:p>
    <w:p w14:paraId="46CB9C4F" w14:textId="77777777" w:rsidR="0087560F" w:rsidRPr="0089065E" w:rsidRDefault="0087560F" w:rsidP="003A32B4">
      <w:pPr>
        <w:pStyle w:val="3"/>
        <w:ind w:left="3912" w:hanging="3912"/>
        <w:rPr>
          <w:rStyle w:val="30"/>
        </w:rPr>
      </w:pPr>
      <w:bookmarkStart w:id="27" w:name="_Toc153368562"/>
      <w:r>
        <w:rPr>
          <w:rFonts w:hint="eastAsia"/>
        </w:rPr>
        <w:lastRenderedPageBreak/>
        <w:t>マテリアルリサイクル推進施設の基本的条件</w:t>
      </w:r>
      <w:bookmarkEnd w:id="27"/>
    </w:p>
    <w:p w14:paraId="0C386575" w14:textId="768428EA" w:rsidR="0087560F" w:rsidRPr="006B2E18" w:rsidRDefault="0087560F" w:rsidP="00CD547F">
      <w:pPr>
        <w:pStyle w:val="4"/>
        <w:numPr>
          <w:ilvl w:val="3"/>
          <w:numId w:val="562"/>
        </w:numPr>
        <w:rPr>
          <w:rFonts w:ascii="ＭＳ ゴシック" w:eastAsia="ＭＳ ゴシック" w:hAnsi="ＭＳ ゴシック"/>
        </w:rPr>
      </w:pPr>
      <w:r w:rsidRPr="006B2E18">
        <w:rPr>
          <w:rFonts w:ascii="ＭＳ ゴシック" w:eastAsia="ＭＳ ゴシック" w:hAnsi="ＭＳ ゴシック" w:hint="eastAsia"/>
        </w:rPr>
        <w:t>処理対象</w:t>
      </w:r>
      <w:r w:rsidR="00E53644" w:rsidRPr="006B2E18">
        <w:rPr>
          <w:rFonts w:ascii="ＭＳ ゴシック" w:eastAsia="ＭＳ ゴシック" w:hAnsi="ＭＳ ゴシック" w:hint="eastAsia"/>
        </w:rPr>
        <w:t>ごみ</w:t>
      </w:r>
    </w:p>
    <w:p w14:paraId="6A98FC6A" w14:textId="77777777" w:rsidR="0087560F" w:rsidRDefault="0087560F" w:rsidP="00D236DE">
      <w:pPr>
        <w:pStyle w:val="31"/>
        <w:ind w:left="420" w:firstLine="210"/>
      </w:pPr>
      <w:r>
        <w:rPr>
          <w:rFonts w:hint="eastAsia"/>
        </w:rPr>
        <w:t>マテリアルリサイクル推進施設の処理対象ごみは、以下のとおりである。</w:t>
      </w:r>
    </w:p>
    <w:p w14:paraId="0A185038" w14:textId="77777777" w:rsidR="0087560F" w:rsidRPr="007E2EAF" w:rsidRDefault="0087560F" w:rsidP="007E2EAF">
      <w:pPr>
        <w:pStyle w:val="31"/>
        <w:snapToGrid w:val="0"/>
        <w:ind w:leftChars="0" w:left="0" w:firstLineChars="0" w:firstLine="0"/>
        <w:rPr>
          <w:sz w:val="10"/>
          <w:szCs w:val="10"/>
        </w:rPr>
      </w:pPr>
    </w:p>
    <w:p w14:paraId="61CA226C" w14:textId="77777777" w:rsidR="0087560F" w:rsidRPr="00BE397B" w:rsidRDefault="0087560F" w:rsidP="007E2EAF">
      <w:pPr>
        <w:pStyle w:val="af4"/>
        <w:keepNext w:val="0"/>
        <w:keepLines w:val="0"/>
        <w:snapToGrid w:val="0"/>
        <w:jc w:val="center"/>
        <w:outlineLvl w:val="9"/>
        <w:rPr>
          <w:sz w:val="21"/>
          <w:szCs w:val="21"/>
        </w:rPr>
      </w:pPr>
      <w:r w:rsidRPr="00BE397B">
        <w:rPr>
          <w:rFonts w:hint="eastAsia"/>
          <w:sz w:val="21"/>
          <w:szCs w:val="21"/>
        </w:rPr>
        <w:t>処理対象ごみ</w:t>
      </w:r>
    </w:p>
    <w:tbl>
      <w:tblPr>
        <w:tblStyle w:val="af0"/>
        <w:tblpPr w:leftFromText="142" w:rightFromText="142" w:vertAnchor="text" w:horzAnchor="margin" w:tblpXSpec="center" w:tblpY="66"/>
        <w:tblW w:w="0" w:type="auto"/>
        <w:tblLook w:val="04A0" w:firstRow="1" w:lastRow="0" w:firstColumn="1" w:lastColumn="0" w:noHBand="0" w:noVBand="1"/>
      </w:tblPr>
      <w:tblGrid>
        <w:gridCol w:w="2972"/>
        <w:gridCol w:w="5670"/>
      </w:tblGrid>
      <w:tr w:rsidR="0087560F" w:rsidRPr="00BE397B" w14:paraId="6ADB841A" w14:textId="77777777" w:rsidTr="007E2EAF">
        <w:tc>
          <w:tcPr>
            <w:tcW w:w="2972" w:type="dxa"/>
            <w:shd w:val="clear" w:color="auto" w:fill="D9D9D9" w:themeFill="background1" w:themeFillShade="D9"/>
          </w:tcPr>
          <w:p w14:paraId="22977E46" w14:textId="77777777" w:rsidR="0087560F" w:rsidRPr="00BE397B" w:rsidRDefault="0087560F" w:rsidP="007E2EAF">
            <w:pPr>
              <w:snapToGrid w:val="0"/>
              <w:jc w:val="center"/>
              <w:rPr>
                <w:sz w:val="21"/>
                <w:szCs w:val="21"/>
              </w:rPr>
            </w:pPr>
            <w:r w:rsidRPr="00BE397B">
              <w:rPr>
                <w:rFonts w:hint="eastAsia"/>
                <w:sz w:val="21"/>
                <w:szCs w:val="21"/>
              </w:rPr>
              <w:t>処理系列</w:t>
            </w:r>
          </w:p>
        </w:tc>
        <w:tc>
          <w:tcPr>
            <w:tcW w:w="5670" w:type="dxa"/>
            <w:shd w:val="clear" w:color="auto" w:fill="D9D9D9" w:themeFill="background1" w:themeFillShade="D9"/>
          </w:tcPr>
          <w:p w14:paraId="28D412A1" w14:textId="77777777" w:rsidR="0087560F" w:rsidRPr="00BE397B" w:rsidRDefault="0087560F" w:rsidP="007E2EAF">
            <w:pPr>
              <w:snapToGrid w:val="0"/>
              <w:jc w:val="center"/>
              <w:rPr>
                <w:sz w:val="21"/>
                <w:szCs w:val="21"/>
              </w:rPr>
            </w:pPr>
            <w:r w:rsidRPr="00BE397B">
              <w:rPr>
                <w:rFonts w:hint="eastAsia"/>
                <w:sz w:val="21"/>
                <w:szCs w:val="21"/>
              </w:rPr>
              <w:t>ごみの内容（例）</w:t>
            </w:r>
          </w:p>
        </w:tc>
      </w:tr>
      <w:tr w:rsidR="0087560F" w:rsidRPr="00BE397B" w14:paraId="1EAD1E11" w14:textId="77777777" w:rsidTr="007E2EAF">
        <w:tc>
          <w:tcPr>
            <w:tcW w:w="2972" w:type="dxa"/>
            <w:vAlign w:val="center"/>
          </w:tcPr>
          <w:p w14:paraId="0267BC94" w14:textId="77777777" w:rsidR="0087560F" w:rsidRPr="00BE397B" w:rsidRDefault="0087560F" w:rsidP="00BA0E8C">
            <w:pPr>
              <w:rPr>
                <w:sz w:val="21"/>
                <w:szCs w:val="21"/>
              </w:rPr>
            </w:pPr>
            <w:r w:rsidRPr="00BE397B">
              <w:rPr>
                <w:rFonts w:hint="eastAsia"/>
                <w:sz w:val="21"/>
                <w:szCs w:val="21"/>
              </w:rPr>
              <w:t>不燃・粗大ごみ処理ライン</w:t>
            </w:r>
          </w:p>
        </w:tc>
        <w:tc>
          <w:tcPr>
            <w:tcW w:w="5670" w:type="dxa"/>
            <w:vAlign w:val="center"/>
          </w:tcPr>
          <w:p w14:paraId="60BA393A" w14:textId="77777777" w:rsidR="0087560F" w:rsidRPr="00BE397B" w:rsidRDefault="0087560F" w:rsidP="007E2EAF">
            <w:pPr>
              <w:snapToGrid w:val="0"/>
              <w:rPr>
                <w:sz w:val="21"/>
                <w:szCs w:val="21"/>
              </w:rPr>
            </w:pPr>
            <w:r w:rsidRPr="00BE397B">
              <w:rPr>
                <w:rFonts w:hint="eastAsia"/>
                <w:sz w:val="21"/>
                <w:szCs w:val="21"/>
              </w:rPr>
              <w:t>不燃ごみ（金属、ガラス、陶磁器類等）</w:t>
            </w:r>
          </w:p>
          <w:p w14:paraId="63326081" w14:textId="1120908C" w:rsidR="0087560F" w:rsidRPr="00BE397B" w:rsidRDefault="0087560F" w:rsidP="007E2EAF">
            <w:pPr>
              <w:snapToGrid w:val="0"/>
              <w:rPr>
                <w:sz w:val="21"/>
                <w:szCs w:val="21"/>
              </w:rPr>
            </w:pPr>
            <w:r w:rsidRPr="00BE397B">
              <w:rPr>
                <w:rFonts w:hint="eastAsia"/>
                <w:sz w:val="21"/>
                <w:szCs w:val="21"/>
              </w:rPr>
              <w:t>不燃性粗大ごみ（家具、電化製品等）</w:t>
            </w:r>
            <w:r w:rsidR="00C331A4" w:rsidRPr="007E2EAF">
              <w:rPr>
                <w:rFonts w:hint="eastAsia"/>
                <w:vertAlign w:val="superscript"/>
              </w:rPr>
              <w:t>※</w:t>
            </w:r>
          </w:p>
        </w:tc>
      </w:tr>
      <w:tr w:rsidR="0087560F" w:rsidRPr="00BE397B" w14:paraId="55835ED5" w14:textId="77777777" w:rsidTr="007E2EAF">
        <w:trPr>
          <w:trHeight w:val="167"/>
        </w:trPr>
        <w:tc>
          <w:tcPr>
            <w:tcW w:w="2972" w:type="dxa"/>
            <w:vAlign w:val="center"/>
          </w:tcPr>
          <w:p w14:paraId="7267268C" w14:textId="47229204" w:rsidR="0087560F" w:rsidRPr="00BE397B" w:rsidRDefault="0087560F" w:rsidP="00BA0E8C">
            <w:pPr>
              <w:rPr>
                <w:sz w:val="21"/>
                <w:szCs w:val="21"/>
              </w:rPr>
            </w:pPr>
            <w:r w:rsidRPr="00BE397B">
              <w:rPr>
                <w:rFonts w:hint="eastAsia"/>
                <w:sz w:val="21"/>
                <w:szCs w:val="21"/>
              </w:rPr>
              <w:t>かん</w:t>
            </w:r>
            <w:r w:rsidR="00DE7CA7">
              <w:rPr>
                <w:rFonts w:hint="eastAsia"/>
                <w:sz w:val="21"/>
                <w:szCs w:val="21"/>
              </w:rPr>
              <w:t>類</w:t>
            </w:r>
            <w:r w:rsidRPr="00BE397B">
              <w:rPr>
                <w:rFonts w:hint="eastAsia"/>
                <w:sz w:val="21"/>
                <w:szCs w:val="21"/>
              </w:rPr>
              <w:t>処理ライン</w:t>
            </w:r>
          </w:p>
        </w:tc>
        <w:tc>
          <w:tcPr>
            <w:tcW w:w="5670" w:type="dxa"/>
            <w:vAlign w:val="center"/>
          </w:tcPr>
          <w:p w14:paraId="7A3EC7C9" w14:textId="2056E9EC" w:rsidR="0087560F" w:rsidRPr="00BE397B" w:rsidRDefault="0087560F" w:rsidP="00BA0E8C">
            <w:pPr>
              <w:rPr>
                <w:sz w:val="21"/>
                <w:szCs w:val="21"/>
              </w:rPr>
            </w:pPr>
            <w:r w:rsidRPr="00BE397B">
              <w:rPr>
                <w:rFonts w:hint="eastAsia"/>
                <w:sz w:val="21"/>
                <w:szCs w:val="21"/>
              </w:rPr>
              <w:t>アルミかん、スチールかん</w:t>
            </w:r>
            <w:r w:rsidR="00F00473">
              <w:rPr>
                <w:sz w:val="21"/>
                <w:szCs w:val="21"/>
              </w:rPr>
              <w:t>[</w:t>
            </w:r>
            <w:r w:rsidR="00F00473">
              <w:rPr>
                <w:rFonts w:hint="eastAsia"/>
                <w:sz w:val="21"/>
                <w:szCs w:val="21"/>
              </w:rPr>
              <w:t>コンテナ、かご</w:t>
            </w:r>
            <w:r w:rsidR="00F00473">
              <w:rPr>
                <w:sz w:val="21"/>
                <w:szCs w:val="21"/>
              </w:rPr>
              <w:t>]</w:t>
            </w:r>
            <w:r w:rsidR="0006190C">
              <w:rPr>
                <w:rFonts w:hint="eastAsia"/>
                <w:sz w:val="21"/>
                <w:szCs w:val="21"/>
              </w:rPr>
              <w:t>（種類別）</w:t>
            </w:r>
          </w:p>
        </w:tc>
      </w:tr>
      <w:tr w:rsidR="0087560F" w:rsidRPr="00BE397B" w14:paraId="5EACA1C8" w14:textId="77777777" w:rsidTr="007E2EAF">
        <w:tc>
          <w:tcPr>
            <w:tcW w:w="2972" w:type="dxa"/>
            <w:vAlign w:val="center"/>
          </w:tcPr>
          <w:p w14:paraId="2BD9F21D" w14:textId="77777777" w:rsidR="0087560F" w:rsidRPr="00BE397B" w:rsidRDefault="0087560F" w:rsidP="00BA0E8C">
            <w:pPr>
              <w:rPr>
                <w:sz w:val="21"/>
                <w:szCs w:val="21"/>
              </w:rPr>
            </w:pPr>
            <w:r w:rsidRPr="00BE397B">
              <w:rPr>
                <w:rFonts w:hint="eastAsia"/>
                <w:sz w:val="21"/>
                <w:szCs w:val="21"/>
              </w:rPr>
              <w:t>ペットボトル処理ライン</w:t>
            </w:r>
          </w:p>
        </w:tc>
        <w:tc>
          <w:tcPr>
            <w:tcW w:w="5670" w:type="dxa"/>
            <w:vAlign w:val="center"/>
          </w:tcPr>
          <w:p w14:paraId="632A091E" w14:textId="77777777" w:rsidR="0087560F" w:rsidRPr="00BE397B" w:rsidRDefault="0087560F" w:rsidP="00BA0E8C">
            <w:pPr>
              <w:rPr>
                <w:sz w:val="21"/>
                <w:szCs w:val="21"/>
              </w:rPr>
            </w:pPr>
            <w:r w:rsidRPr="00BE397B">
              <w:rPr>
                <w:rFonts w:hint="eastAsia"/>
                <w:sz w:val="21"/>
                <w:szCs w:val="21"/>
              </w:rPr>
              <w:t>ペットボトル</w:t>
            </w:r>
          </w:p>
        </w:tc>
      </w:tr>
      <w:tr w:rsidR="0087560F" w:rsidRPr="00BE397B" w14:paraId="1BA7E33E" w14:textId="77777777" w:rsidTr="007E2EAF">
        <w:tc>
          <w:tcPr>
            <w:tcW w:w="2972" w:type="dxa"/>
            <w:vAlign w:val="center"/>
          </w:tcPr>
          <w:p w14:paraId="1FC7665A" w14:textId="77777777" w:rsidR="0087560F" w:rsidRPr="00BE397B" w:rsidRDefault="0087560F" w:rsidP="00BA0E8C">
            <w:pPr>
              <w:rPr>
                <w:sz w:val="21"/>
                <w:szCs w:val="21"/>
              </w:rPr>
            </w:pPr>
            <w:r w:rsidRPr="00BE397B">
              <w:rPr>
                <w:rFonts w:hint="eastAsia"/>
                <w:sz w:val="21"/>
                <w:szCs w:val="21"/>
              </w:rPr>
              <w:t>剪定枝資源化施設</w:t>
            </w:r>
          </w:p>
        </w:tc>
        <w:tc>
          <w:tcPr>
            <w:tcW w:w="5670" w:type="dxa"/>
            <w:vAlign w:val="center"/>
          </w:tcPr>
          <w:p w14:paraId="3FAE455D" w14:textId="77777777" w:rsidR="0087560F" w:rsidRPr="00BE397B" w:rsidRDefault="0087560F" w:rsidP="00BA0E8C">
            <w:pPr>
              <w:rPr>
                <w:sz w:val="21"/>
                <w:szCs w:val="21"/>
              </w:rPr>
            </w:pPr>
            <w:r w:rsidRPr="00BE397B">
              <w:rPr>
                <w:rFonts w:hint="eastAsia"/>
                <w:sz w:val="21"/>
                <w:szCs w:val="21"/>
              </w:rPr>
              <w:t>剪定枝（枝木：直接搬入分のみ）</w:t>
            </w:r>
          </w:p>
        </w:tc>
      </w:tr>
      <w:tr w:rsidR="0087560F" w:rsidRPr="00BE397B" w14:paraId="5B94EAC2" w14:textId="77777777" w:rsidTr="007E2EAF">
        <w:tc>
          <w:tcPr>
            <w:tcW w:w="2972" w:type="dxa"/>
            <w:vAlign w:val="center"/>
          </w:tcPr>
          <w:p w14:paraId="12C58EED" w14:textId="77777777" w:rsidR="0087560F" w:rsidRPr="00BE397B" w:rsidRDefault="0087560F" w:rsidP="00BA0E8C">
            <w:pPr>
              <w:rPr>
                <w:sz w:val="21"/>
                <w:szCs w:val="21"/>
              </w:rPr>
            </w:pPr>
            <w:r w:rsidRPr="00BE397B">
              <w:rPr>
                <w:rFonts w:hint="eastAsia"/>
                <w:sz w:val="21"/>
                <w:szCs w:val="21"/>
              </w:rPr>
              <w:t>ストックヤード（貯留のみ）</w:t>
            </w:r>
          </w:p>
        </w:tc>
        <w:tc>
          <w:tcPr>
            <w:tcW w:w="5670" w:type="dxa"/>
            <w:vAlign w:val="center"/>
          </w:tcPr>
          <w:p w14:paraId="4008E5ED" w14:textId="684CF2E4" w:rsidR="0087560F" w:rsidRPr="00BE397B" w:rsidRDefault="0087560F" w:rsidP="007E2EAF">
            <w:pPr>
              <w:snapToGrid w:val="0"/>
              <w:rPr>
                <w:sz w:val="21"/>
                <w:szCs w:val="21"/>
              </w:rPr>
            </w:pPr>
            <w:r w:rsidRPr="00BE397B">
              <w:rPr>
                <w:rFonts w:hint="eastAsia"/>
                <w:sz w:val="21"/>
                <w:szCs w:val="21"/>
              </w:rPr>
              <w:t>びん類</w:t>
            </w:r>
            <w:r w:rsidR="009727A2">
              <w:rPr>
                <w:rFonts w:hint="eastAsia"/>
                <w:sz w:val="21"/>
                <w:szCs w:val="21"/>
              </w:rPr>
              <w:t>[色別コンテナ</w:t>
            </w:r>
            <w:r w:rsidR="009727A2">
              <w:rPr>
                <w:sz w:val="21"/>
                <w:szCs w:val="21"/>
              </w:rPr>
              <w:t>]</w:t>
            </w:r>
            <w:r w:rsidRPr="00BE397B">
              <w:rPr>
                <w:rFonts w:hint="eastAsia"/>
                <w:sz w:val="21"/>
                <w:szCs w:val="21"/>
              </w:rPr>
              <w:t>、紙・布類</w:t>
            </w:r>
          </w:p>
          <w:p w14:paraId="3069880B" w14:textId="0BA97DA9" w:rsidR="0087560F" w:rsidRPr="00BE397B" w:rsidRDefault="0087560F" w:rsidP="007E2EAF">
            <w:pPr>
              <w:snapToGrid w:val="0"/>
              <w:ind w:firstLine="211"/>
              <w:rPr>
                <w:sz w:val="21"/>
                <w:szCs w:val="21"/>
              </w:rPr>
            </w:pPr>
            <w:r w:rsidRPr="00BE397B">
              <w:rPr>
                <w:rFonts w:hint="eastAsia"/>
                <w:sz w:val="21"/>
                <w:szCs w:val="21"/>
              </w:rPr>
              <w:t>（その他に、製品・選別品等</w:t>
            </w:r>
            <w:r w:rsidR="00CA2B1A">
              <w:rPr>
                <w:rFonts w:hint="eastAsia"/>
                <w:sz w:val="21"/>
                <w:szCs w:val="21"/>
              </w:rPr>
              <w:t>の</w:t>
            </w:r>
            <w:r w:rsidRPr="00BE397B">
              <w:rPr>
                <w:rFonts w:hint="eastAsia"/>
                <w:sz w:val="21"/>
                <w:szCs w:val="21"/>
              </w:rPr>
              <w:t>貯留も含む）</w:t>
            </w:r>
          </w:p>
        </w:tc>
      </w:tr>
    </w:tbl>
    <w:p w14:paraId="46C57AEC" w14:textId="4EAFB92D" w:rsidR="009727A2" w:rsidRDefault="0014000A" w:rsidP="007E2EAF">
      <w:pPr>
        <w:snapToGrid w:val="0"/>
        <w:ind w:leftChars="100" w:left="405" w:hangingChars="93" w:hanging="195"/>
      </w:pPr>
      <w:r>
        <w:rPr>
          <w:rFonts w:hint="eastAsia"/>
        </w:rPr>
        <w:t xml:space="preserve">※ </w:t>
      </w:r>
      <w:r w:rsidR="00C331A4">
        <w:rPr>
          <w:rFonts w:hint="eastAsia"/>
        </w:rPr>
        <w:t>スプリング入りマットレスは、</w:t>
      </w:r>
      <w:r w:rsidR="00C331A4" w:rsidRPr="00BE397B">
        <w:rPr>
          <w:rFonts w:hint="eastAsia"/>
        </w:rPr>
        <w:t>不燃・粗大ごみ処理ライン</w:t>
      </w:r>
      <w:r w:rsidR="00C331A4">
        <w:rPr>
          <w:rFonts w:hint="eastAsia"/>
        </w:rPr>
        <w:t>では処理せず手作業にて解体する</w:t>
      </w:r>
      <w:r w:rsidR="00414BB7">
        <w:rPr>
          <w:rFonts w:hint="eastAsia"/>
        </w:rPr>
        <w:t>。（</w:t>
      </w:r>
      <w:r w:rsidR="009727A2">
        <w:rPr>
          <w:rFonts w:hint="eastAsia"/>
        </w:rPr>
        <w:t xml:space="preserve">　[　</w:t>
      </w:r>
      <w:r w:rsidR="009727A2">
        <w:t>]</w:t>
      </w:r>
      <w:r w:rsidR="009727A2">
        <w:rPr>
          <w:rFonts w:hint="eastAsia"/>
        </w:rPr>
        <w:t>内は、収集容器</w:t>
      </w:r>
      <w:r w:rsidR="00414BB7">
        <w:rPr>
          <w:rFonts w:hint="eastAsia"/>
        </w:rPr>
        <w:t>）</w:t>
      </w:r>
    </w:p>
    <w:p w14:paraId="580B202D" w14:textId="0CFA0935" w:rsidR="00C331A4" w:rsidRPr="007E2EAF" w:rsidRDefault="00C331A4" w:rsidP="007E2EAF">
      <w:pPr>
        <w:pStyle w:val="31"/>
        <w:snapToGrid w:val="0"/>
        <w:ind w:leftChars="0" w:left="0" w:firstLineChars="0" w:firstLine="0"/>
        <w:rPr>
          <w:sz w:val="20"/>
          <w:szCs w:val="20"/>
        </w:rPr>
      </w:pPr>
    </w:p>
    <w:p w14:paraId="5AF0B3B8" w14:textId="77777777" w:rsidR="00E53644" w:rsidRPr="006B2E18" w:rsidRDefault="00E53644" w:rsidP="00E53644">
      <w:pPr>
        <w:pStyle w:val="4"/>
        <w:rPr>
          <w:rFonts w:ascii="ＭＳ ゴシック" w:eastAsia="ＭＳ ゴシック" w:hAnsi="ＭＳ ゴシック"/>
        </w:rPr>
      </w:pPr>
      <w:r w:rsidRPr="006B2E18">
        <w:rPr>
          <w:rFonts w:ascii="ＭＳ ゴシック" w:eastAsia="ＭＳ ゴシック" w:hAnsi="ＭＳ ゴシック" w:hint="eastAsia"/>
        </w:rPr>
        <w:t>計画ごみ量</w:t>
      </w:r>
    </w:p>
    <w:p w14:paraId="5F2B9313" w14:textId="77777777" w:rsidR="00E53644" w:rsidRPr="00ED06A6" w:rsidRDefault="00E53644" w:rsidP="00E53644">
      <w:pPr>
        <w:pStyle w:val="31"/>
        <w:ind w:left="420" w:firstLine="210"/>
      </w:pPr>
      <w:r w:rsidRPr="00ED06A6">
        <w:rPr>
          <w:rFonts w:hint="eastAsia"/>
        </w:rPr>
        <w:t>計画年間ごみ量</w:t>
      </w:r>
      <w:r>
        <w:rPr>
          <w:rFonts w:hint="eastAsia"/>
        </w:rPr>
        <w:t>は</w:t>
      </w:r>
      <w:r w:rsidRPr="00ED06A6">
        <w:rPr>
          <w:rFonts w:hint="eastAsia"/>
        </w:rPr>
        <w:t>、以下のとおりである。</w:t>
      </w:r>
    </w:p>
    <w:p w14:paraId="25B63C0F" w14:textId="77777777" w:rsidR="00E53644" w:rsidRPr="007E2EAF" w:rsidRDefault="00E53644" w:rsidP="007E2EAF">
      <w:pPr>
        <w:pStyle w:val="31"/>
        <w:snapToGrid w:val="0"/>
        <w:ind w:leftChars="0" w:left="0" w:firstLineChars="0" w:firstLine="0"/>
        <w:rPr>
          <w:sz w:val="10"/>
          <w:szCs w:val="10"/>
        </w:rPr>
      </w:pPr>
    </w:p>
    <w:p w14:paraId="5B2AE476" w14:textId="25829CD4" w:rsidR="00E53644" w:rsidRDefault="00E53644" w:rsidP="007E2EAF">
      <w:pPr>
        <w:pStyle w:val="af1"/>
        <w:keepNext w:val="0"/>
        <w:keepLines w:val="0"/>
        <w:snapToGrid w:val="0"/>
        <w:ind w:left="0" w:firstLine="0"/>
        <w:jc w:val="center"/>
        <w:rPr>
          <w:sz w:val="21"/>
        </w:rPr>
      </w:pPr>
      <w:r>
        <w:rPr>
          <w:rFonts w:hint="eastAsia"/>
          <w:sz w:val="21"/>
        </w:rPr>
        <w:t>計画ごみ量</w:t>
      </w:r>
    </w:p>
    <w:p w14:paraId="0B282F38" w14:textId="3E002661" w:rsidR="00960C62" w:rsidRDefault="00960C62" w:rsidP="00E00923">
      <w:pPr>
        <w:pStyle w:val="af1"/>
        <w:keepNext w:val="0"/>
        <w:keepLines w:val="0"/>
        <w:snapToGrid w:val="0"/>
        <w:ind w:left="0" w:firstLine="0"/>
        <w:jc w:val="right"/>
        <w:rPr>
          <w:sz w:val="21"/>
        </w:rPr>
      </w:pPr>
      <w:r>
        <w:rPr>
          <w:rFonts w:hint="eastAsia"/>
          <w:sz w:val="21"/>
        </w:rPr>
        <w:t>単位：t/年</w:t>
      </w:r>
    </w:p>
    <w:tbl>
      <w:tblPr>
        <w:tblStyle w:val="af0"/>
        <w:tblW w:w="0" w:type="auto"/>
        <w:jc w:val="center"/>
        <w:tblLayout w:type="fixed"/>
        <w:tblLook w:val="04A0" w:firstRow="1" w:lastRow="0" w:firstColumn="1" w:lastColumn="0" w:noHBand="0" w:noVBand="1"/>
      </w:tblPr>
      <w:tblGrid>
        <w:gridCol w:w="320"/>
        <w:gridCol w:w="599"/>
        <w:gridCol w:w="1344"/>
        <w:gridCol w:w="1276"/>
        <w:gridCol w:w="1104"/>
        <w:gridCol w:w="1104"/>
        <w:gridCol w:w="1104"/>
        <w:gridCol w:w="1104"/>
        <w:gridCol w:w="1105"/>
      </w:tblGrid>
      <w:tr w:rsidR="003A6689" w:rsidRPr="00ED06A6" w14:paraId="2AC12EC0" w14:textId="77777777" w:rsidTr="00E00923">
        <w:trPr>
          <w:jc w:val="center"/>
        </w:trPr>
        <w:tc>
          <w:tcPr>
            <w:tcW w:w="2263" w:type="dxa"/>
            <w:gridSpan w:val="3"/>
            <w:tcBorders>
              <w:bottom w:val="single" w:sz="4" w:space="0" w:color="auto"/>
            </w:tcBorders>
            <w:shd w:val="clear" w:color="auto" w:fill="D9D9D9" w:themeFill="background1" w:themeFillShade="D9"/>
            <w:vAlign w:val="center"/>
          </w:tcPr>
          <w:p w14:paraId="7297AD61" w14:textId="6D2347E9" w:rsidR="003A6689" w:rsidRPr="00A951F2" w:rsidRDefault="00960C62" w:rsidP="007E2EAF">
            <w:pPr>
              <w:pStyle w:val="af1"/>
              <w:keepNext w:val="0"/>
              <w:keepLines w:val="0"/>
              <w:snapToGrid w:val="0"/>
              <w:ind w:left="0" w:firstLine="0"/>
              <w:jc w:val="center"/>
              <w:rPr>
                <w:color w:val="000000" w:themeColor="text1"/>
                <w:sz w:val="21"/>
              </w:rPr>
            </w:pPr>
            <w:r>
              <w:rPr>
                <w:rFonts w:hint="eastAsia"/>
                <w:color w:val="000000" w:themeColor="text1"/>
                <w:sz w:val="21"/>
              </w:rPr>
              <w:t>計画ごみ量</w:t>
            </w:r>
          </w:p>
        </w:tc>
        <w:tc>
          <w:tcPr>
            <w:tcW w:w="1276" w:type="dxa"/>
            <w:tcBorders>
              <w:bottom w:val="single" w:sz="4" w:space="0" w:color="auto"/>
            </w:tcBorders>
            <w:shd w:val="clear" w:color="auto" w:fill="D9D9D9" w:themeFill="background1" w:themeFillShade="D9"/>
            <w:vAlign w:val="center"/>
          </w:tcPr>
          <w:p w14:paraId="3FE35FAC" w14:textId="6E13278A" w:rsidR="00581BC2" w:rsidRDefault="003A6689" w:rsidP="00960C62">
            <w:pPr>
              <w:pStyle w:val="af1"/>
              <w:keepNext w:val="0"/>
              <w:keepLines w:val="0"/>
              <w:snapToGrid w:val="0"/>
              <w:ind w:left="0" w:firstLine="0"/>
              <w:jc w:val="center"/>
              <w:rPr>
                <w:color w:val="000000" w:themeColor="text1"/>
                <w:sz w:val="21"/>
              </w:rPr>
            </w:pPr>
            <w:r>
              <w:rPr>
                <w:rFonts w:hint="eastAsia"/>
                <w:color w:val="000000" w:themeColor="text1"/>
                <w:sz w:val="21"/>
              </w:rPr>
              <w:t>設計ごみ量</w:t>
            </w:r>
          </w:p>
        </w:tc>
        <w:tc>
          <w:tcPr>
            <w:tcW w:w="5521" w:type="dxa"/>
            <w:gridSpan w:val="5"/>
            <w:shd w:val="clear" w:color="auto" w:fill="D9D9D9" w:themeFill="background1" w:themeFillShade="D9"/>
            <w:vAlign w:val="center"/>
          </w:tcPr>
          <w:p w14:paraId="1BB285BC" w14:textId="25478624" w:rsidR="003A6689" w:rsidRDefault="003A6689" w:rsidP="007E2EAF">
            <w:pPr>
              <w:pStyle w:val="af1"/>
              <w:keepNext w:val="0"/>
              <w:keepLines w:val="0"/>
              <w:snapToGrid w:val="0"/>
              <w:ind w:left="0" w:firstLine="0"/>
              <w:jc w:val="center"/>
              <w:rPr>
                <w:color w:val="000000" w:themeColor="text1"/>
                <w:sz w:val="21"/>
              </w:rPr>
            </w:pPr>
            <w:r>
              <w:rPr>
                <w:rFonts w:hint="eastAsia"/>
                <w:color w:val="000000" w:themeColor="text1"/>
                <w:sz w:val="21"/>
              </w:rPr>
              <w:t>運営対象ごみ量</w:t>
            </w:r>
          </w:p>
        </w:tc>
      </w:tr>
      <w:tr w:rsidR="00960C62" w:rsidRPr="00ED06A6" w14:paraId="45F1050E" w14:textId="13B76385" w:rsidTr="00E00923">
        <w:trPr>
          <w:jc w:val="center"/>
        </w:trPr>
        <w:tc>
          <w:tcPr>
            <w:tcW w:w="919" w:type="dxa"/>
            <w:gridSpan w:val="2"/>
            <w:vMerge w:val="restart"/>
            <w:tcBorders>
              <w:top w:val="single" w:sz="4" w:space="0" w:color="auto"/>
            </w:tcBorders>
            <w:shd w:val="clear" w:color="auto" w:fill="D9D9D9" w:themeFill="background1" w:themeFillShade="D9"/>
            <w:vAlign w:val="center"/>
          </w:tcPr>
          <w:p w14:paraId="61385F60" w14:textId="1D899D3D" w:rsidR="00960C62" w:rsidRPr="00EC15E3" w:rsidRDefault="00960C62" w:rsidP="00E00923">
            <w:pPr>
              <w:pStyle w:val="af1"/>
              <w:keepNext w:val="0"/>
              <w:keepLines w:val="0"/>
              <w:snapToGrid w:val="0"/>
              <w:ind w:left="0" w:firstLine="0"/>
              <w:jc w:val="center"/>
              <w:rPr>
                <w:color w:val="000000" w:themeColor="text1"/>
                <w:sz w:val="21"/>
              </w:rPr>
            </w:pPr>
            <w:r>
              <w:rPr>
                <w:rFonts w:hint="eastAsia"/>
                <w:color w:val="000000" w:themeColor="text1"/>
                <w:sz w:val="21"/>
              </w:rPr>
              <w:t>年度</w:t>
            </w:r>
          </w:p>
        </w:tc>
        <w:tc>
          <w:tcPr>
            <w:tcW w:w="1344" w:type="dxa"/>
            <w:tcBorders>
              <w:top w:val="single" w:sz="4" w:space="0" w:color="auto"/>
              <w:bottom w:val="single" w:sz="4" w:space="0" w:color="auto"/>
            </w:tcBorders>
            <w:shd w:val="clear" w:color="auto" w:fill="D9D9D9" w:themeFill="background1" w:themeFillShade="D9"/>
            <w:vAlign w:val="center"/>
          </w:tcPr>
          <w:p w14:paraId="79C4C2A4" w14:textId="574750FE" w:rsidR="00960C62" w:rsidRPr="00EC15E3" w:rsidRDefault="00960C62" w:rsidP="00960C62">
            <w:pPr>
              <w:pStyle w:val="af1"/>
              <w:keepNext w:val="0"/>
              <w:keepLines w:val="0"/>
              <w:snapToGrid w:val="0"/>
              <w:ind w:left="0" w:firstLine="0"/>
              <w:jc w:val="center"/>
              <w:rPr>
                <w:color w:val="000000" w:themeColor="text1"/>
                <w:sz w:val="21"/>
                <w:szCs w:val="21"/>
              </w:rPr>
            </w:pPr>
            <w:r>
              <w:rPr>
                <w:rFonts w:hint="eastAsia"/>
                <w:color w:val="000000" w:themeColor="text1"/>
                <w:sz w:val="21"/>
              </w:rPr>
              <w:t>西暦</w:t>
            </w:r>
          </w:p>
        </w:tc>
        <w:tc>
          <w:tcPr>
            <w:tcW w:w="1276" w:type="dxa"/>
            <w:tcBorders>
              <w:top w:val="single" w:sz="4" w:space="0" w:color="auto"/>
              <w:bottom w:val="single" w:sz="4" w:space="0" w:color="auto"/>
            </w:tcBorders>
            <w:shd w:val="clear" w:color="auto" w:fill="D9D9D9" w:themeFill="background1" w:themeFillShade="D9"/>
            <w:vAlign w:val="center"/>
          </w:tcPr>
          <w:p w14:paraId="5CF9A92D" w14:textId="51C4CF8B" w:rsidR="00960C62" w:rsidRPr="00A951F2" w:rsidRDefault="00960C62" w:rsidP="00E00923">
            <w:pPr>
              <w:pStyle w:val="af1"/>
              <w:snapToGrid w:val="0"/>
              <w:ind w:left="0" w:firstLine="0"/>
              <w:jc w:val="center"/>
              <w:rPr>
                <w:color w:val="000000" w:themeColor="text1"/>
                <w:sz w:val="21"/>
                <w:szCs w:val="21"/>
              </w:rPr>
            </w:pPr>
            <w:r>
              <w:rPr>
                <w:rFonts w:hint="eastAsia"/>
                <w:sz w:val="21"/>
              </w:rPr>
              <w:t>2028</w:t>
            </w:r>
          </w:p>
        </w:tc>
        <w:tc>
          <w:tcPr>
            <w:tcW w:w="1104" w:type="dxa"/>
            <w:tcBorders>
              <w:top w:val="single" w:sz="4" w:space="0" w:color="auto"/>
              <w:bottom w:val="single" w:sz="4" w:space="0" w:color="auto"/>
            </w:tcBorders>
            <w:shd w:val="clear" w:color="auto" w:fill="D9D9D9" w:themeFill="background1" w:themeFillShade="D9"/>
            <w:vAlign w:val="center"/>
          </w:tcPr>
          <w:p w14:paraId="633BCDB3" w14:textId="27A60D12" w:rsidR="00960C62" w:rsidRDefault="00960C62" w:rsidP="00960C62">
            <w:pPr>
              <w:pStyle w:val="af1"/>
              <w:keepNext w:val="0"/>
              <w:keepLines w:val="0"/>
              <w:snapToGrid w:val="0"/>
              <w:ind w:left="0" w:firstLine="0"/>
              <w:jc w:val="center"/>
              <w:rPr>
                <w:color w:val="000000" w:themeColor="text1"/>
                <w:sz w:val="21"/>
              </w:rPr>
            </w:pPr>
            <w:r>
              <w:rPr>
                <w:rFonts w:hint="eastAsia"/>
                <w:sz w:val="21"/>
              </w:rPr>
              <w:t>2028</w:t>
            </w:r>
          </w:p>
        </w:tc>
        <w:tc>
          <w:tcPr>
            <w:tcW w:w="1104" w:type="dxa"/>
            <w:shd w:val="clear" w:color="auto" w:fill="D9D9D9" w:themeFill="background1" w:themeFillShade="D9"/>
            <w:vAlign w:val="center"/>
          </w:tcPr>
          <w:p w14:paraId="61A70845" w14:textId="270D13BF" w:rsidR="00960C62" w:rsidRPr="00A951F2" w:rsidRDefault="00960C62" w:rsidP="00960C62">
            <w:pPr>
              <w:pStyle w:val="af1"/>
              <w:keepNext w:val="0"/>
              <w:keepLines w:val="0"/>
              <w:snapToGrid w:val="0"/>
              <w:ind w:left="0" w:firstLine="0"/>
              <w:jc w:val="center"/>
              <w:rPr>
                <w:color w:val="000000" w:themeColor="text1"/>
                <w:sz w:val="21"/>
              </w:rPr>
            </w:pPr>
            <w:r>
              <w:rPr>
                <w:rFonts w:hint="eastAsia"/>
                <w:sz w:val="21"/>
              </w:rPr>
              <w:t>2029</w:t>
            </w:r>
          </w:p>
        </w:tc>
        <w:tc>
          <w:tcPr>
            <w:tcW w:w="1104" w:type="dxa"/>
            <w:shd w:val="clear" w:color="auto" w:fill="D9D9D9" w:themeFill="background1" w:themeFillShade="D9"/>
            <w:vAlign w:val="center"/>
          </w:tcPr>
          <w:p w14:paraId="54F0C3F7" w14:textId="1914E00C" w:rsidR="00960C62" w:rsidRPr="00A951F2" w:rsidRDefault="00960C62" w:rsidP="00960C62">
            <w:pPr>
              <w:pStyle w:val="af1"/>
              <w:keepNext w:val="0"/>
              <w:keepLines w:val="0"/>
              <w:snapToGrid w:val="0"/>
              <w:ind w:left="0" w:firstLine="0"/>
              <w:jc w:val="center"/>
              <w:rPr>
                <w:color w:val="000000" w:themeColor="text1"/>
                <w:sz w:val="21"/>
              </w:rPr>
            </w:pPr>
            <w:r>
              <w:rPr>
                <w:rFonts w:hint="eastAsia"/>
                <w:sz w:val="21"/>
              </w:rPr>
              <w:t>2030</w:t>
            </w:r>
          </w:p>
        </w:tc>
        <w:tc>
          <w:tcPr>
            <w:tcW w:w="1104" w:type="dxa"/>
            <w:shd w:val="clear" w:color="auto" w:fill="D9D9D9" w:themeFill="background1" w:themeFillShade="D9"/>
            <w:vAlign w:val="center"/>
          </w:tcPr>
          <w:p w14:paraId="4B92CEB3" w14:textId="5084EC9F" w:rsidR="00960C62" w:rsidRPr="00A951F2" w:rsidRDefault="00960C62" w:rsidP="00960C62">
            <w:pPr>
              <w:pStyle w:val="af1"/>
              <w:keepNext w:val="0"/>
              <w:keepLines w:val="0"/>
              <w:snapToGrid w:val="0"/>
              <w:ind w:leftChars="-62" w:left="-130" w:rightChars="-80" w:right="-168" w:firstLine="0"/>
              <w:jc w:val="center"/>
              <w:rPr>
                <w:color w:val="000000" w:themeColor="text1"/>
                <w:sz w:val="21"/>
              </w:rPr>
            </w:pPr>
            <w:r>
              <w:rPr>
                <w:rFonts w:hint="eastAsia"/>
                <w:sz w:val="21"/>
              </w:rPr>
              <w:t>2031～2047</w:t>
            </w:r>
          </w:p>
        </w:tc>
        <w:tc>
          <w:tcPr>
            <w:tcW w:w="1105" w:type="dxa"/>
            <w:shd w:val="clear" w:color="auto" w:fill="D9D9D9" w:themeFill="background1" w:themeFillShade="D9"/>
            <w:vAlign w:val="center"/>
          </w:tcPr>
          <w:p w14:paraId="7D718F1F" w14:textId="5892C10C" w:rsidR="00960C62" w:rsidRPr="00A951F2" w:rsidRDefault="00960C62" w:rsidP="00960C62">
            <w:pPr>
              <w:pStyle w:val="af1"/>
              <w:keepNext w:val="0"/>
              <w:keepLines w:val="0"/>
              <w:snapToGrid w:val="0"/>
              <w:ind w:left="0" w:firstLine="0"/>
              <w:jc w:val="center"/>
              <w:rPr>
                <w:color w:val="000000" w:themeColor="text1"/>
                <w:sz w:val="21"/>
              </w:rPr>
            </w:pPr>
            <w:r>
              <w:rPr>
                <w:rFonts w:hint="eastAsia"/>
                <w:sz w:val="21"/>
              </w:rPr>
              <w:t>2048</w:t>
            </w:r>
          </w:p>
        </w:tc>
      </w:tr>
      <w:tr w:rsidR="00960C62" w:rsidRPr="00ED06A6" w14:paraId="3B505B95" w14:textId="77777777" w:rsidTr="00E00923">
        <w:trPr>
          <w:trHeight w:val="310"/>
          <w:jc w:val="center"/>
        </w:trPr>
        <w:tc>
          <w:tcPr>
            <w:tcW w:w="919" w:type="dxa"/>
            <w:gridSpan w:val="2"/>
            <w:vMerge/>
            <w:tcBorders>
              <w:bottom w:val="single" w:sz="4" w:space="0" w:color="auto"/>
            </w:tcBorders>
            <w:shd w:val="clear" w:color="auto" w:fill="D9D9D9" w:themeFill="background1" w:themeFillShade="D9"/>
            <w:vAlign w:val="center"/>
          </w:tcPr>
          <w:p w14:paraId="3F406A9B" w14:textId="421B0A38" w:rsidR="00960C62" w:rsidDel="00960C62" w:rsidRDefault="00960C62" w:rsidP="00E00923">
            <w:pPr>
              <w:pStyle w:val="af1"/>
              <w:keepNext w:val="0"/>
              <w:keepLines w:val="0"/>
              <w:snapToGrid w:val="0"/>
              <w:ind w:left="0" w:firstLine="0"/>
              <w:jc w:val="center"/>
              <w:rPr>
                <w:color w:val="000000" w:themeColor="text1"/>
                <w:sz w:val="21"/>
              </w:rPr>
            </w:pPr>
          </w:p>
        </w:tc>
        <w:tc>
          <w:tcPr>
            <w:tcW w:w="1344" w:type="dxa"/>
            <w:tcBorders>
              <w:top w:val="single" w:sz="4" w:space="0" w:color="auto"/>
              <w:bottom w:val="single" w:sz="4" w:space="0" w:color="auto"/>
            </w:tcBorders>
            <w:shd w:val="clear" w:color="auto" w:fill="D9D9D9" w:themeFill="background1" w:themeFillShade="D9"/>
            <w:vAlign w:val="center"/>
          </w:tcPr>
          <w:p w14:paraId="2138EDE3" w14:textId="4361F9D0" w:rsidR="00960C62" w:rsidRDefault="00960C62" w:rsidP="00960C62">
            <w:pPr>
              <w:pStyle w:val="af1"/>
              <w:keepNext w:val="0"/>
              <w:keepLines w:val="0"/>
              <w:snapToGrid w:val="0"/>
              <w:ind w:left="0" w:firstLine="0"/>
              <w:jc w:val="center"/>
              <w:rPr>
                <w:color w:val="000000" w:themeColor="text1"/>
                <w:sz w:val="21"/>
              </w:rPr>
            </w:pPr>
            <w:r>
              <w:rPr>
                <w:rFonts w:hint="eastAsia"/>
                <w:color w:val="000000" w:themeColor="text1"/>
                <w:sz w:val="21"/>
              </w:rPr>
              <w:t>和暦</w:t>
            </w:r>
          </w:p>
        </w:tc>
        <w:tc>
          <w:tcPr>
            <w:tcW w:w="1276" w:type="dxa"/>
            <w:tcBorders>
              <w:top w:val="single" w:sz="4" w:space="0" w:color="auto"/>
              <w:bottom w:val="single" w:sz="4" w:space="0" w:color="auto"/>
            </w:tcBorders>
            <w:shd w:val="clear" w:color="auto" w:fill="D9D9D9" w:themeFill="background1" w:themeFillShade="D9"/>
            <w:vAlign w:val="center"/>
          </w:tcPr>
          <w:p w14:paraId="200AEE04" w14:textId="065AD87F" w:rsidR="00960C62" w:rsidRDefault="00960C62" w:rsidP="00960C62">
            <w:pPr>
              <w:pStyle w:val="af1"/>
              <w:keepNext w:val="0"/>
              <w:keepLines w:val="0"/>
              <w:snapToGrid w:val="0"/>
              <w:ind w:left="0" w:firstLine="0"/>
              <w:jc w:val="center"/>
              <w:rPr>
                <w:color w:val="000000" w:themeColor="text1"/>
                <w:sz w:val="21"/>
              </w:rPr>
            </w:pPr>
            <w:r>
              <w:rPr>
                <w:rFonts w:hint="eastAsia"/>
                <w:color w:val="000000" w:themeColor="text1"/>
                <w:sz w:val="21"/>
              </w:rPr>
              <w:t>R10</w:t>
            </w:r>
          </w:p>
        </w:tc>
        <w:tc>
          <w:tcPr>
            <w:tcW w:w="1104" w:type="dxa"/>
            <w:tcBorders>
              <w:top w:val="single" w:sz="4" w:space="0" w:color="auto"/>
              <w:bottom w:val="single" w:sz="4" w:space="0" w:color="auto"/>
            </w:tcBorders>
            <w:shd w:val="clear" w:color="auto" w:fill="D9D9D9" w:themeFill="background1" w:themeFillShade="D9"/>
            <w:vAlign w:val="center"/>
          </w:tcPr>
          <w:p w14:paraId="5E59CD0B" w14:textId="6AD19C0F" w:rsidR="00960C62" w:rsidRDefault="00960C62" w:rsidP="00960C62">
            <w:pPr>
              <w:pStyle w:val="af1"/>
              <w:keepNext w:val="0"/>
              <w:keepLines w:val="0"/>
              <w:snapToGrid w:val="0"/>
              <w:ind w:left="0" w:firstLine="0"/>
              <w:jc w:val="center"/>
              <w:rPr>
                <w:color w:val="000000" w:themeColor="text1"/>
                <w:sz w:val="21"/>
              </w:rPr>
            </w:pPr>
            <w:r>
              <w:rPr>
                <w:rFonts w:hint="eastAsia"/>
                <w:color w:val="000000" w:themeColor="text1"/>
                <w:sz w:val="21"/>
              </w:rPr>
              <w:t>R10</w:t>
            </w:r>
          </w:p>
        </w:tc>
        <w:tc>
          <w:tcPr>
            <w:tcW w:w="1104" w:type="dxa"/>
            <w:tcBorders>
              <w:bottom w:val="single" w:sz="4" w:space="0" w:color="auto"/>
            </w:tcBorders>
            <w:shd w:val="clear" w:color="auto" w:fill="D9D9D9" w:themeFill="background1" w:themeFillShade="D9"/>
            <w:vAlign w:val="center"/>
          </w:tcPr>
          <w:p w14:paraId="361C04AD" w14:textId="4EB38AE6" w:rsidR="00960C62" w:rsidRDefault="00960C62" w:rsidP="00960C62">
            <w:pPr>
              <w:pStyle w:val="af1"/>
              <w:keepNext w:val="0"/>
              <w:keepLines w:val="0"/>
              <w:snapToGrid w:val="0"/>
              <w:ind w:left="0" w:firstLine="0"/>
              <w:jc w:val="center"/>
              <w:rPr>
                <w:color w:val="000000" w:themeColor="text1"/>
                <w:sz w:val="21"/>
              </w:rPr>
            </w:pPr>
            <w:r>
              <w:rPr>
                <w:rFonts w:hint="eastAsia"/>
                <w:color w:val="000000" w:themeColor="text1"/>
                <w:sz w:val="21"/>
              </w:rPr>
              <w:t>R11</w:t>
            </w:r>
          </w:p>
        </w:tc>
        <w:tc>
          <w:tcPr>
            <w:tcW w:w="1104" w:type="dxa"/>
            <w:tcBorders>
              <w:bottom w:val="single" w:sz="4" w:space="0" w:color="auto"/>
            </w:tcBorders>
            <w:shd w:val="clear" w:color="auto" w:fill="D9D9D9" w:themeFill="background1" w:themeFillShade="D9"/>
            <w:vAlign w:val="center"/>
          </w:tcPr>
          <w:p w14:paraId="6BEC26FA" w14:textId="58E48573" w:rsidR="00960C62" w:rsidRDefault="00960C62" w:rsidP="00960C62">
            <w:pPr>
              <w:pStyle w:val="af1"/>
              <w:keepNext w:val="0"/>
              <w:keepLines w:val="0"/>
              <w:snapToGrid w:val="0"/>
              <w:ind w:left="0" w:firstLine="0"/>
              <w:jc w:val="center"/>
              <w:rPr>
                <w:color w:val="000000" w:themeColor="text1"/>
                <w:sz w:val="21"/>
              </w:rPr>
            </w:pPr>
            <w:r>
              <w:rPr>
                <w:color w:val="000000" w:themeColor="text1"/>
                <w:sz w:val="21"/>
              </w:rPr>
              <w:t>R</w:t>
            </w:r>
            <w:r>
              <w:rPr>
                <w:rFonts w:hint="eastAsia"/>
                <w:color w:val="000000" w:themeColor="text1"/>
                <w:sz w:val="21"/>
              </w:rPr>
              <w:t>12</w:t>
            </w:r>
          </w:p>
        </w:tc>
        <w:tc>
          <w:tcPr>
            <w:tcW w:w="1104" w:type="dxa"/>
            <w:tcBorders>
              <w:bottom w:val="single" w:sz="4" w:space="0" w:color="auto"/>
            </w:tcBorders>
            <w:shd w:val="clear" w:color="auto" w:fill="D9D9D9" w:themeFill="background1" w:themeFillShade="D9"/>
            <w:vAlign w:val="center"/>
          </w:tcPr>
          <w:p w14:paraId="5DA0459F" w14:textId="56B667DC" w:rsidR="00960C62" w:rsidRDefault="00960C62" w:rsidP="00960C62">
            <w:pPr>
              <w:pStyle w:val="af1"/>
              <w:keepNext w:val="0"/>
              <w:keepLines w:val="0"/>
              <w:snapToGrid w:val="0"/>
              <w:ind w:left="0" w:firstLine="0"/>
              <w:jc w:val="center"/>
              <w:rPr>
                <w:color w:val="000000" w:themeColor="text1"/>
                <w:sz w:val="21"/>
              </w:rPr>
            </w:pPr>
            <w:r>
              <w:rPr>
                <w:rFonts w:hint="eastAsia"/>
                <w:color w:val="000000" w:themeColor="text1"/>
                <w:sz w:val="21"/>
              </w:rPr>
              <w:t>R13～R29</w:t>
            </w:r>
          </w:p>
        </w:tc>
        <w:tc>
          <w:tcPr>
            <w:tcW w:w="1105" w:type="dxa"/>
            <w:tcBorders>
              <w:bottom w:val="single" w:sz="4" w:space="0" w:color="auto"/>
            </w:tcBorders>
            <w:shd w:val="clear" w:color="auto" w:fill="D9D9D9" w:themeFill="background1" w:themeFillShade="D9"/>
            <w:vAlign w:val="center"/>
          </w:tcPr>
          <w:p w14:paraId="689BC7E4" w14:textId="4FD8EEBB" w:rsidR="00960C62" w:rsidRDefault="00960C62" w:rsidP="00960C62">
            <w:pPr>
              <w:pStyle w:val="af1"/>
              <w:keepNext w:val="0"/>
              <w:keepLines w:val="0"/>
              <w:snapToGrid w:val="0"/>
              <w:ind w:left="0" w:firstLine="0"/>
              <w:jc w:val="center"/>
              <w:rPr>
                <w:color w:val="000000" w:themeColor="text1"/>
                <w:sz w:val="21"/>
              </w:rPr>
            </w:pPr>
            <w:r>
              <w:rPr>
                <w:rFonts w:hint="eastAsia"/>
                <w:sz w:val="21"/>
              </w:rPr>
              <w:t>R30</w:t>
            </w:r>
          </w:p>
        </w:tc>
      </w:tr>
      <w:tr w:rsidR="00960C62" w:rsidRPr="00ED06A6" w14:paraId="0A6C3007" w14:textId="77777777" w:rsidTr="00E00923">
        <w:trPr>
          <w:trHeight w:val="230"/>
          <w:jc w:val="center"/>
        </w:trPr>
        <w:tc>
          <w:tcPr>
            <w:tcW w:w="2263" w:type="dxa"/>
            <w:gridSpan w:val="3"/>
            <w:tcBorders>
              <w:top w:val="single" w:sz="4" w:space="0" w:color="auto"/>
            </w:tcBorders>
            <w:shd w:val="clear" w:color="auto" w:fill="D9D9D9" w:themeFill="background1" w:themeFillShade="D9"/>
            <w:vAlign w:val="center"/>
          </w:tcPr>
          <w:p w14:paraId="7DA1D919" w14:textId="60F55555" w:rsidR="00960C62" w:rsidRDefault="00960C62" w:rsidP="00E00923">
            <w:pPr>
              <w:pStyle w:val="af1"/>
              <w:snapToGrid w:val="0"/>
              <w:ind w:left="0" w:firstLine="0"/>
              <w:jc w:val="center"/>
              <w:rPr>
                <w:color w:val="000000" w:themeColor="text1"/>
                <w:sz w:val="21"/>
              </w:rPr>
            </w:pPr>
            <w:r>
              <w:rPr>
                <w:rFonts w:hint="eastAsia"/>
                <w:color w:val="000000" w:themeColor="text1"/>
                <w:sz w:val="21"/>
              </w:rPr>
              <w:t>対象期間</w:t>
            </w:r>
          </w:p>
        </w:tc>
        <w:tc>
          <w:tcPr>
            <w:tcW w:w="1276" w:type="dxa"/>
            <w:tcBorders>
              <w:top w:val="single" w:sz="4" w:space="0" w:color="auto"/>
            </w:tcBorders>
            <w:shd w:val="clear" w:color="auto" w:fill="D9D9D9" w:themeFill="background1" w:themeFillShade="D9"/>
            <w:vAlign w:val="center"/>
          </w:tcPr>
          <w:p w14:paraId="45129BC7" w14:textId="559B2F90" w:rsidR="00960C62" w:rsidRDefault="00960C62" w:rsidP="00960C62">
            <w:pPr>
              <w:pStyle w:val="af1"/>
              <w:keepNext w:val="0"/>
              <w:keepLines w:val="0"/>
              <w:snapToGrid w:val="0"/>
              <w:ind w:left="0" w:firstLine="0"/>
              <w:jc w:val="center"/>
              <w:rPr>
                <w:color w:val="000000" w:themeColor="text1"/>
                <w:sz w:val="21"/>
              </w:rPr>
            </w:pPr>
            <w:r>
              <w:rPr>
                <w:rFonts w:hint="eastAsia"/>
                <w:color w:val="000000" w:themeColor="text1"/>
                <w:sz w:val="21"/>
              </w:rPr>
              <w:t>通年</w:t>
            </w:r>
          </w:p>
        </w:tc>
        <w:tc>
          <w:tcPr>
            <w:tcW w:w="1104" w:type="dxa"/>
            <w:tcBorders>
              <w:top w:val="single" w:sz="4" w:space="0" w:color="auto"/>
            </w:tcBorders>
            <w:shd w:val="clear" w:color="auto" w:fill="D9D9D9" w:themeFill="background1" w:themeFillShade="D9"/>
            <w:vAlign w:val="center"/>
          </w:tcPr>
          <w:p w14:paraId="75EEF955" w14:textId="1649DAF4" w:rsidR="00960C62" w:rsidRDefault="00960C62" w:rsidP="00B22E0F">
            <w:pPr>
              <w:pStyle w:val="af1"/>
              <w:snapToGrid w:val="0"/>
              <w:ind w:left="0" w:firstLine="0"/>
              <w:jc w:val="center"/>
              <w:rPr>
                <w:color w:val="000000" w:themeColor="text1"/>
                <w:sz w:val="21"/>
              </w:rPr>
            </w:pPr>
            <w:r>
              <w:rPr>
                <w:rFonts w:hint="eastAsia"/>
                <w:color w:val="000000" w:themeColor="text1"/>
                <w:sz w:val="21"/>
              </w:rPr>
              <w:t>7～3月</w:t>
            </w:r>
          </w:p>
        </w:tc>
        <w:tc>
          <w:tcPr>
            <w:tcW w:w="1104" w:type="dxa"/>
            <w:tcBorders>
              <w:top w:val="single" w:sz="4" w:space="0" w:color="auto"/>
            </w:tcBorders>
            <w:shd w:val="clear" w:color="auto" w:fill="D9D9D9" w:themeFill="background1" w:themeFillShade="D9"/>
          </w:tcPr>
          <w:p w14:paraId="6BE01C20" w14:textId="266B3A4B" w:rsidR="00960C62" w:rsidRDefault="00960C62" w:rsidP="00E00923">
            <w:pPr>
              <w:pStyle w:val="af1"/>
              <w:snapToGrid w:val="0"/>
              <w:ind w:left="0" w:firstLine="0"/>
              <w:jc w:val="center"/>
              <w:rPr>
                <w:color w:val="000000" w:themeColor="text1"/>
                <w:sz w:val="21"/>
              </w:rPr>
            </w:pPr>
            <w:r>
              <w:rPr>
                <w:rFonts w:hint="eastAsia"/>
                <w:color w:val="000000" w:themeColor="text1"/>
                <w:sz w:val="21"/>
              </w:rPr>
              <w:t>通年</w:t>
            </w:r>
          </w:p>
        </w:tc>
        <w:tc>
          <w:tcPr>
            <w:tcW w:w="1104" w:type="dxa"/>
            <w:tcBorders>
              <w:top w:val="single" w:sz="4" w:space="0" w:color="auto"/>
            </w:tcBorders>
            <w:shd w:val="clear" w:color="auto" w:fill="D9D9D9" w:themeFill="background1" w:themeFillShade="D9"/>
          </w:tcPr>
          <w:p w14:paraId="0FA3E759" w14:textId="3212146E" w:rsidR="00960C62" w:rsidRDefault="00960C62" w:rsidP="00E00923">
            <w:pPr>
              <w:pStyle w:val="af1"/>
              <w:snapToGrid w:val="0"/>
              <w:ind w:left="0" w:firstLine="0"/>
              <w:jc w:val="center"/>
              <w:rPr>
                <w:color w:val="000000" w:themeColor="text1"/>
                <w:sz w:val="21"/>
              </w:rPr>
            </w:pPr>
            <w:r>
              <w:rPr>
                <w:rFonts w:hint="eastAsia"/>
                <w:color w:val="000000" w:themeColor="text1"/>
                <w:sz w:val="21"/>
              </w:rPr>
              <w:t>通年</w:t>
            </w:r>
          </w:p>
        </w:tc>
        <w:tc>
          <w:tcPr>
            <w:tcW w:w="1104" w:type="dxa"/>
            <w:tcBorders>
              <w:top w:val="single" w:sz="4" w:space="0" w:color="auto"/>
            </w:tcBorders>
            <w:shd w:val="clear" w:color="auto" w:fill="D9D9D9" w:themeFill="background1" w:themeFillShade="D9"/>
          </w:tcPr>
          <w:p w14:paraId="1DEEEE37" w14:textId="39118C1E" w:rsidR="00960C62" w:rsidRDefault="00960C62" w:rsidP="00E00923">
            <w:pPr>
              <w:pStyle w:val="af1"/>
              <w:snapToGrid w:val="0"/>
              <w:ind w:left="0" w:firstLine="14"/>
              <w:jc w:val="center"/>
              <w:rPr>
                <w:color w:val="000000" w:themeColor="text1"/>
                <w:sz w:val="21"/>
              </w:rPr>
            </w:pPr>
            <w:r>
              <w:rPr>
                <w:rFonts w:hint="eastAsia"/>
                <w:color w:val="000000" w:themeColor="text1"/>
                <w:sz w:val="21"/>
              </w:rPr>
              <w:t>通年</w:t>
            </w:r>
          </w:p>
        </w:tc>
        <w:tc>
          <w:tcPr>
            <w:tcW w:w="1105" w:type="dxa"/>
            <w:tcBorders>
              <w:top w:val="single" w:sz="4" w:space="0" w:color="auto"/>
            </w:tcBorders>
            <w:shd w:val="clear" w:color="auto" w:fill="D9D9D9" w:themeFill="background1" w:themeFillShade="D9"/>
            <w:vAlign w:val="center"/>
          </w:tcPr>
          <w:p w14:paraId="72358640" w14:textId="633407A2" w:rsidR="00960C62" w:rsidRPr="00E00923" w:rsidRDefault="00960C62" w:rsidP="00B22E0F">
            <w:pPr>
              <w:pStyle w:val="af1"/>
              <w:snapToGrid w:val="0"/>
              <w:ind w:left="0" w:firstLine="0"/>
              <w:jc w:val="center"/>
              <w:rPr>
                <w:color w:val="000000" w:themeColor="text1"/>
                <w:sz w:val="21"/>
              </w:rPr>
            </w:pPr>
            <w:r w:rsidRPr="00E00923">
              <w:rPr>
                <w:rFonts w:hint="eastAsia"/>
                <w:color w:val="000000" w:themeColor="text1"/>
                <w:sz w:val="21"/>
              </w:rPr>
              <w:t>4～6月</w:t>
            </w:r>
          </w:p>
        </w:tc>
      </w:tr>
      <w:tr w:rsidR="00960C62" w:rsidRPr="00ED06A6" w14:paraId="16378831" w14:textId="52A34547" w:rsidTr="00E00923">
        <w:trPr>
          <w:jc w:val="center"/>
        </w:trPr>
        <w:tc>
          <w:tcPr>
            <w:tcW w:w="2263" w:type="dxa"/>
            <w:gridSpan w:val="3"/>
          </w:tcPr>
          <w:p w14:paraId="294AF88B" w14:textId="361427C5" w:rsidR="00960C62" w:rsidRPr="00A951F2" w:rsidRDefault="00960C62" w:rsidP="00960C62">
            <w:pPr>
              <w:pStyle w:val="af1"/>
              <w:keepNext w:val="0"/>
              <w:keepLines w:val="0"/>
              <w:ind w:left="0" w:firstLine="0"/>
              <w:rPr>
                <w:color w:val="000000" w:themeColor="text1"/>
                <w:sz w:val="21"/>
              </w:rPr>
            </w:pPr>
            <w:r>
              <w:rPr>
                <w:rFonts w:hint="eastAsia"/>
                <w:color w:val="000000" w:themeColor="text1"/>
                <w:sz w:val="21"/>
                <w:szCs w:val="21"/>
              </w:rPr>
              <w:t>不燃・粗大ごみ</w:t>
            </w:r>
            <w:r w:rsidRPr="007E2EAF">
              <w:rPr>
                <w:rFonts w:hint="eastAsia"/>
                <w:color w:val="000000" w:themeColor="text1"/>
                <w:sz w:val="21"/>
                <w:vertAlign w:val="superscript"/>
              </w:rPr>
              <w:t>※</w:t>
            </w:r>
          </w:p>
        </w:tc>
        <w:tc>
          <w:tcPr>
            <w:tcW w:w="1276" w:type="dxa"/>
          </w:tcPr>
          <w:p w14:paraId="3ADD4AC6" w14:textId="236BB356" w:rsidR="00960C62" w:rsidRPr="00A951F2" w:rsidRDefault="00960C62" w:rsidP="00960C62">
            <w:pPr>
              <w:pStyle w:val="af1"/>
              <w:keepNext w:val="0"/>
              <w:keepLines w:val="0"/>
              <w:ind w:left="0" w:firstLine="0"/>
              <w:jc w:val="right"/>
              <w:rPr>
                <w:color w:val="000000" w:themeColor="text1"/>
                <w:sz w:val="21"/>
                <w:szCs w:val="21"/>
              </w:rPr>
            </w:pPr>
            <w:r>
              <w:rPr>
                <w:color w:val="000000" w:themeColor="text1"/>
                <w:sz w:val="21"/>
                <w:szCs w:val="21"/>
              </w:rPr>
              <w:t>2,992</w:t>
            </w:r>
          </w:p>
        </w:tc>
        <w:tc>
          <w:tcPr>
            <w:tcW w:w="1104" w:type="dxa"/>
          </w:tcPr>
          <w:p w14:paraId="731D3045" w14:textId="62B13187" w:rsidR="00960C62" w:rsidRDefault="00960C62" w:rsidP="00960C62">
            <w:pPr>
              <w:pStyle w:val="af1"/>
              <w:keepNext w:val="0"/>
              <w:keepLines w:val="0"/>
              <w:ind w:left="0" w:firstLine="0"/>
              <w:jc w:val="right"/>
              <w:rPr>
                <w:color w:val="000000" w:themeColor="text1"/>
                <w:sz w:val="21"/>
              </w:rPr>
            </w:pPr>
            <w:r w:rsidRPr="00BF0EEA">
              <w:t>2,244</w:t>
            </w:r>
          </w:p>
        </w:tc>
        <w:tc>
          <w:tcPr>
            <w:tcW w:w="1104" w:type="dxa"/>
          </w:tcPr>
          <w:p w14:paraId="057A4ED4" w14:textId="3F010F8C" w:rsidR="00960C62" w:rsidRDefault="00960C62" w:rsidP="00960C62">
            <w:pPr>
              <w:pStyle w:val="af1"/>
              <w:keepNext w:val="0"/>
              <w:keepLines w:val="0"/>
              <w:ind w:left="0" w:firstLine="0"/>
              <w:jc w:val="right"/>
              <w:rPr>
                <w:color w:val="000000" w:themeColor="text1"/>
                <w:sz w:val="21"/>
              </w:rPr>
            </w:pPr>
            <w:r w:rsidRPr="00BF0EEA">
              <w:t>2,890</w:t>
            </w:r>
          </w:p>
        </w:tc>
        <w:tc>
          <w:tcPr>
            <w:tcW w:w="1104" w:type="dxa"/>
          </w:tcPr>
          <w:p w14:paraId="0CEFE456" w14:textId="6B2802D6" w:rsidR="00960C62" w:rsidRDefault="00960C62" w:rsidP="00960C62">
            <w:pPr>
              <w:pStyle w:val="af1"/>
              <w:keepNext w:val="0"/>
              <w:keepLines w:val="0"/>
              <w:ind w:left="0" w:firstLine="0"/>
              <w:jc w:val="right"/>
              <w:rPr>
                <w:color w:val="000000" w:themeColor="text1"/>
                <w:sz w:val="21"/>
              </w:rPr>
            </w:pPr>
            <w:r w:rsidRPr="00BF0EEA">
              <w:t>2,827</w:t>
            </w:r>
          </w:p>
        </w:tc>
        <w:tc>
          <w:tcPr>
            <w:tcW w:w="1104" w:type="dxa"/>
          </w:tcPr>
          <w:p w14:paraId="3545894F" w14:textId="54531C29" w:rsidR="00960C62" w:rsidRDefault="00960C62" w:rsidP="00960C62">
            <w:pPr>
              <w:pStyle w:val="af1"/>
              <w:keepNext w:val="0"/>
              <w:keepLines w:val="0"/>
              <w:ind w:left="0" w:firstLine="0"/>
              <w:jc w:val="right"/>
              <w:rPr>
                <w:color w:val="000000" w:themeColor="text1"/>
                <w:sz w:val="21"/>
              </w:rPr>
            </w:pPr>
            <w:r w:rsidRPr="00BF0EEA">
              <w:t>2,756</w:t>
            </w:r>
          </w:p>
        </w:tc>
        <w:tc>
          <w:tcPr>
            <w:tcW w:w="1105" w:type="dxa"/>
          </w:tcPr>
          <w:p w14:paraId="5CA59CB8" w14:textId="136C3A2C" w:rsidR="00960C62" w:rsidRDefault="00960C62" w:rsidP="00960C62">
            <w:pPr>
              <w:pStyle w:val="af1"/>
              <w:keepNext w:val="0"/>
              <w:keepLines w:val="0"/>
              <w:ind w:left="0" w:firstLine="0"/>
              <w:jc w:val="right"/>
              <w:rPr>
                <w:color w:val="000000" w:themeColor="text1"/>
                <w:sz w:val="21"/>
              </w:rPr>
            </w:pPr>
            <w:r w:rsidRPr="00BF0EEA">
              <w:t>689</w:t>
            </w:r>
          </w:p>
        </w:tc>
      </w:tr>
      <w:tr w:rsidR="00960C62" w:rsidRPr="00ED06A6" w14:paraId="14071249" w14:textId="587A1635" w:rsidTr="00E00923">
        <w:trPr>
          <w:jc w:val="center"/>
        </w:trPr>
        <w:tc>
          <w:tcPr>
            <w:tcW w:w="2263" w:type="dxa"/>
            <w:gridSpan w:val="3"/>
          </w:tcPr>
          <w:p w14:paraId="3E367B6E" w14:textId="330653F7" w:rsidR="00960C62" w:rsidRPr="00A951F2" w:rsidRDefault="00960C62" w:rsidP="00960C62">
            <w:pPr>
              <w:pStyle w:val="af1"/>
              <w:keepNext w:val="0"/>
              <w:keepLines w:val="0"/>
              <w:ind w:left="0" w:firstLine="0"/>
              <w:rPr>
                <w:color w:val="000000" w:themeColor="text1"/>
                <w:sz w:val="21"/>
              </w:rPr>
            </w:pPr>
            <w:r>
              <w:rPr>
                <w:rFonts w:hint="eastAsia"/>
                <w:color w:val="000000" w:themeColor="text1"/>
                <w:sz w:val="21"/>
              </w:rPr>
              <w:t>かん類</w:t>
            </w:r>
            <w:r w:rsidRPr="002E34BA">
              <w:rPr>
                <w:rFonts w:hint="eastAsia"/>
                <w:color w:val="000000" w:themeColor="text1"/>
                <w:sz w:val="21"/>
                <w:szCs w:val="21"/>
                <w:vertAlign w:val="superscript"/>
              </w:rPr>
              <w:t>※</w:t>
            </w:r>
          </w:p>
        </w:tc>
        <w:tc>
          <w:tcPr>
            <w:tcW w:w="1276" w:type="dxa"/>
          </w:tcPr>
          <w:p w14:paraId="2E7A78EC" w14:textId="1345043F" w:rsidR="00960C62" w:rsidRPr="00A951F2" w:rsidRDefault="00960C62" w:rsidP="00960C62">
            <w:pPr>
              <w:pStyle w:val="af1"/>
              <w:keepNext w:val="0"/>
              <w:keepLines w:val="0"/>
              <w:ind w:left="0" w:firstLine="0"/>
              <w:jc w:val="right"/>
              <w:rPr>
                <w:color w:val="000000" w:themeColor="text1"/>
                <w:sz w:val="21"/>
              </w:rPr>
            </w:pPr>
            <w:r>
              <w:rPr>
                <w:rFonts w:hint="eastAsia"/>
                <w:color w:val="000000" w:themeColor="text1"/>
                <w:sz w:val="21"/>
              </w:rPr>
              <w:t>297</w:t>
            </w:r>
          </w:p>
        </w:tc>
        <w:tc>
          <w:tcPr>
            <w:tcW w:w="1104" w:type="dxa"/>
          </w:tcPr>
          <w:p w14:paraId="26D97F32" w14:textId="3A006554" w:rsidR="00960C62" w:rsidRDefault="00960C62" w:rsidP="00960C62">
            <w:pPr>
              <w:pStyle w:val="af1"/>
              <w:keepNext w:val="0"/>
              <w:keepLines w:val="0"/>
              <w:ind w:left="0" w:firstLine="0"/>
              <w:jc w:val="right"/>
              <w:rPr>
                <w:color w:val="000000" w:themeColor="text1"/>
                <w:sz w:val="21"/>
              </w:rPr>
            </w:pPr>
            <w:r w:rsidRPr="00BF0EEA">
              <w:t>223</w:t>
            </w:r>
          </w:p>
        </w:tc>
        <w:tc>
          <w:tcPr>
            <w:tcW w:w="1104" w:type="dxa"/>
          </w:tcPr>
          <w:p w14:paraId="5C6FE391" w14:textId="69097B0A" w:rsidR="00960C62" w:rsidRDefault="00960C62" w:rsidP="00960C62">
            <w:pPr>
              <w:pStyle w:val="af1"/>
              <w:keepNext w:val="0"/>
              <w:keepLines w:val="0"/>
              <w:ind w:left="0" w:firstLine="0"/>
              <w:jc w:val="right"/>
              <w:rPr>
                <w:color w:val="000000" w:themeColor="text1"/>
                <w:sz w:val="21"/>
              </w:rPr>
            </w:pPr>
            <w:r w:rsidRPr="00BF0EEA">
              <w:t>297</w:t>
            </w:r>
          </w:p>
        </w:tc>
        <w:tc>
          <w:tcPr>
            <w:tcW w:w="1104" w:type="dxa"/>
          </w:tcPr>
          <w:p w14:paraId="1FB0A328" w14:textId="51F36BC7" w:rsidR="00960C62" w:rsidRDefault="00960C62" w:rsidP="00960C62">
            <w:pPr>
              <w:pStyle w:val="af1"/>
              <w:keepNext w:val="0"/>
              <w:keepLines w:val="0"/>
              <w:ind w:left="0" w:firstLine="0"/>
              <w:jc w:val="right"/>
              <w:rPr>
                <w:color w:val="000000" w:themeColor="text1"/>
                <w:sz w:val="21"/>
              </w:rPr>
            </w:pPr>
            <w:r w:rsidRPr="00BF0EEA">
              <w:t>297</w:t>
            </w:r>
          </w:p>
        </w:tc>
        <w:tc>
          <w:tcPr>
            <w:tcW w:w="1104" w:type="dxa"/>
          </w:tcPr>
          <w:p w14:paraId="7EE2B632" w14:textId="339CD8FD" w:rsidR="00960C62" w:rsidRDefault="00960C62" w:rsidP="00960C62">
            <w:pPr>
              <w:pStyle w:val="af1"/>
              <w:keepNext w:val="0"/>
              <w:keepLines w:val="0"/>
              <w:ind w:left="0" w:firstLine="0"/>
              <w:jc w:val="right"/>
              <w:rPr>
                <w:color w:val="000000" w:themeColor="text1"/>
                <w:sz w:val="21"/>
              </w:rPr>
            </w:pPr>
            <w:r w:rsidRPr="00BF0EEA">
              <w:t>294</w:t>
            </w:r>
          </w:p>
        </w:tc>
        <w:tc>
          <w:tcPr>
            <w:tcW w:w="1105" w:type="dxa"/>
          </w:tcPr>
          <w:p w14:paraId="5EB2E783" w14:textId="233D2F04" w:rsidR="00960C62" w:rsidRDefault="00960C62" w:rsidP="00960C62">
            <w:pPr>
              <w:pStyle w:val="af1"/>
              <w:keepNext w:val="0"/>
              <w:keepLines w:val="0"/>
              <w:ind w:left="0" w:firstLine="0"/>
              <w:jc w:val="right"/>
              <w:rPr>
                <w:color w:val="000000" w:themeColor="text1"/>
                <w:sz w:val="21"/>
              </w:rPr>
            </w:pPr>
            <w:r w:rsidRPr="00BF0EEA">
              <w:t>74</w:t>
            </w:r>
          </w:p>
        </w:tc>
      </w:tr>
      <w:tr w:rsidR="00960C62" w:rsidRPr="00ED06A6" w14:paraId="4F27227E" w14:textId="10687AE3" w:rsidTr="00E00923">
        <w:trPr>
          <w:jc w:val="center"/>
        </w:trPr>
        <w:tc>
          <w:tcPr>
            <w:tcW w:w="2263" w:type="dxa"/>
            <w:gridSpan w:val="3"/>
          </w:tcPr>
          <w:p w14:paraId="25A262AC" w14:textId="77C938C9" w:rsidR="00960C62" w:rsidRPr="00A951F2" w:rsidRDefault="00960C62" w:rsidP="00960C62">
            <w:pPr>
              <w:pStyle w:val="af1"/>
              <w:keepNext w:val="0"/>
              <w:keepLines w:val="0"/>
              <w:ind w:left="0" w:firstLine="0"/>
              <w:rPr>
                <w:color w:val="000000" w:themeColor="text1"/>
                <w:sz w:val="21"/>
              </w:rPr>
            </w:pPr>
            <w:r>
              <w:rPr>
                <w:rFonts w:hint="eastAsia"/>
                <w:color w:val="000000" w:themeColor="text1"/>
                <w:sz w:val="21"/>
              </w:rPr>
              <w:t>ペットボトル</w:t>
            </w:r>
          </w:p>
        </w:tc>
        <w:tc>
          <w:tcPr>
            <w:tcW w:w="1276" w:type="dxa"/>
          </w:tcPr>
          <w:p w14:paraId="37019262" w14:textId="17A2E695" w:rsidR="00960C62" w:rsidRPr="00A951F2" w:rsidRDefault="00960C62" w:rsidP="00960C62">
            <w:pPr>
              <w:pStyle w:val="af1"/>
              <w:keepNext w:val="0"/>
              <w:keepLines w:val="0"/>
              <w:ind w:left="0" w:firstLine="0"/>
              <w:jc w:val="right"/>
              <w:rPr>
                <w:color w:val="000000" w:themeColor="text1"/>
                <w:sz w:val="21"/>
              </w:rPr>
            </w:pPr>
            <w:r>
              <w:rPr>
                <w:rFonts w:hint="eastAsia"/>
                <w:color w:val="000000" w:themeColor="text1"/>
                <w:sz w:val="21"/>
              </w:rPr>
              <w:t>5</w:t>
            </w:r>
            <w:r>
              <w:rPr>
                <w:color w:val="000000" w:themeColor="text1"/>
                <w:sz w:val="21"/>
              </w:rPr>
              <w:t>13</w:t>
            </w:r>
          </w:p>
        </w:tc>
        <w:tc>
          <w:tcPr>
            <w:tcW w:w="1104" w:type="dxa"/>
          </w:tcPr>
          <w:p w14:paraId="48DDDFFF" w14:textId="7D417368" w:rsidR="00960C62" w:rsidRDefault="00960C62" w:rsidP="00960C62">
            <w:pPr>
              <w:pStyle w:val="af1"/>
              <w:keepNext w:val="0"/>
              <w:keepLines w:val="0"/>
              <w:ind w:left="0" w:firstLine="0"/>
              <w:jc w:val="right"/>
              <w:rPr>
                <w:color w:val="000000" w:themeColor="text1"/>
                <w:sz w:val="21"/>
              </w:rPr>
            </w:pPr>
            <w:r w:rsidRPr="00BF0EEA">
              <w:t>385</w:t>
            </w:r>
          </w:p>
        </w:tc>
        <w:tc>
          <w:tcPr>
            <w:tcW w:w="1104" w:type="dxa"/>
          </w:tcPr>
          <w:p w14:paraId="280C6B1B" w14:textId="2A112077" w:rsidR="00960C62" w:rsidRDefault="00960C62" w:rsidP="00960C62">
            <w:pPr>
              <w:pStyle w:val="af1"/>
              <w:keepNext w:val="0"/>
              <w:keepLines w:val="0"/>
              <w:ind w:left="0" w:firstLine="0"/>
              <w:jc w:val="right"/>
              <w:rPr>
                <w:color w:val="000000" w:themeColor="text1"/>
                <w:sz w:val="21"/>
              </w:rPr>
            </w:pPr>
            <w:r w:rsidRPr="00BF0EEA">
              <w:t>511</w:t>
            </w:r>
          </w:p>
        </w:tc>
        <w:tc>
          <w:tcPr>
            <w:tcW w:w="1104" w:type="dxa"/>
          </w:tcPr>
          <w:p w14:paraId="1F6A3678" w14:textId="0CF3F1BA" w:rsidR="00960C62" w:rsidRDefault="00960C62" w:rsidP="00960C62">
            <w:pPr>
              <w:pStyle w:val="af1"/>
              <w:keepNext w:val="0"/>
              <w:keepLines w:val="0"/>
              <w:ind w:left="0" w:firstLine="0"/>
              <w:jc w:val="right"/>
              <w:rPr>
                <w:color w:val="000000" w:themeColor="text1"/>
                <w:sz w:val="21"/>
              </w:rPr>
            </w:pPr>
            <w:r w:rsidRPr="00BF0EEA">
              <w:t>509</w:t>
            </w:r>
          </w:p>
        </w:tc>
        <w:tc>
          <w:tcPr>
            <w:tcW w:w="1104" w:type="dxa"/>
          </w:tcPr>
          <w:p w14:paraId="47A807FF" w14:textId="12247D42" w:rsidR="00960C62" w:rsidRDefault="00960C62" w:rsidP="00960C62">
            <w:pPr>
              <w:pStyle w:val="af1"/>
              <w:keepNext w:val="0"/>
              <w:keepLines w:val="0"/>
              <w:ind w:left="0" w:firstLine="0"/>
              <w:jc w:val="right"/>
              <w:rPr>
                <w:color w:val="000000" w:themeColor="text1"/>
                <w:sz w:val="21"/>
              </w:rPr>
            </w:pPr>
            <w:r w:rsidRPr="00BF0EEA">
              <w:t>508</w:t>
            </w:r>
          </w:p>
        </w:tc>
        <w:tc>
          <w:tcPr>
            <w:tcW w:w="1105" w:type="dxa"/>
          </w:tcPr>
          <w:p w14:paraId="133F1854" w14:textId="1CE60DA4" w:rsidR="00960C62" w:rsidRDefault="00960C62" w:rsidP="00960C62">
            <w:pPr>
              <w:pStyle w:val="af1"/>
              <w:keepNext w:val="0"/>
              <w:keepLines w:val="0"/>
              <w:ind w:left="0" w:firstLine="0"/>
              <w:jc w:val="right"/>
              <w:rPr>
                <w:color w:val="000000" w:themeColor="text1"/>
                <w:sz w:val="21"/>
              </w:rPr>
            </w:pPr>
            <w:r w:rsidRPr="00BF0EEA">
              <w:t>127</w:t>
            </w:r>
          </w:p>
        </w:tc>
      </w:tr>
      <w:tr w:rsidR="00960C62" w:rsidRPr="00ED06A6" w14:paraId="3FAE56FC" w14:textId="76951B64" w:rsidTr="00E00923">
        <w:trPr>
          <w:jc w:val="center"/>
        </w:trPr>
        <w:tc>
          <w:tcPr>
            <w:tcW w:w="2263" w:type="dxa"/>
            <w:gridSpan w:val="3"/>
            <w:tcBorders>
              <w:bottom w:val="single" w:sz="4" w:space="0" w:color="000000"/>
            </w:tcBorders>
          </w:tcPr>
          <w:p w14:paraId="3F478482" w14:textId="7D4815B1" w:rsidR="00960C62" w:rsidRPr="00A951F2" w:rsidRDefault="00960C62" w:rsidP="00960C62">
            <w:pPr>
              <w:pStyle w:val="af1"/>
              <w:keepNext w:val="0"/>
              <w:keepLines w:val="0"/>
              <w:ind w:left="0" w:firstLine="0"/>
              <w:rPr>
                <w:color w:val="000000" w:themeColor="text1"/>
                <w:sz w:val="21"/>
              </w:rPr>
            </w:pPr>
            <w:r>
              <w:rPr>
                <w:rFonts w:hint="eastAsia"/>
                <w:color w:val="000000" w:themeColor="text1"/>
                <w:sz w:val="21"/>
              </w:rPr>
              <w:t>剪定枝</w:t>
            </w:r>
          </w:p>
        </w:tc>
        <w:tc>
          <w:tcPr>
            <w:tcW w:w="1276" w:type="dxa"/>
          </w:tcPr>
          <w:p w14:paraId="148B8AD6" w14:textId="0B0B0579" w:rsidR="00960C62" w:rsidRPr="00A951F2" w:rsidRDefault="00960C62" w:rsidP="00960C62">
            <w:pPr>
              <w:pStyle w:val="af1"/>
              <w:keepNext w:val="0"/>
              <w:keepLines w:val="0"/>
              <w:ind w:left="0" w:firstLine="0"/>
              <w:jc w:val="right"/>
              <w:rPr>
                <w:color w:val="000000" w:themeColor="text1"/>
                <w:sz w:val="21"/>
              </w:rPr>
            </w:pPr>
            <w:r>
              <w:rPr>
                <w:rFonts w:hint="eastAsia"/>
                <w:color w:val="000000" w:themeColor="text1"/>
                <w:sz w:val="21"/>
              </w:rPr>
              <w:t>1</w:t>
            </w:r>
            <w:r>
              <w:rPr>
                <w:color w:val="000000" w:themeColor="text1"/>
                <w:sz w:val="21"/>
              </w:rPr>
              <w:t>,573</w:t>
            </w:r>
          </w:p>
        </w:tc>
        <w:tc>
          <w:tcPr>
            <w:tcW w:w="1104" w:type="dxa"/>
          </w:tcPr>
          <w:p w14:paraId="7447FEF2" w14:textId="40A61D0D" w:rsidR="00960C62" w:rsidRDefault="00960C62" w:rsidP="00960C62">
            <w:pPr>
              <w:pStyle w:val="af1"/>
              <w:keepNext w:val="0"/>
              <w:keepLines w:val="0"/>
              <w:ind w:left="0" w:firstLine="0"/>
              <w:jc w:val="right"/>
              <w:rPr>
                <w:color w:val="000000" w:themeColor="text1"/>
                <w:sz w:val="21"/>
              </w:rPr>
            </w:pPr>
            <w:r w:rsidRPr="00BF0EEA">
              <w:t>1,180</w:t>
            </w:r>
          </w:p>
        </w:tc>
        <w:tc>
          <w:tcPr>
            <w:tcW w:w="1104" w:type="dxa"/>
          </w:tcPr>
          <w:p w14:paraId="5F48DC8D" w14:textId="2B19018E" w:rsidR="00960C62" w:rsidRDefault="00960C62" w:rsidP="00960C62">
            <w:pPr>
              <w:pStyle w:val="af1"/>
              <w:keepNext w:val="0"/>
              <w:keepLines w:val="0"/>
              <w:ind w:left="0" w:firstLine="0"/>
              <w:jc w:val="right"/>
              <w:rPr>
                <w:color w:val="000000" w:themeColor="text1"/>
                <w:sz w:val="21"/>
              </w:rPr>
            </w:pPr>
            <w:r w:rsidRPr="00BF0EEA">
              <w:t>1,561</w:t>
            </w:r>
          </w:p>
        </w:tc>
        <w:tc>
          <w:tcPr>
            <w:tcW w:w="1104" w:type="dxa"/>
          </w:tcPr>
          <w:p w14:paraId="62DBACEA" w14:textId="0FC58FEF" w:rsidR="00960C62" w:rsidRDefault="00960C62" w:rsidP="00960C62">
            <w:pPr>
              <w:pStyle w:val="af1"/>
              <w:keepNext w:val="0"/>
              <w:keepLines w:val="0"/>
              <w:ind w:left="0" w:firstLine="0"/>
              <w:jc w:val="right"/>
              <w:rPr>
                <w:color w:val="000000" w:themeColor="text1"/>
                <w:sz w:val="21"/>
              </w:rPr>
            </w:pPr>
            <w:r w:rsidRPr="00BF0EEA">
              <w:t>1,549</w:t>
            </w:r>
          </w:p>
        </w:tc>
        <w:tc>
          <w:tcPr>
            <w:tcW w:w="1104" w:type="dxa"/>
          </w:tcPr>
          <w:p w14:paraId="1BCAF5FC" w14:textId="1BBEA522" w:rsidR="00960C62" w:rsidRDefault="00960C62" w:rsidP="00960C62">
            <w:pPr>
              <w:pStyle w:val="af1"/>
              <w:keepNext w:val="0"/>
              <w:keepLines w:val="0"/>
              <w:ind w:left="0" w:firstLine="0"/>
              <w:jc w:val="right"/>
              <w:rPr>
                <w:color w:val="000000" w:themeColor="text1"/>
                <w:sz w:val="21"/>
              </w:rPr>
            </w:pPr>
            <w:r w:rsidRPr="00BF0EEA">
              <w:t>1,535</w:t>
            </w:r>
          </w:p>
        </w:tc>
        <w:tc>
          <w:tcPr>
            <w:tcW w:w="1105" w:type="dxa"/>
          </w:tcPr>
          <w:p w14:paraId="5148B31A" w14:textId="7BD1BD93" w:rsidR="00960C62" w:rsidRDefault="00960C62" w:rsidP="00960C62">
            <w:pPr>
              <w:pStyle w:val="af1"/>
              <w:keepNext w:val="0"/>
              <w:keepLines w:val="0"/>
              <w:ind w:left="0" w:firstLine="0"/>
              <w:jc w:val="right"/>
              <w:rPr>
                <w:color w:val="000000" w:themeColor="text1"/>
                <w:sz w:val="21"/>
              </w:rPr>
            </w:pPr>
            <w:r w:rsidRPr="00BF0EEA">
              <w:t>384</w:t>
            </w:r>
          </w:p>
        </w:tc>
      </w:tr>
      <w:tr w:rsidR="00960C62" w:rsidRPr="00ED06A6" w14:paraId="6EEF7917" w14:textId="6D0BDC50" w:rsidTr="00E00923">
        <w:trPr>
          <w:jc w:val="center"/>
        </w:trPr>
        <w:tc>
          <w:tcPr>
            <w:tcW w:w="2263" w:type="dxa"/>
            <w:gridSpan w:val="3"/>
            <w:tcBorders>
              <w:bottom w:val="nil"/>
            </w:tcBorders>
          </w:tcPr>
          <w:p w14:paraId="3923CD11" w14:textId="35129725" w:rsidR="00960C62" w:rsidRPr="00A951F2" w:rsidRDefault="00960C62" w:rsidP="00960C62">
            <w:pPr>
              <w:pStyle w:val="af1"/>
              <w:keepNext w:val="0"/>
              <w:keepLines w:val="0"/>
              <w:ind w:left="0" w:firstLine="0"/>
              <w:rPr>
                <w:color w:val="000000" w:themeColor="text1"/>
                <w:sz w:val="21"/>
              </w:rPr>
            </w:pPr>
            <w:r>
              <w:rPr>
                <w:rFonts w:hint="eastAsia"/>
                <w:color w:val="000000" w:themeColor="text1"/>
                <w:sz w:val="21"/>
              </w:rPr>
              <w:t>びん類</w:t>
            </w:r>
          </w:p>
        </w:tc>
        <w:tc>
          <w:tcPr>
            <w:tcW w:w="1276" w:type="dxa"/>
          </w:tcPr>
          <w:p w14:paraId="585877B8" w14:textId="6290335C" w:rsidR="00960C62" w:rsidRPr="00A951F2" w:rsidRDefault="00960C62" w:rsidP="00960C62">
            <w:pPr>
              <w:pStyle w:val="af1"/>
              <w:keepNext w:val="0"/>
              <w:keepLines w:val="0"/>
              <w:ind w:left="0" w:firstLine="0"/>
              <w:jc w:val="right"/>
              <w:rPr>
                <w:color w:val="000000" w:themeColor="text1"/>
                <w:sz w:val="21"/>
              </w:rPr>
            </w:pPr>
            <w:r>
              <w:rPr>
                <w:rFonts w:hint="eastAsia"/>
                <w:color w:val="000000" w:themeColor="text1"/>
                <w:sz w:val="21"/>
              </w:rPr>
              <w:t>6</w:t>
            </w:r>
            <w:r>
              <w:rPr>
                <w:color w:val="000000" w:themeColor="text1"/>
                <w:sz w:val="21"/>
              </w:rPr>
              <w:t>53</w:t>
            </w:r>
          </w:p>
        </w:tc>
        <w:tc>
          <w:tcPr>
            <w:tcW w:w="1104" w:type="dxa"/>
          </w:tcPr>
          <w:p w14:paraId="41EA8043" w14:textId="4B1CF0FE" w:rsidR="00960C62" w:rsidRDefault="00960C62" w:rsidP="00960C62">
            <w:pPr>
              <w:pStyle w:val="af1"/>
              <w:keepNext w:val="0"/>
              <w:keepLines w:val="0"/>
              <w:ind w:left="0" w:firstLine="0"/>
              <w:jc w:val="right"/>
              <w:rPr>
                <w:color w:val="000000" w:themeColor="text1"/>
                <w:sz w:val="21"/>
              </w:rPr>
            </w:pPr>
            <w:r w:rsidRPr="004A7848">
              <w:t>490</w:t>
            </w:r>
          </w:p>
        </w:tc>
        <w:tc>
          <w:tcPr>
            <w:tcW w:w="1104" w:type="dxa"/>
          </w:tcPr>
          <w:p w14:paraId="42218D46" w14:textId="70D5EBFB" w:rsidR="00960C62" w:rsidRDefault="00960C62" w:rsidP="00960C62">
            <w:pPr>
              <w:pStyle w:val="af1"/>
              <w:keepNext w:val="0"/>
              <w:keepLines w:val="0"/>
              <w:ind w:left="0" w:firstLine="0"/>
              <w:jc w:val="right"/>
              <w:rPr>
                <w:color w:val="000000" w:themeColor="text1"/>
                <w:sz w:val="21"/>
              </w:rPr>
            </w:pPr>
            <w:r w:rsidRPr="004A7848">
              <w:t>655</w:t>
            </w:r>
          </w:p>
        </w:tc>
        <w:tc>
          <w:tcPr>
            <w:tcW w:w="1104" w:type="dxa"/>
          </w:tcPr>
          <w:p w14:paraId="3B624680" w14:textId="5BCB2D81" w:rsidR="00960C62" w:rsidRDefault="00960C62" w:rsidP="00960C62">
            <w:pPr>
              <w:pStyle w:val="af1"/>
              <w:keepNext w:val="0"/>
              <w:keepLines w:val="0"/>
              <w:ind w:left="0" w:firstLine="0"/>
              <w:jc w:val="right"/>
              <w:rPr>
                <w:color w:val="000000" w:themeColor="text1"/>
                <w:sz w:val="21"/>
              </w:rPr>
            </w:pPr>
            <w:r w:rsidRPr="004A7848">
              <w:t>654</w:t>
            </w:r>
          </w:p>
        </w:tc>
        <w:tc>
          <w:tcPr>
            <w:tcW w:w="1104" w:type="dxa"/>
          </w:tcPr>
          <w:p w14:paraId="6F6AA2C9" w14:textId="627FF528" w:rsidR="00960C62" w:rsidRDefault="00960C62" w:rsidP="00960C62">
            <w:pPr>
              <w:pStyle w:val="af1"/>
              <w:keepNext w:val="0"/>
              <w:keepLines w:val="0"/>
              <w:ind w:left="0" w:firstLine="0"/>
              <w:jc w:val="right"/>
              <w:rPr>
                <w:color w:val="000000" w:themeColor="text1"/>
                <w:sz w:val="21"/>
              </w:rPr>
            </w:pPr>
            <w:r w:rsidRPr="004A7848">
              <w:t>651</w:t>
            </w:r>
          </w:p>
        </w:tc>
        <w:tc>
          <w:tcPr>
            <w:tcW w:w="1105" w:type="dxa"/>
          </w:tcPr>
          <w:p w14:paraId="7B0FCA2B" w14:textId="57B7B389" w:rsidR="00960C62" w:rsidRDefault="00960C62" w:rsidP="00960C62">
            <w:pPr>
              <w:pStyle w:val="af1"/>
              <w:keepNext w:val="0"/>
              <w:keepLines w:val="0"/>
              <w:ind w:left="0" w:firstLine="0"/>
              <w:jc w:val="right"/>
              <w:rPr>
                <w:color w:val="000000" w:themeColor="text1"/>
                <w:sz w:val="21"/>
              </w:rPr>
            </w:pPr>
            <w:r w:rsidRPr="004A7848">
              <w:t>163</w:t>
            </w:r>
          </w:p>
        </w:tc>
      </w:tr>
      <w:tr w:rsidR="00960C62" w:rsidRPr="00ED06A6" w14:paraId="731A696C" w14:textId="27CBBD0C" w:rsidTr="00E00923">
        <w:trPr>
          <w:jc w:val="center"/>
        </w:trPr>
        <w:tc>
          <w:tcPr>
            <w:tcW w:w="320" w:type="dxa"/>
            <w:tcBorders>
              <w:top w:val="nil"/>
              <w:bottom w:val="nil"/>
            </w:tcBorders>
          </w:tcPr>
          <w:p w14:paraId="2123EA3D" w14:textId="77777777" w:rsidR="00960C62" w:rsidRDefault="00960C62" w:rsidP="00960C62">
            <w:pPr>
              <w:pStyle w:val="af1"/>
              <w:keepNext w:val="0"/>
              <w:keepLines w:val="0"/>
              <w:ind w:left="0" w:firstLine="0"/>
              <w:rPr>
                <w:color w:val="000000" w:themeColor="text1"/>
                <w:sz w:val="21"/>
              </w:rPr>
            </w:pPr>
          </w:p>
        </w:tc>
        <w:tc>
          <w:tcPr>
            <w:tcW w:w="1943" w:type="dxa"/>
            <w:gridSpan w:val="2"/>
          </w:tcPr>
          <w:p w14:paraId="79DDE1BA" w14:textId="1115F51C" w:rsidR="00960C62" w:rsidRPr="00E00923" w:rsidRDefault="00960C62" w:rsidP="00960C62">
            <w:pPr>
              <w:pStyle w:val="af1"/>
              <w:keepNext w:val="0"/>
              <w:keepLines w:val="0"/>
              <w:snapToGrid w:val="0"/>
              <w:ind w:left="0" w:firstLine="0"/>
              <w:rPr>
                <w:color w:val="000000" w:themeColor="text1"/>
                <w:sz w:val="20"/>
                <w:szCs w:val="18"/>
              </w:rPr>
            </w:pPr>
            <w:r w:rsidRPr="00E00923">
              <w:rPr>
                <w:rFonts w:hint="eastAsia"/>
                <w:color w:val="000000" w:themeColor="text1"/>
                <w:sz w:val="20"/>
                <w:szCs w:val="18"/>
              </w:rPr>
              <w:t>ビールびん・一升びん</w:t>
            </w:r>
          </w:p>
        </w:tc>
        <w:tc>
          <w:tcPr>
            <w:tcW w:w="1276" w:type="dxa"/>
            <w:vAlign w:val="center"/>
          </w:tcPr>
          <w:p w14:paraId="502985EB" w14:textId="2557CF2B" w:rsidR="00960C62" w:rsidRPr="00A951F2" w:rsidRDefault="00960C62" w:rsidP="00960C62">
            <w:pPr>
              <w:pStyle w:val="af1"/>
              <w:keepNext w:val="0"/>
              <w:keepLines w:val="0"/>
              <w:snapToGrid w:val="0"/>
              <w:ind w:left="0" w:firstLine="0"/>
              <w:jc w:val="right"/>
              <w:rPr>
                <w:color w:val="000000" w:themeColor="text1"/>
                <w:sz w:val="21"/>
              </w:rPr>
            </w:pPr>
            <w:r w:rsidRPr="00657682">
              <w:t>53</w:t>
            </w:r>
          </w:p>
        </w:tc>
        <w:tc>
          <w:tcPr>
            <w:tcW w:w="1104" w:type="dxa"/>
            <w:vAlign w:val="center"/>
          </w:tcPr>
          <w:p w14:paraId="39F4E938" w14:textId="1E5F591B" w:rsidR="00960C62" w:rsidRDefault="00960C62" w:rsidP="00960C62">
            <w:pPr>
              <w:pStyle w:val="af1"/>
              <w:keepNext w:val="0"/>
              <w:keepLines w:val="0"/>
              <w:snapToGrid w:val="0"/>
              <w:ind w:left="0" w:firstLine="0"/>
              <w:jc w:val="right"/>
              <w:rPr>
                <w:color w:val="000000" w:themeColor="text1"/>
                <w:sz w:val="21"/>
              </w:rPr>
            </w:pPr>
            <w:r w:rsidRPr="00521799">
              <w:t>40</w:t>
            </w:r>
          </w:p>
        </w:tc>
        <w:tc>
          <w:tcPr>
            <w:tcW w:w="1104" w:type="dxa"/>
            <w:vAlign w:val="center"/>
          </w:tcPr>
          <w:p w14:paraId="500EA02A" w14:textId="12AB7417" w:rsidR="00960C62" w:rsidRDefault="00960C62" w:rsidP="00960C62">
            <w:pPr>
              <w:pStyle w:val="af1"/>
              <w:keepNext w:val="0"/>
              <w:keepLines w:val="0"/>
              <w:snapToGrid w:val="0"/>
              <w:ind w:left="0" w:firstLine="0"/>
              <w:jc w:val="right"/>
              <w:rPr>
                <w:color w:val="000000" w:themeColor="text1"/>
                <w:sz w:val="21"/>
              </w:rPr>
            </w:pPr>
            <w:r w:rsidRPr="00521799">
              <w:t>53</w:t>
            </w:r>
          </w:p>
        </w:tc>
        <w:tc>
          <w:tcPr>
            <w:tcW w:w="1104" w:type="dxa"/>
            <w:vAlign w:val="center"/>
          </w:tcPr>
          <w:p w14:paraId="1F2574E2" w14:textId="1E7F856A" w:rsidR="00960C62" w:rsidRDefault="00960C62" w:rsidP="00960C62">
            <w:pPr>
              <w:pStyle w:val="af1"/>
              <w:keepNext w:val="0"/>
              <w:keepLines w:val="0"/>
              <w:snapToGrid w:val="0"/>
              <w:ind w:left="0" w:firstLine="0"/>
              <w:jc w:val="right"/>
              <w:rPr>
                <w:color w:val="000000" w:themeColor="text1"/>
                <w:sz w:val="21"/>
              </w:rPr>
            </w:pPr>
            <w:r w:rsidRPr="00521799">
              <w:t>53</w:t>
            </w:r>
          </w:p>
        </w:tc>
        <w:tc>
          <w:tcPr>
            <w:tcW w:w="1104" w:type="dxa"/>
            <w:vAlign w:val="center"/>
          </w:tcPr>
          <w:p w14:paraId="7378E858" w14:textId="0980EF7E" w:rsidR="00960C62" w:rsidRDefault="00960C62" w:rsidP="00960C62">
            <w:pPr>
              <w:pStyle w:val="af1"/>
              <w:keepNext w:val="0"/>
              <w:keepLines w:val="0"/>
              <w:snapToGrid w:val="0"/>
              <w:ind w:left="0" w:firstLine="0"/>
              <w:jc w:val="right"/>
              <w:rPr>
                <w:color w:val="000000" w:themeColor="text1"/>
                <w:sz w:val="21"/>
              </w:rPr>
            </w:pPr>
            <w:r w:rsidRPr="00521799">
              <w:t>53</w:t>
            </w:r>
          </w:p>
        </w:tc>
        <w:tc>
          <w:tcPr>
            <w:tcW w:w="1105" w:type="dxa"/>
            <w:vAlign w:val="center"/>
          </w:tcPr>
          <w:p w14:paraId="4E203EB7" w14:textId="32706900" w:rsidR="00960C62" w:rsidRDefault="00960C62" w:rsidP="00960C62">
            <w:pPr>
              <w:pStyle w:val="af1"/>
              <w:keepNext w:val="0"/>
              <w:keepLines w:val="0"/>
              <w:snapToGrid w:val="0"/>
              <w:ind w:left="0" w:firstLine="0"/>
              <w:jc w:val="right"/>
              <w:rPr>
                <w:color w:val="000000" w:themeColor="text1"/>
                <w:sz w:val="21"/>
              </w:rPr>
            </w:pPr>
            <w:r w:rsidRPr="00521799">
              <w:t>13</w:t>
            </w:r>
          </w:p>
        </w:tc>
      </w:tr>
      <w:tr w:rsidR="00960C62" w:rsidRPr="00ED06A6" w14:paraId="6983EE9C" w14:textId="4612C5A7" w:rsidTr="00E00923">
        <w:trPr>
          <w:jc w:val="center"/>
        </w:trPr>
        <w:tc>
          <w:tcPr>
            <w:tcW w:w="320" w:type="dxa"/>
            <w:tcBorders>
              <w:top w:val="nil"/>
              <w:bottom w:val="single" w:sz="4" w:space="0" w:color="000000"/>
            </w:tcBorders>
          </w:tcPr>
          <w:p w14:paraId="574B4167" w14:textId="77777777" w:rsidR="00960C62" w:rsidRDefault="00960C62" w:rsidP="00960C62">
            <w:pPr>
              <w:pStyle w:val="af1"/>
              <w:keepNext w:val="0"/>
              <w:keepLines w:val="0"/>
              <w:ind w:left="0" w:firstLine="0"/>
              <w:rPr>
                <w:color w:val="000000" w:themeColor="text1"/>
                <w:sz w:val="21"/>
              </w:rPr>
            </w:pPr>
          </w:p>
        </w:tc>
        <w:tc>
          <w:tcPr>
            <w:tcW w:w="1943" w:type="dxa"/>
            <w:gridSpan w:val="2"/>
            <w:tcBorders>
              <w:bottom w:val="single" w:sz="4" w:space="0" w:color="000000"/>
            </w:tcBorders>
          </w:tcPr>
          <w:p w14:paraId="7D18FF48" w14:textId="76E0C0C5" w:rsidR="00960C62" w:rsidRPr="00E00923" w:rsidRDefault="00960C62" w:rsidP="00960C62">
            <w:pPr>
              <w:pStyle w:val="af1"/>
              <w:keepNext w:val="0"/>
              <w:keepLines w:val="0"/>
              <w:snapToGrid w:val="0"/>
              <w:ind w:left="0" w:firstLine="0"/>
              <w:rPr>
                <w:color w:val="000000" w:themeColor="text1"/>
                <w:sz w:val="20"/>
                <w:szCs w:val="18"/>
              </w:rPr>
            </w:pPr>
            <w:r w:rsidRPr="00E00923">
              <w:rPr>
                <w:rFonts w:hint="eastAsia"/>
                <w:color w:val="000000" w:themeColor="text1"/>
                <w:sz w:val="20"/>
                <w:szCs w:val="18"/>
              </w:rPr>
              <w:t>その他のびん（3色）</w:t>
            </w:r>
          </w:p>
        </w:tc>
        <w:tc>
          <w:tcPr>
            <w:tcW w:w="1276" w:type="dxa"/>
            <w:vAlign w:val="center"/>
          </w:tcPr>
          <w:p w14:paraId="43065874" w14:textId="6349BA95" w:rsidR="00960C62" w:rsidRPr="00A951F2" w:rsidRDefault="00960C62" w:rsidP="00960C62">
            <w:pPr>
              <w:pStyle w:val="af1"/>
              <w:keepNext w:val="0"/>
              <w:keepLines w:val="0"/>
              <w:snapToGrid w:val="0"/>
              <w:ind w:left="0" w:firstLine="0"/>
              <w:jc w:val="right"/>
              <w:rPr>
                <w:color w:val="000000" w:themeColor="text1"/>
                <w:sz w:val="21"/>
              </w:rPr>
            </w:pPr>
            <w:r w:rsidRPr="00657682">
              <w:t>600</w:t>
            </w:r>
          </w:p>
        </w:tc>
        <w:tc>
          <w:tcPr>
            <w:tcW w:w="1104" w:type="dxa"/>
            <w:vAlign w:val="center"/>
          </w:tcPr>
          <w:p w14:paraId="416EF253" w14:textId="438DCA08" w:rsidR="00960C62" w:rsidRDefault="00960C62" w:rsidP="00960C62">
            <w:pPr>
              <w:pStyle w:val="af1"/>
              <w:keepNext w:val="0"/>
              <w:keepLines w:val="0"/>
              <w:snapToGrid w:val="0"/>
              <w:ind w:left="0" w:firstLine="0"/>
              <w:jc w:val="right"/>
              <w:rPr>
                <w:color w:val="000000" w:themeColor="text1"/>
                <w:sz w:val="21"/>
              </w:rPr>
            </w:pPr>
            <w:r w:rsidRPr="00521799">
              <w:t>450</w:t>
            </w:r>
          </w:p>
        </w:tc>
        <w:tc>
          <w:tcPr>
            <w:tcW w:w="1104" w:type="dxa"/>
            <w:vAlign w:val="center"/>
          </w:tcPr>
          <w:p w14:paraId="53717B79" w14:textId="725394A3" w:rsidR="00960C62" w:rsidRDefault="00960C62" w:rsidP="00960C62">
            <w:pPr>
              <w:pStyle w:val="af1"/>
              <w:keepNext w:val="0"/>
              <w:keepLines w:val="0"/>
              <w:snapToGrid w:val="0"/>
              <w:ind w:left="0" w:firstLine="0"/>
              <w:jc w:val="right"/>
              <w:rPr>
                <w:color w:val="000000" w:themeColor="text1"/>
                <w:sz w:val="21"/>
              </w:rPr>
            </w:pPr>
            <w:r w:rsidRPr="00521799">
              <w:t>602</w:t>
            </w:r>
          </w:p>
        </w:tc>
        <w:tc>
          <w:tcPr>
            <w:tcW w:w="1104" w:type="dxa"/>
            <w:vAlign w:val="center"/>
          </w:tcPr>
          <w:p w14:paraId="0D8E2A32" w14:textId="6590B80A" w:rsidR="00960C62" w:rsidRDefault="00960C62" w:rsidP="00960C62">
            <w:pPr>
              <w:pStyle w:val="af1"/>
              <w:keepNext w:val="0"/>
              <w:keepLines w:val="0"/>
              <w:snapToGrid w:val="0"/>
              <w:ind w:left="0" w:firstLine="0"/>
              <w:jc w:val="right"/>
              <w:rPr>
                <w:color w:val="000000" w:themeColor="text1"/>
                <w:sz w:val="21"/>
              </w:rPr>
            </w:pPr>
            <w:r w:rsidRPr="00521799">
              <w:t>601</w:t>
            </w:r>
          </w:p>
        </w:tc>
        <w:tc>
          <w:tcPr>
            <w:tcW w:w="1104" w:type="dxa"/>
            <w:vAlign w:val="center"/>
          </w:tcPr>
          <w:p w14:paraId="5A57B40A" w14:textId="70934EA6" w:rsidR="00960C62" w:rsidRDefault="00960C62" w:rsidP="00960C62">
            <w:pPr>
              <w:pStyle w:val="af1"/>
              <w:keepNext w:val="0"/>
              <w:keepLines w:val="0"/>
              <w:snapToGrid w:val="0"/>
              <w:ind w:left="0" w:firstLine="0"/>
              <w:jc w:val="right"/>
              <w:rPr>
                <w:color w:val="000000" w:themeColor="text1"/>
                <w:sz w:val="21"/>
              </w:rPr>
            </w:pPr>
            <w:r w:rsidRPr="00521799">
              <w:t>598</w:t>
            </w:r>
          </w:p>
        </w:tc>
        <w:tc>
          <w:tcPr>
            <w:tcW w:w="1105" w:type="dxa"/>
            <w:vAlign w:val="center"/>
          </w:tcPr>
          <w:p w14:paraId="593562F8" w14:textId="5E3D38C1" w:rsidR="00960C62" w:rsidRDefault="00960C62" w:rsidP="00960C62">
            <w:pPr>
              <w:pStyle w:val="af1"/>
              <w:keepNext w:val="0"/>
              <w:keepLines w:val="0"/>
              <w:snapToGrid w:val="0"/>
              <w:ind w:left="0" w:firstLine="0"/>
              <w:jc w:val="right"/>
              <w:rPr>
                <w:color w:val="000000" w:themeColor="text1"/>
                <w:sz w:val="21"/>
              </w:rPr>
            </w:pPr>
            <w:r w:rsidRPr="00521799">
              <w:t>150</w:t>
            </w:r>
          </w:p>
        </w:tc>
      </w:tr>
      <w:tr w:rsidR="00960C62" w:rsidRPr="00ED06A6" w14:paraId="095E3FD7" w14:textId="7022B2FC" w:rsidTr="00E00923">
        <w:trPr>
          <w:jc w:val="center"/>
        </w:trPr>
        <w:tc>
          <w:tcPr>
            <w:tcW w:w="2263" w:type="dxa"/>
            <w:gridSpan w:val="3"/>
            <w:tcBorders>
              <w:bottom w:val="nil"/>
            </w:tcBorders>
          </w:tcPr>
          <w:p w14:paraId="743930E9" w14:textId="6C32EE2C" w:rsidR="00960C62" w:rsidRPr="00A951F2" w:rsidRDefault="00960C62" w:rsidP="00960C62">
            <w:pPr>
              <w:pStyle w:val="af1"/>
              <w:keepNext w:val="0"/>
              <w:keepLines w:val="0"/>
              <w:ind w:left="0" w:firstLine="0"/>
              <w:rPr>
                <w:color w:val="000000" w:themeColor="text1"/>
                <w:sz w:val="21"/>
              </w:rPr>
            </w:pPr>
            <w:r>
              <w:rPr>
                <w:rFonts w:hint="eastAsia"/>
                <w:color w:val="000000" w:themeColor="text1"/>
                <w:sz w:val="21"/>
              </w:rPr>
              <w:t>紙・布類</w:t>
            </w:r>
          </w:p>
        </w:tc>
        <w:tc>
          <w:tcPr>
            <w:tcW w:w="1276" w:type="dxa"/>
          </w:tcPr>
          <w:p w14:paraId="0AA855A3" w14:textId="538DE845" w:rsidR="00960C62" w:rsidRPr="00A951F2" w:rsidRDefault="00960C62" w:rsidP="00960C62">
            <w:pPr>
              <w:pStyle w:val="af1"/>
              <w:keepNext w:val="0"/>
              <w:keepLines w:val="0"/>
              <w:ind w:left="0" w:firstLine="0"/>
              <w:jc w:val="right"/>
              <w:rPr>
                <w:color w:val="000000" w:themeColor="text1"/>
                <w:sz w:val="21"/>
              </w:rPr>
            </w:pPr>
            <w:r>
              <w:rPr>
                <w:rFonts w:hint="eastAsia"/>
                <w:color w:val="000000" w:themeColor="text1"/>
                <w:sz w:val="21"/>
              </w:rPr>
              <w:t>2</w:t>
            </w:r>
            <w:r>
              <w:rPr>
                <w:color w:val="000000" w:themeColor="text1"/>
                <w:sz w:val="21"/>
              </w:rPr>
              <w:t>,239</w:t>
            </w:r>
          </w:p>
        </w:tc>
        <w:tc>
          <w:tcPr>
            <w:tcW w:w="1104" w:type="dxa"/>
          </w:tcPr>
          <w:p w14:paraId="09E1D5C1" w14:textId="50100AA3" w:rsidR="00960C62" w:rsidRDefault="00960C62" w:rsidP="00960C62">
            <w:pPr>
              <w:pStyle w:val="af1"/>
              <w:keepNext w:val="0"/>
              <w:keepLines w:val="0"/>
              <w:ind w:left="0" w:firstLine="0"/>
              <w:jc w:val="right"/>
              <w:rPr>
                <w:color w:val="000000" w:themeColor="text1"/>
                <w:sz w:val="21"/>
              </w:rPr>
            </w:pPr>
            <w:r w:rsidRPr="00BF0EEA">
              <w:t>1,680</w:t>
            </w:r>
          </w:p>
        </w:tc>
        <w:tc>
          <w:tcPr>
            <w:tcW w:w="1104" w:type="dxa"/>
          </w:tcPr>
          <w:p w14:paraId="20B0D91C" w14:textId="1274F45F" w:rsidR="00960C62" w:rsidRDefault="00960C62" w:rsidP="00960C62">
            <w:pPr>
              <w:pStyle w:val="af1"/>
              <w:keepNext w:val="0"/>
              <w:keepLines w:val="0"/>
              <w:ind w:left="0" w:firstLine="0"/>
              <w:jc w:val="right"/>
              <w:rPr>
                <w:color w:val="000000" w:themeColor="text1"/>
                <w:sz w:val="21"/>
              </w:rPr>
            </w:pPr>
            <w:r w:rsidRPr="00BF0EEA">
              <w:t>2,244</w:t>
            </w:r>
          </w:p>
        </w:tc>
        <w:tc>
          <w:tcPr>
            <w:tcW w:w="1104" w:type="dxa"/>
          </w:tcPr>
          <w:p w14:paraId="63590A1B" w14:textId="2BCF9C3B" w:rsidR="00960C62" w:rsidRDefault="00960C62" w:rsidP="00960C62">
            <w:pPr>
              <w:pStyle w:val="af1"/>
              <w:keepNext w:val="0"/>
              <w:keepLines w:val="0"/>
              <w:ind w:left="0" w:firstLine="0"/>
              <w:jc w:val="right"/>
              <w:rPr>
                <w:color w:val="000000" w:themeColor="text1"/>
                <w:sz w:val="21"/>
              </w:rPr>
            </w:pPr>
            <w:r w:rsidRPr="00BF0EEA">
              <w:t>2,237</w:t>
            </w:r>
          </w:p>
        </w:tc>
        <w:tc>
          <w:tcPr>
            <w:tcW w:w="1104" w:type="dxa"/>
          </w:tcPr>
          <w:p w14:paraId="0E28A71E" w14:textId="56A9545B" w:rsidR="00960C62" w:rsidRDefault="00960C62" w:rsidP="00960C62">
            <w:pPr>
              <w:pStyle w:val="af1"/>
              <w:keepNext w:val="0"/>
              <w:keepLines w:val="0"/>
              <w:ind w:left="0" w:firstLine="0"/>
              <w:jc w:val="right"/>
              <w:rPr>
                <w:color w:val="000000" w:themeColor="text1"/>
                <w:sz w:val="21"/>
              </w:rPr>
            </w:pPr>
            <w:r w:rsidRPr="00BF0EEA">
              <w:t>2,236</w:t>
            </w:r>
          </w:p>
        </w:tc>
        <w:tc>
          <w:tcPr>
            <w:tcW w:w="1105" w:type="dxa"/>
          </w:tcPr>
          <w:p w14:paraId="7E396727" w14:textId="3916077E" w:rsidR="00960C62" w:rsidRDefault="00960C62" w:rsidP="00960C62">
            <w:pPr>
              <w:pStyle w:val="af1"/>
              <w:keepNext w:val="0"/>
              <w:keepLines w:val="0"/>
              <w:ind w:left="0" w:firstLine="0"/>
              <w:jc w:val="right"/>
              <w:rPr>
                <w:color w:val="000000" w:themeColor="text1"/>
                <w:sz w:val="21"/>
              </w:rPr>
            </w:pPr>
            <w:r w:rsidRPr="00BF0EEA">
              <w:t>559</w:t>
            </w:r>
          </w:p>
        </w:tc>
      </w:tr>
      <w:tr w:rsidR="00960C62" w:rsidRPr="00ED06A6" w14:paraId="299BEDE0" w14:textId="7B373BE0" w:rsidTr="00E00923">
        <w:trPr>
          <w:jc w:val="center"/>
        </w:trPr>
        <w:tc>
          <w:tcPr>
            <w:tcW w:w="320" w:type="dxa"/>
            <w:tcBorders>
              <w:top w:val="nil"/>
              <w:bottom w:val="nil"/>
            </w:tcBorders>
          </w:tcPr>
          <w:p w14:paraId="7FC3CF2D" w14:textId="77777777" w:rsidR="00960C62" w:rsidRPr="00A951F2" w:rsidRDefault="00960C62" w:rsidP="00960C62">
            <w:pPr>
              <w:pStyle w:val="af1"/>
              <w:keepNext w:val="0"/>
              <w:keepLines w:val="0"/>
              <w:ind w:left="0" w:firstLine="0"/>
              <w:rPr>
                <w:color w:val="000000" w:themeColor="text1"/>
                <w:sz w:val="21"/>
              </w:rPr>
            </w:pPr>
          </w:p>
        </w:tc>
        <w:tc>
          <w:tcPr>
            <w:tcW w:w="1943" w:type="dxa"/>
            <w:gridSpan w:val="2"/>
          </w:tcPr>
          <w:p w14:paraId="60FE7022" w14:textId="76D39E55" w:rsidR="00960C62" w:rsidRPr="00A951F2" w:rsidRDefault="00960C62" w:rsidP="00960C62">
            <w:pPr>
              <w:pStyle w:val="af1"/>
              <w:keepNext w:val="0"/>
              <w:keepLines w:val="0"/>
              <w:ind w:left="0" w:firstLine="0"/>
              <w:rPr>
                <w:color w:val="000000" w:themeColor="text1"/>
                <w:sz w:val="21"/>
              </w:rPr>
            </w:pPr>
            <w:r>
              <w:rPr>
                <w:rFonts w:hint="eastAsia"/>
                <w:color w:val="000000" w:themeColor="text1"/>
                <w:sz w:val="21"/>
              </w:rPr>
              <w:t>新聞</w:t>
            </w:r>
          </w:p>
        </w:tc>
        <w:tc>
          <w:tcPr>
            <w:tcW w:w="1276" w:type="dxa"/>
          </w:tcPr>
          <w:p w14:paraId="15EFFAC5" w14:textId="5C88547A" w:rsidR="00960C62" w:rsidRPr="00A951F2" w:rsidRDefault="00960C62" w:rsidP="00960C62">
            <w:pPr>
              <w:pStyle w:val="af1"/>
              <w:keepNext w:val="0"/>
              <w:keepLines w:val="0"/>
              <w:ind w:left="0" w:firstLine="0"/>
              <w:jc w:val="right"/>
              <w:rPr>
                <w:color w:val="000000" w:themeColor="text1"/>
                <w:sz w:val="21"/>
              </w:rPr>
            </w:pPr>
            <w:r w:rsidRPr="004A5D64">
              <w:t>481</w:t>
            </w:r>
          </w:p>
        </w:tc>
        <w:tc>
          <w:tcPr>
            <w:tcW w:w="1104" w:type="dxa"/>
          </w:tcPr>
          <w:p w14:paraId="0C42AB7E" w14:textId="287CFD0D" w:rsidR="00960C62" w:rsidRDefault="00960C62" w:rsidP="00960C62">
            <w:pPr>
              <w:pStyle w:val="af1"/>
              <w:keepNext w:val="0"/>
              <w:keepLines w:val="0"/>
              <w:ind w:left="0" w:firstLine="0"/>
              <w:jc w:val="right"/>
              <w:rPr>
                <w:color w:val="000000" w:themeColor="text1"/>
                <w:sz w:val="21"/>
              </w:rPr>
            </w:pPr>
            <w:r w:rsidRPr="004A5D64">
              <w:t>361</w:t>
            </w:r>
          </w:p>
        </w:tc>
        <w:tc>
          <w:tcPr>
            <w:tcW w:w="1104" w:type="dxa"/>
          </w:tcPr>
          <w:p w14:paraId="16FCA575" w14:textId="708EC258" w:rsidR="00960C62" w:rsidRDefault="00960C62" w:rsidP="00960C62">
            <w:pPr>
              <w:pStyle w:val="af1"/>
              <w:keepNext w:val="0"/>
              <w:keepLines w:val="0"/>
              <w:ind w:left="0" w:firstLine="0"/>
              <w:jc w:val="right"/>
              <w:rPr>
                <w:color w:val="000000" w:themeColor="text1"/>
                <w:sz w:val="21"/>
              </w:rPr>
            </w:pPr>
            <w:r w:rsidRPr="004A5D64">
              <w:t>482</w:t>
            </w:r>
          </w:p>
        </w:tc>
        <w:tc>
          <w:tcPr>
            <w:tcW w:w="1104" w:type="dxa"/>
          </w:tcPr>
          <w:p w14:paraId="292F5356" w14:textId="55F97A7E" w:rsidR="00960C62" w:rsidRDefault="00960C62" w:rsidP="00960C62">
            <w:pPr>
              <w:pStyle w:val="af1"/>
              <w:keepNext w:val="0"/>
              <w:keepLines w:val="0"/>
              <w:ind w:left="0" w:firstLine="0"/>
              <w:jc w:val="right"/>
              <w:rPr>
                <w:color w:val="000000" w:themeColor="text1"/>
                <w:sz w:val="21"/>
              </w:rPr>
            </w:pPr>
            <w:r w:rsidRPr="004A5D64">
              <w:t>480</w:t>
            </w:r>
          </w:p>
        </w:tc>
        <w:tc>
          <w:tcPr>
            <w:tcW w:w="1104" w:type="dxa"/>
          </w:tcPr>
          <w:p w14:paraId="3A3B63AF" w14:textId="6220A90A" w:rsidR="00960C62" w:rsidRDefault="00960C62" w:rsidP="00960C62">
            <w:pPr>
              <w:pStyle w:val="af1"/>
              <w:keepNext w:val="0"/>
              <w:keepLines w:val="0"/>
              <w:ind w:left="0" w:firstLine="0"/>
              <w:jc w:val="right"/>
              <w:rPr>
                <w:color w:val="000000" w:themeColor="text1"/>
                <w:sz w:val="21"/>
              </w:rPr>
            </w:pPr>
            <w:r w:rsidRPr="004A5D64">
              <w:t>479</w:t>
            </w:r>
          </w:p>
        </w:tc>
        <w:tc>
          <w:tcPr>
            <w:tcW w:w="1105" w:type="dxa"/>
          </w:tcPr>
          <w:p w14:paraId="1100F232" w14:textId="1A01DCD2" w:rsidR="00960C62" w:rsidRDefault="00960C62" w:rsidP="00960C62">
            <w:pPr>
              <w:pStyle w:val="af1"/>
              <w:keepNext w:val="0"/>
              <w:keepLines w:val="0"/>
              <w:ind w:left="0" w:firstLine="0"/>
              <w:jc w:val="right"/>
              <w:rPr>
                <w:color w:val="000000" w:themeColor="text1"/>
                <w:sz w:val="21"/>
              </w:rPr>
            </w:pPr>
            <w:r w:rsidRPr="004A5D64">
              <w:t>120</w:t>
            </w:r>
          </w:p>
        </w:tc>
      </w:tr>
      <w:tr w:rsidR="00960C62" w:rsidRPr="00ED06A6" w14:paraId="70C7ED0E" w14:textId="6C581857" w:rsidTr="00E00923">
        <w:trPr>
          <w:jc w:val="center"/>
        </w:trPr>
        <w:tc>
          <w:tcPr>
            <w:tcW w:w="320" w:type="dxa"/>
            <w:tcBorders>
              <w:top w:val="nil"/>
              <w:bottom w:val="nil"/>
            </w:tcBorders>
          </w:tcPr>
          <w:p w14:paraId="7AF1CE2E" w14:textId="77777777" w:rsidR="00960C62" w:rsidRPr="00A951F2" w:rsidRDefault="00960C62" w:rsidP="00960C62">
            <w:pPr>
              <w:pStyle w:val="af1"/>
              <w:keepNext w:val="0"/>
              <w:keepLines w:val="0"/>
              <w:ind w:left="0" w:firstLine="0"/>
              <w:rPr>
                <w:color w:val="000000" w:themeColor="text1"/>
                <w:sz w:val="21"/>
              </w:rPr>
            </w:pPr>
          </w:p>
        </w:tc>
        <w:tc>
          <w:tcPr>
            <w:tcW w:w="1943" w:type="dxa"/>
            <w:gridSpan w:val="2"/>
          </w:tcPr>
          <w:p w14:paraId="297FB55F" w14:textId="6E38A7E8" w:rsidR="00960C62" w:rsidRPr="00A951F2" w:rsidRDefault="00960C62" w:rsidP="00960C62">
            <w:pPr>
              <w:pStyle w:val="af1"/>
              <w:keepNext w:val="0"/>
              <w:keepLines w:val="0"/>
              <w:ind w:left="0" w:firstLine="0"/>
              <w:rPr>
                <w:color w:val="000000" w:themeColor="text1"/>
                <w:sz w:val="21"/>
              </w:rPr>
            </w:pPr>
            <w:r>
              <w:rPr>
                <w:rFonts w:hint="eastAsia"/>
                <w:color w:val="000000" w:themeColor="text1"/>
                <w:sz w:val="21"/>
              </w:rPr>
              <w:t>雑誌</w:t>
            </w:r>
          </w:p>
        </w:tc>
        <w:tc>
          <w:tcPr>
            <w:tcW w:w="1276" w:type="dxa"/>
          </w:tcPr>
          <w:p w14:paraId="235DBE54" w14:textId="0CB02DC1" w:rsidR="00960C62" w:rsidRPr="00A951F2" w:rsidRDefault="00960C62" w:rsidP="00960C62">
            <w:pPr>
              <w:pStyle w:val="af1"/>
              <w:keepNext w:val="0"/>
              <w:keepLines w:val="0"/>
              <w:ind w:left="0" w:firstLine="0"/>
              <w:jc w:val="right"/>
              <w:rPr>
                <w:color w:val="000000" w:themeColor="text1"/>
                <w:sz w:val="21"/>
              </w:rPr>
            </w:pPr>
            <w:r w:rsidRPr="004A5D64">
              <w:t>599</w:t>
            </w:r>
          </w:p>
        </w:tc>
        <w:tc>
          <w:tcPr>
            <w:tcW w:w="1104" w:type="dxa"/>
          </w:tcPr>
          <w:p w14:paraId="11A9BF6B" w14:textId="6F783700" w:rsidR="00960C62" w:rsidRDefault="00960C62" w:rsidP="00960C62">
            <w:pPr>
              <w:pStyle w:val="af1"/>
              <w:keepNext w:val="0"/>
              <w:keepLines w:val="0"/>
              <w:ind w:left="0" w:firstLine="0"/>
              <w:jc w:val="right"/>
              <w:rPr>
                <w:color w:val="000000" w:themeColor="text1"/>
                <w:sz w:val="21"/>
              </w:rPr>
            </w:pPr>
            <w:r w:rsidRPr="004A5D64">
              <w:t>450</w:t>
            </w:r>
          </w:p>
        </w:tc>
        <w:tc>
          <w:tcPr>
            <w:tcW w:w="1104" w:type="dxa"/>
          </w:tcPr>
          <w:p w14:paraId="22C780B3" w14:textId="27B85A82" w:rsidR="00960C62" w:rsidRDefault="00960C62" w:rsidP="00960C62">
            <w:pPr>
              <w:pStyle w:val="af1"/>
              <w:keepNext w:val="0"/>
              <w:keepLines w:val="0"/>
              <w:ind w:left="0" w:firstLine="0"/>
              <w:jc w:val="right"/>
              <w:rPr>
                <w:color w:val="000000" w:themeColor="text1"/>
                <w:sz w:val="21"/>
              </w:rPr>
            </w:pPr>
            <w:r w:rsidRPr="004A5D64">
              <w:t>601</w:t>
            </w:r>
          </w:p>
        </w:tc>
        <w:tc>
          <w:tcPr>
            <w:tcW w:w="1104" w:type="dxa"/>
          </w:tcPr>
          <w:p w14:paraId="75717321" w14:textId="3285E9E2" w:rsidR="00960C62" w:rsidRDefault="00960C62" w:rsidP="00960C62">
            <w:pPr>
              <w:pStyle w:val="af1"/>
              <w:keepNext w:val="0"/>
              <w:keepLines w:val="0"/>
              <w:ind w:left="0" w:firstLine="0"/>
              <w:jc w:val="right"/>
              <w:rPr>
                <w:color w:val="000000" w:themeColor="text1"/>
                <w:sz w:val="21"/>
              </w:rPr>
            </w:pPr>
            <w:r w:rsidRPr="004A5D64">
              <w:t>598</w:t>
            </w:r>
          </w:p>
        </w:tc>
        <w:tc>
          <w:tcPr>
            <w:tcW w:w="1104" w:type="dxa"/>
          </w:tcPr>
          <w:p w14:paraId="2FFE3708" w14:textId="489C254F" w:rsidR="00960C62" w:rsidRDefault="00960C62" w:rsidP="00960C62">
            <w:pPr>
              <w:pStyle w:val="af1"/>
              <w:keepNext w:val="0"/>
              <w:keepLines w:val="0"/>
              <w:ind w:left="0" w:firstLine="0"/>
              <w:jc w:val="right"/>
              <w:rPr>
                <w:color w:val="000000" w:themeColor="text1"/>
                <w:sz w:val="21"/>
              </w:rPr>
            </w:pPr>
            <w:r w:rsidRPr="004A5D64">
              <w:t>597</w:t>
            </w:r>
          </w:p>
        </w:tc>
        <w:tc>
          <w:tcPr>
            <w:tcW w:w="1105" w:type="dxa"/>
          </w:tcPr>
          <w:p w14:paraId="0AAAB9F2" w14:textId="29502FA0" w:rsidR="00960C62" w:rsidRDefault="00960C62" w:rsidP="00960C62">
            <w:pPr>
              <w:pStyle w:val="af1"/>
              <w:keepNext w:val="0"/>
              <w:keepLines w:val="0"/>
              <w:ind w:left="0" w:firstLine="0"/>
              <w:jc w:val="right"/>
              <w:rPr>
                <w:color w:val="000000" w:themeColor="text1"/>
                <w:sz w:val="21"/>
              </w:rPr>
            </w:pPr>
            <w:r w:rsidRPr="004A5D64">
              <w:t>149</w:t>
            </w:r>
          </w:p>
        </w:tc>
      </w:tr>
      <w:tr w:rsidR="00960C62" w:rsidRPr="00ED06A6" w14:paraId="0FF99683" w14:textId="52AC2199" w:rsidTr="00E00923">
        <w:trPr>
          <w:jc w:val="center"/>
        </w:trPr>
        <w:tc>
          <w:tcPr>
            <w:tcW w:w="320" w:type="dxa"/>
            <w:tcBorders>
              <w:top w:val="nil"/>
              <w:bottom w:val="nil"/>
            </w:tcBorders>
          </w:tcPr>
          <w:p w14:paraId="0E1B7140" w14:textId="77777777" w:rsidR="00960C62" w:rsidRPr="00A951F2" w:rsidRDefault="00960C62" w:rsidP="00960C62">
            <w:pPr>
              <w:pStyle w:val="af1"/>
              <w:keepNext w:val="0"/>
              <w:keepLines w:val="0"/>
              <w:ind w:left="0" w:firstLine="0"/>
              <w:rPr>
                <w:color w:val="000000" w:themeColor="text1"/>
                <w:sz w:val="21"/>
              </w:rPr>
            </w:pPr>
          </w:p>
        </w:tc>
        <w:tc>
          <w:tcPr>
            <w:tcW w:w="1943" w:type="dxa"/>
            <w:gridSpan w:val="2"/>
          </w:tcPr>
          <w:p w14:paraId="4DD45F38" w14:textId="210BA84C" w:rsidR="00960C62" w:rsidRPr="00A951F2" w:rsidRDefault="00960C62" w:rsidP="00960C62">
            <w:pPr>
              <w:pStyle w:val="af1"/>
              <w:keepNext w:val="0"/>
              <w:keepLines w:val="0"/>
              <w:ind w:left="0" w:firstLine="0"/>
              <w:rPr>
                <w:color w:val="000000" w:themeColor="text1"/>
                <w:sz w:val="21"/>
              </w:rPr>
            </w:pPr>
            <w:r>
              <w:rPr>
                <w:rFonts w:hint="eastAsia"/>
                <w:color w:val="000000" w:themeColor="text1"/>
                <w:sz w:val="21"/>
              </w:rPr>
              <w:t>段ボール</w:t>
            </w:r>
          </w:p>
        </w:tc>
        <w:tc>
          <w:tcPr>
            <w:tcW w:w="1276" w:type="dxa"/>
          </w:tcPr>
          <w:p w14:paraId="6755BF4F" w14:textId="3F3523E0" w:rsidR="00960C62" w:rsidRPr="00A951F2" w:rsidRDefault="00960C62" w:rsidP="00960C62">
            <w:pPr>
              <w:pStyle w:val="af1"/>
              <w:keepNext w:val="0"/>
              <w:keepLines w:val="0"/>
              <w:ind w:left="0" w:firstLine="0"/>
              <w:jc w:val="right"/>
              <w:rPr>
                <w:color w:val="000000" w:themeColor="text1"/>
                <w:sz w:val="21"/>
              </w:rPr>
            </w:pPr>
            <w:r w:rsidRPr="004A5D64">
              <w:t>644</w:t>
            </w:r>
          </w:p>
        </w:tc>
        <w:tc>
          <w:tcPr>
            <w:tcW w:w="1104" w:type="dxa"/>
          </w:tcPr>
          <w:p w14:paraId="6BC1D3B9" w14:textId="76117C2C" w:rsidR="00960C62" w:rsidRDefault="00960C62" w:rsidP="00960C62">
            <w:pPr>
              <w:pStyle w:val="af1"/>
              <w:keepNext w:val="0"/>
              <w:keepLines w:val="0"/>
              <w:ind w:left="0" w:firstLine="0"/>
              <w:jc w:val="right"/>
              <w:rPr>
                <w:color w:val="000000" w:themeColor="text1"/>
                <w:sz w:val="21"/>
              </w:rPr>
            </w:pPr>
            <w:r w:rsidRPr="004A5D64">
              <w:t>483</w:t>
            </w:r>
          </w:p>
        </w:tc>
        <w:tc>
          <w:tcPr>
            <w:tcW w:w="1104" w:type="dxa"/>
          </w:tcPr>
          <w:p w14:paraId="6E55569A" w14:textId="765F8157" w:rsidR="00960C62" w:rsidRDefault="00960C62" w:rsidP="00960C62">
            <w:pPr>
              <w:pStyle w:val="af1"/>
              <w:keepNext w:val="0"/>
              <w:keepLines w:val="0"/>
              <w:ind w:left="0" w:firstLine="0"/>
              <w:jc w:val="right"/>
              <w:rPr>
                <w:color w:val="000000" w:themeColor="text1"/>
                <w:sz w:val="21"/>
              </w:rPr>
            </w:pPr>
            <w:r w:rsidRPr="004A5D64">
              <w:t>645</w:t>
            </w:r>
          </w:p>
        </w:tc>
        <w:tc>
          <w:tcPr>
            <w:tcW w:w="1104" w:type="dxa"/>
          </w:tcPr>
          <w:p w14:paraId="5FEC99A2" w14:textId="04473855" w:rsidR="00960C62" w:rsidRDefault="00960C62" w:rsidP="00960C62">
            <w:pPr>
              <w:pStyle w:val="af1"/>
              <w:keepNext w:val="0"/>
              <w:keepLines w:val="0"/>
              <w:ind w:left="0" w:firstLine="0"/>
              <w:jc w:val="right"/>
              <w:rPr>
                <w:color w:val="000000" w:themeColor="text1"/>
                <w:sz w:val="21"/>
              </w:rPr>
            </w:pPr>
            <w:r w:rsidRPr="004A5D64">
              <w:t>643</w:t>
            </w:r>
          </w:p>
        </w:tc>
        <w:tc>
          <w:tcPr>
            <w:tcW w:w="1104" w:type="dxa"/>
          </w:tcPr>
          <w:p w14:paraId="6712AC2A" w14:textId="6FBFD94F" w:rsidR="00960C62" w:rsidRDefault="00960C62" w:rsidP="00960C62">
            <w:pPr>
              <w:pStyle w:val="af1"/>
              <w:keepNext w:val="0"/>
              <w:keepLines w:val="0"/>
              <w:ind w:left="0" w:firstLine="0"/>
              <w:jc w:val="right"/>
              <w:rPr>
                <w:color w:val="000000" w:themeColor="text1"/>
                <w:sz w:val="21"/>
              </w:rPr>
            </w:pPr>
            <w:r w:rsidRPr="004A5D64">
              <w:t>641</w:t>
            </w:r>
          </w:p>
        </w:tc>
        <w:tc>
          <w:tcPr>
            <w:tcW w:w="1105" w:type="dxa"/>
          </w:tcPr>
          <w:p w14:paraId="3091DCA0" w14:textId="2E00A17D" w:rsidR="00960C62" w:rsidRDefault="00960C62" w:rsidP="00960C62">
            <w:pPr>
              <w:pStyle w:val="af1"/>
              <w:keepNext w:val="0"/>
              <w:keepLines w:val="0"/>
              <w:ind w:left="0" w:firstLine="0"/>
              <w:jc w:val="right"/>
              <w:rPr>
                <w:color w:val="000000" w:themeColor="text1"/>
                <w:sz w:val="21"/>
              </w:rPr>
            </w:pPr>
            <w:r w:rsidRPr="004A5D64">
              <w:t>160</w:t>
            </w:r>
          </w:p>
        </w:tc>
      </w:tr>
      <w:tr w:rsidR="00960C62" w:rsidRPr="00ED06A6" w14:paraId="711E57D5" w14:textId="66C9AB22" w:rsidTr="00E00923">
        <w:trPr>
          <w:jc w:val="center"/>
        </w:trPr>
        <w:tc>
          <w:tcPr>
            <w:tcW w:w="320" w:type="dxa"/>
            <w:tcBorders>
              <w:top w:val="nil"/>
              <w:bottom w:val="nil"/>
            </w:tcBorders>
          </w:tcPr>
          <w:p w14:paraId="750FE472" w14:textId="77777777" w:rsidR="00960C62" w:rsidRPr="00A951F2" w:rsidRDefault="00960C62" w:rsidP="00960C62">
            <w:pPr>
              <w:pStyle w:val="af1"/>
              <w:keepNext w:val="0"/>
              <w:keepLines w:val="0"/>
              <w:ind w:left="0" w:firstLine="0"/>
              <w:rPr>
                <w:color w:val="000000" w:themeColor="text1"/>
                <w:sz w:val="21"/>
              </w:rPr>
            </w:pPr>
          </w:p>
        </w:tc>
        <w:tc>
          <w:tcPr>
            <w:tcW w:w="1943" w:type="dxa"/>
            <w:gridSpan w:val="2"/>
          </w:tcPr>
          <w:p w14:paraId="7DBBE6D7" w14:textId="3B1F46AC" w:rsidR="00960C62" w:rsidRPr="00A951F2" w:rsidRDefault="00960C62" w:rsidP="00960C62">
            <w:pPr>
              <w:pStyle w:val="af1"/>
              <w:keepNext w:val="0"/>
              <w:keepLines w:val="0"/>
              <w:ind w:left="0" w:firstLine="0"/>
              <w:rPr>
                <w:color w:val="000000" w:themeColor="text1"/>
                <w:sz w:val="21"/>
              </w:rPr>
            </w:pPr>
            <w:r>
              <w:rPr>
                <w:rFonts w:hint="eastAsia"/>
                <w:color w:val="000000" w:themeColor="text1"/>
                <w:sz w:val="21"/>
              </w:rPr>
              <w:t>紙パック</w:t>
            </w:r>
          </w:p>
        </w:tc>
        <w:tc>
          <w:tcPr>
            <w:tcW w:w="1276" w:type="dxa"/>
          </w:tcPr>
          <w:p w14:paraId="2C93C902" w14:textId="74AE23DC" w:rsidR="00960C62" w:rsidRPr="00A951F2" w:rsidRDefault="00960C62" w:rsidP="00960C62">
            <w:pPr>
              <w:pStyle w:val="af1"/>
              <w:keepNext w:val="0"/>
              <w:keepLines w:val="0"/>
              <w:ind w:left="0" w:firstLine="0"/>
              <w:jc w:val="right"/>
              <w:rPr>
                <w:color w:val="000000" w:themeColor="text1"/>
                <w:sz w:val="21"/>
              </w:rPr>
            </w:pPr>
            <w:r w:rsidRPr="004A5D64">
              <w:t>8</w:t>
            </w:r>
          </w:p>
        </w:tc>
        <w:tc>
          <w:tcPr>
            <w:tcW w:w="1104" w:type="dxa"/>
          </w:tcPr>
          <w:p w14:paraId="2353C4EA" w14:textId="7315A6FF" w:rsidR="00960C62" w:rsidRDefault="00960C62" w:rsidP="00960C62">
            <w:pPr>
              <w:pStyle w:val="af1"/>
              <w:keepNext w:val="0"/>
              <w:keepLines w:val="0"/>
              <w:ind w:left="0" w:firstLine="0"/>
              <w:jc w:val="right"/>
              <w:rPr>
                <w:color w:val="000000" w:themeColor="text1"/>
                <w:sz w:val="21"/>
              </w:rPr>
            </w:pPr>
            <w:r w:rsidRPr="004A5D64">
              <w:t>6</w:t>
            </w:r>
          </w:p>
        </w:tc>
        <w:tc>
          <w:tcPr>
            <w:tcW w:w="1104" w:type="dxa"/>
          </w:tcPr>
          <w:p w14:paraId="1BF520F4" w14:textId="444E2C69" w:rsidR="00960C62" w:rsidRDefault="00960C62" w:rsidP="00960C62">
            <w:pPr>
              <w:pStyle w:val="af1"/>
              <w:keepNext w:val="0"/>
              <w:keepLines w:val="0"/>
              <w:ind w:left="0" w:firstLine="0"/>
              <w:jc w:val="right"/>
              <w:rPr>
                <w:color w:val="000000" w:themeColor="text1"/>
                <w:sz w:val="21"/>
              </w:rPr>
            </w:pPr>
            <w:r w:rsidRPr="004A5D64">
              <w:t>8</w:t>
            </w:r>
          </w:p>
        </w:tc>
        <w:tc>
          <w:tcPr>
            <w:tcW w:w="1104" w:type="dxa"/>
          </w:tcPr>
          <w:p w14:paraId="1F9E7328" w14:textId="5DA66CB1" w:rsidR="00960C62" w:rsidRDefault="00960C62" w:rsidP="00960C62">
            <w:pPr>
              <w:pStyle w:val="af1"/>
              <w:keepNext w:val="0"/>
              <w:keepLines w:val="0"/>
              <w:ind w:left="0" w:firstLine="0"/>
              <w:jc w:val="right"/>
              <w:rPr>
                <w:color w:val="000000" w:themeColor="text1"/>
                <w:sz w:val="21"/>
              </w:rPr>
            </w:pPr>
            <w:r w:rsidRPr="004A5D64">
              <w:t>8</w:t>
            </w:r>
          </w:p>
        </w:tc>
        <w:tc>
          <w:tcPr>
            <w:tcW w:w="1104" w:type="dxa"/>
          </w:tcPr>
          <w:p w14:paraId="589D0EE6" w14:textId="4DFD9519" w:rsidR="00960C62" w:rsidRDefault="00960C62" w:rsidP="00960C62">
            <w:pPr>
              <w:pStyle w:val="af1"/>
              <w:keepNext w:val="0"/>
              <w:keepLines w:val="0"/>
              <w:ind w:left="0" w:firstLine="0"/>
              <w:jc w:val="right"/>
              <w:rPr>
                <w:color w:val="000000" w:themeColor="text1"/>
                <w:sz w:val="21"/>
              </w:rPr>
            </w:pPr>
            <w:r w:rsidRPr="004A5D64">
              <w:t>8</w:t>
            </w:r>
          </w:p>
        </w:tc>
        <w:tc>
          <w:tcPr>
            <w:tcW w:w="1105" w:type="dxa"/>
          </w:tcPr>
          <w:p w14:paraId="61B71C5A" w14:textId="144DBC8C" w:rsidR="00960C62" w:rsidRDefault="00960C62" w:rsidP="00960C62">
            <w:pPr>
              <w:pStyle w:val="af1"/>
              <w:keepNext w:val="0"/>
              <w:keepLines w:val="0"/>
              <w:ind w:left="0" w:firstLine="0"/>
              <w:jc w:val="right"/>
              <w:rPr>
                <w:color w:val="000000" w:themeColor="text1"/>
                <w:sz w:val="21"/>
              </w:rPr>
            </w:pPr>
            <w:r w:rsidRPr="004A5D64">
              <w:t>2</w:t>
            </w:r>
          </w:p>
        </w:tc>
      </w:tr>
      <w:tr w:rsidR="00960C62" w:rsidRPr="00ED06A6" w14:paraId="07BAF5AB" w14:textId="48C7A334" w:rsidTr="00E00923">
        <w:trPr>
          <w:jc w:val="center"/>
        </w:trPr>
        <w:tc>
          <w:tcPr>
            <w:tcW w:w="320" w:type="dxa"/>
            <w:tcBorders>
              <w:top w:val="nil"/>
              <w:bottom w:val="nil"/>
            </w:tcBorders>
          </w:tcPr>
          <w:p w14:paraId="1E614688" w14:textId="77777777" w:rsidR="00960C62" w:rsidRPr="00A951F2" w:rsidRDefault="00960C62" w:rsidP="00960C62">
            <w:pPr>
              <w:pStyle w:val="af1"/>
              <w:keepNext w:val="0"/>
              <w:keepLines w:val="0"/>
              <w:ind w:left="0" w:firstLine="0"/>
              <w:rPr>
                <w:color w:val="000000" w:themeColor="text1"/>
                <w:sz w:val="21"/>
              </w:rPr>
            </w:pPr>
          </w:p>
        </w:tc>
        <w:tc>
          <w:tcPr>
            <w:tcW w:w="1943" w:type="dxa"/>
            <w:gridSpan w:val="2"/>
          </w:tcPr>
          <w:p w14:paraId="14DBA4C1" w14:textId="1C575BD1" w:rsidR="00960C62" w:rsidRPr="00A951F2" w:rsidRDefault="00960C62" w:rsidP="00960C62">
            <w:pPr>
              <w:pStyle w:val="af1"/>
              <w:keepNext w:val="0"/>
              <w:keepLines w:val="0"/>
              <w:ind w:left="0" w:firstLine="0"/>
              <w:rPr>
                <w:color w:val="000000" w:themeColor="text1"/>
                <w:sz w:val="21"/>
              </w:rPr>
            </w:pPr>
            <w:r>
              <w:rPr>
                <w:rFonts w:hint="eastAsia"/>
                <w:color w:val="000000" w:themeColor="text1"/>
                <w:sz w:val="21"/>
              </w:rPr>
              <w:t>その他紙</w:t>
            </w:r>
          </w:p>
        </w:tc>
        <w:tc>
          <w:tcPr>
            <w:tcW w:w="1276" w:type="dxa"/>
          </w:tcPr>
          <w:p w14:paraId="494C2F51" w14:textId="15E61EA8" w:rsidR="00960C62" w:rsidRPr="00A951F2" w:rsidRDefault="00960C62" w:rsidP="00960C62">
            <w:pPr>
              <w:pStyle w:val="af1"/>
              <w:keepNext w:val="0"/>
              <w:keepLines w:val="0"/>
              <w:ind w:left="0" w:firstLine="0"/>
              <w:jc w:val="right"/>
              <w:rPr>
                <w:color w:val="000000" w:themeColor="text1"/>
                <w:sz w:val="21"/>
              </w:rPr>
            </w:pPr>
            <w:r w:rsidRPr="004A5D64">
              <w:t>186</w:t>
            </w:r>
          </w:p>
        </w:tc>
        <w:tc>
          <w:tcPr>
            <w:tcW w:w="1104" w:type="dxa"/>
          </w:tcPr>
          <w:p w14:paraId="64B6CB72" w14:textId="35147E49" w:rsidR="00960C62" w:rsidRDefault="00960C62" w:rsidP="00960C62">
            <w:pPr>
              <w:pStyle w:val="af1"/>
              <w:keepNext w:val="0"/>
              <w:keepLines w:val="0"/>
              <w:ind w:left="0" w:firstLine="0"/>
              <w:jc w:val="right"/>
              <w:rPr>
                <w:color w:val="000000" w:themeColor="text1"/>
                <w:sz w:val="21"/>
              </w:rPr>
            </w:pPr>
            <w:r w:rsidRPr="004A5D64">
              <w:t>139</w:t>
            </w:r>
          </w:p>
        </w:tc>
        <w:tc>
          <w:tcPr>
            <w:tcW w:w="1104" w:type="dxa"/>
          </w:tcPr>
          <w:p w14:paraId="19C5F1D2" w14:textId="49EC35B3" w:rsidR="00960C62" w:rsidRDefault="00960C62" w:rsidP="00960C62">
            <w:pPr>
              <w:pStyle w:val="af1"/>
              <w:keepNext w:val="0"/>
              <w:keepLines w:val="0"/>
              <w:ind w:left="0" w:firstLine="0"/>
              <w:jc w:val="right"/>
              <w:rPr>
                <w:color w:val="000000" w:themeColor="text1"/>
                <w:sz w:val="21"/>
              </w:rPr>
            </w:pPr>
            <w:r w:rsidRPr="004A5D64">
              <w:t>186</w:t>
            </w:r>
          </w:p>
        </w:tc>
        <w:tc>
          <w:tcPr>
            <w:tcW w:w="1104" w:type="dxa"/>
          </w:tcPr>
          <w:p w14:paraId="5376292E" w14:textId="538B3CC5" w:rsidR="00960C62" w:rsidRDefault="00960C62" w:rsidP="00960C62">
            <w:pPr>
              <w:pStyle w:val="af1"/>
              <w:keepNext w:val="0"/>
              <w:keepLines w:val="0"/>
              <w:ind w:left="0" w:firstLine="0"/>
              <w:jc w:val="right"/>
              <w:rPr>
                <w:color w:val="000000" w:themeColor="text1"/>
                <w:sz w:val="21"/>
              </w:rPr>
            </w:pPr>
            <w:r w:rsidRPr="004A5D64">
              <w:t>186</w:t>
            </w:r>
          </w:p>
        </w:tc>
        <w:tc>
          <w:tcPr>
            <w:tcW w:w="1104" w:type="dxa"/>
          </w:tcPr>
          <w:p w14:paraId="7E762BA1" w14:textId="6C24BBD9" w:rsidR="00960C62" w:rsidRDefault="00960C62" w:rsidP="00960C62">
            <w:pPr>
              <w:pStyle w:val="af1"/>
              <w:keepNext w:val="0"/>
              <w:keepLines w:val="0"/>
              <w:ind w:left="0" w:firstLine="0"/>
              <w:jc w:val="right"/>
              <w:rPr>
                <w:color w:val="000000" w:themeColor="text1"/>
                <w:sz w:val="21"/>
              </w:rPr>
            </w:pPr>
            <w:r w:rsidRPr="004A5D64">
              <w:t>186</w:t>
            </w:r>
          </w:p>
        </w:tc>
        <w:tc>
          <w:tcPr>
            <w:tcW w:w="1105" w:type="dxa"/>
          </w:tcPr>
          <w:p w14:paraId="2DCCDB0F" w14:textId="58475490" w:rsidR="00960C62" w:rsidRDefault="00960C62" w:rsidP="00960C62">
            <w:pPr>
              <w:pStyle w:val="af1"/>
              <w:keepNext w:val="0"/>
              <w:keepLines w:val="0"/>
              <w:ind w:left="0" w:firstLine="0"/>
              <w:jc w:val="right"/>
              <w:rPr>
                <w:color w:val="000000" w:themeColor="text1"/>
                <w:sz w:val="21"/>
              </w:rPr>
            </w:pPr>
            <w:r w:rsidRPr="004A5D64">
              <w:t>47</w:t>
            </w:r>
          </w:p>
        </w:tc>
      </w:tr>
      <w:tr w:rsidR="00960C62" w:rsidRPr="00ED06A6" w14:paraId="1B6EAA80" w14:textId="26FC87C5" w:rsidTr="00E00923">
        <w:trPr>
          <w:jc w:val="center"/>
        </w:trPr>
        <w:tc>
          <w:tcPr>
            <w:tcW w:w="320" w:type="dxa"/>
            <w:tcBorders>
              <w:top w:val="nil"/>
            </w:tcBorders>
          </w:tcPr>
          <w:p w14:paraId="2FA6F3ED" w14:textId="77777777" w:rsidR="00960C62" w:rsidRPr="00A951F2" w:rsidRDefault="00960C62" w:rsidP="00960C62">
            <w:pPr>
              <w:pStyle w:val="af1"/>
              <w:keepNext w:val="0"/>
              <w:keepLines w:val="0"/>
              <w:ind w:left="0" w:firstLine="0"/>
              <w:rPr>
                <w:color w:val="000000" w:themeColor="text1"/>
                <w:sz w:val="21"/>
              </w:rPr>
            </w:pPr>
          </w:p>
        </w:tc>
        <w:tc>
          <w:tcPr>
            <w:tcW w:w="1943" w:type="dxa"/>
            <w:gridSpan w:val="2"/>
          </w:tcPr>
          <w:p w14:paraId="32E88F95" w14:textId="7273EBE2" w:rsidR="00960C62" w:rsidRPr="00A951F2" w:rsidRDefault="00960C62" w:rsidP="00960C62">
            <w:pPr>
              <w:pStyle w:val="af1"/>
              <w:keepNext w:val="0"/>
              <w:keepLines w:val="0"/>
              <w:ind w:left="0" w:firstLine="0"/>
              <w:rPr>
                <w:color w:val="000000" w:themeColor="text1"/>
                <w:sz w:val="21"/>
              </w:rPr>
            </w:pPr>
            <w:r>
              <w:rPr>
                <w:rFonts w:hint="eastAsia"/>
                <w:color w:val="000000" w:themeColor="text1"/>
                <w:sz w:val="21"/>
              </w:rPr>
              <w:t>布類</w:t>
            </w:r>
          </w:p>
        </w:tc>
        <w:tc>
          <w:tcPr>
            <w:tcW w:w="1276" w:type="dxa"/>
          </w:tcPr>
          <w:p w14:paraId="1ED921B8" w14:textId="3832C323" w:rsidR="00960C62" w:rsidRPr="00A951F2" w:rsidRDefault="00960C62" w:rsidP="00960C62">
            <w:pPr>
              <w:pStyle w:val="af1"/>
              <w:keepNext w:val="0"/>
              <w:keepLines w:val="0"/>
              <w:ind w:left="0" w:firstLine="0"/>
              <w:jc w:val="right"/>
              <w:rPr>
                <w:color w:val="000000" w:themeColor="text1"/>
                <w:sz w:val="21"/>
              </w:rPr>
            </w:pPr>
            <w:r w:rsidRPr="004A5D64">
              <w:t>321</w:t>
            </w:r>
          </w:p>
        </w:tc>
        <w:tc>
          <w:tcPr>
            <w:tcW w:w="1104" w:type="dxa"/>
          </w:tcPr>
          <w:p w14:paraId="687AA43B" w14:textId="7364A244" w:rsidR="00960C62" w:rsidRDefault="00960C62" w:rsidP="00960C62">
            <w:pPr>
              <w:pStyle w:val="af1"/>
              <w:keepNext w:val="0"/>
              <w:keepLines w:val="0"/>
              <w:ind w:left="0" w:firstLine="0"/>
              <w:jc w:val="right"/>
              <w:rPr>
                <w:color w:val="000000" w:themeColor="text1"/>
                <w:sz w:val="21"/>
              </w:rPr>
            </w:pPr>
            <w:r w:rsidRPr="004A5D64">
              <w:t>241</w:t>
            </w:r>
          </w:p>
        </w:tc>
        <w:tc>
          <w:tcPr>
            <w:tcW w:w="1104" w:type="dxa"/>
          </w:tcPr>
          <w:p w14:paraId="394D8D97" w14:textId="281CAF3C" w:rsidR="00960C62" w:rsidRDefault="00960C62" w:rsidP="00960C62">
            <w:pPr>
              <w:pStyle w:val="af1"/>
              <w:keepNext w:val="0"/>
              <w:keepLines w:val="0"/>
              <w:ind w:left="0" w:firstLine="0"/>
              <w:jc w:val="right"/>
              <w:rPr>
                <w:color w:val="000000" w:themeColor="text1"/>
                <w:sz w:val="21"/>
              </w:rPr>
            </w:pPr>
            <w:r w:rsidRPr="004A5D64">
              <w:t>322</w:t>
            </w:r>
          </w:p>
        </w:tc>
        <w:tc>
          <w:tcPr>
            <w:tcW w:w="1104" w:type="dxa"/>
          </w:tcPr>
          <w:p w14:paraId="3D6FE8A9" w14:textId="6BF349AE" w:rsidR="00960C62" w:rsidRDefault="00960C62" w:rsidP="00960C62">
            <w:pPr>
              <w:pStyle w:val="af1"/>
              <w:keepNext w:val="0"/>
              <w:keepLines w:val="0"/>
              <w:ind w:left="0" w:firstLine="0"/>
              <w:jc w:val="right"/>
              <w:rPr>
                <w:color w:val="000000" w:themeColor="text1"/>
                <w:sz w:val="21"/>
              </w:rPr>
            </w:pPr>
            <w:r w:rsidRPr="004A5D64">
              <w:t>322</w:t>
            </w:r>
          </w:p>
        </w:tc>
        <w:tc>
          <w:tcPr>
            <w:tcW w:w="1104" w:type="dxa"/>
          </w:tcPr>
          <w:p w14:paraId="180779C2" w14:textId="16FF1AD1" w:rsidR="00960C62" w:rsidRDefault="00960C62" w:rsidP="00960C62">
            <w:pPr>
              <w:pStyle w:val="af1"/>
              <w:keepNext w:val="0"/>
              <w:keepLines w:val="0"/>
              <w:ind w:left="0" w:firstLine="0"/>
              <w:jc w:val="right"/>
              <w:rPr>
                <w:color w:val="000000" w:themeColor="text1"/>
                <w:sz w:val="21"/>
              </w:rPr>
            </w:pPr>
            <w:r w:rsidRPr="004A5D64">
              <w:t>325</w:t>
            </w:r>
          </w:p>
        </w:tc>
        <w:tc>
          <w:tcPr>
            <w:tcW w:w="1105" w:type="dxa"/>
          </w:tcPr>
          <w:p w14:paraId="40F168AF" w14:textId="53B47168" w:rsidR="00960C62" w:rsidRDefault="00960C62" w:rsidP="00960C62">
            <w:pPr>
              <w:pStyle w:val="af1"/>
              <w:keepNext w:val="0"/>
              <w:keepLines w:val="0"/>
              <w:ind w:left="0" w:firstLine="0"/>
              <w:jc w:val="right"/>
              <w:rPr>
                <w:color w:val="000000" w:themeColor="text1"/>
                <w:sz w:val="21"/>
              </w:rPr>
            </w:pPr>
            <w:r w:rsidRPr="004A5D64">
              <w:t>81</w:t>
            </w:r>
          </w:p>
        </w:tc>
      </w:tr>
    </w:tbl>
    <w:p w14:paraId="5091CC97" w14:textId="3E2BC303" w:rsidR="00C12CC7" w:rsidRDefault="0014000A" w:rsidP="007E2EAF">
      <w:pPr>
        <w:snapToGrid w:val="0"/>
        <w:ind w:leftChars="1" w:left="283" w:hangingChars="134" w:hanging="281"/>
      </w:pPr>
      <w:r>
        <w:rPr>
          <w:rFonts w:hint="eastAsia"/>
        </w:rPr>
        <w:t xml:space="preserve">※ </w:t>
      </w:r>
      <w:r w:rsidR="00C12CC7">
        <w:rPr>
          <w:rFonts w:hint="eastAsia"/>
        </w:rPr>
        <w:t>不燃・粗大ごみ</w:t>
      </w:r>
      <w:r w:rsidR="00414BB7">
        <w:rPr>
          <w:rFonts w:hint="eastAsia"/>
        </w:rPr>
        <w:t>及びかん類</w:t>
      </w:r>
      <w:r w:rsidR="00C12CC7">
        <w:rPr>
          <w:rFonts w:hint="eastAsia"/>
        </w:rPr>
        <w:t>の内訳は</w:t>
      </w:r>
      <w:r w:rsidR="00414BB7">
        <w:rPr>
          <w:rFonts w:hint="eastAsia"/>
        </w:rPr>
        <w:t>以下に示すとおりであるが、各品目の比重実測値はないため民間事業者にて設定すること。</w:t>
      </w:r>
      <w:r>
        <w:rPr>
          <w:rFonts w:hint="eastAsia"/>
        </w:rPr>
        <w:t>(</w:t>
      </w:r>
      <w:r w:rsidR="00414BB7">
        <w:rPr>
          <w:rFonts w:hint="eastAsia"/>
        </w:rPr>
        <w:t>不燃・粗大ごみ：</w:t>
      </w:r>
      <w:r w:rsidR="00C12CC7">
        <w:rPr>
          <w:rFonts w:hint="eastAsia"/>
        </w:rPr>
        <w:t>不燃ごみ67.7％</w:t>
      </w:r>
      <w:r w:rsidR="00414BB7">
        <w:rPr>
          <w:rFonts w:hint="eastAsia"/>
        </w:rPr>
        <w:t>，粗大ごみ32.3％</w:t>
      </w:r>
      <w:r>
        <w:rPr>
          <w:rFonts w:hint="eastAsia"/>
        </w:rPr>
        <w:t>、</w:t>
      </w:r>
      <w:r w:rsidR="00C12CC7">
        <w:rPr>
          <w:rFonts w:hint="eastAsia"/>
        </w:rPr>
        <w:t>かん類</w:t>
      </w:r>
      <w:r w:rsidR="00414BB7">
        <w:rPr>
          <w:rFonts w:hint="eastAsia"/>
        </w:rPr>
        <w:t>：</w:t>
      </w:r>
      <w:r w:rsidR="00C12CC7">
        <w:rPr>
          <w:rFonts w:hint="eastAsia"/>
        </w:rPr>
        <w:t>スチール缶54.2％</w:t>
      </w:r>
      <w:r>
        <w:rPr>
          <w:rFonts w:hint="eastAsia"/>
        </w:rPr>
        <w:t>,</w:t>
      </w:r>
      <w:r w:rsidR="00C12CC7">
        <w:rPr>
          <w:rFonts w:hint="eastAsia"/>
        </w:rPr>
        <w:t>アルミ缶45.7％</w:t>
      </w:r>
      <w:r>
        <w:rPr>
          <w:rFonts w:hint="eastAsia"/>
        </w:rPr>
        <w:t>)</w:t>
      </w:r>
    </w:p>
    <w:p w14:paraId="204BB3A3" w14:textId="77777777" w:rsidR="0087560F" w:rsidRPr="006B2E18" w:rsidRDefault="0087560F" w:rsidP="0087560F">
      <w:pPr>
        <w:pStyle w:val="4"/>
        <w:rPr>
          <w:rFonts w:ascii="ＭＳ ゴシック" w:eastAsia="ＭＳ ゴシック" w:hAnsi="ＭＳ ゴシック"/>
        </w:rPr>
      </w:pPr>
      <w:r w:rsidRPr="006B2E18">
        <w:rPr>
          <w:rFonts w:ascii="ＭＳ ゴシック" w:eastAsia="ＭＳ ゴシック" w:hAnsi="ＭＳ ゴシック" w:hint="eastAsia"/>
        </w:rPr>
        <w:lastRenderedPageBreak/>
        <w:t>公称能力</w:t>
      </w:r>
    </w:p>
    <w:p w14:paraId="13372AB1" w14:textId="2FDBE90D" w:rsidR="0087560F" w:rsidRPr="00D56871" w:rsidRDefault="0087560F" w:rsidP="00D236DE">
      <w:pPr>
        <w:pStyle w:val="31"/>
        <w:ind w:left="420" w:firstLine="210"/>
      </w:pPr>
      <w:r w:rsidRPr="00D56871">
        <w:rPr>
          <w:rFonts w:hint="eastAsia"/>
        </w:rPr>
        <w:t>処理ラインごとに</w:t>
      </w:r>
      <w:r w:rsidR="00ED29B7" w:rsidRPr="00D56871">
        <w:rPr>
          <w:rFonts w:hint="eastAsia"/>
        </w:rPr>
        <w:t>以下</w:t>
      </w:r>
      <w:r w:rsidRPr="00D56871">
        <w:rPr>
          <w:rFonts w:hint="eastAsia"/>
        </w:rPr>
        <w:t>の能力を有すること。</w:t>
      </w:r>
    </w:p>
    <w:p w14:paraId="466D7DCD" w14:textId="77777777" w:rsidR="0087560F" w:rsidRPr="00E62BDE" w:rsidRDefault="0087560F" w:rsidP="00E62BDE">
      <w:pPr>
        <w:pStyle w:val="31"/>
        <w:snapToGrid w:val="0"/>
        <w:ind w:left="420" w:firstLine="120"/>
        <w:rPr>
          <w:sz w:val="12"/>
          <w:szCs w:val="12"/>
        </w:rPr>
      </w:pPr>
    </w:p>
    <w:p w14:paraId="717FEF78" w14:textId="77777777" w:rsidR="0087560F" w:rsidRPr="00BE397B" w:rsidRDefault="0087560F" w:rsidP="00E00923">
      <w:pPr>
        <w:pStyle w:val="af4"/>
        <w:keepNext w:val="0"/>
        <w:keepLines w:val="0"/>
        <w:snapToGrid w:val="0"/>
        <w:jc w:val="center"/>
        <w:outlineLvl w:val="9"/>
        <w:rPr>
          <w:sz w:val="21"/>
          <w:szCs w:val="21"/>
        </w:rPr>
      </w:pPr>
      <w:r w:rsidRPr="00BE397B">
        <w:rPr>
          <w:rFonts w:hint="eastAsia"/>
          <w:sz w:val="21"/>
          <w:szCs w:val="21"/>
        </w:rPr>
        <w:t>公称能力</w:t>
      </w:r>
    </w:p>
    <w:tbl>
      <w:tblPr>
        <w:tblStyle w:val="af0"/>
        <w:tblW w:w="0" w:type="auto"/>
        <w:jc w:val="center"/>
        <w:tblLook w:val="04A0" w:firstRow="1" w:lastRow="0" w:firstColumn="1" w:lastColumn="0" w:noHBand="0" w:noVBand="1"/>
      </w:tblPr>
      <w:tblGrid>
        <w:gridCol w:w="4248"/>
        <w:gridCol w:w="2323"/>
      </w:tblGrid>
      <w:tr w:rsidR="0087560F" w:rsidRPr="00BE397B" w14:paraId="63DA2420" w14:textId="77777777" w:rsidTr="00E00923">
        <w:trPr>
          <w:jc w:val="center"/>
        </w:trPr>
        <w:tc>
          <w:tcPr>
            <w:tcW w:w="4248" w:type="dxa"/>
            <w:shd w:val="clear" w:color="auto" w:fill="D9D9D9" w:themeFill="background1" w:themeFillShade="D9"/>
          </w:tcPr>
          <w:p w14:paraId="5412D22B" w14:textId="77777777" w:rsidR="0087560F" w:rsidRPr="00BE397B" w:rsidRDefault="0087560F" w:rsidP="00BA0E8C">
            <w:pPr>
              <w:pStyle w:val="af4"/>
              <w:keepNext w:val="0"/>
              <w:keepLines w:val="0"/>
              <w:jc w:val="center"/>
              <w:rPr>
                <w:sz w:val="21"/>
                <w:szCs w:val="21"/>
              </w:rPr>
            </w:pPr>
            <w:r w:rsidRPr="00BE397B">
              <w:rPr>
                <w:rFonts w:hint="eastAsia"/>
                <w:sz w:val="21"/>
                <w:szCs w:val="21"/>
              </w:rPr>
              <w:t>処理ライン</w:t>
            </w:r>
          </w:p>
        </w:tc>
        <w:tc>
          <w:tcPr>
            <w:tcW w:w="2323" w:type="dxa"/>
            <w:shd w:val="clear" w:color="auto" w:fill="D9D9D9" w:themeFill="background1" w:themeFillShade="D9"/>
          </w:tcPr>
          <w:p w14:paraId="711593F5" w14:textId="77777777" w:rsidR="0087560F" w:rsidRPr="00BE397B" w:rsidRDefault="0087560F" w:rsidP="00BA0E8C">
            <w:pPr>
              <w:pStyle w:val="af4"/>
              <w:keepNext w:val="0"/>
              <w:keepLines w:val="0"/>
              <w:jc w:val="center"/>
              <w:rPr>
                <w:sz w:val="21"/>
                <w:szCs w:val="21"/>
              </w:rPr>
            </w:pPr>
            <w:r w:rsidRPr="00BE397B">
              <w:rPr>
                <w:rFonts w:hint="eastAsia"/>
                <w:sz w:val="21"/>
                <w:szCs w:val="21"/>
              </w:rPr>
              <w:t>処理能力</w:t>
            </w:r>
          </w:p>
        </w:tc>
      </w:tr>
      <w:tr w:rsidR="0087560F" w:rsidRPr="00BE397B" w14:paraId="73D1CE6F" w14:textId="77777777" w:rsidTr="00E00923">
        <w:trPr>
          <w:jc w:val="center"/>
        </w:trPr>
        <w:tc>
          <w:tcPr>
            <w:tcW w:w="4248" w:type="dxa"/>
          </w:tcPr>
          <w:p w14:paraId="42A8BEDC" w14:textId="77777777" w:rsidR="0087560F" w:rsidRPr="00BE397B" w:rsidRDefault="0087560F" w:rsidP="00BA0E8C">
            <w:pPr>
              <w:pStyle w:val="af4"/>
              <w:keepNext w:val="0"/>
              <w:keepLines w:val="0"/>
              <w:rPr>
                <w:sz w:val="21"/>
                <w:szCs w:val="21"/>
              </w:rPr>
            </w:pPr>
            <w:r w:rsidRPr="00BE397B">
              <w:rPr>
                <w:rFonts w:hint="eastAsia"/>
                <w:sz w:val="21"/>
                <w:szCs w:val="21"/>
              </w:rPr>
              <w:t>不燃・粗大ごみ処理ライン</w:t>
            </w:r>
          </w:p>
        </w:tc>
        <w:tc>
          <w:tcPr>
            <w:tcW w:w="2323" w:type="dxa"/>
          </w:tcPr>
          <w:p w14:paraId="5EAED297" w14:textId="35AF40A9" w:rsidR="0087560F" w:rsidRPr="00E2738C" w:rsidRDefault="0080434C" w:rsidP="00562828">
            <w:pPr>
              <w:pStyle w:val="af4"/>
              <w:keepNext w:val="0"/>
              <w:keepLines w:val="0"/>
              <w:ind w:rightChars="180" w:right="378"/>
              <w:jc w:val="right"/>
              <w:rPr>
                <w:sz w:val="21"/>
                <w:szCs w:val="21"/>
              </w:rPr>
            </w:pPr>
            <w:r w:rsidRPr="00E2738C">
              <w:rPr>
                <w:rFonts w:hint="eastAsia"/>
                <w:sz w:val="21"/>
                <w:szCs w:val="21"/>
              </w:rPr>
              <w:t>12</w:t>
            </w:r>
            <w:r w:rsidR="0087560F" w:rsidRPr="00E2738C">
              <w:rPr>
                <w:rFonts w:hint="eastAsia"/>
                <w:sz w:val="21"/>
                <w:szCs w:val="21"/>
              </w:rPr>
              <w:t>t</w:t>
            </w:r>
            <w:r w:rsidR="0090057A">
              <w:rPr>
                <w:rFonts w:hint="eastAsia"/>
                <w:sz w:val="21"/>
                <w:szCs w:val="21"/>
              </w:rPr>
              <w:t>/</w:t>
            </w:r>
            <w:r w:rsidR="00E2738C" w:rsidRPr="00E2738C">
              <w:rPr>
                <w:rFonts w:hint="eastAsia"/>
                <w:sz w:val="21"/>
                <w:szCs w:val="21"/>
              </w:rPr>
              <w:t>5</w:t>
            </w:r>
            <w:r w:rsidR="00E2738C" w:rsidRPr="00E2738C">
              <w:rPr>
                <w:sz w:val="21"/>
                <w:szCs w:val="21"/>
              </w:rPr>
              <w:t>h</w:t>
            </w:r>
          </w:p>
        </w:tc>
      </w:tr>
      <w:tr w:rsidR="0087560F" w:rsidRPr="00BE397B" w14:paraId="1E67DD70" w14:textId="77777777" w:rsidTr="00E00923">
        <w:trPr>
          <w:jc w:val="center"/>
        </w:trPr>
        <w:tc>
          <w:tcPr>
            <w:tcW w:w="4248" w:type="dxa"/>
          </w:tcPr>
          <w:p w14:paraId="52E96186" w14:textId="63BD8747" w:rsidR="0087560F" w:rsidRPr="00BE397B" w:rsidRDefault="0087560F" w:rsidP="00BA0E8C">
            <w:pPr>
              <w:pStyle w:val="af4"/>
              <w:keepNext w:val="0"/>
              <w:keepLines w:val="0"/>
              <w:rPr>
                <w:sz w:val="21"/>
                <w:szCs w:val="21"/>
              </w:rPr>
            </w:pPr>
            <w:r w:rsidRPr="00BE397B">
              <w:rPr>
                <w:rFonts w:hint="eastAsia"/>
                <w:sz w:val="21"/>
                <w:szCs w:val="21"/>
              </w:rPr>
              <w:t>かん</w:t>
            </w:r>
            <w:r w:rsidR="00DE7CA7">
              <w:rPr>
                <w:rFonts w:hint="eastAsia"/>
                <w:sz w:val="21"/>
                <w:szCs w:val="21"/>
              </w:rPr>
              <w:t>類</w:t>
            </w:r>
            <w:r w:rsidRPr="00BE397B">
              <w:rPr>
                <w:rFonts w:hint="eastAsia"/>
                <w:sz w:val="21"/>
                <w:szCs w:val="21"/>
              </w:rPr>
              <w:t>処理ライン</w:t>
            </w:r>
          </w:p>
        </w:tc>
        <w:tc>
          <w:tcPr>
            <w:tcW w:w="2323" w:type="dxa"/>
          </w:tcPr>
          <w:p w14:paraId="5E4F2C6B" w14:textId="655EB458" w:rsidR="0087560F" w:rsidRPr="00E2738C" w:rsidRDefault="00934B74" w:rsidP="00562828">
            <w:pPr>
              <w:pStyle w:val="af4"/>
              <w:keepNext w:val="0"/>
              <w:keepLines w:val="0"/>
              <w:ind w:rightChars="180" w:right="378"/>
              <w:jc w:val="right"/>
              <w:rPr>
                <w:sz w:val="21"/>
                <w:szCs w:val="21"/>
              </w:rPr>
            </w:pPr>
            <w:r>
              <w:rPr>
                <w:rFonts w:hint="eastAsia"/>
                <w:sz w:val="21"/>
                <w:szCs w:val="21"/>
              </w:rPr>
              <w:t>1.2</w:t>
            </w:r>
            <w:r w:rsidR="0087560F" w:rsidRPr="00E2738C">
              <w:rPr>
                <w:rFonts w:hint="eastAsia"/>
                <w:sz w:val="21"/>
                <w:szCs w:val="21"/>
              </w:rPr>
              <w:t>t</w:t>
            </w:r>
            <w:r w:rsidR="0090057A">
              <w:rPr>
                <w:rFonts w:hint="eastAsia"/>
                <w:sz w:val="21"/>
                <w:szCs w:val="21"/>
              </w:rPr>
              <w:t>/</w:t>
            </w:r>
            <w:r w:rsidR="00E2738C" w:rsidRPr="00E2738C">
              <w:rPr>
                <w:rFonts w:hint="eastAsia"/>
                <w:sz w:val="21"/>
                <w:szCs w:val="21"/>
              </w:rPr>
              <w:t>5</w:t>
            </w:r>
            <w:r w:rsidR="00E2738C" w:rsidRPr="00E2738C">
              <w:rPr>
                <w:sz w:val="21"/>
                <w:szCs w:val="21"/>
              </w:rPr>
              <w:t>h</w:t>
            </w:r>
          </w:p>
        </w:tc>
      </w:tr>
      <w:tr w:rsidR="0087560F" w:rsidRPr="00BE397B" w14:paraId="742371B4" w14:textId="77777777" w:rsidTr="00E00923">
        <w:trPr>
          <w:jc w:val="center"/>
        </w:trPr>
        <w:tc>
          <w:tcPr>
            <w:tcW w:w="4248" w:type="dxa"/>
          </w:tcPr>
          <w:p w14:paraId="11A6DFFE" w14:textId="77777777" w:rsidR="0087560F" w:rsidRPr="00BE397B" w:rsidRDefault="0087560F" w:rsidP="00BA0E8C">
            <w:pPr>
              <w:pStyle w:val="af4"/>
              <w:keepNext w:val="0"/>
              <w:keepLines w:val="0"/>
              <w:rPr>
                <w:sz w:val="21"/>
                <w:szCs w:val="21"/>
              </w:rPr>
            </w:pPr>
            <w:r w:rsidRPr="00BE397B">
              <w:rPr>
                <w:rFonts w:hint="eastAsia"/>
                <w:sz w:val="21"/>
                <w:szCs w:val="21"/>
              </w:rPr>
              <w:t>ペットボトル処理ライン</w:t>
            </w:r>
          </w:p>
        </w:tc>
        <w:tc>
          <w:tcPr>
            <w:tcW w:w="2323" w:type="dxa"/>
          </w:tcPr>
          <w:p w14:paraId="49EBBFA1" w14:textId="2041C3D9" w:rsidR="0087560F" w:rsidRPr="00E2738C" w:rsidRDefault="00934B74" w:rsidP="00562828">
            <w:pPr>
              <w:pStyle w:val="af4"/>
              <w:keepNext w:val="0"/>
              <w:keepLines w:val="0"/>
              <w:ind w:rightChars="180" w:right="378"/>
              <w:jc w:val="right"/>
              <w:rPr>
                <w:sz w:val="21"/>
                <w:szCs w:val="21"/>
              </w:rPr>
            </w:pPr>
            <w:r>
              <w:rPr>
                <w:rFonts w:hint="eastAsia"/>
                <w:sz w:val="21"/>
                <w:szCs w:val="21"/>
              </w:rPr>
              <w:t>2.2</w:t>
            </w:r>
            <w:r w:rsidR="0087560F" w:rsidRPr="00E2738C">
              <w:rPr>
                <w:rFonts w:hint="eastAsia"/>
                <w:sz w:val="21"/>
                <w:szCs w:val="21"/>
              </w:rPr>
              <w:t>t</w:t>
            </w:r>
            <w:r w:rsidR="0090057A">
              <w:rPr>
                <w:rFonts w:hint="eastAsia"/>
                <w:sz w:val="21"/>
                <w:szCs w:val="21"/>
              </w:rPr>
              <w:t>/</w:t>
            </w:r>
            <w:r w:rsidR="00E2738C" w:rsidRPr="00E2738C">
              <w:rPr>
                <w:rFonts w:hint="eastAsia"/>
                <w:sz w:val="21"/>
                <w:szCs w:val="21"/>
              </w:rPr>
              <w:t>5</w:t>
            </w:r>
            <w:r w:rsidR="00E2738C" w:rsidRPr="00E2738C">
              <w:rPr>
                <w:sz w:val="21"/>
                <w:szCs w:val="21"/>
              </w:rPr>
              <w:t>h</w:t>
            </w:r>
          </w:p>
        </w:tc>
      </w:tr>
      <w:tr w:rsidR="0087560F" w:rsidRPr="00BE397B" w14:paraId="191EA523" w14:textId="77777777" w:rsidTr="00E00923">
        <w:trPr>
          <w:jc w:val="center"/>
        </w:trPr>
        <w:tc>
          <w:tcPr>
            <w:tcW w:w="4248" w:type="dxa"/>
          </w:tcPr>
          <w:p w14:paraId="0ECE0E04" w14:textId="7A4F4024" w:rsidR="0087560F" w:rsidRPr="00BE397B" w:rsidRDefault="0087560F" w:rsidP="00BA0E8C">
            <w:pPr>
              <w:pStyle w:val="af4"/>
              <w:keepNext w:val="0"/>
              <w:keepLines w:val="0"/>
              <w:rPr>
                <w:sz w:val="21"/>
                <w:szCs w:val="21"/>
              </w:rPr>
            </w:pPr>
            <w:r>
              <w:rPr>
                <w:rFonts w:hint="eastAsia"/>
                <w:sz w:val="21"/>
                <w:szCs w:val="21"/>
              </w:rPr>
              <w:t>剪定</w:t>
            </w:r>
            <w:r w:rsidRPr="00BE397B">
              <w:rPr>
                <w:rFonts w:hint="eastAsia"/>
                <w:sz w:val="21"/>
                <w:szCs w:val="21"/>
              </w:rPr>
              <w:t>枝資源化施設</w:t>
            </w:r>
          </w:p>
        </w:tc>
        <w:tc>
          <w:tcPr>
            <w:tcW w:w="2323" w:type="dxa"/>
          </w:tcPr>
          <w:p w14:paraId="11FC5A3E" w14:textId="74212537" w:rsidR="0087560F" w:rsidRPr="00BE397B" w:rsidRDefault="00B22E0F" w:rsidP="00566FCF">
            <w:pPr>
              <w:pStyle w:val="af4"/>
              <w:keepNext w:val="0"/>
              <w:keepLines w:val="0"/>
              <w:tabs>
                <w:tab w:val="left" w:pos="1880"/>
              </w:tabs>
              <w:wordWrap w:val="0"/>
              <w:ind w:rightChars="70" w:right="147"/>
              <w:jc w:val="right"/>
              <w:rPr>
                <w:sz w:val="21"/>
                <w:szCs w:val="21"/>
              </w:rPr>
            </w:pPr>
            <w:r>
              <w:rPr>
                <w:sz w:val="21"/>
                <w:szCs w:val="21"/>
              </w:rPr>
              <w:t>5</w:t>
            </w:r>
            <w:r w:rsidR="0087560F" w:rsidRPr="00BE397B">
              <w:rPr>
                <w:rFonts w:hint="eastAsia"/>
                <w:sz w:val="21"/>
                <w:szCs w:val="21"/>
              </w:rPr>
              <w:t>t</w:t>
            </w:r>
            <w:r w:rsidR="0090057A">
              <w:rPr>
                <w:rFonts w:hint="eastAsia"/>
                <w:sz w:val="21"/>
                <w:szCs w:val="21"/>
              </w:rPr>
              <w:t>/</w:t>
            </w:r>
            <w:r w:rsidR="00C0521B" w:rsidRPr="00E2738C">
              <w:rPr>
                <w:rFonts w:hint="eastAsia"/>
                <w:sz w:val="21"/>
                <w:szCs w:val="21"/>
              </w:rPr>
              <w:t>5</w:t>
            </w:r>
            <w:r w:rsidR="00C0521B" w:rsidRPr="00E2738C">
              <w:rPr>
                <w:sz w:val="21"/>
                <w:szCs w:val="21"/>
              </w:rPr>
              <w:t>h</w:t>
            </w:r>
            <w:r w:rsidR="005447AC">
              <w:rPr>
                <w:sz w:val="21"/>
                <w:szCs w:val="21"/>
              </w:rPr>
              <w:t>※</w:t>
            </w:r>
          </w:p>
        </w:tc>
      </w:tr>
    </w:tbl>
    <w:p w14:paraId="7016E607" w14:textId="46919E1C" w:rsidR="00C0521B" w:rsidRPr="00566FCF" w:rsidRDefault="00C0521B" w:rsidP="00E62BDE">
      <w:pPr>
        <w:pStyle w:val="31"/>
        <w:snapToGrid w:val="0"/>
        <w:ind w:leftChars="586" w:left="1343" w:rightChars="607" w:right="1275" w:hangingChars="62" w:hanging="112"/>
        <w:rPr>
          <w:sz w:val="18"/>
          <w:szCs w:val="18"/>
        </w:rPr>
      </w:pPr>
      <w:r w:rsidRPr="00E62BDE">
        <w:rPr>
          <w:rFonts w:hint="eastAsia"/>
          <w:sz w:val="18"/>
          <w:szCs w:val="18"/>
        </w:rPr>
        <w:t>※</w:t>
      </w:r>
      <w:r w:rsidR="005447AC">
        <w:rPr>
          <w:rFonts w:hint="eastAsia"/>
          <w:sz w:val="18"/>
          <w:szCs w:val="18"/>
        </w:rPr>
        <w:t>破砕処理ラインの能力。なお、</w:t>
      </w:r>
      <w:r w:rsidRPr="00E62BDE">
        <w:rPr>
          <w:rFonts w:hint="eastAsia"/>
          <w:sz w:val="18"/>
          <w:szCs w:val="18"/>
        </w:rPr>
        <w:t>剪定枝搬入量</w:t>
      </w:r>
      <w:r w:rsidRPr="00E62BDE">
        <w:rPr>
          <w:sz w:val="18"/>
          <w:szCs w:val="18"/>
        </w:rPr>
        <w:t>1,573ｔ/年のうち</w:t>
      </w:r>
      <w:r w:rsidRPr="00E62BDE">
        <w:rPr>
          <w:rFonts w:hint="eastAsia"/>
          <w:sz w:val="18"/>
          <w:szCs w:val="18"/>
        </w:rPr>
        <w:t>、</w:t>
      </w:r>
      <w:r w:rsidRPr="00E62BDE">
        <w:rPr>
          <w:sz w:val="18"/>
          <w:szCs w:val="18"/>
        </w:rPr>
        <w:t>1,180ｔ/年</w:t>
      </w:r>
      <w:r w:rsidR="00CF6C07" w:rsidRPr="00B22075">
        <w:rPr>
          <w:rFonts w:hint="eastAsia"/>
          <w:sz w:val="18"/>
          <w:szCs w:val="18"/>
        </w:rPr>
        <w:t>（日平均処理量：</w:t>
      </w:r>
      <w:r w:rsidR="00CF6C07" w:rsidRPr="00B22075">
        <w:rPr>
          <w:sz w:val="18"/>
          <w:szCs w:val="18"/>
        </w:rPr>
        <w:t>3.</w:t>
      </w:r>
      <w:r w:rsidR="00580782">
        <w:rPr>
          <w:rFonts w:hint="eastAsia"/>
          <w:sz w:val="18"/>
          <w:szCs w:val="18"/>
        </w:rPr>
        <w:t>1</w:t>
      </w:r>
      <w:r w:rsidR="00CF6C07" w:rsidRPr="00B22075">
        <w:rPr>
          <w:rFonts w:hint="eastAsia"/>
          <w:sz w:val="18"/>
          <w:szCs w:val="18"/>
        </w:rPr>
        <w:t>ｔ</w:t>
      </w:r>
      <w:r w:rsidR="00E62BDE">
        <w:rPr>
          <w:rFonts w:hint="eastAsia"/>
          <w:sz w:val="18"/>
          <w:szCs w:val="18"/>
        </w:rPr>
        <w:t>/日</w:t>
      </w:r>
      <w:r w:rsidR="00CF6C07" w:rsidRPr="00B22075">
        <w:rPr>
          <w:rFonts w:hint="eastAsia"/>
          <w:sz w:val="18"/>
          <w:szCs w:val="18"/>
        </w:rPr>
        <w:t>）</w:t>
      </w:r>
      <w:r w:rsidRPr="00E62BDE">
        <w:rPr>
          <w:sz w:val="18"/>
          <w:szCs w:val="18"/>
        </w:rPr>
        <w:t>以上</w:t>
      </w:r>
      <w:r w:rsidRPr="00566FCF">
        <w:rPr>
          <w:rFonts w:hint="eastAsia"/>
          <w:sz w:val="18"/>
          <w:szCs w:val="18"/>
        </w:rPr>
        <w:t>をたい肥化</w:t>
      </w:r>
      <w:r w:rsidR="005447AC">
        <w:rPr>
          <w:rFonts w:hint="eastAsia"/>
          <w:sz w:val="18"/>
          <w:szCs w:val="18"/>
        </w:rPr>
        <w:t>し、残余分はチップ化まで。</w:t>
      </w:r>
    </w:p>
    <w:p w14:paraId="09326B3E" w14:textId="77777777" w:rsidR="00C0521B" w:rsidRPr="005447AC" w:rsidRDefault="00C0521B" w:rsidP="00E62BDE">
      <w:pPr>
        <w:pStyle w:val="31"/>
        <w:snapToGrid w:val="0"/>
        <w:ind w:left="420" w:firstLine="120"/>
        <w:rPr>
          <w:sz w:val="12"/>
          <w:szCs w:val="12"/>
        </w:rPr>
      </w:pPr>
    </w:p>
    <w:p w14:paraId="10FAC2BB" w14:textId="594E9088" w:rsidR="0087560F" w:rsidRPr="006B2E18" w:rsidRDefault="0087560F" w:rsidP="0087560F">
      <w:pPr>
        <w:pStyle w:val="4"/>
        <w:rPr>
          <w:rFonts w:ascii="ＭＳ ゴシック" w:eastAsia="ＭＳ ゴシック" w:hAnsi="ＭＳ ゴシック"/>
        </w:rPr>
      </w:pPr>
      <w:r w:rsidRPr="006B2E18">
        <w:rPr>
          <w:rFonts w:ascii="ＭＳ ゴシック" w:eastAsia="ＭＳ ゴシック" w:hAnsi="ＭＳ ゴシック" w:hint="eastAsia"/>
        </w:rPr>
        <w:t>ストックヤード</w:t>
      </w:r>
      <w:r w:rsidR="00861E03" w:rsidRPr="006B2E18">
        <w:rPr>
          <w:rFonts w:ascii="ＭＳ ゴシック" w:eastAsia="ＭＳ ゴシック" w:hAnsi="ＭＳ ゴシック" w:hint="eastAsia"/>
        </w:rPr>
        <w:t>（工場棟外）</w:t>
      </w:r>
    </w:p>
    <w:p w14:paraId="7FD3B7F6" w14:textId="10F69B74" w:rsidR="00AC4334" w:rsidRDefault="0023395C" w:rsidP="00A1226B">
      <w:pPr>
        <w:pStyle w:val="31"/>
        <w:ind w:left="420" w:firstLine="210"/>
      </w:pPr>
      <w:r>
        <w:rPr>
          <w:rFonts w:hint="eastAsia"/>
        </w:rPr>
        <w:t>工場棟外に別途</w:t>
      </w:r>
      <w:r w:rsidR="0087560F" w:rsidRPr="00BE397B">
        <w:rPr>
          <w:rFonts w:hint="eastAsia"/>
        </w:rPr>
        <w:t>にストックヤードを設置する。各</w:t>
      </w:r>
      <w:r w:rsidR="0087560F">
        <w:rPr>
          <w:rFonts w:hint="eastAsia"/>
        </w:rPr>
        <w:t>ストック</w:t>
      </w:r>
      <w:r w:rsidR="0087560F" w:rsidRPr="00BE397B">
        <w:rPr>
          <w:rFonts w:hint="eastAsia"/>
        </w:rPr>
        <w:t>ヤードの容量はごみ受入れ量</w:t>
      </w:r>
      <w:r w:rsidR="007D7A3D">
        <w:rPr>
          <w:rFonts w:hint="eastAsia"/>
        </w:rPr>
        <w:t>等</w:t>
      </w:r>
      <w:r w:rsidR="0087560F" w:rsidRPr="00BE397B">
        <w:rPr>
          <w:rFonts w:hint="eastAsia"/>
        </w:rPr>
        <w:t>をもとに提案する</w:t>
      </w:r>
      <w:r>
        <w:rPr>
          <w:rFonts w:hint="eastAsia"/>
        </w:rPr>
        <w:t>ものとする</w:t>
      </w:r>
      <w:r w:rsidR="0087560F" w:rsidRPr="00BE397B">
        <w:rPr>
          <w:rFonts w:hint="eastAsia"/>
        </w:rPr>
        <w:t>。可燃系資源物（紙・布類、剪定枝（たい肥及び</w:t>
      </w:r>
      <w:r w:rsidR="00E53741">
        <w:rPr>
          <w:rFonts w:hint="eastAsia"/>
        </w:rPr>
        <w:t>剪定枝</w:t>
      </w:r>
      <w:r w:rsidR="0087560F" w:rsidRPr="00BE397B">
        <w:rPr>
          <w:rFonts w:hint="eastAsia"/>
        </w:rPr>
        <w:t>チップ）及びペットボトル</w:t>
      </w:r>
      <w:r w:rsidR="00E53741">
        <w:rPr>
          <w:rFonts w:hint="eastAsia"/>
        </w:rPr>
        <w:t>成形品</w:t>
      </w:r>
      <w:r w:rsidR="0087560F" w:rsidRPr="00BE397B">
        <w:rPr>
          <w:rFonts w:hint="eastAsia"/>
        </w:rPr>
        <w:t>）のヤードは屋根・シャッター付きとし、不燃系資源物（びん類</w:t>
      </w:r>
      <w:r w:rsidR="00E53741">
        <w:rPr>
          <w:rFonts w:hint="eastAsia"/>
        </w:rPr>
        <w:t>等</w:t>
      </w:r>
      <w:r w:rsidR="0087560F" w:rsidRPr="00BE397B">
        <w:rPr>
          <w:rFonts w:hint="eastAsia"/>
        </w:rPr>
        <w:t>）のヤードは屋根付きとする。なお、びん類については</w:t>
      </w:r>
      <w:r w:rsidR="00EA117C">
        <w:rPr>
          <w:rFonts w:hint="eastAsia"/>
        </w:rPr>
        <w:t>生きびん及び</w:t>
      </w:r>
      <w:r w:rsidR="0087560F" w:rsidRPr="00BE397B">
        <w:rPr>
          <w:rFonts w:hint="eastAsia"/>
        </w:rPr>
        <w:t>色別（白、茶、その他）に貯留する。</w:t>
      </w:r>
      <w:r w:rsidR="00AC4334">
        <w:rPr>
          <w:rFonts w:hint="eastAsia"/>
        </w:rPr>
        <w:t>剪定枝について、</w:t>
      </w:r>
      <w:r w:rsidR="00AC4334" w:rsidRPr="00AC4334">
        <w:rPr>
          <w:rFonts w:hint="eastAsia"/>
        </w:rPr>
        <w:t>季節変動等により剪定枝の搬入が一時的に増加し、ストックヤードが不足する場合は、本組合と協議し、本組合が提示する対応策（保管場所の提示等）をもって対応する。</w:t>
      </w:r>
    </w:p>
    <w:p w14:paraId="564B171B" w14:textId="77777777" w:rsidR="0014000A" w:rsidRPr="00E00923" w:rsidRDefault="0014000A" w:rsidP="00E00923">
      <w:pPr>
        <w:pStyle w:val="31"/>
        <w:snapToGrid w:val="0"/>
        <w:ind w:left="420" w:firstLine="120"/>
        <w:rPr>
          <w:sz w:val="12"/>
          <w:szCs w:val="12"/>
        </w:rPr>
      </w:pPr>
    </w:p>
    <w:p w14:paraId="3A707F56" w14:textId="70CB8109" w:rsidR="0087560F" w:rsidRDefault="0087560F" w:rsidP="00E00923">
      <w:pPr>
        <w:autoSpaceDE w:val="0"/>
        <w:autoSpaceDN w:val="0"/>
        <w:snapToGrid w:val="0"/>
        <w:jc w:val="center"/>
      </w:pPr>
      <w:r w:rsidRPr="00897B23">
        <w:rPr>
          <w:rFonts w:hint="eastAsia"/>
        </w:rPr>
        <w:t>受入</w:t>
      </w:r>
      <w:r w:rsidR="00E43014" w:rsidRPr="00897B23">
        <w:rPr>
          <w:rFonts w:hint="eastAsia"/>
        </w:rPr>
        <w:t>れ</w:t>
      </w:r>
      <w:r w:rsidRPr="00897B23">
        <w:rPr>
          <w:rFonts w:hint="eastAsia"/>
        </w:rPr>
        <w:t>対象品目と受入</w:t>
      </w:r>
      <w:r w:rsidR="00E43014" w:rsidRPr="00897B23">
        <w:rPr>
          <w:rFonts w:hint="eastAsia"/>
        </w:rPr>
        <w:t>れ</w:t>
      </w:r>
      <w:r w:rsidRPr="00897B23">
        <w:rPr>
          <w:rFonts w:hint="eastAsia"/>
        </w:rPr>
        <w:t>量</w:t>
      </w:r>
    </w:p>
    <w:tbl>
      <w:tblPr>
        <w:tblStyle w:val="af0"/>
        <w:tblW w:w="0" w:type="auto"/>
        <w:jc w:val="center"/>
        <w:tblLook w:val="04A0" w:firstRow="1" w:lastRow="0" w:firstColumn="1" w:lastColumn="0" w:noHBand="0" w:noVBand="1"/>
      </w:tblPr>
      <w:tblGrid>
        <w:gridCol w:w="279"/>
        <w:gridCol w:w="5812"/>
        <w:gridCol w:w="1134"/>
        <w:gridCol w:w="1134"/>
      </w:tblGrid>
      <w:tr w:rsidR="00605217" w:rsidRPr="00BE397B" w14:paraId="209610A0" w14:textId="77777777" w:rsidTr="00E62BDE">
        <w:trPr>
          <w:trHeight w:val="62"/>
          <w:tblHeader/>
          <w:jc w:val="center"/>
        </w:trPr>
        <w:tc>
          <w:tcPr>
            <w:tcW w:w="6091" w:type="dxa"/>
            <w:gridSpan w:val="2"/>
            <w:tcBorders>
              <w:bottom w:val="single" w:sz="4" w:space="0" w:color="000000"/>
            </w:tcBorders>
            <w:shd w:val="clear" w:color="auto" w:fill="D9D9D9" w:themeFill="background1" w:themeFillShade="D9"/>
            <w:vAlign w:val="center"/>
          </w:tcPr>
          <w:p w14:paraId="18BC2551" w14:textId="77777777" w:rsidR="00605217" w:rsidRPr="00BE397B" w:rsidRDefault="00605217" w:rsidP="00E00923">
            <w:pPr>
              <w:autoSpaceDE w:val="0"/>
              <w:autoSpaceDN w:val="0"/>
              <w:snapToGrid w:val="0"/>
              <w:jc w:val="center"/>
              <w:rPr>
                <w:sz w:val="21"/>
                <w:szCs w:val="21"/>
              </w:rPr>
            </w:pPr>
            <w:r w:rsidRPr="00BE397B">
              <w:rPr>
                <w:rFonts w:hint="eastAsia"/>
                <w:sz w:val="21"/>
                <w:szCs w:val="21"/>
              </w:rPr>
              <w:t>受入対象品目</w:t>
            </w:r>
          </w:p>
        </w:tc>
        <w:tc>
          <w:tcPr>
            <w:tcW w:w="1134" w:type="dxa"/>
            <w:shd w:val="clear" w:color="auto" w:fill="D9D9D9" w:themeFill="background1" w:themeFillShade="D9"/>
            <w:vAlign w:val="center"/>
          </w:tcPr>
          <w:p w14:paraId="04F055C4" w14:textId="77777777" w:rsidR="00605217" w:rsidRDefault="00605217" w:rsidP="00E00923">
            <w:pPr>
              <w:autoSpaceDE w:val="0"/>
              <w:autoSpaceDN w:val="0"/>
              <w:snapToGrid w:val="0"/>
              <w:jc w:val="center"/>
              <w:rPr>
                <w:sz w:val="21"/>
                <w:szCs w:val="21"/>
              </w:rPr>
            </w:pPr>
            <w:r w:rsidRPr="00BE397B">
              <w:rPr>
                <w:rFonts w:hint="eastAsia"/>
                <w:sz w:val="21"/>
                <w:szCs w:val="21"/>
              </w:rPr>
              <w:t>受入れ量</w:t>
            </w:r>
          </w:p>
          <w:p w14:paraId="131702AB" w14:textId="77777777" w:rsidR="00605217" w:rsidRPr="00BE397B" w:rsidRDefault="00605217" w:rsidP="00E00923">
            <w:pPr>
              <w:autoSpaceDE w:val="0"/>
              <w:autoSpaceDN w:val="0"/>
              <w:snapToGrid w:val="0"/>
              <w:jc w:val="center"/>
              <w:rPr>
                <w:sz w:val="21"/>
                <w:szCs w:val="21"/>
              </w:rPr>
            </w:pPr>
            <w:r w:rsidRPr="00BE397B">
              <w:rPr>
                <w:rFonts w:hint="eastAsia"/>
                <w:sz w:val="21"/>
                <w:szCs w:val="21"/>
              </w:rPr>
              <w:t>（t</w:t>
            </w:r>
            <w:r>
              <w:rPr>
                <w:rFonts w:hint="eastAsia"/>
                <w:sz w:val="21"/>
                <w:szCs w:val="21"/>
              </w:rPr>
              <w:t>/</w:t>
            </w:r>
            <w:r w:rsidRPr="00BE397B">
              <w:rPr>
                <w:rFonts w:hint="eastAsia"/>
                <w:sz w:val="21"/>
                <w:szCs w:val="21"/>
              </w:rPr>
              <w:t>年）</w:t>
            </w:r>
          </w:p>
        </w:tc>
        <w:tc>
          <w:tcPr>
            <w:tcW w:w="1134" w:type="dxa"/>
            <w:shd w:val="clear" w:color="auto" w:fill="D9D9D9" w:themeFill="background1" w:themeFillShade="D9"/>
            <w:vAlign w:val="center"/>
          </w:tcPr>
          <w:p w14:paraId="71728EEA" w14:textId="77777777" w:rsidR="00C0521B" w:rsidRDefault="00605217" w:rsidP="00E00923">
            <w:pPr>
              <w:autoSpaceDE w:val="0"/>
              <w:autoSpaceDN w:val="0"/>
              <w:snapToGrid w:val="0"/>
              <w:jc w:val="center"/>
              <w:rPr>
                <w:sz w:val="21"/>
                <w:szCs w:val="21"/>
              </w:rPr>
            </w:pPr>
            <w:r w:rsidRPr="00BE397B">
              <w:rPr>
                <w:rFonts w:hint="eastAsia"/>
                <w:sz w:val="21"/>
                <w:szCs w:val="21"/>
              </w:rPr>
              <w:t>最大月</w:t>
            </w:r>
          </w:p>
          <w:p w14:paraId="74CE1204" w14:textId="0177958C" w:rsidR="00605217" w:rsidRPr="00BE397B" w:rsidRDefault="00605217" w:rsidP="00C0521B">
            <w:pPr>
              <w:autoSpaceDE w:val="0"/>
              <w:autoSpaceDN w:val="0"/>
              <w:snapToGrid w:val="0"/>
              <w:jc w:val="center"/>
              <w:rPr>
                <w:sz w:val="21"/>
                <w:szCs w:val="21"/>
              </w:rPr>
            </w:pPr>
            <w:r w:rsidRPr="00BE397B">
              <w:rPr>
                <w:rFonts w:hint="eastAsia"/>
                <w:sz w:val="21"/>
                <w:szCs w:val="21"/>
              </w:rPr>
              <w:t>変動係数</w:t>
            </w:r>
          </w:p>
        </w:tc>
      </w:tr>
      <w:tr w:rsidR="00605217" w:rsidRPr="00BE397B" w14:paraId="1BF6A356" w14:textId="77777777" w:rsidTr="00E62BDE">
        <w:trPr>
          <w:trHeight w:val="146"/>
          <w:jc w:val="center"/>
        </w:trPr>
        <w:tc>
          <w:tcPr>
            <w:tcW w:w="6091" w:type="dxa"/>
            <w:gridSpan w:val="2"/>
            <w:tcBorders>
              <w:bottom w:val="nil"/>
            </w:tcBorders>
            <w:vAlign w:val="center"/>
          </w:tcPr>
          <w:p w14:paraId="380896A1" w14:textId="77777777" w:rsidR="00605217" w:rsidRPr="00BE397B" w:rsidRDefault="00605217" w:rsidP="00DF375D">
            <w:pPr>
              <w:autoSpaceDE w:val="0"/>
              <w:autoSpaceDN w:val="0"/>
              <w:snapToGrid w:val="0"/>
              <w:spacing w:line="288" w:lineRule="auto"/>
              <w:rPr>
                <w:sz w:val="21"/>
                <w:szCs w:val="21"/>
              </w:rPr>
            </w:pPr>
            <w:r w:rsidRPr="00BE397B">
              <w:rPr>
                <w:rFonts w:hint="eastAsia"/>
                <w:sz w:val="21"/>
                <w:szCs w:val="21"/>
              </w:rPr>
              <w:t>びん類</w:t>
            </w:r>
          </w:p>
        </w:tc>
        <w:tc>
          <w:tcPr>
            <w:tcW w:w="1134" w:type="dxa"/>
            <w:vAlign w:val="center"/>
          </w:tcPr>
          <w:p w14:paraId="3C87636C" w14:textId="77777777" w:rsidR="00605217" w:rsidRPr="00BE397B" w:rsidRDefault="00605217" w:rsidP="00C0521B">
            <w:pPr>
              <w:autoSpaceDE w:val="0"/>
              <w:autoSpaceDN w:val="0"/>
              <w:snapToGrid w:val="0"/>
              <w:spacing w:line="288" w:lineRule="auto"/>
              <w:ind w:rightChars="147" w:right="309"/>
              <w:jc w:val="right"/>
              <w:rPr>
                <w:sz w:val="21"/>
                <w:szCs w:val="21"/>
              </w:rPr>
            </w:pPr>
            <w:r>
              <w:rPr>
                <w:rFonts w:hint="eastAsia"/>
                <w:sz w:val="21"/>
                <w:szCs w:val="21"/>
              </w:rPr>
              <w:t>653</w:t>
            </w:r>
          </w:p>
        </w:tc>
        <w:tc>
          <w:tcPr>
            <w:tcW w:w="1134" w:type="dxa"/>
            <w:vAlign w:val="center"/>
          </w:tcPr>
          <w:p w14:paraId="30FE0445" w14:textId="77777777" w:rsidR="00605217" w:rsidRPr="00BE397B" w:rsidRDefault="00605217" w:rsidP="007D3483">
            <w:pPr>
              <w:autoSpaceDE w:val="0"/>
              <w:autoSpaceDN w:val="0"/>
              <w:snapToGrid w:val="0"/>
              <w:spacing w:line="288" w:lineRule="auto"/>
              <w:ind w:rightChars="-25" w:right="-53"/>
              <w:jc w:val="center"/>
              <w:rPr>
                <w:sz w:val="21"/>
                <w:szCs w:val="21"/>
              </w:rPr>
            </w:pPr>
            <w:r w:rsidRPr="00BE397B">
              <w:rPr>
                <w:rFonts w:hint="eastAsia"/>
                <w:sz w:val="21"/>
                <w:szCs w:val="21"/>
              </w:rPr>
              <w:t>－</w:t>
            </w:r>
          </w:p>
        </w:tc>
      </w:tr>
      <w:tr w:rsidR="00605217" w:rsidRPr="00BE397B" w14:paraId="6F1982C0" w14:textId="77777777" w:rsidTr="00E62BDE">
        <w:trPr>
          <w:trHeight w:val="20"/>
          <w:jc w:val="center"/>
        </w:trPr>
        <w:tc>
          <w:tcPr>
            <w:tcW w:w="279" w:type="dxa"/>
            <w:vMerge w:val="restart"/>
            <w:tcBorders>
              <w:top w:val="nil"/>
            </w:tcBorders>
            <w:vAlign w:val="center"/>
          </w:tcPr>
          <w:p w14:paraId="5FE4CCAB" w14:textId="77777777" w:rsidR="00605217" w:rsidRPr="00BE397B" w:rsidRDefault="00605217" w:rsidP="00DF375D">
            <w:pPr>
              <w:autoSpaceDE w:val="0"/>
              <w:autoSpaceDN w:val="0"/>
              <w:snapToGrid w:val="0"/>
              <w:spacing w:line="288" w:lineRule="auto"/>
              <w:ind w:firstLine="211"/>
              <w:rPr>
                <w:sz w:val="21"/>
                <w:szCs w:val="21"/>
              </w:rPr>
            </w:pPr>
          </w:p>
        </w:tc>
        <w:tc>
          <w:tcPr>
            <w:tcW w:w="5812" w:type="dxa"/>
            <w:tcBorders>
              <w:top w:val="single" w:sz="4" w:space="0" w:color="000000"/>
            </w:tcBorders>
            <w:vAlign w:val="center"/>
          </w:tcPr>
          <w:p w14:paraId="678C9F53" w14:textId="77777777" w:rsidR="00605217" w:rsidRPr="00BE397B" w:rsidRDefault="00605217" w:rsidP="00DF375D">
            <w:pPr>
              <w:autoSpaceDE w:val="0"/>
              <w:autoSpaceDN w:val="0"/>
              <w:snapToGrid w:val="0"/>
              <w:spacing w:line="288" w:lineRule="auto"/>
              <w:rPr>
                <w:sz w:val="21"/>
                <w:szCs w:val="21"/>
              </w:rPr>
            </w:pPr>
            <w:r w:rsidRPr="00BE397B">
              <w:rPr>
                <w:rFonts w:hint="eastAsia"/>
                <w:sz w:val="21"/>
                <w:szCs w:val="21"/>
              </w:rPr>
              <w:t>ビールびん、一升びん</w:t>
            </w:r>
          </w:p>
        </w:tc>
        <w:tc>
          <w:tcPr>
            <w:tcW w:w="1134" w:type="dxa"/>
            <w:tcBorders>
              <w:top w:val="single" w:sz="4" w:space="0" w:color="000000"/>
            </w:tcBorders>
            <w:vAlign w:val="center"/>
          </w:tcPr>
          <w:p w14:paraId="18C91FE0" w14:textId="77777777" w:rsidR="00605217" w:rsidRPr="00BE397B" w:rsidRDefault="00605217" w:rsidP="00C0521B">
            <w:pPr>
              <w:autoSpaceDE w:val="0"/>
              <w:autoSpaceDN w:val="0"/>
              <w:snapToGrid w:val="0"/>
              <w:spacing w:line="288" w:lineRule="auto"/>
              <w:ind w:rightChars="147" w:right="309"/>
              <w:jc w:val="right"/>
              <w:rPr>
                <w:sz w:val="21"/>
                <w:szCs w:val="21"/>
              </w:rPr>
            </w:pPr>
            <w:r>
              <w:rPr>
                <w:rFonts w:hint="eastAsia"/>
                <w:sz w:val="21"/>
                <w:szCs w:val="21"/>
              </w:rPr>
              <w:t>53</w:t>
            </w:r>
          </w:p>
        </w:tc>
        <w:tc>
          <w:tcPr>
            <w:tcW w:w="1134" w:type="dxa"/>
            <w:vAlign w:val="center"/>
          </w:tcPr>
          <w:p w14:paraId="76D89D5A" w14:textId="77777777" w:rsidR="00605217" w:rsidRPr="00BE397B" w:rsidRDefault="00605217" w:rsidP="007D3483">
            <w:pPr>
              <w:autoSpaceDE w:val="0"/>
              <w:autoSpaceDN w:val="0"/>
              <w:snapToGrid w:val="0"/>
              <w:spacing w:line="288" w:lineRule="auto"/>
              <w:ind w:rightChars="-25" w:right="-53"/>
              <w:jc w:val="center"/>
              <w:rPr>
                <w:sz w:val="21"/>
                <w:szCs w:val="21"/>
              </w:rPr>
            </w:pPr>
            <w:r>
              <w:rPr>
                <w:rFonts w:hint="eastAsia"/>
                <w:sz w:val="21"/>
                <w:szCs w:val="21"/>
              </w:rPr>
              <w:t>1</w:t>
            </w:r>
            <w:r w:rsidRPr="00BE397B">
              <w:rPr>
                <w:rFonts w:hint="eastAsia"/>
                <w:sz w:val="21"/>
                <w:szCs w:val="21"/>
              </w:rPr>
              <w:t>.</w:t>
            </w:r>
            <w:r>
              <w:rPr>
                <w:rFonts w:hint="eastAsia"/>
                <w:sz w:val="21"/>
                <w:szCs w:val="21"/>
              </w:rPr>
              <w:t>15</w:t>
            </w:r>
          </w:p>
        </w:tc>
      </w:tr>
      <w:tr w:rsidR="00605217" w:rsidRPr="00BE397B" w14:paraId="07CC0084" w14:textId="77777777" w:rsidTr="00E62BDE">
        <w:trPr>
          <w:trHeight w:val="20"/>
          <w:jc w:val="center"/>
        </w:trPr>
        <w:tc>
          <w:tcPr>
            <w:tcW w:w="279" w:type="dxa"/>
            <w:vMerge/>
            <w:tcBorders>
              <w:top w:val="nil"/>
              <w:bottom w:val="single" w:sz="4" w:space="0" w:color="000000"/>
            </w:tcBorders>
            <w:vAlign w:val="center"/>
          </w:tcPr>
          <w:p w14:paraId="40B9DFBC" w14:textId="77777777" w:rsidR="00605217" w:rsidRPr="00BE397B" w:rsidRDefault="00605217" w:rsidP="00DF375D">
            <w:pPr>
              <w:autoSpaceDE w:val="0"/>
              <w:autoSpaceDN w:val="0"/>
              <w:snapToGrid w:val="0"/>
              <w:spacing w:line="288" w:lineRule="auto"/>
              <w:ind w:firstLine="211"/>
              <w:rPr>
                <w:sz w:val="21"/>
                <w:szCs w:val="21"/>
              </w:rPr>
            </w:pPr>
          </w:p>
        </w:tc>
        <w:tc>
          <w:tcPr>
            <w:tcW w:w="5812" w:type="dxa"/>
            <w:tcBorders>
              <w:bottom w:val="single" w:sz="4" w:space="0" w:color="000000"/>
            </w:tcBorders>
            <w:vAlign w:val="center"/>
          </w:tcPr>
          <w:p w14:paraId="35C8FD00" w14:textId="77777777" w:rsidR="00605217" w:rsidRPr="00BE397B" w:rsidRDefault="00605217" w:rsidP="00DF375D">
            <w:pPr>
              <w:autoSpaceDE w:val="0"/>
              <w:autoSpaceDN w:val="0"/>
              <w:snapToGrid w:val="0"/>
              <w:spacing w:line="288" w:lineRule="auto"/>
              <w:rPr>
                <w:sz w:val="21"/>
                <w:szCs w:val="21"/>
              </w:rPr>
            </w:pPr>
            <w:r w:rsidRPr="00BE397B">
              <w:rPr>
                <w:rFonts w:hint="eastAsia"/>
                <w:sz w:val="21"/>
                <w:szCs w:val="21"/>
              </w:rPr>
              <w:t>その他のびん（</w:t>
            </w:r>
            <w:r>
              <w:rPr>
                <w:rFonts w:hint="eastAsia"/>
                <w:sz w:val="21"/>
                <w:szCs w:val="21"/>
              </w:rPr>
              <w:t>3</w:t>
            </w:r>
            <w:r w:rsidRPr="00BE397B">
              <w:rPr>
                <w:rFonts w:hint="eastAsia"/>
                <w:sz w:val="21"/>
                <w:szCs w:val="21"/>
              </w:rPr>
              <w:t>色）</w:t>
            </w:r>
          </w:p>
        </w:tc>
        <w:tc>
          <w:tcPr>
            <w:tcW w:w="1134" w:type="dxa"/>
            <w:vAlign w:val="center"/>
          </w:tcPr>
          <w:p w14:paraId="7A9EAA56" w14:textId="77777777" w:rsidR="00605217" w:rsidRPr="00BE397B" w:rsidRDefault="00605217" w:rsidP="00C0521B">
            <w:pPr>
              <w:autoSpaceDE w:val="0"/>
              <w:autoSpaceDN w:val="0"/>
              <w:snapToGrid w:val="0"/>
              <w:spacing w:line="288" w:lineRule="auto"/>
              <w:ind w:rightChars="147" w:right="309"/>
              <w:jc w:val="right"/>
              <w:rPr>
                <w:sz w:val="21"/>
                <w:szCs w:val="21"/>
              </w:rPr>
            </w:pPr>
            <w:r>
              <w:rPr>
                <w:rFonts w:hint="eastAsia"/>
                <w:sz w:val="21"/>
                <w:szCs w:val="21"/>
              </w:rPr>
              <w:t>6</w:t>
            </w:r>
            <w:r w:rsidRPr="00BE397B">
              <w:rPr>
                <w:rFonts w:hint="eastAsia"/>
                <w:sz w:val="21"/>
                <w:szCs w:val="21"/>
              </w:rPr>
              <w:t>00</w:t>
            </w:r>
          </w:p>
        </w:tc>
        <w:tc>
          <w:tcPr>
            <w:tcW w:w="1134" w:type="dxa"/>
            <w:vAlign w:val="center"/>
          </w:tcPr>
          <w:p w14:paraId="33F98E11" w14:textId="77777777" w:rsidR="00605217" w:rsidRPr="00BE397B" w:rsidRDefault="00605217" w:rsidP="007D3483">
            <w:pPr>
              <w:autoSpaceDE w:val="0"/>
              <w:autoSpaceDN w:val="0"/>
              <w:snapToGrid w:val="0"/>
              <w:spacing w:line="288" w:lineRule="auto"/>
              <w:ind w:rightChars="-25" w:right="-53"/>
              <w:jc w:val="center"/>
              <w:rPr>
                <w:sz w:val="21"/>
                <w:szCs w:val="21"/>
              </w:rPr>
            </w:pPr>
            <w:r>
              <w:rPr>
                <w:rFonts w:hint="eastAsia"/>
                <w:sz w:val="21"/>
                <w:szCs w:val="21"/>
              </w:rPr>
              <w:t>1</w:t>
            </w:r>
            <w:r w:rsidRPr="00BE397B">
              <w:rPr>
                <w:rFonts w:hint="eastAsia"/>
                <w:sz w:val="21"/>
                <w:szCs w:val="21"/>
              </w:rPr>
              <w:t>.</w:t>
            </w:r>
            <w:r>
              <w:rPr>
                <w:rFonts w:hint="eastAsia"/>
                <w:sz w:val="21"/>
                <w:szCs w:val="21"/>
              </w:rPr>
              <w:t>15</w:t>
            </w:r>
          </w:p>
        </w:tc>
      </w:tr>
      <w:tr w:rsidR="00605217" w:rsidRPr="00BE397B" w14:paraId="0075241C" w14:textId="77777777" w:rsidTr="00E62BDE">
        <w:trPr>
          <w:trHeight w:val="20"/>
          <w:jc w:val="center"/>
        </w:trPr>
        <w:tc>
          <w:tcPr>
            <w:tcW w:w="6091" w:type="dxa"/>
            <w:gridSpan w:val="2"/>
            <w:tcBorders>
              <w:bottom w:val="nil"/>
            </w:tcBorders>
            <w:vAlign w:val="center"/>
          </w:tcPr>
          <w:p w14:paraId="383C6F5E" w14:textId="77777777" w:rsidR="00605217" w:rsidRPr="00BE397B" w:rsidRDefault="00605217" w:rsidP="00DF375D">
            <w:pPr>
              <w:autoSpaceDE w:val="0"/>
              <w:autoSpaceDN w:val="0"/>
              <w:snapToGrid w:val="0"/>
              <w:spacing w:line="288" w:lineRule="auto"/>
              <w:rPr>
                <w:sz w:val="21"/>
                <w:szCs w:val="21"/>
              </w:rPr>
            </w:pPr>
            <w:r w:rsidRPr="00BE397B">
              <w:rPr>
                <w:rFonts w:hint="eastAsia"/>
                <w:sz w:val="21"/>
                <w:szCs w:val="21"/>
              </w:rPr>
              <w:t>紙・布類</w:t>
            </w:r>
          </w:p>
        </w:tc>
        <w:tc>
          <w:tcPr>
            <w:tcW w:w="1134" w:type="dxa"/>
            <w:vAlign w:val="center"/>
          </w:tcPr>
          <w:p w14:paraId="01893175" w14:textId="77777777" w:rsidR="00605217" w:rsidRPr="00BE397B" w:rsidRDefault="00605217" w:rsidP="00C0521B">
            <w:pPr>
              <w:autoSpaceDE w:val="0"/>
              <w:autoSpaceDN w:val="0"/>
              <w:snapToGrid w:val="0"/>
              <w:spacing w:line="288" w:lineRule="auto"/>
              <w:ind w:rightChars="147" w:right="309"/>
              <w:jc w:val="right"/>
              <w:rPr>
                <w:sz w:val="21"/>
                <w:szCs w:val="21"/>
              </w:rPr>
            </w:pPr>
            <w:r>
              <w:rPr>
                <w:rFonts w:hint="eastAsia"/>
                <w:sz w:val="21"/>
                <w:szCs w:val="21"/>
              </w:rPr>
              <w:t>2</w:t>
            </w:r>
            <w:r w:rsidRPr="00BE397B">
              <w:rPr>
                <w:sz w:val="21"/>
                <w:szCs w:val="21"/>
              </w:rPr>
              <w:t>,</w:t>
            </w:r>
            <w:r>
              <w:rPr>
                <w:sz w:val="21"/>
                <w:szCs w:val="21"/>
              </w:rPr>
              <w:t>239</w:t>
            </w:r>
          </w:p>
        </w:tc>
        <w:tc>
          <w:tcPr>
            <w:tcW w:w="1134" w:type="dxa"/>
            <w:vAlign w:val="center"/>
          </w:tcPr>
          <w:p w14:paraId="073B13D9" w14:textId="77777777" w:rsidR="00605217" w:rsidRPr="00BE397B" w:rsidRDefault="00605217" w:rsidP="007D3483">
            <w:pPr>
              <w:autoSpaceDE w:val="0"/>
              <w:autoSpaceDN w:val="0"/>
              <w:snapToGrid w:val="0"/>
              <w:spacing w:line="288" w:lineRule="auto"/>
              <w:ind w:rightChars="-25" w:right="-53"/>
              <w:jc w:val="center"/>
              <w:rPr>
                <w:sz w:val="21"/>
                <w:szCs w:val="21"/>
              </w:rPr>
            </w:pPr>
            <w:r w:rsidRPr="00BE397B">
              <w:rPr>
                <w:rFonts w:hint="eastAsia"/>
                <w:sz w:val="21"/>
                <w:szCs w:val="21"/>
              </w:rPr>
              <w:t>－</w:t>
            </w:r>
          </w:p>
        </w:tc>
      </w:tr>
      <w:tr w:rsidR="00605217" w:rsidRPr="00BE397B" w14:paraId="55B45083" w14:textId="77777777" w:rsidTr="00E62BDE">
        <w:trPr>
          <w:trHeight w:val="20"/>
          <w:jc w:val="center"/>
        </w:trPr>
        <w:tc>
          <w:tcPr>
            <w:tcW w:w="279" w:type="dxa"/>
            <w:vMerge w:val="restart"/>
            <w:tcBorders>
              <w:top w:val="nil"/>
            </w:tcBorders>
            <w:vAlign w:val="center"/>
          </w:tcPr>
          <w:p w14:paraId="28F6EE99" w14:textId="77777777" w:rsidR="00605217" w:rsidRPr="00BE397B" w:rsidRDefault="00605217" w:rsidP="00DF375D">
            <w:pPr>
              <w:autoSpaceDE w:val="0"/>
              <w:autoSpaceDN w:val="0"/>
              <w:snapToGrid w:val="0"/>
              <w:spacing w:line="288" w:lineRule="auto"/>
              <w:ind w:firstLine="211"/>
              <w:rPr>
                <w:sz w:val="21"/>
                <w:szCs w:val="21"/>
              </w:rPr>
            </w:pPr>
          </w:p>
        </w:tc>
        <w:tc>
          <w:tcPr>
            <w:tcW w:w="5812" w:type="dxa"/>
            <w:tcBorders>
              <w:top w:val="single" w:sz="4" w:space="0" w:color="000000"/>
            </w:tcBorders>
            <w:vAlign w:val="center"/>
          </w:tcPr>
          <w:p w14:paraId="242C2A0E" w14:textId="77777777" w:rsidR="00605217" w:rsidRPr="00BE397B" w:rsidRDefault="00605217" w:rsidP="00DF375D">
            <w:pPr>
              <w:autoSpaceDE w:val="0"/>
              <w:autoSpaceDN w:val="0"/>
              <w:snapToGrid w:val="0"/>
              <w:spacing w:line="288" w:lineRule="auto"/>
              <w:rPr>
                <w:sz w:val="21"/>
                <w:szCs w:val="21"/>
              </w:rPr>
            </w:pPr>
            <w:r w:rsidRPr="00BE397B">
              <w:rPr>
                <w:rFonts w:hint="eastAsia"/>
                <w:sz w:val="21"/>
                <w:szCs w:val="21"/>
              </w:rPr>
              <w:t>新聞</w:t>
            </w:r>
          </w:p>
        </w:tc>
        <w:tc>
          <w:tcPr>
            <w:tcW w:w="1134" w:type="dxa"/>
            <w:tcBorders>
              <w:top w:val="single" w:sz="4" w:space="0" w:color="000000"/>
            </w:tcBorders>
            <w:vAlign w:val="center"/>
          </w:tcPr>
          <w:p w14:paraId="4D5626D7" w14:textId="77777777" w:rsidR="00605217" w:rsidRPr="00BE397B" w:rsidRDefault="00605217" w:rsidP="00C0521B">
            <w:pPr>
              <w:autoSpaceDE w:val="0"/>
              <w:autoSpaceDN w:val="0"/>
              <w:snapToGrid w:val="0"/>
              <w:spacing w:line="288" w:lineRule="auto"/>
              <w:ind w:rightChars="147" w:right="309"/>
              <w:jc w:val="right"/>
              <w:rPr>
                <w:sz w:val="21"/>
                <w:szCs w:val="21"/>
              </w:rPr>
            </w:pPr>
            <w:r>
              <w:rPr>
                <w:rFonts w:hint="eastAsia"/>
                <w:sz w:val="21"/>
                <w:szCs w:val="21"/>
              </w:rPr>
              <w:t>4</w:t>
            </w:r>
            <w:r>
              <w:rPr>
                <w:sz w:val="21"/>
                <w:szCs w:val="21"/>
              </w:rPr>
              <w:t>81</w:t>
            </w:r>
          </w:p>
        </w:tc>
        <w:tc>
          <w:tcPr>
            <w:tcW w:w="1134" w:type="dxa"/>
            <w:vAlign w:val="center"/>
          </w:tcPr>
          <w:p w14:paraId="7D1CD214" w14:textId="77777777" w:rsidR="00605217" w:rsidRPr="00BE397B" w:rsidRDefault="00605217" w:rsidP="007D3483">
            <w:pPr>
              <w:autoSpaceDE w:val="0"/>
              <w:autoSpaceDN w:val="0"/>
              <w:snapToGrid w:val="0"/>
              <w:spacing w:line="288" w:lineRule="auto"/>
              <w:ind w:rightChars="-25" w:right="-53"/>
              <w:jc w:val="center"/>
              <w:rPr>
                <w:sz w:val="21"/>
                <w:szCs w:val="21"/>
              </w:rPr>
            </w:pPr>
            <w:r>
              <w:rPr>
                <w:rFonts w:hint="eastAsia"/>
                <w:sz w:val="21"/>
                <w:szCs w:val="21"/>
              </w:rPr>
              <w:t>1</w:t>
            </w:r>
            <w:r w:rsidRPr="00BE397B">
              <w:rPr>
                <w:sz w:val="21"/>
                <w:szCs w:val="21"/>
              </w:rPr>
              <w:t>.</w:t>
            </w:r>
            <w:r>
              <w:rPr>
                <w:sz w:val="21"/>
                <w:szCs w:val="21"/>
              </w:rPr>
              <w:t>15</w:t>
            </w:r>
          </w:p>
        </w:tc>
      </w:tr>
      <w:tr w:rsidR="00605217" w:rsidRPr="00BE397B" w14:paraId="20AD4DE3" w14:textId="77777777" w:rsidTr="00E62BDE">
        <w:trPr>
          <w:trHeight w:val="20"/>
          <w:jc w:val="center"/>
        </w:trPr>
        <w:tc>
          <w:tcPr>
            <w:tcW w:w="279" w:type="dxa"/>
            <w:vMerge/>
            <w:vAlign w:val="center"/>
          </w:tcPr>
          <w:p w14:paraId="01818630" w14:textId="77777777" w:rsidR="00605217" w:rsidRPr="00BE397B" w:rsidRDefault="00605217" w:rsidP="00DF375D">
            <w:pPr>
              <w:autoSpaceDE w:val="0"/>
              <w:autoSpaceDN w:val="0"/>
              <w:snapToGrid w:val="0"/>
              <w:spacing w:line="288" w:lineRule="auto"/>
              <w:ind w:firstLine="211"/>
              <w:rPr>
                <w:sz w:val="21"/>
                <w:szCs w:val="21"/>
              </w:rPr>
            </w:pPr>
          </w:p>
        </w:tc>
        <w:tc>
          <w:tcPr>
            <w:tcW w:w="5812" w:type="dxa"/>
            <w:vAlign w:val="center"/>
          </w:tcPr>
          <w:p w14:paraId="610595AF" w14:textId="77777777" w:rsidR="00605217" w:rsidRPr="00BE397B" w:rsidRDefault="00605217" w:rsidP="00DF375D">
            <w:pPr>
              <w:autoSpaceDE w:val="0"/>
              <w:autoSpaceDN w:val="0"/>
              <w:snapToGrid w:val="0"/>
              <w:spacing w:line="288" w:lineRule="auto"/>
              <w:rPr>
                <w:sz w:val="21"/>
                <w:szCs w:val="21"/>
              </w:rPr>
            </w:pPr>
            <w:r w:rsidRPr="00BE397B">
              <w:rPr>
                <w:rFonts w:hint="eastAsia"/>
                <w:sz w:val="21"/>
                <w:szCs w:val="21"/>
              </w:rPr>
              <w:t>雑誌</w:t>
            </w:r>
          </w:p>
        </w:tc>
        <w:tc>
          <w:tcPr>
            <w:tcW w:w="1134" w:type="dxa"/>
            <w:vAlign w:val="center"/>
          </w:tcPr>
          <w:p w14:paraId="2E4C47E6" w14:textId="77777777" w:rsidR="00605217" w:rsidRPr="00BE397B" w:rsidRDefault="00605217" w:rsidP="00C0521B">
            <w:pPr>
              <w:autoSpaceDE w:val="0"/>
              <w:autoSpaceDN w:val="0"/>
              <w:snapToGrid w:val="0"/>
              <w:spacing w:line="288" w:lineRule="auto"/>
              <w:ind w:rightChars="147" w:right="309"/>
              <w:jc w:val="right"/>
              <w:rPr>
                <w:sz w:val="21"/>
                <w:szCs w:val="21"/>
              </w:rPr>
            </w:pPr>
            <w:r>
              <w:rPr>
                <w:rFonts w:hint="eastAsia"/>
                <w:sz w:val="21"/>
                <w:szCs w:val="21"/>
              </w:rPr>
              <w:t>5</w:t>
            </w:r>
            <w:r>
              <w:rPr>
                <w:sz w:val="21"/>
                <w:szCs w:val="21"/>
              </w:rPr>
              <w:t>99</w:t>
            </w:r>
          </w:p>
        </w:tc>
        <w:tc>
          <w:tcPr>
            <w:tcW w:w="1134" w:type="dxa"/>
            <w:vAlign w:val="center"/>
          </w:tcPr>
          <w:p w14:paraId="3F6F0205" w14:textId="77777777" w:rsidR="00605217" w:rsidRPr="00BE397B" w:rsidRDefault="00605217" w:rsidP="007D3483">
            <w:pPr>
              <w:autoSpaceDE w:val="0"/>
              <w:autoSpaceDN w:val="0"/>
              <w:snapToGrid w:val="0"/>
              <w:spacing w:line="288" w:lineRule="auto"/>
              <w:ind w:rightChars="-25" w:right="-53"/>
              <w:jc w:val="center"/>
              <w:rPr>
                <w:sz w:val="21"/>
                <w:szCs w:val="21"/>
              </w:rPr>
            </w:pPr>
            <w:r>
              <w:rPr>
                <w:rFonts w:hint="eastAsia"/>
                <w:sz w:val="21"/>
                <w:szCs w:val="21"/>
              </w:rPr>
              <w:t>1</w:t>
            </w:r>
            <w:r w:rsidRPr="00BE397B">
              <w:rPr>
                <w:sz w:val="21"/>
                <w:szCs w:val="21"/>
              </w:rPr>
              <w:t>.</w:t>
            </w:r>
            <w:r>
              <w:rPr>
                <w:sz w:val="21"/>
                <w:szCs w:val="21"/>
              </w:rPr>
              <w:t>15</w:t>
            </w:r>
          </w:p>
        </w:tc>
      </w:tr>
      <w:tr w:rsidR="00605217" w:rsidRPr="00BE397B" w14:paraId="24B2879D" w14:textId="77777777" w:rsidTr="00E62BDE">
        <w:trPr>
          <w:trHeight w:val="20"/>
          <w:jc w:val="center"/>
        </w:trPr>
        <w:tc>
          <w:tcPr>
            <w:tcW w:w="279" w:type="dxa"/>
            <w:vMerge/>
            <w:vAlign w:val="center"/>
          </w:tcPr>
          <w:p w14:paraId="3391CFAA" w14:textId="77777777" w:rsidR="00605217" w:rsidRPr="00BE397B" w:rsidRDefault="00605217" w:rsidP="00DF375D">
            <w:pPr>
              <w:autoSpaceDE w:val="0"/>
              <w:autoSpaceDN w:val="0"/>
              <w:snapToGrid w:val="0"/>
              <w:spacing w:line="288" w:lineRule="auto"/>
              <w:ind w:firstLine="211"/>
              <w:rPr>
                <w:sz w:val="21"/>
                <w:szCs w:val="21"/>
              </w:rPr>
            </w:pPr>
          </w:p>
        </w:tc>
        <w:tc>
          <w:tcPr>
            <w:tcW w:w="5812" w:type="dxa"/>
            <w:vAlign w:val="center"/>
          </w:tcPr>
          <w:p w14:paraId="7BD86A32" w14:textId="77777777" w:rsidR="00605217" w:rsidRPr="00BE397B" w:rsidRDefault="00605217" w:rsidP="00DF375D">
            <w:pPr>
              <w:autoSpaceDE w:val="0"/>
              <w:autoSpaceDN w:val="0"/>
              <w:snapToGrid w:val="0"/>
              <w:spacing w:line="288" w:lineRule="auto"/>
              <w:rPr>
                <w:sz w:val="21"/>
                <w:szCs w:val="21"/>
              </w:rPr>
            </w:pPr>
            <w:r w:rsidRPr="00BE397B">
              <w:rPr>
                <w:rFonts w:hint="eastAsia"/>
                <w:sz w:val="21"/>
                <w:szCs w:val="21"/>
              </w:rPr>
              <w:t>段ボール</w:t>
            </w:r>
          </w:p>
        </w:tc>
        <w:tc>
          <w:tcPr>
            <w:tcW w:w="1134" w:type="dxa"/>
            <w:vAlign w:val="center"/>
          </w:tcPr>
          <w:p w14:paraId="386EFE45" w14:textId="77777777" w:rsidR="00605217" w:rsidRPr="00BE397B" w:rsidRDefault="00605217" w:rsidP="00C0521B">
            <w:pPr>
              <w:autoSpaceDE w:val="0"/>
              <w:autoSpaceDN w:val="0"/>
              <w:snapToGrid w:val="0"/>
              <w:spacing w:line="288" w:lineRule="auto"/>
              <w:ind w:rightChars="147" w:right="309"/>
              <w:jc w:val="right"/>
              <w:rPr>
                <w:sz w:val="21"/>
                <w:szCs w:val="21"/>
              </w:rPr>
            </w:pPr>
            <w:r>
              <w:rPr>
                <w:rFonts w:hint="eastAsia"/>
                <w:sz w:val="21"/>
                <w:szCs w:val="21"/>
              </w:rPr>
              <w:t>6</w:t>
            </w:r>
            <w:r>
              <w:rPr>
                <w:sz w:val="21"/>
                <w:szCs w:val="21"/>
              </w:rPr>
              <w:t>44</w:t>
            </w:r>
          </w:p>
        </w:tc>
        <w:tc>
          <w:tcPr>
            <w:tcW w:w="1134" w:type="dxa"/>
            <w:vAlign w:val="center"/>
          </w:tcPr>
          <w:p w14:paraId="151D6B85" w14:textId="77777777" w:rsidR="00605217" w:rsidRPr="00BE397B" w:rsidRDefault="00605217" w:rsidP="007D3483">
            <w:pPr>
              <w:autoSpaceDE w:val="0"/>
              <w:autoSpaceDN w:val="0"/>
              <w:snapToGrid w:val="0"/>
              <w:spacing w:line="288" w:lineRule="auto"/>
              <w:ind w:rightChars="-25" w:right="-53"/>
              <w:jc w:val="center"/>
              <w:rPr>
                <w:sz w:val="21"/>
                <w:szCs w:val="21"/>
              </w:rPr>
            </w:pPr>
            <w:r>
              <w:rPr>
                <w:rFonts w:hint="eastAsia"/>
                <w:sz w:val="21"/>
                <w:szCs w:val="21"/>
              </w:rPr>
              <w:t>1</w:t>
            </w:r>
            <w:r w:rsidRPr="00BE397B">
              <w:rPr>
                <w:sz w:val="21"/>
                <w:szCs w:val="21"/>
              </w:rPr>
              <w:t>.</w:t>
            </w:r>
            <w:r>
              <w:rPr>
                <w:sz w:val="21"/>
                <w:szCs w:val="21"/>
              </w:rPr>
              <w:t>15</w:t>
            </w:r>
          </w:p>
        </w:tc>
      </w:tr>
      <w:tr w:rsidR="00605217" w:rsidRPr="00BE397B" w14:paraId="3E860D6D" w14:textId="77777777" w:rsidTr="00E62BDE">
        <w:trPr>
          <w:trHeight w:val="20"/>
          <w:jc w:val="center"/>
        </w:trPr>
        <w:tc>
          <w:tcPr>
            <w:tcW w:w="279" w:type="dxa"/>
            <w:vMerge/>
            <w:vAlign w:val="center"/>
          </w:tcPr>
          <w:p w14:paraId="700951A6" w14:textId="77777777" w:rsidR="00605217" w:rsidRPr="00BE397B" w:rsidRDefault="00605217" w:rsidP="00DF375D">
            <w:pPr>
              <w:autoSpaceDE w:val="0"/>
              <w:autoSpaceDN w:val="0"/>
              <w:snapToGrid w:val="0"/>
              <w:spacing w:line="288" w:lineRule="auto"/>
              <w:ind w:firstLine="211"/>
              <w:rPr>
                <w:sz w:val="21"/>
                <w:szCs w:val="21"/>
              </w:rPr>
            </w:pPr>
          </w:p>
        </w:tc>
        <w:tc>
          <w:tcPr>
            <w:tcW w:w="5812" w:type="dxa"/>
            <w:vAlign w:val="center"/>
          </w:tcPr>
          <w:p w14:paraId="308E2F50" w14:textId="77777777" w:rsidR="00605217" w:rsidRPr="00BE397B" w:rsidRDefault="00605217" w:rsidP="00DF375D">
            <w:pPr>
              <w:autoSpaceDE w:val="0"/>
              <w:autoSpaceDN w:val="0"/>
              <w:snapToGrid w:val="0"/>
              <w:spacing w:line="288" w:lineRule="auto"/>
              <w:rPr>
                <w:sz w:val="21"/>
                <w:szCs w:val="21"/>
              </w:rPr>
            </w:pPr>
            <w:r w:rsidRPr="00BE397B">
              <w:rPr>
                <w:rFonts w:hint="eastAsia"/>
                <w:sz w:val="21"/>
                <w:szCs w:val="21"/>
              </w:rPr>
              <w:t>紙パック</w:t>
            </w:r>
          </w:p>
        </w:tc>
        <w:tc>
          <w:tcPr>
            <w:tcW w:w="1134" w:type="dxa"/>
            <w:vAlign w:val="center"/>
          </w:tcPr>
          <w:p w14:paraId="59B9DA04" w14:textId="77777777" w:rsidR="00605217" w:rsidRPr="00BE397B" w:rsidRDefault="00605217" w:rsidP="00C0521B">
            <w:pPr>
              <w:autoSpaceDE w:val="0"/>
              <w:autoSpaceDN w:val="0"/>
              <w:snapToGrid w:val="0"/>
              <w:spacing w:line="288" w:lineRule="auto"/>
              <w:ind w:rightChars="147" w:right="309"/>
              <w:jc w:val="right"/>
              <w:rPr>
                <w:sz w:val="21"/>
                <w:szCs w:val="21"/>
              </w:rPr>
            </w:pPr>
            <w:r>
              <w:rPr>
                <w:rFonts w:hint="eastAsia"/>
                <w:sz w:val="21"/>
                <w:szCs w:val="21"/>
              </w:rPr>
              <w:t>8</w:t>
            </w:r>
          </w:p>
        </w:tc>
        <w:tc>
          <w:tcPr>
            <w:tcW w:w="1134" w:type="dxa"/>
            <w:vAlign w:val="center"/>
          </w:tcPr>
          <w:p w14:paraId="49EDB002" w14:textId="77777777" w:rsidR="00605217" w:rsidRPr="00BE397B" w:rsidRDefault="00605217" w:rsidP="007D3483">
            <w:pPr>
              <w:autoSpaceDE w:val="0"/>
              <w:autoSpaceDN w:val="0"/>
              <w:snapToGrid w:val="0"/>
              <w:spacing w:line="288" w:lineRule="auto"/>
              <w:ind w:rightChars="-25" w:right="-53"/>
              <w:jc w:val="center"/>
              <w:rPr>
                <w:sz w:val="21"/>
                <w:szCs w:val="21"/>
              </w:rPr>
            </w:pPr>
            <w:r>
              <w:rPr>
                <w:rFonts w:hint="eastAsia"/>
                <w:sz w:val="21"/>
                <w:szCs w:val="21"/>
              </w:rPr>
              <w:t>1</w:t>
            </w:r>
            <w:r w:rsidRPr="00BE397B">
              <w:rPr>
                <w:sz w:val="21"/>
                <w:szCs w:val="21"/>
              </w:rPr>
              <w:t>.</w:t>
            </w:r>
            <w:r>
              <w:rPr>
                <w:sz w:val="21"/>
                <w:szCs w:val="21"/>
              </w:rPr>
              <w:t>15</w:t>
            </w:r>
          </w:p>
        </w:tc>
      </w:tr>
      <w:tr w:rsidR="00605217" w:rsidRPr="00BE397B" w14:paraId="5EE372A8" w14:textId="77777777" w:rsidTr="00E62BDE">
        <w:trPr>
          <w:trHeight w:val="20"/>
          <w:jc w:val="center"/>
        </w:trPr>
        <w:tc>
          <w:tcPr>
            <w:tcW w:w="279" w:type="dxa"/>
            <w:vMerge/>
            <w:vAlign w:val="center"/>
          </w:tcPr>
          <w:p w14:paraId="37BDDA20" w14:textId="77777777" w:rsidR="00605217" w:rsidRPr="00BE397B" w:rsidRDefault="00605217" w:rsidP="00DF375D">
            <w:pPr>
              <w:autoSpaceDE w:val="0"/>
              <w:autoSpaceDN w:val="0"/>
              <w:snapToGrid w:val="0"/>
              <w:spacing w:line="288" w:lineRule="auto"/>
              <w:ind w:firstLine="211"/>
              <w:rPr>
                <w:sz w:val="21"/>
                <w:szCs w:val="21"/>
              </w:rPr>
            </w:pPr>
          </w:p>
        </w:tc>
        <w:tc>
          <w:tcPr>
            <w:tcW w:w="5812" w:type="dxa"/>
            <w:vAlign w:val="center"/>
          </w:tcPr>
          <w:p w14:paraId="0965DB10" w14:textId="77777777" w:rsidR="00605217" w:rsidRPr="00BE397B" w:rsidRDefault="00605217" w:rsidP="00DF375D">
            <w:pPr>
              <w:autoSpaceDE w:val="0"/>
              <w:autoSpaceDN w:val="0"/>
              <w:snapToGrid w:val="0"/>
              <w:spacing w:line="288" w:lineRule="auto"/>
              <w:rPr>
                <w:sz w:val="21"/>
                <w:szCs w:val="21"/>
              </w:rPr>
            </w:pPr>
            <w:r w:rsidRPr="00BE397B">
              <w:rPr>
                <w:rFonts w:hint="eastAsia"/>
                <w:sz w:val="21"/>
                <w:szCs w:val="21"/>
              </w:rPr>
              <w:t>その他紙</w:t>
            </w:r>
          </w:p>
        </w:tc>
        <w:tc>
          <w:tcPr>
            <w:tcW w:w="1134" w:type="dxa"/>
            <w:vAlign w:val="center"/>
          </w:tcPr>
          <w:p w14:paraId="2391BBB2" w14:textId="77777777" w:rsidR="00605217" w:rsidRPr="00BE397B" w:rsidRDefault="00605217" w:rsidP="00C0521B">
            <w:pPr>
              <w:autoSpaceDE w:val="0"/>
              <w:autoSpaceDN w:val="0"/>
              <w:snapToGrid w:val="0"/>
              <w:spacing w:line="288" w:lineRule="auto"/>
              <w:ind w:rightChars="147" w:right="309"/>
              <w:jc w:val="right"/>
              <w:rPr>
                <w:sz w:val="21"/>
                <w:szCs w:val="21"/>
              </w:rPr>
            </w:pPr>
            <w:r>
              <w:rPr>
                <w:rFonts w:hint="eastAsia"/>
                <w:sz w:val="21"/>
                <w:szCs w:val="21"/>
              </w:rPr>
              <w:t>1</w:t>
            </w:r>
            <w:r>
              <w:rPr>
                <w:sz w:val="21"/>
                <w:szCs w:val="21"/>
              </w:rPr>
              <w:t>86</w:t>
            </w:r>
          </w:p>
        </w:tc>
        <w:tc>
          <w:tcPr>
            <w:tcW w:w="1134" w:type="dxa"/>
            <w:vAlign w:val="center"/>
          </w:tcPr>
          <w:p w14:paraId="28DA6F10" w14:textId="77777777" w:rsidR="00605217" w:rsidRPr="00BE397B" w:rsidRDefault="00605217" w:rsidP="007D3483">
            <w:pPr>
              <w:autoSpaceDE w:val="0"/>
              <w:autoSpaceDN w:val="0"/>
              <w:snapToGrid w:val="0"/>
              <w:spacing w:line="288" w:lineRule="auto"/>
              <w:ind w:rightChars="-25" w:right="-53"/>
              <w:jc w:val="center"/>
              <w:rPr>
                <w:sz w:val="21"/>
                <w:szCs w:val="21"/>
              </w:rPr>
            </w:pPr>
            <w:r>
              <w:rPr>
                <w:rFonts w:hint="eastAsia"/>
                <w:sz w:val="21"/>
                <w:szCs w:val="21"/>
              </w:rPr>
              <w:t>1</w:t>
            </w:r>
            <w:r w:rsidRPr="00BE397B">
              <w:rPr>
                <w:sz w:val="21"/>
                <w:szCs w:val="21"/>
              </w:rPr>
              <w:t>.</w:t>
            </w:r>
            <w:r>
              <w:rPr>
                <w:sz w:val="21"/>
                <w:szCs w:val="21"/>
              </w:rPr>
              <w:t>15</w:t>
            </w:r>
          </w:p>
        </w:tc>
      </w:tr>
      <w:tr w:rsidR="00605217" w:rsidRPr="00BE397B" w14:paraId="27ADC490" w14:textId="77777777" w:rsidTr="00E62BDE">
        <w:trPr>
          <w:trHeight w:val="20"/>
          <w:jc w:val="center"/>
        </w:trPr>
        <w:tc>
          <w:tcPr>
            <w:tcW w:w="279" w:type="dxa"/>
            <w:vMerge/>
            <w:tcBorders>
              <w:bottom w:val="single" w:sz="4" w:space="0" w:color="000000"/>
            </w:tcBorders>
            <w:vAlign w:val="center"/>
          </w:tcPr>
          <w:p w14:paraId="56B27990" w14:textId="77777777" w:rsidR="00605217" w:rsidRPr="00BE397B" w:rsidRDefault="00605217" w:rsidP="00DF375D">
            <w:pPr>
              <w:autoSpaceDE w:val="0"/>
              <w:autoSpaceDN w:val="0"/>
              <w:snapToGrid w:val="0"/>
              <w:spacing w:line="288" w:lineRule="auto"/>
              <w:ind w:firstLine="211"/>
              <w:rPr>
                <w:sz w:val="21"/>
                <w:szCs w:val="21"/>
              </w:rPr>
            </w:pPr>
          </w:p>
        </w:tc>
        <w:tc>
          <w:tcPr>
            <w:tcW w:w="5812" w:type="dxa"/>
            <w:tcBorders>
              <w:bottom w:val="single" w:sz="4" w:space="0" w:color="000000"/>
            </w:tcBorders>
            <w:vAlign w:val="center"/>
          </w:tcPr>
          <w:p w14:paraId="17EE5DAF" w14:textId="77777777" w:rsidR="00605217" w:rsidRPr="00BE397B" w:rsidRDefault="00605217" w:rsidP="00DF375D">
            <w:pPr>
              <w:autoSpaceDE w:val="0"/>
              <w:autoSpaceDN w:val="0"/>
              <w:snapToGrid w:val="0"/>
              <w:spacing w:line="288" w:lineRule="auto"/>
              <w:rPr>
                <w:sz w:val="21"/>
                <w:szCs w:val="21"/>
              </w:rPr>
            </w:pPr>
            <w:r w:rsidRPr="00BE397B">
              <w:rPr>
                <w:rFonts w:hint="eastAsia"/>
                <w:sz w:val="21"/>
                <w:szCs w:val="21"/>
              </w:rPr>
              <w:t>布類</w:t>
            </w:r>
          </w:p>
        </w:tc>
        <w:tc>
          <w:tcPr>
            <w:tcW w:w="1134" w:type="dxa"/>
            <w:tcBorders>
              <w:bottom w:val="single" w:sz="4" w:space="0" w:color="000000"/>
            </w:tcBorders>
            <w:vAlign w:val="center"/>
          </w:tcPr>
          <w:p w14:paraId="2E8CCA48" w14:textId="77777777" w:rsidR="00605217" w:rsidRPr="00BE397B" w:rsidRDefault="00605217" w:rsidP="00C0521B">
            <w:pPr>
              <w:autoSpaceDE w:val="0"/>
              <w:autoSpaceDN w:val="0"/>
              <w:snapToGrid w:val="0"/>
              <w:spacing w:line="288" w:lineRule="auto"/>
              <w:ind w:rightChars="147" w:right="309"/>
              <w:jc w:val="right"/>
              <w:rPr>
                <w:sz w:val="21"/>
                <w:szCs w:val="21"/>
              </w:rPr>
            </w:pPr>
            <w:r>
              <w:rPr>
                <w:rFonts w:hint="eastAsia"/>
                <w:sz w:val="21"/>
                <w:szCs w:val="21"/>
              </w:rPr>
              <w:t>3</w:t>
            </w:r>
            <w:r>
              <w:rPr>
                <w:sz w:val="21"/>
                <w:szCs w:val="21"/>
              </w:rPr>
              <w:t>21</w:t>
            </w:r>
          </w:p>
        </w:tc>
        <w:tc>
          <w:tcPr>
            <w:tcW w:w="1134" w:type="dxa"/>
            <w:tcBorders>
              <w:bottom w:val="single" w:sz="4" w:space="0" w:color="000000"/>
            </w:tcBorders>
            <w:vAlign w:val="center"/>
          </w:tcPr>
          <w:p w14:paraId="6A38FF79" w14:textId="77777777" w:rsidR="00605217" w:rsidRPr="00BE397B" w:rsidRDefault="00605217" w:rsidP="007D3483">
            <w:pPr>
              <w:autoSpaceDE w:val="0"/>
              <w:autoSpaceDN w:val="0"/>
              <w:snapToGrid w:val="0"/>
              <w:spacing w:line="288" w:lineRule="auto"/>
              <w:ind w:rightChars="-25" w:right="-53"/>
              <w:jc w:val="center"/>
              <w:rPr>
                <w:sz w:val="21"/>
                <w:szCs w:val="21"/>
              </w:rPr>
            </w:pPr>
            <w:r>
              <w:rPr>
                <w:rFonts w:hint="eastAsia"/>
                <w:sz w:val="21"/>
                <w:szCs w:val="21"/>
              </w:rPr>
              <w:t>1</w:t>
            </w:r>
            <w:r w:rsidRPr="00BE397B">
              <w:rPr>
                <w:sz w:val="21"/>
                <w:szCs w:val="21"/>
              </w:rPr>
              <w:t>.</w:t>
            </w:r>
            <w:r>
              <w:rPr>
                <w:sz w:val="21"/>
                <w:szCs w:val="21"/>
              </w:rPr>
              <w:t>15</w:t>
            </w:r>
          </w:p>
        </w:tc>
      </w:tr>
      <w:tr w:rsidR="00E02207" w:rsidRPr="00BE397B" w14:paraId="4C1F0938" w14:textId="77777777" w:rsidTr="00E62BDE">
        <w:trPr>
          <w:trHeight w:val="20"/>
          <w:jc w:val="center"/>
        </w:trPr>
        <w:tc>
          <w:tcPr>
            <w:tcW w:w="6091" w:type="dxa"/>
            <w:gridSpan w:val="2"/>
            <w:tcBorders>
              <w:bottom w:val="single" w:sz="4" w:space="0" w:color="auto"/>
            </w:tcBorders>
            <w:vAlign w:val="center"/>
          </w:tcPr>
          <w:p w14:paraId="505A889A" w14:textId="295BCF1B" w:rsidR="00E02207" w:rsidRPr="007D3483" w:rsidRDefault="00E02207" w:rsidP="00E02207">
            <w:pPr>
              <w:autoSpaceDE w:val="0"/>
              <w:autoSpaceDN w:val="0"/>
              <w:snapToGrid w:val="0"/>
            </w:pPr>
            <w:r w:rsidRPr="0014000A">
              <w:rPr>
                <w:rFonts w:hint="eastAsia"/>
              </w:rPr>
              <w:t>有害ごみ</w:t>
            </w:r>
            <w:r>
              <w:rPr>
                <w:rFonts w:hint="eastAsia"/>
              </w:rPr>
              <w:t>等（</w:t>
            </w:r>
            <w:r w:rsidRPr="0014000A">
              <w:rPr>
                <w:rFonts w:hint="eastAsia"/>
              </w:rPr>
              <w:t>電池、蛍光灯、廃食用</w:t>
            </w:r>
            <w:r>
              <w:rPr>
                <w:rFonts w:hint="eastAsia"/>
              </w:rPr>
              <w:t>油、ペットボトル(予備)）</w:t>
            </w:r>
          </w:p>
        </w:tc>
        <w:tc>
          <w:tcPr>
            <w:tcW w:w="1134" w:type="dxa"/>
            <w:tcBorders>
              <w:bottom w:val="single" w:sz="4" w:space="0" w:color="auto"/>
            </w:tcBorders>
            <w:vAlign w:val="center"/>
          </w:tcPr>
          <w:p w14:paraId="3C374FF1" w14:textId="27EB9F37" w:rsidR="00E02207" w:rsidRPr="00BE397B" w:rsidRDefault="00E02207" w:rsidP="00E02207">
            <w:pPr>
              <w:autoSpaceDE w:val="0"/>
              <w:autoSpaceDN w:val="0"/>
              <w:snapToGrid w:val="0"/>
              <w:spacing w:line="288" w:lineRule="auto"/>
              <w:ind w:rightChars="147" w:right="309"/>
              <w:jc w:val="right"/>
              <w:rPr>
                <w:sz w:val="21"/>
                <w:szCs w:val="21"/>
              </w:rPr>
            </w:pPr>
            <w:r>
              <w:rPr>
                <w:rFonts w:hint="eastAsia"/>
                <w:sz w:val="21"/>
                <w:szCs w:val="21"/>
              </w:rPr>
              <w:t>1</w:t>
            </w:r>
            <w:r w:rsidRPr="00607DE2">
              <w:rPr>
                <w:rFonts w:hint="eastAsia"/>
                <w:sz w:val="21"/>
                <w:szCs w:val="21"/>
              </w:rPr>
              <w:t>区画</w:t>
            </w:r>
          </w:p>
        </w:tc>
        <w:tc>
          <w:tcPr>
            <w:tcW w:w="1134" w:type="dxa"/>
            <w:tcBorders>
              <w:bottom w:val="single" w:sz="4" w:space="0" w:color="auto"/>
            </w:tcBorders>
            <w:vAlign w:val="center"/>
          </w:tcPr>
          <w:p w14:paraId="31029BC8" w14:textId="5663B672" w:rsidR="00E02207" w:rsidRPr="00BE397B" w:rsidRDefault="00E02207" w:rsidP="00E02207">
            <w:pPr>
              <w:autoSpaceDE w:val="0"/>
              <w:autoSpaceDN w:val="0"/>
              <w:snapToGrid w:val="0"/>
              <w:spacing w:line="180" w:lineRule="auto"/>
              <w:ind w:rightChars="-25" w:right="-53"/>
              <w:jc w:val="center"/>
              <w:rPr>
                <w:sz w:val="21"/>
                <w:szCs w:val="21"/>
              </w:rPr>
            </w:pPr>
            <w:r w:rsidRPr="00BE397B">
              <w:rPr>
                <w:rFonts w:hint="eastAsia"/>
                <w:sz w:val="21"/>
                <w:szCs w:val="21"/>
              </w:rPr>
              <w:t>－</w:t>
            </w:r>
          </w:p>
        </w:tc>
      </w:tr>
      <w:tr w:rsidR="00605217" w:rsidRPr="00BE397B" w14:paraId="40082CD4" w14:textId="77777777" w:rsidTr="00E62BDE">
        <w:trPr>
          <w:trHeight w:val="20"/>
          <w:jc w:val="center"/>
        </w:trPr>
        <w:tc>
          <w:tcPr>
            <w:tcW w:w="6091" w:type="dxa"/>
            <w:gridSpan w:val="2"/>
            <w:tcBorders>
              <w:bottom w:val="single" w:sz="4" w:space="0" w:color="000000"/>
            </w:tcBorders>
            <w:vAlign w:val="center"/>
          </w:tcPr>
          <w:p w14:paraId="5DB180B5" w14:textId="77777777" w:rsidR="00605217" w:rsidRPr="00BE397B" w:rsidRDefault="00605217" w:rsidP="00DF375D">
            <w:pPr>
              <w:autoSpaceDE w:val="0"/>
              <w:autoSpaceDN w:val="0"/>
              <w:snapToGrid w:val="0"/>
              <w:spacing w:line="288" w:lineRule="auto"/>
              <w:rPr>
                <w:sz w:val="21"/>
                <w:szCs w:val="21"/>
              </w:rPr>
            </w:pPr>
            <w:r w:rsidRPr="00BE397B">
              <w:rPr>
                <w:rFonts w:hint="eastAsia"/>
                <w:sz w:val="21"/>
                <w:szCs w:val="21"/>
              </w:rPr>
              <w:t>抜出物（小型家電）</w:t>
            </w:r>
          </w:p>
        </w:tc>
        <w:tc>
          <w:tcPr>
            <w:tcW w:w="1134" w:type="dxa"/>
            <w:tcBorders>
              <w:bottom w:val="single" w:sz="4" w:space="0" w:color="000000"/>
            </w:tcBorders>
            <w:vAlign w:val="center"/>
          </w:tcPr>
          <w:p w14:paraId="7DA39803" w14:textId="4A5B2933" w:rsidR="00605217" w:rsidRPr="00CD3FEE" w:rsidRDefault="005E11F6" w:rsidP="00C0521B">
            <w:pPr>
              <w:autoSpaceDE w:val="0"/>
              <w:autoSpaceDN w:val="0"/>
              <w:snapToGrid w:val="0"/>
              <w:spacing w:line="288" w:lineRule="auto"/>
              <w:ind w:rightChars="147" w:right="309"/>
              <w:jc w:val="right"/>
              <w:rPr>
                <w:sz w:val="21"/>
                <w:szCs w:val="21"/>
              </w:rPr>
            </w:pPr>
            <w:r>
              <w:rPr>
                <w:rFonts w:hint="eastAsia"/>
                <w:sz w:val="21"/>
                <w:szCs w:val="21"/>
              </w:rPr>
              <w:t>1</w:t>
            </w:r>
            <w:r w:rsidR="007F39FA" w:rsidRPr="00607DE2">
              <w:rPr>
                <w:rFonts w:hint="eastAsia"/>
                <w:sz w:val="21"/>
                <w:szCs w:val="21"/>
              </w:rPr>
              <w:t>区画</w:t>
            </w:r>
          </w:p>
        </w:tc>
        <w:tc>
          <w:tcPr>
            <w:tcW w:w="1134" w:type="dxa"/>
            <w:tcBorders>
              <w:bottom w:val="single" w:sz="4" w:space="0" w:color="000000"/>
            </w:tcBorders>
            <w:vAlign w:val="center"/>
          </w:tcPr>
          <w:p w14:paraId="080B9963" w14:textId="77777777" w:rsidR="00605217" w:rsidRPr="00BE397B" w:rsidRDefault="00605217" w:rsidP="007D3483">
            <w:pPr>
              <w:autoSpaceDE w:val="0"/>
              <w:autoSpaceDN w:val="0"/>
              <w:snapToGrid w:val="0"/>
              <w:spacing w:line="180" w:lineRule="auto"/>
              <w:ind w:rightChars="-25" w:right="-53"/>
              <w:jc w:val="center"/>
              <w:rPr>
                <w:sz w:val="21"/>
                <w:szCs w:val="21"/>
              </w:rPr>
            </w:pPr>
            <w:r w:rsidRPr="00BE397B">
              <w:rPr>
                <w:rFonts w:hint="eastAsia"/>
                <w:sz w:val="21"/>
                <w:szCs w:val="21"/>
              </w:rPr>
              <w:t>－</w:t>
            </w:r>
          </w:p>
        </w:tc>
      </w:tr>
      <w:tr w:rsidR="00605217" w:rsidRPr="00BE397B" w14:paraId="427626CD" w14:textId="77777777" w:rsidTr="00E62BDE">
        <w:trPr>
          <w:trHeight w:val="20"/>
          <w:jc w:val="center"/>
        </w:trPr>
        <w:tc>
          <w:tcPr>
            <w:tcW w:w="6091" w:type="dxa"/>
            <w:gridSpan w:val="2"/>
            <w:tcBorders>
              <w:bottom w:val="nil"/>
              <w:right w:val="nil"/>
            </w:tcBorders>
            <w:vAlign w:val="center"/>
          </w:tcPr>
          <w:p w14:paraId="14AC8DE5" w14:textId="77777777" w:rsidR="00605217" w:rsidRPr="00BE397B" w:rsidRDefault="00605217" w:rsidP="00DF375D">
            <w:pPr>
              <w:autoSpaceDE w:val="0"/>
              <w:autoSpaceDN w:val="0"/>
              <w:snapToGrid w:val="0"/>
              <w:spacing w:line="288" w:lineRule="auto"/>
              <w:rPr>
                <w:sz w:val="21"/>
                <w:szCs w:val="21"/>
              </w:rPr>
            </w:pPr>
            <w:r w:rsidRPr="00BD65F5">
              <w:rPr>
                <w:rFonts w:hint="eastAsia"/>
                <w:sz w:val="21"/>
                <w:szCs w:val="21"/>
              </w:rPr>
              <w:t>製品ヤード</w:t>
            </w:r>
          </w:p>
        </w:tc>
        <w:tc>
          <w:tcPr>
            <w:tcW w:w="1134" w:type="dxa"/>
            <w:tcBorders>
              <w:left w:val="nil"/>
              <w:bottom w:val="single" w:sz="4" w:space="0" w:color="000000"/>
              <w:right w:val="nil"/>
            </w:tcBorders>
            <w:vAlign w:val="center"/>
          </w:tcPr>
          <w:p w14:paraId="3ACC4B9B" w14:textId="77777777" w:rsidR="00605217" w:rsidRPr="00CD3FEE" w:rsidRDefault="00605217" w:rsidP="00C0521B">
            <w:pPr>
              <w:autoSpaceDE w:val="0"/>
              <w:autoSpaceDN w:val="0"/>
              <w:snapToGrid w:val="0"/>
              <w:spacing w:line="288" w:lineRule="auto"/>
              <w:ind w:rightChars="147" w:right="309"/>
              <w:jc w:val="right"/>
              <w:rPr>
                <w:sz w:val="21"/>
                <w:szCs w:val="21"/>
              </w:rPr>
            </w:pPr>
          </w:p>
        </w:tc>
        <w:tc>
          <w:tcPr>
            <w:tcW w:w="1134" w:type="dxa"/>
            <w:tcBorders>
              <w:left w:val="nil"/>
            </w:tcBorders>
            <w:vAlign w:val="center"/>
          </w:tcPr>
          <w:p w14:paraId="4A7D42BD" w14:textId="77777777" w:rsidR="00605217" w:rsidRPr="00BE397B" w:rsidRDefault="00605217" w:rsidP="007D3483">
            <w:pPr>
              <w:autoSpaceDE w:val="0"/>
              <w:autoSpaceDN w:val="0"/>
              <w:snapToGrid w:val="0"/>
              <w:spacing w:line="180" w:lineRule="auto"/>
              <w:ind w:rightChars="-25" w:right="-53"/>
              <w:jc w:val="center"/>
              <w:rPr>
                <w:sz w:val="21"/>
                <w:szCs w:val="21"/>
              </w:rPr>
            </w:pPr>
          </w:p>
        </w:tc>
      </w:tr>
      <w:tr w:rsidR="00605217" w:rsidRPr="00BE397B" w14:paraId="759CA521" w14:textId="77777777" w:rsidTr="00E62BDE">
        <w:trPr>
          <w:trHeight w:val="20"/>
          <w:jc w:val="center"/>
        </w:trPr>
        <w:tc>
          <w:tcPr>
            <w:tcW w:w="279" w:type="dxa"/>
            <w:vMerge w:val="restart"/>
            <w:tcBorders>
              <w:top w:val="nil"/>
            </w:tcBorders>
            <w:vAlign w:val="center"/>
          </w:tcPr>
          <w:p w14:paraId="49BB4DA7" w14:textId="77777777" w:rsidR="00605217" w:rsidRPr="00BE397B" w:rsidRDefault="00605217" w:rsidP="00DF375D">
            <w:pPr>
              <w:autoSpaceDE w:val="0"/>
              <w:autoSpaceDN w:val="0"/>
              <w:snapToGrid w:val="0"/>
              <w:spacing w:line="288" w:lineRule="auto"/>
              <w:ind w:firstLine="211"/>
              <w:rPr>
                <w:sz w:val="21"/>
                <w:szCs w:val="21"/>
              </w:rPr>
            </w:pPr>
          </w:p>
        </w:tc>
        <w:tc>
          <w:tcPr>
            <w:tcW w:w="5812" w:type="dxa"/>
            <w:tcBorders>
              <w:top w:val="single" w:sz="4" w:space="0" w:color="000000"/>
            </w:tcBorders>
            <w:vAlign w:val="center"/>
          </w:tcPr>
          <w:p w14:paraId="319EEEF0" w14:textId="4C4235E4" w:rsidR="00605217" w:rsidRPr="00BE397B" w:rsidRDefault="00605217" w:rsidP="00DF375D">
            <w:pPr>
              <w:autoSpaceDE w:val="0"/>
              <w:autoSpaceDN w:val="0"/>
              <w:snapToGrid w:val="0"/>
              <w:spacing w:line="288" w:lineRule="auto"/>
              <w:rPr>
                <w:sz w:val="21"/>
                <w:szCs w:val="21"/>
              </w:rPr>
            </w:pPr>
            <w:r w:rsidRPr="00BE397B">
              <w:rPr>
                <w:rFonts w:hint="eastAsia"/>
                <w:sz w:val="21"/>
                <w:szCs w:val="21"/>
              </w:rPr>
              <w:t>ペットボトル梱包品</w:t>
            </w:r>
            <w:r w:rsidR="00E31430">
              <w:rPr>
                <w:rFonts w:hint="eastAsia"/>
                <w:sz w:val="21"/>
                <w:szCs w:val="21"/>
              </w:rPr>
              <w:t>（工場棟外分）</w:t>
            </w:r>
          </w:p>
        </w:tc>
        <w:tc>
          <w:tcPr>
            <w:tcW w:w="1134" w:type="dxa"/>
            <w:tcBorders>
              <w:top w:val="single" w:sz="4" w:space="0" w:color="000000"/>
            </w:tcBorders>
            <w:vAlign w:val="center"/>
          </w:tcPr>
          <w:p w14:paraId="39413CE9" w14:textId="34DDC5DE" w:rsidR="00605217" w:rsidRPr="00DF375D" w:rsidRDefault="0045049A" w:rsidP="00C0521B">
            <w:pPr>
              <w:autoSpaceDE w:val="0"/>
              <w:autoSpaceDN w:val="0"/>
              <w:snapToGrid w:val="0"/>
              <w:spacing w:line="288" w:lineRule="auto"/>
              <w:ind w:rightChars="147" w:right="309"/>
              <w:jc w:val="right"/>
              <w:rPr>
                <w:sz w:val="21"/>
                <w:szCs w:val="21"/>
              </w:rPr>
            </w:pPr>
            <w:r>
              <w:rPr>
                <w:rFonts w:hint="eastAsia"/>
                <w:sz w:val="21"/>
                <w:szCs w:val="21"/>
              </w:rPr>
              <w:t>5日分</w:t>
            </w:r>
          </w:p>
        </w:tc>
        <w:tc>
          <w:tcPr>
            <w:tcW w:w="1134" w:type="dxa"/>
            <w:vAlign w:val="center"/>
          </w:tcPr>
          <w:p w14:paraId="16CA9AAD" w14:textId="3AFC9304" w:rsidR="00605217" w:rsidRPr="00BE397B" w:rsidRDefault="0045049A" w:rsidP="007D3483">
            <w:pPr>
              <w:autoSpaceDE w:val="0"/>
              <w:autoSpaceDN w:val="0"/>
              <w:snapToGrid w:val="0"/>
              <w:spacing w:line="180" w:lineRule="auto"/>
              <w:ind w:rightChars="-25" w:right="-53"/>
              <w:jc w:val="center"/>
              <w:rPr>
                <w:sz w:val="21"/>
                <w:szCs w:val="21"/>
              </w:rPr>
            </w:pPr>
            <w:r w:rsidRPr="00BE397B">
              <w:rPr>
                <w:rFonts w:hint="eastAsia"/>
                <w:sz w:val="21"/>
                <w:szCs w:val="21"/>
              </w:rPr>
              <w:t>－</w:t>
            </w:r>
          </w:p>
        </w:tc>
      </w:tr>
      <w:tr w:rsidR="00605217" w:rsidRPr="00BE397B" w14:paraId="41BE4990" w14:textId="77777777" w:rsidTr="00E62BDE">
        <w:trPr>
          <w:trHeight w:val="20"/>
          <w:jc w:val="center"/>
        </w:trPr>
        <w:tc>
          <w:tcPr>
            <w:tcW w:w="279" w:type="dxa"/>
            <w:vMerge/>
            <w:vAlign w:val="center"/>
          </w:tcPr>
          <w:p w14:paraId="1577CB5E" w14:textId="77777777" w:rsidR="00605217" w:rsidRPr="00BE397B" w:rsidRDefault="00605217" w:rsidP="00DF375D">
            <w:pPr>
              <w:autoSpaceDE w:val="0"/>
              <w:autoSpaceDN w:val="0"/>
              <w:snapToGrid w:val="0"/>
              <w:spacing w:line="288" w:lineRule="auto"/>
              <w:ind w:firstLine="211"/>
              <w:rPr>
                <w:sz w:val="21"/>
                <w:szCs w:val="21"/>
              </w:rPr>
            </w:pPr>
          </w:p>
        </w:tc>
        <w:tc>
          <w:tcPr>
            <w:tcW w:w="5812" w:type="dxa"/>
            <w:vAlign w:val="center"/>
          </w:tcPr>
          <w:p w14:paraId="2FC189AD" w14:textId="77777777" w:rsidR="00605217" w:rsidRPr="00BE397B" w:rsidRDefault="00605217" w:rsidP="00DF375D">
            <w:pPr>
              <w:autoSpaceDE w:val="0"/>
              <w:autoSpaceDN w:val="0"/>
              <w:snapToGrid w:val="0"/>
              <w:spacing w:line="288" w:lineRule="auto"/>
              <w:rPr>
                <w:sz w:val="21"/>
                <w:szCs w:val="21"/>
              </w:rPr>
            </w:pPr>
            <w:r w:rsidRPr="00BE397B">
              <w:rPr>
                <w:rFonts w:hint="eastAsia"/>
                <w:sz w:val="21"/>
                <w:szCs w:val="21"/>
              </w:rPr>
              <w:t>剪定枝（たい肥）</w:t>
            </w:r>
          </w:p>
        </w:tc>
        <w:tc>
          <w:tcPr>
            <w:tcW w:w="1134" w:type="dxa"/>
            <w:vAlign w:val="center"/>
          </w:tcPr>
          <w:p w14:paraId="2ECB71FD" w14:textId="2648780C" w:rsidR="00605217" w:rsidRPr="00CD3FEE" w:rsidRDefault="005E11F6" w:rsidP="00C0521B">
            <w:pPr>
              <w:autoSpaceDE w:val="0"/>
              <w:autoSpaceDN w:val="0"/>
              <w:snapToGrid w:val="0"/>
              <w:spacing w:line="288" w:lineRule="auto"/>
              <w:ind w:rightChars="147" w:right="309"/>
              <w:jc w:val="right"/>
              <w:rPr>
                <w:sz w:val="21"/>
                <w:szCs w:val="21"/>
              </w:rPr>
            </w:pPr>
            <w:r>
              <w:rPr>
                <w:rFonts w:hint="eastAsia"/>
                <w:sz w:val="21"/>
                <w:szCs w:val="21"/>
              </w:rPr>
              <w:t>1</w:t>
            </w:r>
            <w:r w:rsidR="007F39FA" w:rsidRPr="00607DE2">
              <w:rPr>
                <w:rFonts w:hint="eastAsia"/>
                <w:sz w:val="21"/>
                <w:szCs w:val="21"/>
              </w:rPr>
              <w:t>区画</w:t>
            </w:r>
          </w:p>
        </w:tc>
        <w:tc>
          <w:tcPr>
            <w:tcW w:w="1134" w:type="dxa"/>
            <w:vAlign w:val="center"/>
          </w:tcPr>
          <w:p w14:paraId="4DE0BCF8" w14:textId="77777777" w:rsidR="00605217" w:rsidRPr="00BE397B" w:rsidRDefault="00605217" w:rsidP="007D3483">
            <w:pPr>
              <w:autoSpaceDE w:val="0"/>
              <w:autoSpaceDN w:val="0"/>
              <w:snapToGrid w:val="0"/>
              <w:spacing w:line="180" w:lineRule="auto"/>
              <w:ind w:rightChars="-25" w:right="-53"/>
              <w:jc w:val="center"/>
              <w:rPr>
                <w:sz w:val="21"/>
                <w:szCs w:val="21"/>
              </w:rPr>
            </w:pPr>
            <w:r w:rsidRPr="00BE397B">
              <w:rPr>
                <w:rFonts w:hint="eastAsia"/>
                <w:sz w:val="21"/>
                <w:szCs w:val="21"/>
              </w:rPr>
              <w:t>－</w:t>
            </w:r>
          </w:p>
        </w:tc>
      </w:tr>
      <w:tr w:rsidR="00605217" w:rsidRPr="00BE397B" w14:paraId="76BD4237" w14:textId="77777777" w:rsidTr="00E62BDE">
        <w:trPr>
          <w:trHeight w:val="20"/>
          <w:jc w:val="center"/>
        </w:trPr>
        <w:tc>
          <w:tcPr>
            <w:tcW w:w="279" w:type="dxa"/>
            <w:vMerge/>
            <w:tcBorders>
              <w:bottom w:val="single" w:sz="4" w:space="0" w:color="000000"/>
            </w:tcBorders>
            <w:vAlign w:val="center"/>
          </w:tcPr>
          <w:p w14:paraId="3C19007D" w14:textId="77777777" w:rsidR="00605217" w:rsidRPr="00BE397B" w:rsidRDefault="00605217" w:rsidP="00DF375D">
            <w:pPr>
              <w:autoSpaceDE w:val="0"/>
              <w:autoSpaceDN w:val="0"/>
              <w:snapToGrid w:val="0"/>
              <w:spacing w:line="288" w:lineRule="auto"/>
              <w:ind w:firstLine="211"/>
              <w:rPr>
                <w:sz w:val="21"/>
                <w:szCs w:val="21"/>
              </w:rPr>
            </w:pPr>
          </w:p>
        </w:tc>
        <w:tc>
          <w:tcPr>
            <w:tcW w:w="5812" w:type="dxa"/>
            <w:tcBorders>
              <w:bottom w:val="single" w:sz="4" w:space="0" w:color="000000"/>
            </w:tcBorders>
            <w:vAlign w:val="center"/>
          </w:tcPr>
          <w:p w14:paraId="263499D2" w14:textId="77777777" w:rsidR="00605217" w:rsidRPr="00BE397B" w:rsidRDefault="00605217" w:rsidP="00DF375D">
            <w:pPr>
              <w:autoSpaceDE w:val="0"/>
              <w:autoSpaceDN w:val="0"/>
              <w:snapToGrid w:val="0"/>
              <w:spacing w:line="288" w:lineRule="auto"/>
              <w:rPr>
                <w:sz w:val="21"/>
                <w:szCs w:val="21"/>
              </w:rPr>
            </w:pPr>
            <w:r w:rsidRPr="00BE397B">
              <w:rPr>
                <w:rFonts w:hint="eastAsia"/>
                <w:sz w:val="21"/>
                <w:szCs w:val="21"/>
              </w:rPr>
              <w:t>剪定枝（チップ）</w:t>
            </w:r>
          </w:p>
        </w:tc>
        <w:tc>
          <w:tcPr>
            <w:tcW w:w="1134" w:type="dxa"/>
            <w:tcBorders>
              <w:bottom w:val="single" w:sz="4" w:space="0" w:color="000000"/>
            </w:tcBorders>
            <w:vAlign w:val="center"/>
          </w:tcPr>
          <w:p w14:paraId="4AFDE208" w14:textId="45323B20" w:rsidR="00605217" w:rsidRPr="00CD3FEE" w:rsidRDefault="005E11F6" w:rsidP="00C0521B">
            <w:pPr>
              <w:autoSpaceDE w:val="0"/>
              <w:autoSpaceDN w:val="0"/>
              <w:snapToGrid w:val="0"/>
              <w:spacing w:line="288" w:lineRule="auto"/>
              <w:ind w:rightChars="147" w:right="309"/>
              <w:jc w:val="right"/>
              <w:rPr>
                <w:sz w:val="21"/>
                <w:szCs w:val="21"/>
              </w:rPr>
            </w:pPr>
            <w:r>
              <w:rPr>
                <w:rFonts w:hint="eastAsia"/>
                <w:sz w:val="21"/>
                <w:szCs w:val="21"/>
              </w:rPr>
              <w:t>1</w:t>
            </w:r>
            <w:r w:rsidR="007F39FA" w:rsidRPr="00607DE2">
              <w:rPr>
                <w:rFonts w:hint="eastAsia"/>
                <w:sz w:val="21"/>
                <w:szCs w:val="21"/>
              </w:rPr>
              <w:t>区画</w:t>
            </w:r>
          </w:p>
        </w:tc>
        <w:tc>
          <w:tcPr>
            <w:tcW w:w="1134" w:type="dxa"/>
            <w:tcBorders>
              <w:bottom w:val="single" w:sz="4" w:space="0" w:color="000000"/>
            </w:tcBorders>
            <w:vAlign w:val="center"/>
          </w:tcPr>
          <w:p w14:paraId="08D53775" w14:textId="77777777" w:rsidR="00605217" w:rsidRPr="00BE397B" w:rsidRDefault="00605217" w:rsidP="007D3483">
            <w:pPr>
              <w:autoSpaceDE w:val="0"/>
              <w:autoSpaceDN w:val="0"/>
              <w:snapToGrid w:val="0"/>
              <w:spacing w:line="180" w:lineRule="auto"/>
              <w:ind w:rightChars="-25" w:right="-53"/>
              <w:jc w:val="center"/>
              <w:rPr>
                <w:sz w:val="21"/>
                <w:szCs w:val="21"/>
              </w:rPr>
            </w:pPr>
            <w:r w:rsidRPr="00BE397B">
              <w:rPr>
                <w:rFonts w:hint="eastAsia"/>
                <w:sz w:val="21"/>
                <w:szCs w:val="21"/>
              </w:rPr>
              <w:t>－</w:t>
            </w:r>
          </w:p>
        </w:tc>
      </w:tr>
    </w:tbl>
    <w:p w14:paraId="2D55D528" w14:textId="3E9E51DA" w:rsidR="00605217" w:rsidRDefault="00FF3359" w:rsidP="00E00923">
      <w:pPr>
        <w:autoSpaceDE w:val="0"/>
        <w:autoSpaceDN w:val="0"/>
        <w:snapToGrid w:val="0"/>
        <w:ind w:leftChars="122" w:left="424" w:rightChars="134" w:right="281" w:hangingChars="84" w:hanging="168"/>
        <w:rPr>
          <w:sz w:val="20"/>
        </w:rPr>
      </w:pPr>
      <w:r w:rsidRPr="00FF3359">
        <w:rPr>
          <w:rFonts w:hint="eastAsia"/>
          <w:sz w:val="20"/>
        </w:rPr>
        <w:t>※ かん類成形品及びペットボトル梱包品については、マテリアルリサイクル推進施設の工場棟内に成形品ヤードを整備する。詳細は、「</w:t>
      </w:r>
      <w:r w:rsidRPr="00FF3359">
        <w:rPr>
          <w:sz w:val="20"/>
        </w:rPr>
        <w:fldChar w:fldCharType="begin"/>
      </w:r>
      <w:r w:rsidRPr="00FF3359">
        <w:rPr>
          <w:sz w:val="20"/>
        </w:rPr>
        <w:instrText xml:space="preserve"> </w:instrText>
      </w:r>
      <w:r w:rsidRPr="00FF3359">
        <w:rPr>
          <w:rFonts w:hint="eastAsia"/>
          <w:sz w:val="20"/>
        </w:rPr>
        <w:instrText>REF _Ref135211085 \w \h</w:instrText>
      </w:r>
      <w:r w:rsidRPr="00FF3359">
        <w:rPr>
          <w:sz w:val="20"/>
        </w:rPr>
        <w:instrText xml:space="preserve">  \* MERGEFORMAT </w:instrText>
      </w:r>
      <w:r w:rsidRPr="00FF3359">
        <w:rPr>
          <w:sz w:val="20"/>
        </w:rPr>
      </w:r>
      <w:r w:rsidRPr="00FF3359">
        <w:rPr>
          <w:sz w:val="20"/>
        </w:rPr>
        <w:fldChar w:fldCharType="separate"/>
      </w:r>
      <w:r w:rsidR="006D26AC">
        <w:rPr>
          <w:rFonts w:hint="eastAsia"/>
          <w:sz w:val="20"/>
        </w:rPr>
        <w:t>第</w:t>
      </w:r>
      <w:r w:rsidR="006D26AC">
        <w:rPr>
          <w:sz w:val="20"/>
        </w:rPr>
        <w:t xml:space="preserve">2編　第3章　</w:t>
      </w:r>
      <w:r w:rsidRPr="00FF3359">
        <w:rPr>
          <w:sz w:val="20"/>
        </w:rPr>
        <w:fldChar w:fldCharType="end"/>
      </w:r>
      <w:r w:rsidRPr="00FF3359">
        <w:rPr>
          <w:sz w:val="20"/>
        </w:rPr>
        <w:t>マテリアルリサイクル推進施設プラント工事仕様</w:t>
      </w:r>
      <w:r w:rsidRPr="00FF3359">
        <w:rPr>
          <w:rFonts w:hint="eastAsia"/>
          <w:sz w:val="20"/>
        </w:rPr>
        <w:t>」を参照すること。</w:t>
      </w:r>
    </w:p>
    <w:p w14:paraId="480BFBAB" w14:textId="77777777" w:rsidR="00AC4334" w:rsidRPr="00FF3359" w:rsidRDefault="00AC4334" w:rsidP="00A73949">
      <w:pPr>
        <w:autoSpaceDE w:val="0"/>
        <w:autoSpaceDN w:val="0"/>
        <w:snapToGrid w:val="0"/>
        <w:ind w:leftChars="360" w:left="924" w:rightChars="337" w:right="708" w:hangingChars="84" w:hanging="168"/>
        <w:rPr>
          <w:sz w:val="20"/>
        </w:rPr>
      </w:pPr>
    </w:p>
    <w:p w14:paraId="2512AF21" w14:textId="220F7C39" w:rsidR="0087560F" w:rsidRPr="006B2E18" w:rsidRDefault="008D6D7F" w:rsidP="0087560F">
      <w:pPr>
        <w:pStyle w:val="4"/>
        <w:rPr>
          <w:rFonts w:ascii="ＭＳ ゴシック" w:eastAsia="ＭＳ ゴシック" w:hAnsi="ＭＳ ゴシック"/>
        </w:rPr>
      </w:pPr>
      <w:r w:rsidRPr="006B2E18">
        <w:rPr>
          <w:rFonts w:ascii="ＭＳ ゴシック" w:eastAsia="ＭＳ ゴシック" w:hAnsi="ＭＳ ゴシック" w:hint="eastAsia"/>
        </w:rPr>
        <w:t>搬入出</w:t>
      </w:r>
      <w:r w:rsidR="0087560F" w:rsidRPr="006B2E18">
        <w:rPr>
          <w:rFonts w:ascii="ＭＳ ゴシック" w:eastAsia="ＭＳ ゴシック" w:hAnsi="ＭＳ ゴシック" w:hint="eastAsia"/>
        </w:rPr>
        <w:t>車両</w:t>
      </w:r>
    </w:p>
    <w:p w14:paraId="58D55409" w14:textId="00D37DA0" w:rsidR="0087560F" w:rsidRPr="00D91B28" w:rsidRDefault="008D6D7F" w:rsidP="00D236DE">
      <w:pPr>
        <w:pStyle w:val="31"/>
        <w:ind w:left="420" w:firstLine="210"/>
      </w:pPr>
      <w:r>
        <w:rPr>
          <w:rFonts w:hint="eastAsia"/>
        </w:rPr>
        <w:t>搬入出</w:t>
      </w:r>
      <w:r w:rsidR="0087560F" w:rsidRPr="00D91B28">
        <w:rPr>
          <w:rFonts w:hint="eastAsia"/>
        </w:rPr>
        <w:t>車両は以下のとおりである。なお、可燃残渣搬送車両は運営事業者が用意する</w:t>
      </w:r>
      <w:r w:rsidR="000F573B">
        <w:rPr>
          <w:rFonts w:hint="eastAsia"/>
        </w:rPr>
        <w:t>こと</w:t>
      </w:r>
      <w:r w:rsidR="0087560F" w:rsidRPr="00D91B28">
        <w:rPr>
          <w:rFonts w:hint="eastAsia"/>
        </w:rPr>
        <w:t>。</w:t>
      </w:r>
    </w:p>
    <w:p w14:paraId="0B05CF50" w14:textId="37EB3111" w:rsidR="0087560F" w:rsidRDefault="0087560F" w:rsidP="00E26717">
      <w:pPr>
        <w:pStyle w:val="31"/>
        <w:numPr>
          <w:ilvl w:val="0"/>
          <w:numId w:val="8"/>
        </w:numPr>
        <w:ind w:leftChars="400" w:left="1280" w:firstLineChars="0"/>
      </w:pPr>
      <w:r>
        <w:rPr>
          <w:rFonts w:hint="eastAsia"/>
        </w:rPr>
        <w:t>搬入車両</w:t>
      </w:r>
      <w:r w:rsidR="007D7A3D">
        <w:tab/>
      </w:r>
      <w:r w:rsidR="007D7A3D">
        <w:tab/>
      </w:r>
      <w:r>
        <w:t>不燃・粗大ごみ</w:t>
      </w:r>
      <w:r w:rsidR="004532D0">
        <w:rPr>
          <w:rFonts w:hint="eastAsia"/>
        </w:rPr>
        <w:t xml:space="preserve">　　</w:t>
      </w:r>
      <w:r>
        <w:t>：</w:t>
      </w:r>
      <w:r w:rsidR="0080434C">
        <w:t>5</w:t>
      </w:r>
      <w:r>
        <w:t>tダンプ車、</w:t>
      </w:r>
      <w:r w:rsidR="0080434C">
        <w:t>2</w:t>
      </w:r>
      <w:r>
        <w:t>ｔパッカー車</w:t>
      </w:r>
    </w:p>
    <w:p w14:paraId="6C75C76F" w14:textId="41F0E7D0" w:rsidR="000F573B" w:rsidRDefault="000F573B" w:rsidP="000F573B">
      <w:pPr>
        <w:pStyle w:val="31"/>
        <w:ind w:leftChars="0" w:left="1280" w:firstLineChars="0" w:firstLine="0"/>
      </w:pPr>
      <w:r>
        <w:rPr>
          <w:rFonts w:hint="eastAsia"/>
        </w:rPr>
        <w:t xml:space="preserve">　　　　　　　　　　かん類　　　　　　：最大7t</w:t>
      </w:r>
      <w:r w:rsidR="002C7B89">
        <w:rPr>
          <w:rFonts w:hint="eastAsia"/>
        </w:rPr>
        <w:t>平ボディー</w:t>
      </w:r>
      <w:r>
        <w:rPr>
          <w:rFonts w:hint="eastAsia"/>
        </w:rPr>
        <w:t>車</w:t>
      </w:r>
    </w:p>
    <w:p w14:paraId="558F0CFD" w14:textId="28E52F93" w:rsidR="000F573B" w:rsidRDefault="000F573B" w:rsidP="00CD3FEE">
      <w:pPr>
        <w:pStyle w:val="31"/>
        <w:ind w:leftChars="0" w:left="1280" w:firstLineChars="0" w:firstLine="0"/>
      </w:pPr>
      <w:r>
        <w:rPr>
          <w:rFonts w:hint="eastAsia"/>
        </w:rPr>
        <w:t xml:space="preserve">　　　　　　　　　　ペットボトル　　　：最大7tパッカー車</w:t>
      </w:r>
    </w:p>
    <w:p w14:paraId="2A87E28D" w14:textId="7822481B" w:rsidR="003A4689" w:rsidRDefault="003A4689" w:rsidP="00CD3FEE">
      <w:pPr>
        <w:pStyle w:val="31"/>
        <w:ind w:leftChars="0" w:left="1280" w:firstLineChars="0" w:firstLine="0"/>
      </w:pPr>
      <w:r>
        <w:tab/>
      </w:r>
      <w:r>
        <w:tab/>
      </w:r>
      <w:r>
        <w:tab/>
      </w:r>
      <w:r>
        <w:rPr>
          <w:rFonts w:hint="eastAsia"/>
        </w:rPr>
        <w:t>びん類</w:t>
      </w:r>
      <w:r>
        <w:tab/>
      </w:r>
      <w:r>
        <w:tab/>
      </w:r>
      <w:r>
        <w:rPr>
          <w:rFonts w:hint="eastAsia"/>
        </w:rPr>
        <w:t xml:space="preserve">　：3t平ボディー車</w:t>
      </w:r>
    </w:p>
    <w:p w14:paraId="09721427" w14:textId="239E3708" w:rsidR="0040794D" w:rsidRDefault="0040794D" w:rsidP="00CD3FEE">
      <w:pPr>
        <w:pStyle w:val="31"/>
        <w:ind w:leftChars="0" w:left="1280" w:firstLineChars="0" w:firstLine="0"/>
      </w:pPr>
      <w:r>
        <w:tab/>
      </w:r>
      <w:r>
        <w:tab/>
      </w:r>
      <w:r>
        <w:tab/>
      </w:r>
      <w:r>
        <w:rPr>
          <w:rFonts w:hint="eastAsia"/>
        </w:rPr>
        <w:t>紙・布類</w:t>
      </w:r>
      <w:r>
        <w:tab/>
      </w:r>
      <w:r>
        <w:rPr>
          <w:rFonts w:hint="eastAsia"/>
        </w:rPr>
        <w:t xml:space="preserve">　：4tパッカー車、4tアームロール車</w:t>
      </w:r>
      <w:r w:rsidR="0014000A">
        <w:rPr>
          <w:rFonts w:hint="eastAsia"/>
        </w:rPr>
        <w:t>、</w:t>
      </w:r>
    </w:p>
    <w:p w14:paraId="1C826486" w14:textId="4E2104BC" w:rsidR="0040794D" w:rsidRDefault="0040794D" w:rsidP="00CD3FEE">
      <w:pPr>
        <w:pStyle w:val="31"/>
        <w:ind w:leftChars="0" w:left="1280" w:firstLineChars="0" w:firstLine="0"/>
      </w:pPr>
      <w:r>
        <w:tab/>
      </w:r>
      <w:r>
        <w:tab/>
      </w:r>
      <w:r>
        <w:tab/>
      </w:r>
      <w:r>
        <w:tab/>
      </w:r>
      <w:r>
        <w:tab/>
      </w:r>
      <w:r>
        <w:rPr>
          <w:rFonts w:hint="eastAsia"/>
        </w:rPr>
        <w:t xml:space="preserve">　　3t平ボディー車</w:t>
      </w:r>
    </w:p>
    <w:p w14:paraId="56F9387D" w14:textId="447047EC" w:rsidR="0040794D" w:rsidRDefault="0040794D" w:rsidP="00CD3FEE">
      <w:pPr>
        <w:pStyle w:val="31"/>
        <w:ind w:leftChars="0" w:left="1280" w:firstLineChars="0" w:firstLine="0"/>
      </w:pPr>
      <w:r>
        <w:tab/>
      </w:r>
      <w:r>
        <w:tab/>
      </w:r>
      <w:r>
        <w:tab/>
      </w:r>
      <w:r>
        <w:rPr>
          <w:rFonts w:hint="eastAsia"/>
        </w:rPr>
        <w:t>剪定枝</w:t>
      </w:r>
      <w:r>
        <w:tab/>
      </w:r>
      <w:r>
        <w:tab/>
      </w:r>
      <w:r>
        <w:rPr>
          <w:rFonts w:hint="eastAsia"/>
        </w:rPr>
        <w:t xml:space="preserve">　：特定車なし（最大普通4tトラック）</w:t>
      </w:r>
    </w:p>
    <w:p w14:paraId="78EEF511" w14:textId="10095761" w:rsidR="0087560F" w:rsidRDefault="0087560F" w:rsidP="00E26717">
      <w:pPr>
        <w:pStyle w:val="31"/>
        <w:numPr>
          <w:ilvl w:val="0"/>
          <w:numId w:val="8"/>
        </w:numPr>
        <w:ind w:leftChars="400" w:left="1280" w:firstLineChars="0"/>
      </w:pPr>
      <w:r>
        <w:rPr>
          <w:rFonts w:hint="eastAsia"/>
        </w:rPr>
        <w:t>搬出車両</w:t>
      </w:r>
      <w:r w:rsidR="007D7A3D">
        <w:tab/>
      </w:r>
      <w:r w:rsidR="007D7A3D">
        <w:tab/>
      </w:r>
      <w:r>
        <w:t>不燃残渣</w:t>
      </w:r>
      <w:r w:rsidR="007D7A3D">
        <w:rPr>
          <w:rFonts w:hint="eastAsia"/>
        </w:rPr>
        <w:t xml:space="preserve">　　　　　</w:t>
      </w:r>
      <w:r>
        <w:t>：</w:t>
      </w:r>
      <w:r w:rsidR="0080434C">
        <w:t>4</w:t>
      </w:r>
      <w:r>
        <w:t>tダンプ車</w:t>
      </w:r>
    </w:p>
    <w:p w14:paraId="023C988C" w14:textId="65A7AC17" w:rsidR="0087560F" w:rsidRPr="00E63A08" w:rsidRDefault="0087560F" w:rsidP="00D236DE">
      <w:pPr>
        <w:pStyle w:val="31"/>
        <w:ind w:leftChars="400" w:left="840" w:firstLine="210"/>
      </w:pPr>
      <w:r>
        <w:tab/>
      </w:r>
      <w:r w:rsidR="00D56871">
        <w:tab/>
      </w:r>
      <w:r w:rsidR="00D56871">
        <w:tab/>
      </w:r>
      <w:r w:rsidRPr="00D236DE">
        <w:rPr>
          <w:rFonts w:hint="eastAsia"/>
        </w:rPr>
        <w:t>磁性物</w:t>
      </w:r>
      <w:r w:rsidRPr="00E63A08">
        <w:t>・アルミ</w:t>
      </w:r>
      <w:r w:rsidR="007D7A3D">
        <w:rPr>
          <w:rFonts w:hint="eastAsia"/>
        </w:rPr>
        <w:t xml:space="preserve">　　</w:t>
      </w:r>
      <w:r w:rsidRPr="00E63A08">
        <w:t>：</w:t>
      </w:r>
      <w:r w:rsidR="0080434C">
        <w:t>8</w:t>
      </w:r>
      <w:r w:rsidRPr="00E63A08">
        <w:t>tダンプ車</w:t>
      </w:r>
    </w:p>
    <w:p w14:paraId="69B4E0A3" w14:textId="455D0472" w:rsidR="0087560F" w:rsidRPr="00E63A08" w:rsidRDefault="0087560F" w:rsidP="00D236DE">
      <w:pPr>
        <w:pStyle w:val="31"/>
        <w:ind w:leftChars="400" w:left="840" w:firstLine="210"/>
      </w:pPr>
      <w:r w:rsidRPr="00E63A08">
        <w:tab/>
      </w:r>
      <w:r w:rsidR="00D56871" w:rsidRPr="00E63A08">
        <w:tab/>
      </w:r>
      <w:r w:rsidR="00D56871" w:rsidRPr="00E63A08">
        <w:tab/>
      </w:r>
      <w:r w:rsidR="00E53741" w:rsidRPr="00D236DE">
        <w:rPr>
          <w:rFonts w:hint="eastAsia"/>
        </w:rPr>
        <w:t>かん類成形品</w:t>
      </w:r>
      <w:r w:rsidR="007D7A3D">
        <w:rPr>
          <w:rFonts w:hint="eastAsia"/>
        </w:rPr>
        <w:t xml:space="preserve">　　　</w:t>
      </w:r>
      <w:r w:rsidRPr="00E63A08">
        <w:t>：</w:t>
      </w:r>
      <w:r w:rsidR="0080434C">
        <w:t>4</w:t>
      </w:r>
      <w:r w:rsidRPr="00E63A08">
        <w:t>t又は</w:t>
      </w:r>
      <w:r w:rsidR="0080434C">
        <w:t>8</w:t>
      </w:r>
      <w:r w:rsidRPr="00E63A08">
        <w:t>t平</w:t>
      </w:r>
      <w:r w:rsidR="007D7A3D" w:rsidRPr="00E63A08">
        <w:rPr>
          <w:rFonts w:hint="eastAsia"/>
        </w:rPr>
        <w:t>ボディー</w:t>
      </w:r>
      <w:r w:rsidRPr="00E63A08">
        <w:t>車</w:t>
      </w:r>
    </w:p>
    <w:p w14:paraId="5B1ACCBE" w14:textId="7C2BE1DA" w:rsidR="0087560F" w:rsidRDefault="0087560F" w:rsidP="00D236DE">
      <w:pPr>
        <w:pStyle w:val="31"/>
        <w:ind w:leftChars="400" w:left="840" w:firstLine="210"/>
      </w:pPr>
      <w:r w:rsidRPr="00E63A08">
        <w:tab/>
      </w:r>
      <w:r w:rsidR="00D56871" w:rsidRPr="00E63A08">
        <w:tab/>
      </w:r>
      <w:r w:rsidR="00D56871" w:rsidRPr="00E63A08">
        <w:tab/>
      </w:r>
      <w:r w:rsidRPr="00E63A08">
        <w:t>ペットボトル梱包品：</w:t>
      </w:r>
      <w:r w:rsidR="0080434C">
        <w:t>1</w:t>
      </w:r>
      <w:r w:rsidRPr="00E63A08">
        <w:t>0t平</w:t>
      </w:r>
      <w:r w:rsidR="007D7A3D" w:rsidRPr="00E63A08">
        <w:rPr>
          <w:rFonts w:hint="eastAsia"/>
        </w:rPr>
        <w:t>ボディー</w:t>
      </w:r>
      <w:r w:rsidRPr="00E63A08">
        <w:t>車</w:t>
      </w:r>
    </w:p>
    <w:p w14:paraId="4997B403" w14:textId="77777777" w:rsidR="0040794D" w:rsidRDefault="0040794D" w:rsidP="0040794D">
      <w:pPr>
        <w:pStyle w:val="31"/>
        <w:ind w:leftChars="0" w:left="1280" w:firstLineChars="0" w:firstLine="0"/>
      </w:pPr>
      <w:r>
        <w:tab/>
      </w:r>
      <w:r>
        <w:tab/>
      </w:r>
      <w:r>
        <w:tab/>
      </w:r>
      <w:r>
        <w:rPr>
          <w:rFonts w:hint="eastAsia"/>
        </w:rPr>
        <w:t>びん類</w:t>
      </w:r>
      <w:r>
        <w:tab/>
      </w:r>
      <w:r>
        <w:tab/>
      </w:r>
      <w:r>
        <w:rPr>
          <w:rFonts w:hint="eastAsia"/>
        </w:rPr>
        <w:t xml:space="preserve">　：3t平ボディー車</w:t>
      </w:r>
    </w:p>
    <w:p w14:paraId="28AA29FB" w14:textId="749D7C08" w:rsidR="0040794D" w:rsidRDefault="0040794D" w:rsidP="0040794D">
      <w:pPr>
        <w:pStyle w:val="31"/>
        <w:ind w:leftChars="0" w:left="1280" w:firstLineChars="0" w:firstLine="0"/>
      </w:pPr>
      <w:r>
        <w:tab/>
      </w:r>
      <w:r>
        <w:tab/>
      </w:r>
      <w:r>
        <w:tab/>
      </w:r>
      <w:r>
        <w:rPr>
          <w:rFonts w:hint="eastAsia"/>
        </w:rPr>
        <w:t>紙・布類</w:t>
      </w:r>
      <w:r>
        <w:tab/>
      </w:r>
      <w:r>
        <w:rPr>
          <w:rFonts w:hint="eastAsia"/>
        </w:rPr>
        <w:t xml:space="preserve">　：4tパッカー車、4tアームロール車</w:t>
      </w:r>
      <w:r w:rsidR="0014000A">
        <w:rPr>
          <w:rFonts w:hint="eastAsia"/>
        </w:rPr>
        <w:t>、</w:t>
      </w:r>
    </w:p>
    <w:p w14:paraId="23193DFA" w14:textId="77777777" w:rsidR="0040794D" w:rsidRDefault="0040794D" w:rsidP="0040794D">
      <w:pPr>
        <w:pStyle w:val="31"/>
        <w:ind w:leftChars="0" w:left="1280" w:firstLineChars="0" w:firstLine="0"/>
      </w:pPr>
      <w:r>
        <w:tab/>
      </w:r>
      <w:r>
        <w:tab/>
      </w:r>
      <w:r>
        <w:tab/>
      </w:r>
      <w:r>
        <w:tab/>
      </w:r>
      <w:r>
        <w:tab/>
      </w:r>
      <w:r>
        <w:rPr>
          <w:rFonts w:hint="eastAsia"/>
        </w:rPr>
        <w:t xml:space="preserve">　　3t平ボディー車</w:t>
      </w:r>
    </w:p>
    <w:p w14:paraId="546F8D1A" w14:textId="19071323" w:rsidR="00D120E0" w:rsidRDefault="00D120E0" w:rsidP="0040794D">
      <w:pPr>
        <w:pStyle w:val="31"/>
        <w:ind w:leftChars="0" w:left="1280" w:firstLineChars="0" w:firstLine="0"/>
      </w:pPr>
      <w:r>
        <w:rPr>
          <w:rFonts w:hint="eastAsia"/>
        </w:rPr>
        <w:t xml:space="preserve">　　　　　　　　　 たい肥</w:t>
      </w:r>
      <w:r w:rsidR="009401E5">
        <w:rPr>
          <w:rFonts w:hint="eastAsia"/>
        </w:rPr>
        <w:t xml:space="preserve">　　　　</w:t>
      </w:r>
      <w:r>
        <w:rPr>
          <w:rFonts w:hint="eastAsia"/>
        </w:rPr>
        <w:t xml:space="preserve">　　</w:t>
      </w:r>
      <w:r w:rsidR="009401E5">
        <w:rPr>
          <w:rFonts w:hint="eastAsia"/>
        </w:rPr>
        <w:t xml:space="preserve"> </w:t>
      </w:r>
      <w:r>
        <w:rPr>
          <w:rFonts w:hint="eastAsia"/>
        </w:rPr>
        <w:t>：</w:t>
      </w:r>
      <w:r w:rsidR="009401E5">
        <w:rPr>
          <w:rFonts w:hint="eastAsia"/>
        </w:rPr>
        <w:t>特定車なし（最大普通4ｔトラック）</w:t>
      </w:r>
    </w:p>
    <w:p w14:paraId="7AA438E9" w14:textId="44303A40" w:rsidR="009401E5" w:rsidRDefault="009401E5" w:rsidP="0040794D">
      <w:pPr>
        <w:pStyle w:val="31"/>
        <w:ind w:leftChars="0" w:left="1280" w:firstLineChars="0" w:firstLine="0"/>
      </w:pPr>
      <w:r>
        <w:rPr>
          <w:rFonts w:hint="eastAsia"/>
        </w:rPr>
        <w:t xml:space="preserve">　　　　　　　　　 チップ　　　　　　 ：未定</w:t>
      </w:r>
    </w:p>
    <w:p w14:paraId="5F0A7316" w14:textId="77777777" w:rsidR="0040794D" w:rsidRPr="0040794D" w:rsidRDefault="0040794D" w:rsidP="00D236DE">
      <w:pPr>
        <w:pStyle w:val="31"/>
        <w:ind w:leftChars="400" w:left="840" w:firstLine="210"/>
      </w:pPr>
    </w:p>
    <w:p w14:paraId="46C58B1B" w14:textId="77777777" w:rsidR="009D5F11" w:rsidRPr="006B2E18" w:rsidRDefault="009D5F11" w:rsidP="009D5F11">
      <w:pPr>
        <w:pStyle w:val="4"/>
        <w:rPr>
          <w:rFonts w:ascii="ＭＳ ゴシック" w:eastAsia="ＭＳ ゴシック" w:hAnsi="ＭＳ ゴシック"/>
        </w:rPr>
      </w:pPr>
      <w:r w:rsidRPr="006B2E18">
        <w:rPr>
          <w:rFonts w:ascii="ＭＳ ゴシック" w:eastAsia="ＭＳ ゴシック" w:hAnsi="ＭＳ ゴシック" w:hint="eastAsia"/>
        </w:rPr>
        <w:t>搬入日及び搬入時間帯</w:t>
      </w:r>
    </w:p>
    <w:p w14:paraId="23765943" w14:textId="77777777" w:rsidR="009D5F11" w:rsidRPr="00342DE9" w:rsidRDefault="009D5F11" w:rsidP="009D5F11">
      <w:pPr>
        <w:pStyle w:val="31"/>
        <w:ind w:left="420" w:firstLine="210"/>
      </w:pPr>
      <w:r w:rsidRPr="00342DE9">
        <w:rPr>
          <w:rFonts w:hint="eastAsia"/>
        </w:rPr>
        <w:t>搬入日及び搬入時間は</w:t>
      </w:r>
      <w:r>
        <w:rPr>
          <w:rFonts w:hint="eastAsia"/>
        </w:rPr>
        <w:t>原則として</w:t>
      </w:r>
      <w:r w:rsidRPr="00342DE9">
        <w:rPr>
          <w:rFonts w:hint="eastAsia"/>
        </w:rPr>
        <w:t>以下のとおりである。</w:t>
      </w:r>
    </w:p>
    <w:p w14:paraId="0E4B19A3" w14:textId="6335752B" w:rsidR="009D5F11" w:rsidRPr="0014000A" w:rsidRDefault="009D5F11" w:rsidP="0014000A"/>
    <w:p w14:paraId="14DCCE69" w14:textId="165D0B92" w:rsidR="000F3EA2" w:rsidRPr="00FC2E52" w:rsidRDefault="000F3EA2" w:rsidP="007E2EAF">
      <w:pPr>
        <w:jc w:val="center"/>
      </w:pPr>
      <w:r>
        <w:rPr>
          <w:rFonts w:hint="eastAsia"/>
        </w:rPr>
        <w:t>搬入日及び搬入時間</w:t>
      </w:r>
    </w:p>
    <w:tbl>
      <w:tblPr>
        <w:tblStyle w:val="af0"/>
        <w:tblW w:w="0" w:type="auto"/>
        <w:jc w:val="center"/>
        <w:tblLook w:val="04A0" w:firstRow="1" w:lastRow="0" w:firstColumn="1" w:lastColumn="0" w:noHBand="0" w:noVBand="1"/>
      </w:tblPr>
      <w:tblGrid>
        <w:gridCol w:w="2415"/>
        <w:gridCol w:w="2835"/>
        <w:gridCol w:w="3402"/>
      </w:tblGrid>
      <w:tr w:rsidR="009D5F11" w:rsidRPr="00FC2E52" w14:paraId="35FD50E8" w14:textId="77777777" w:rsidTr="00B664FE">
        <w:trPr>
          <w:jc w:val="center"/>
        </w:trPr>
        <w:tc>
          <w:tcPr>
            <w:tcW w:w="2415" w:type="dxa"/>
            <w:shd w:val="clear" w:color="auto" w:fill="D9D9D9" w:themeFill="background1" w:themeFillShade="D9"/>
          </w:tcPr>
          <w:p w14:paraId="722341D4" w14:textId="77777777" w:rsidR="009D5F11" w:rsidRPr="00FC2E52" w:rsidRDefault="009D5F11" w:rsidP="00B664FE">
            <w:pPr>
              <w:jc w:val="center"/>
              <w:rPr>
                <w:sz w:val="21"/>
                <w:szCs w:val="21"/>
              </w:rPr>
            </w:pPr>
            <w:r w:rsidRPr="00FC2E52">
              <w:rPr>
                <w:rFonts w:hint="eastAsia"/>
                <w:sz w:val="21"/>
                <w:szCs w:val="21"/>
              </w:rPr>
              <w:t>項目</w:t>
            </w:r>
          </w:p>
        </w:tc>
        <w:tc>
          <w:tcPr>
            <w:tcW w:w="2835" w:type="dxa"/>
            <w:shd w:val="clear" w:color="auto" w:fill="D9D9D9" w:themeFill="background1" w:themeFillShade="D9"/>
          </w:tcPr>
          <w:p w14:paraId="4DA14405" w14:textId="77777777" w:rsidR="009D5F11" w:rsidRPr="00FC2E52" w:rsidRDefault="009D5F11" w:rsidP="00B664FE">
            <w:pPr>
              <w:jc w:val="center"/>
              <w:rPr>
                <w:sz w:val="21"/>
                <w:szCs w:val="21"/>
              </w:rPr>
            </w:pPr>
            <w:r w:rsidRPr="00FC2E52">
              <w:rPr>
                <w:rFonts w:hint="eastAsia"/>
                <w:sz w:val="21"/>
                <w:szCs w:val="21"/>
              </w:rPr>
              <w:t>受付日</w:t>
            </w:r>
          </w:p>
        </w:tc>
        <w:tc>
          <w:tcPr>
            <w:tcW w:w="3402" w:type="dxa"/>
            <w:shd w:val="clear" w:color="auto" w:fill="D9D9D9" w:themeFill="background1" w:themeFillShade="D9"/>
          </w:tcPr>
          <w:p w14:paraId="3EBB6422" w14:textId="77777777" w:rsidR="009D5F11" w:rsidRPr="00FC2E52" w:rsidRDefault="009D5F11" w:rsidP="00B664FE">
            <w:pPr>
              <w:jc w:val="center"/>
              <w:rPr>
                <w:sz w:val="21"/>
                <w:szCs w:val="21"/>
              </w:rPr>
            </w:pPr>
            <w:r w:rsidRPr="00FC2E52">
              <w:rPr>
                <w:rFonts w:hint="eastAsia"/>
                <w:sz w:val="21"/>
                <w:szCs w:val="21"/>
              </w:rPr>
              <w:t>受付時間</w:t>
            </w:r>
            <w:r>
              <w:rPr>
                <w:rFonts w:hint="eastAsia"/>
                <w:sz w:val="21"/>
                <w:szCs w:val="21"/>
              </w:rPr>
              <w:t>帯</w:t>
            </w:r>
          </w:p>
        </w:tc>
      </w:tr>
      <w:tr w:rsidR="009D5F11" w:rsidRPr="00FC2E52" w14:paraId="7EA3091D" w14:textId="77777777" w:rsidTr="00B664FE">
        <w:trPr>
          <w:trHeight w:val="397"/>
          <w:jc w:val="center"/>
        </w:trPr>
        <w:tc>
          <w:tcPr>
            <w:tcW w:w="2415" w:type="dxa"/>
            <w:vMerge w:val="restart"/>
            <w:vAlign w:val="center"/>
          </w:tcPr>
          <w:p w14:paraId="2366FCB7" w14:textId="77777777" w:rsidR="009D5F11" w:rsidRDefault="009D5F11" w:rsidP="00B664FE">
            <w:pPr>
              <w:snapToGrid w:val="0"/>
              <w:jc w:val="center"/>
              <w:rPr>
                <w:sz w:val="21"/>
                <w:szCs w:val="21"/>
              </w:rPr>
            </w:pPr>
            <w:r w:rsidRPr="00980AF1">
              <w:rPr>
                <w:rFonts w:hint="eastAsia"/>
                <w:sz w:val="21"/>
                <w:szCs w:val="21"/>
              </w:rPr>
              <w:t>マテリアルリサイクル</w:t>
            </w:r>
          </w:p>
          <w:p w14:paraId="40F9AF8E" w14:textId="77777777" w:rsidR="009D5F11" w:rsidRPr="00FC2E52" w:rsidRDefault="009D5F11" w:rsidP="00B664FE">
            <w:pPr>
              <w:snapToGrid w:val="0"/>
              <w:jc w:val="center"/>
              <w:rPr>
                <w:sz w:val="21"/>
                <w:szCs w:val="21"/>
              </w:rPr>
            </w:pPr>
            <w:r w:rsidRPr="00980AF1">
              <w:rPr>
                <w:rFonts w:hint="eastAsia"/>
                <w:sz w:val="21"/>
                <w:szCs w:val="21"/>
              </w:rPr>
              <w:t>推進施設</w:t>
            </w:r>
          </w:p>
        </w:tc>
        <w:tc>
          <w:tcPr>
            <w:tcW w:w="2835" w:type="dxa"/>
            <w:vAlign w:val="center"/>
          </w:tcPr>
          <w:p w14:paraId="45D0A178" w14:textId="77777777" w:rsidR="009D5F11" w:rsidRPr="00FC2E52" w:rsidRDefault="009D5F11" w:rsidP="00B664FE">
            <w:pPr>
              <w:jc w:val="center"/>
              <w:rPr>
                <w:sz w:val="21"/>
                <w:szCs w:val="21"/>
              </w:rPr>
            </w:pPr>
            <w:r w:rsidRPr="00FC2E52">
              <w:rPr>
                <w:rFonts w:hint="eastAsia"/>
                <w:sz w:val="21"/>
                <w:szCs w:val="21"/>
              </w:rPr>
              <w:t>平日</w:t>
            </w:r>
          </w:p>
        </w:tc>
        <w:tc>
          <w:tcPr>
            <w:tcW w:w="3402" w:type="dxa"/>
            <w:vAlign w:val="center"/>
          </w:tcPr>
          <w:p w14:paraId="6FCF4BFD" w14:textId="77777777" w:rsidR="009D5F11" w:rsidRPr="00FC2E52" w:rsidRDefault="009D5F11" w:rsidP="00B664FE">
            <w:pPr>
              <w:jc w:val="center"/>
              <w:rPr>
                <w:sz w:val="21"/>
                <w:szCs w:val="21"/>
              </w:rPr>
            </w:pPr>
            <w:r>
              <w:rPr>
                <w:rFonts w:hint="eastAsia"/>
                <w:sz w:val="21"/>
                <w:szCs w:val="21"/>
              </w:rPr>
              <w:t>8</w:t>
            </w:r>
            <w:r w:rsidRPr="00FC2E52">
              <w:rPr>
                <w:rFonts w:hint="eastAsia"/>
                <w:sz w:val="21"/>
                <w:szCs w:val="21"/>
              </w:rPr>
              <w:t>:</w:t>
            </w:r>
            <w:r>
              <w:rPr>
                <w:rFonts w:hint="eastAsia"/>
                <w:sz w:val="21"/>
                <w:szCs w:val="21"/>
              </w:rPr>
              <w:t>3</w:t>
            </w:r>
            <w:r w:rsidRPr="00FC2E52">
              <w:rPr>
                <w:rFonts w:hint="eastAsia"/>
                <w:sz w:val="21"/>
                <w:szCs w:val="21"/>
              </w:rPr>
              <w:t>0～</w:t>
            </w:r>
            <w:r>
              <w:rPr>
                <w:rFonts w:hint="eastAsia"/>
                <w:sz w:val="21"/>
                <w:szCs w:val="21"/>
              </w:rPr>
              <w:t>12</w:t>
            </w:r>
            <w:r w:rsidRPr="00FC2E52">
              <w:rPr>
                <w:rFonts w:hint="eastAsia"/>
                <w:sz w:val="21"/>
                <w:szCs w:val="21"/>
              </w:rPr>
              <w:t>:00、</w:t>
            </w:r>
            <w:r>
              <w:rPr>
                <w:rFonts w:hint="eastAsia"/>
                <w:sz w:val="21"/>
                <w:szCs w:val="21"/>
              </w:rPr>
              <w:t>13</w:t>
            </w:r>
            <w:r w:rsidRPr="00FC2E52">
              <w:rPr>
                <w:rFonts w:hint="eastAsia"/>
                <w:sz w:val="21"/>
                <w:szCs w:val="21"/>
              </w:rPr>
              <w:t>:00～</w:t>
            </w:r>
            <w:r>
              <w:rPr>
                <w:rFonts w:hint="eastAsia"/>
                <w:sz w:val="21"/>
                <w:szCs w:val="21"/>
              </w:rPr>
              <w:t>16</w:t>
            </w:r>
            <w:r w:rsidRPr="00FC2E52">
              <w:rPr>
                <w:rFonts w:hint="eastAsia"/>
                <w:sz w:val="21"/>
                <w:szCs w:val="21"/>
              </w:rPr>
              <w:t>:</w:t>
            </w:r>
            <w:r>
              <w:rPr>
                <w:rFonts w:hint="eastAsia"/>
                <w:sz w:val="21"/>
                <w:szCs w:val="21"/>
              </w:rPr>
              <w:t>3</w:t>
            </w:r>
            <w:r w:rsidRPr="00FC2E52">
              <w:rPr>
                <w:rFonts w:hint="eastAsia"/>
                <w:sz w:val="21"/>
                <w:szCs w:val="21"/>
              </w:rPr>
              <w:t>0</w:t>
            </w:r>
          </w:p>
        </w:tc>
      </w:tr>
      <w:tr w:rsidR="009D5F11" w:rsidRPr="00FC2E52" w14:paraId="7332B9B3" w14:textId="77777777" w:rsidTr="00B664FE">
        <w:trPr>
          <w:trHeight w:val="397"/>
          <w:jc w:val="center"/>
        </w:trPr>
        <w:tc>
          <w:tcPr>
            <w:tcW w:w="2415" w:type="dxa"/>
            <w:vMerge/>
            <w:vAlign w:val="center"/>
          </w:tcPr>
          <w:p w14:paraId="4FA1A66E" w14:textId="77777777" w:rsidR="009D5F11" w:rsidRPr="00FC2E52" w:rsidRDefault="009D5F11" w:rsidP="00B664FE">
            <w:pPr>
              <w:jc w:val="center"/>
              <w:rPr>
                <w:sz w:val="21"/>
                <w:szCs w:val="21"/>
              </w:rPr>
            </w:pPr>
          </w:p>
        </w:tc>
        <w:tc>
          <w:tcPr>
            <w:tcW w:w="2835" w:type="dxa"/>
            <w:vAlign w:val="center"/>
          </w:tcPr>
          <w:p w14:paraId="077A9E69" w14:textId="77777777" w:rsidR="009D5F11" w:rsidRPr="00FC2E52" w:rsidRDefault="009D5F11" w:rsidP="00B664FE">
            <w:pPr>
              <w:jc w:val="center"/>
              <w:rPr>
                <w:sz w:val="21"/>
                <w:szCs w:val="21"/>
              </w:rPr>
            </w:pPr>
            <w:r w:rsidRPr="00FC2E52">
              <w:rPr>
                <w:rFonts w:hint="eastAsia"/>
                <w:sz w:val="21"/>
                <w:szCs w:val="21"/>
              </w:rPr>
              <w:t>土曜日</w:t>
            </w:r>
          </w:p>
        </w:tc>
        <w:tc>
          <w:tcPr>
            <w:tcW w:w="3402" w:type="dxa"/>
            <w:vAlign w:val="center"/>
          </w:tcPr>
          <w:p w14:paraId="061BCA76" w14:textId="77777777" w:rsidR="009D5F11" w:rsidRPr="00FC2E52" w:rsidRDefault="009D5F11" w:rsidP="00B664FE">
            <w:pPr>
              <w:jc w:val="center"/>
              <w:rPr>
                <w:sz w:val="21"/>
                <w:szCs w:val="21"/>
              </w:rPr>
            </w:pPr>
            <w:r>
              <w:rPr>
                <w:rFonts w:hint="eastAsia"/>
                <w:sz w:val="21"/>
                <w:szCs w:val="21"/>
              </w:rPr>
              <w:t>8</w:t>
            </w:r>
            <w:r w:rsidRPr="00FC2E52">
              <w:rPr>
                <w:rFonts w:hint="eastAsia"/>
                <w:sz w:val="21"/>
                <w:szCs w:val="21"/>
              </w:rPr>
              <w:t>:</w:t>
            </w:r>
            <w:r>
              <w:rPr>
                <w:rFonts w:hint="eastAsia"/>
                <w:sz w:val="21"/>
                <w:szCs w:val="21"/>
              </w:rPr>
              <w:t>3</w:t>
            </w:r>
            <w:r w:rsidRPr="00FC2E52">
              <w:rPr>
                <w:rFonts w:hint="eastAsia"/>
                <w:sz w:val="21"/>
                <w:szCs w:val="21"/>
              </w:rPr>
              <w:t>0～</w:t>
            </w:r>
            <w:r>
              <w:rPr>
                <w:rFonts w:hint="eastAsia"/>
                <w:sz w:val="21"/>
                <w:szCs w:val="21"/>
              </w:rPr>
              <w:t>11</w:t>
            </w:r>
            <w:r w:rsidRPr="00FC2E52">
              <w:rPr>
                <w:rFonts w:hint="eastAsia"/>
                <w:sz w:val="21"/>
                <w:szCs w:val="21"/>
              </w:rPr>
              <w:t>:</w:t>
            </w:r>
            <w:r>
              <w:rPr>
                <w:rFonts w:hint="eastAsia"/>
                <w:sz w:val="21"/>
                <w:szCs w:val="21"/>
              </w:rPr>
              <w:t>3</w:t>
            </w:r>
            <w:r w:rsidRPr="00FC2E52">
              <w:rPr>
                <w:rFonts w:hint="eastAsia"/>
                <w:sz w:val="21"/>
                <w:szCs w:val="21"/>
              </w:rPr>
              <w:t>0</w:t>
            </w:r>
          </w:p>
        </w:tc>
      </w:tr>
    </w:tbl>
    <w:p w14:paraId="7C0B0800" w14:textId="6E2377E9" w:rsidR="009D5F11" w:rsidRPr="00980AF1" w:rsidRDefault="009D5F11" w:rsidP="009D5F11">
      <w:pPr>
        <w:ind w:firstLine="210"/>
      </w:pPr>
      <w:r>
        <w:rPr>
          <w:rFonts w:hint="eastAsia"/>
        </w:rPr>
        <w:t>※</w:t>
      </w:r>
      <w:r w:rsidR="00410630">
        <w:rPr>
          <w:rFonts w:hint="eastAsia"/>
        </w:rPr>
        <w:t xml:space="preserve"> </w:t>
      </w:r>
      <w:r w:rsidRPr="00980AF1">
        <w:rPr>
          <w:rFonts w:hint="eastAsia"/>
        </w:rPr>
        <w:t>年末年始休は</w:t>
      </w:r>
      <w:r>
        <w:rPr>
          <w:rFonts w:hint="eastAsia"/>
        </w:rPr>
        <w:t>12/3</w:t>
      </w:r>
      <w:r w:rsidRPr="00980AF1">
        <w:rPr>
          <w:rFonts w:hint="eastAsia"/>
        </w:rPr>
        <w:t>0～</w:t>
      </w:r>
      <w:r>
        <w:rPr>
          <w:rFonts w:hint="eastAsia"/>
        </w:rPr>
        <w:t>1/3</w:t>
      </w:r>
      <w:r w:rsidRPr="00980AF1">
        <w:rPr>
          <w:rFonts w:hint="eastAsia"/>
        </w:rPr>
        <w:t>とする。</w:t>
      </w:r>
    </w:p>
    <w:p w14:paraId="2E2D8BB6" w14:textId="77777777" w:rsidR="0087560F" w:rsidRPr="009D5F11" w:rsidRDefault="0087560F" w:rsidP="0087560F">
      <w:pPr>
        <w:pStyle w:val="31"/>
        <w:ind w:left="420" w:firstLine="210"/>
      </w:pPr>
    </w:p>
    <w:p w14:paraId="2455942B" w14:textId="77777777" w:rsidR="0087560F" w:rsidRPr="006B2E18" w:rsidRDefault="0087560F" w:rsidP="0087560F">
      <w:pPr>
        <w:pStyle w:val="4"/>
        <w:rPr>
          <w:rFonts w:ascii="ＭＳ ゴシック" w:eastAsia="ＭＳ ゴシック" w:hAnsi="ＭＳ ゴシック"/>
        </w:rPr>
      </w:pPr>
      <w:r w:rsidRPr="006B2E18">
        <w:rPr>
          <w:rFonts w:ascii="ＭＳ ゴシック" w:eastAsia="ＭＳ ゴシック" w:hAnsi="ＭＳ ゴシック" w:hint="eastAsia"/>
        </w:rPr>
        <w:t>性能要件</w:t>
      </w:r>
    </w:p>
    <w:p w14:paraId="0222014E" w14:textId="4AB538F5" w:rsidR="0087560F" w:rsidRDefault="0087560F" w:rsidP="00CD3FEE">
      <w:pPr>
        <w:pStyle w:val="6"/>
        <w:ind w:left="5529" w:hanging="5529"/>
      </w:pPr>
      <w:r>
        <w:rPr>
          <w:rFonts w:hint="eastAsia"/>
        </w:rPr>
        <w:t>不燃・粗大ごみの破砕処理後の寸法</w:t>
      </w:r>
    </w:p>
    <w:p w14:paraId="6D98ABFB" w14:textId="4C34C1E8" w:rsidR="0087560F" w:rsidRPr="007D7A3D" w:rsidRDefault="0087560F" w:rsidP="007D7A3D">
      <w:pPr>
        <w:pStyle w:val="41"/>
        <w:ind w:left="630" w:firstLine="210"/>
        <w:rPr>
          <w:rStyle w:val="af5"/>
          <w:b w:val="0"/>
          <w:bCs w:val="0"/>
        </w:rPr>
      </w:pPr>
      <w:r w:rsidRPr="007D7A3D">
        <w:rPr>
          <w:rStyle w:val="af5"/>
          <w:rFonts w:hint="eastAsia"/>
          <w:b w:val="0"/>
          <w:bCs w:val="0"/>
        </w:rPr>
        <w:t>破砕寸法：</w:t>
      </w:r>
      <w:r w:rsidR="0080434C" w:rsidRPr="007D7A3D">
        <w:rPr>
          <w:rStyle w:val="af5"/>
          <w:b w:val="0"/>
          <w:bCs w:val="0"/>
        </w:rPr>
        <w:t>15</w:t>
      </w:r>
      <w:r w:rsidRPr="007D7A3D">
        <w:rPr>
          <w:rStyle w:val="af5"/>
          <w:b w:val="0"/>
          <w:bCs w:val="0"/>
        </w:rPr>
        <w:t>0mm以下（重量割合で</w:t>
      </w:r>
      <w:r w:rsidR="0080434C" w:rsidRPr="007D7A3D">
        <w:rPr>
          <w:rStyle w:val="af5"/>
          <w:b w:val="0"/>
          <w:bCs w:val="0"/>
        </w:rPr>
        <w:t>8</w:t>
      </w:r>
      <w:r w:rsidR="0050101F">
        <w:rPr>
          <w:rStyle w:val="af5"/>
          <w:rFonts w:hint="eastAsia"/>
          <w:b w:val="0"/>
          <w:bCs w:val="0"/>
        </w:rPr>
        <w:t>5</w:t>
      </w:r>
      <w:r w:rsidR="006646E3" w:rsidRPr="007D7A3D">
        <w:rPr>
          <w:rStyle w:val="af5"/>
          <w:b w:val="0"/>
          <w:bCs w:val="0"/>
        </w:rPr>
        <w:t>％</w:t>
      </w:r>
      <w:r w:rsidRPr="007D7A3D">
        <w:rPr>
          <w:rStyle w:val="af5"/>
          <w:b w:val="0"/>
          <w:bCs w:val="0"/>
        </w:rPr>
        <w:t>以上）</w:t>
      </w:r>
    </w:p>
    <w:p w14:paraId="53D699A9" w14:textId="77777777" w:rsidR="0087560F" w:rsidRDefault="0087560F" w:rsidP="00CD3FEE">
      <w:pPr>
        <w:pStyle w:val="6"/>
        <w:ind w:left="5529" w:hanging="5529"/>
      </w:pPr>
      <w:r>
        <w:rPr>
          <w:rFonts w:hint="eastAsia"/>
        </w:rPr>
        <w:t>選別物の純度及び回収率等</w:t>
      </w:r>
    </w:p>
    <w:p w14:paraId="6AD1BF75" w14:textId="4DFD3029" w:rsidR="0087560F" w:rsidRPr="00D91B28" w:rsidRDefault="0087560F" w:rsidP="00D236DE">
      <w:pPr>
        <w:pStyle w:val="41"/>
        <w:ind w:left="630" w:firstLine="210"/>
      </w:pPr>
      <w:r w:rsidRPr="00D91B28">
        <w:rPr>
          <w:rFonts w:hint="eastAsia"/>
        </w:rPr>
        <w:t>選別物の純度及び回収率は</w:t>
      </w:r>
      <w:r w:rsidR="00ED29B7" w:rsidRPr="00D91B28">
        <w:rPr>
          <w:rFonts w:hint="eastAsia"/>
        </w:rPr>
        <w:t>以下</w:t>
      </w:r>
      <w:r w:rsidRPr="00D91B28">
        <w:rPr>
          <w:rFonts w:hint="eastAsia"/>
        </w:rPr>
        <w:t>のとおりである。なお、</w:t>
      </w:r>
      <w:r w:rsidR="00604E8B">
        <w:rPr>
          <w:rFonts w:hint="eastAsia"/>
        </w:rPr>
        <w:t>生きびんを除く</w:t>
      </w:r>
      <w:r w:rsidRPr="00D91B28">
        <w:rPr>
          <w:rFonts w:hint="eastAsia"/>
        </w:rPr>
        <w:t>びん</w:t>
      </w:r>
      <w:r w:rsidR="007D7A3D">
        <w:rPr>
          <w:rFonts w:hint="eastAsia"/>
        </w:rPr>
        <w:t>類</w:t>
      </w:r>
      <w:r w:rsidRPr="00D91B28">
        <w:rPr>
          <w:rFonts w:hint="eastAsia"/>
        </w:rPr>
        <w:t>及びペットボトル梱包品については、日本容器包装リサイクル協会の分別基準及び引取り品質ガイドラインに適合するものとすること。</w:t>
      </w:r>
    </w:p>
    <w:p w14:paraId="37830C1B" w14:textId="3B5118CA" w:rsidR="005B621E" w:rsidRDefault="005B621E" w:rsidP="0014000A">
      <w:r>
        <w:br w:type="page"/>
      </w:r>
    </w:p>
    <w:p w14:paraId="39742F24" w14:textId="77777777" w:rsidR="0087560F" w:rsidRDefault="0087560F" w:rsidP="0087560F">
      <w:pPr>
        <w:pStyle w:val="31"/>
        <w:ind w:leftChars="0" w:left="0" w:firstLineChars="0" w:firstLine="0"/>
        <w:jc w:val="center"/>
      </w:pPr>
      <w:r w:rsidRPr="00414D5D">
        <w:rPr>
          <w:rFonts w:hint="eastAsia"/>
        </w:rPr>
        <w:lastRenderedPageBreak/>
        <w:t>選別物の純度及び回収率</w:t>
      </w:r>
    </w:p>
    <w:tbl>
      <w:tblPr>
        <w:tblW w:w="0" w:type="auto"/>
        <w:jc w:val="center"/>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CellMar>
          <w:left w:w="52" w:type="dxa"/>
          <w:right w:w="52" w:type="dxa"/>
        </w:tblCellMar>
        <w:tblLook w:val="0000" w:firstRow="0" w:lastRow="0" w:firstColumn="0" w:lastColumn="0" w:noHBand="0" w:noVBand="0"/>
      </w:tblPr>
      <w:tblGrid>
        <w:gridCol w:w="2694"/>
        <w:gridCol w:w="1788"/>
        <w:gridCol w:w="1614"/>
        <w:gridCol w:w="1841"/>
      </w:tblGrid>
      <w:tr w:rsidR="0087560F" w:rsidRPr="00414D5D" w14:paraId="585C15CB" w14:textId="77777777" w:rsidTr="008C5E5A">
        <w:trPr>
          <w:trHeight w:val="368"/>
          <w:jc w:val="center"/>
        </w:trPr>
        <w:tc>
          <w:tcPr>
            <w:tcW w:w="2694" w:type="dxa"/>
            <w:shd w:val="clear" w:color="auto" w:fill="D9D9D9" w:themeFill="background1" w:themeFillShade="D9"/>
          </w:tcPr>
          <w:p w14:paraId="39414EEC" w14:textId="77777777" w:rsidR="0087560F" w:rsidRPr="00414D5D" w:rsidRDefault="0087560F" w:rsidP="00BA0E8C">
            <w:pPr>
              <w:suppressAutoHyphens/>
              <w:kinsoku w:val="0"/>
              <w:overflowPunct w:val="0"/>
              <w:spacing w:line="366" w:lineRule="atLeast"/>
              <w:jc w:val="center"/>
            </w:pPr>
            <w:r w:rsidRPr="00414D5D">
              <w:rPr>
                <w:rFonts w:hint="eastAsia"/>
              </w:rPr>
              <w:t>処理ライン</w:t>
            </w:r>
          </w:p>
        </w:tc>
        <w:tc>
          <w:tcPr>
            <w:tcW w:w="1788" w:type="dxa"/>
            <w:shd w:val="clear" w:color="auto" w:fill="D9D9D9" w:themeFill="background1" w:themeFillShade="D9"/>
            <w:vAlign w:val="center"/>
          </w:tcPr>
          <w:p w14:paraId="197D7B38" w14:textId="77777777" w:rsidR="0087560F" w:rsidRPr="00414D5D" w:rsidRDefault="0087560F" w:rsidP="00BA0E8C">
            <w:pPr>
              <w:suppressAutoHyphens/>
              <w:kinsoku w:val="0"/>
              <w:overflowPunct w:val="0"/>
              <w:spacing w:line="366" w:lineRule="atLeast"/>
              <w:jc w:val="center"/>
              <w:rPr>
                <w:sz w:val="24"/>
              </w:rPr>
            </w:pPr>
            <w:r w:rsidRPr="00414D5D">
              <w:rPr>
                <w:rFonts w:hint="eastAsia"/>
              </w:rPr>
              <w:t>回収物</w:t>
            </w:r>
          </w:p>
        </w:tc>
        <w:tc>
          <w:tcPr>
            <w:tcW w:w="1614" w:type="dxa"/>
            <w:shd w:val="clear" w:color="auto" w:fill="D9D9D9" w:themeFill="background1" w:themeFillShade="D9"/>
            <w:vAlign w:val="center"/>
          </w:tcPr>
          <w:p w14:paraId="7DECD1C1" w14:textId="02BFB780" w:rsidR="0087560F" w:rsidRPr="00414D5D" w:rsidRDefault="0087560F" w:rsidP="00BA0E8C">
            <w:pPr>
              <w:suppressAutoHyphens/>
              <w:kinsoku w:val="0"/>
              <w:wordWrap w:val="0"/>
              <w:overflowPunct w:val="0"/>
              <w:spacing w:line="366" w:lineRule="atLeast"/>
              <w:jc w:val="center"/>
              <w:rPr>
                <w:sz w:val="24"/>
              </w:rPr>
            </w:pPr>
            <w:r w:rsidRPr="00414D5D">
              <w:rPr>
                <w:rFonts w:hint="eastAsia"/>
              </w:rPr>
              <w:t>純度</w:t>
            </w:r>
            <w:r w:rsidR="008349A2">
              <w:rPr>
                <w:rFonts w:hint="eastAsia"/>
              </w:rPr>
              <w:t>(保障値）</w:t>
            </w:r>
          </w:p>
        </w:tc>
        <w:tc>
          <w:tcPr>
            <w:tcW w:w="1841" w:type="dxa"/>
            <w:shd w:val="clear" w:color="auto" w:fill="D9D9D9" w:themeFill="background1" w:themeFillShade="D9"/>
            <w:vAlign w:val="center"/>
          </w:tcPr>
          <w:p w14:paraId="0137E515" w14:textId="51C15D7E" w:rsidR="0087560F" w:rsidRPr="00414D5D" w:rsidRDefault="0087560F" w:rsidP="00BA0E8C">
            <w:pPr>
              <w:suppressAutoHyphens/>
              <w:kinsoku w:val="0"/>
              <w:wordWrap w:val="0"/>
              <w:overflowPunct w:val="0"/>
              <w:spacing w:line="366" w:lineRule="atLeast"/>
              <w:jc w:val="center"/>
              <w:rPr>
                <w:sz w:val="24"/>
              </w:rPr>
            </w:pPr>
            <w:r w:rsidRPr="00414D5D">
              <w:rPr>
                <w:rFonts w:hint="eastAsia"/>
              </w:rPr>
              <w:t>回収率</w:t>
            </w:r>
            <w:r w:rsidR="008349A2">
              <w:rPr>
                <w:rFonts w:hint="eastAsia"/>
              </w:rPr>
              <w:t>(</w:t>
            </w:r>
            <w:r w:rsidRPr="00414D5D">
              <w:rPr>
                <w:rFonts w:hint="eastAsia"/>
              </w:rPr>
              <w:t>目標値</w:t>
            </w:r>
            <w:r w:rsidR="008349A2">
              <w:rPr>
                <w:rFonts w:hint="eastAsia"/>
              </w:rPr>
              <w:t>）</w:t>
            </w:r>
          </w:p>
        </w:tc>
      </w:tr>
      <w:tr w:rsidR="0087560F" w:rsidRPr="00E53741" w14:paraId="5F7A9EDE" w14:textId="77777777" w:rsidTr="008C5E5A">
        <w:trPr>
          <w:trHeight w:val="745"/>
          <w:jc w:val="center"/>
        </w:trPr>
        <w:tc>
          <w:tcPr>
            <w:tcW w:w="2694" w:type="dxa"/>
            <w:vAlign w:val="center"/>
          </w:tcPr>
          <w:p w14:paraId="5FBCEB4E" w14:textId="77777777" w:rsidR="0087560F" w:rsidRPr="00E53741" w:rsidRDefault="0087560F" w:rsidP="00BA0E8C">
            <w:pPr>
              <w:suppressAutoHyphens/>
              <w:kinsoku w:val="0"/>
              <w:wordWrap w:val="0"/>
              <w:overflowPunct w:val="0"/>
            </w:pPr>
            <w:r w:rsidRPr="00E53741">
              <w:rPr>
                <w:rFonts w:hint="eastAsia"/>
              </w:rPr>
              <w:t>不燃・粗大ごみ処理ライン</w:t>
            </w:r>
          </w:p>
        </w:tc>
        <w:tc>
          <w:tcPr>
            <w:tcW w:w="1788" w:type="dxa"/>
          </w:tcPr>
          <w:p w14:paraId="6D9BFD7A" w14:textId="77777777" w:rsidR="0087560F" w:rsidRPr="00E53741" w:rsidRDefault="0087560F" w:rsidP="00BA0E8C">
            <w:pPr>
              <w:suppressAutoHyphens/>
              <w:kinsoku w:val="0"/>
              <w:wordWrap w:val="0"/>
              <w:overflowPunct w:val="0"/>
            </w:pPr>
            <w:r w:rsidRPr="00E53741">
              <w:t>鉄</w:t>
            </w:r>
          </w:p>
          <w:p w14:paraId="145831FA" w14:textId="2CA400B3" w:rsidR="0087560F" w:rsidRPr="00E53741" w:rsidRDefault="0087560F" w:rsidP="00BA0E8C">
            <w:pPr>
              <w:suppressAutoHyphens/>
              <w:kinsoku w:val="0"/>
              <w:wordWrap w:val="0"/>
              <w:overflowPunct w:val="0"/>
              <w:snapToGrid w:val="0"/>
            </w:pPr>
            <w:r w:rsidRPr="00E53741">
              <w:t>アルミ</w:t>
            </w:r>
          </w:p>
        </w:tc>
        <w:tc>
          <w:tcPr>
            <w:tcW w:w="1614" w:type="dxa"/>
          </w:tcPr>
          <w:p w14:paraId="1681F2A7" w14:textId="1440CFF8" w:rsidR="0087560F" w:rsidRPr="00E53741" w:rsidRDefault="0080434C" w:rsidP="00BA0E8C">
            <w:pPr>
              <w:suppressAutoHyphens/>
              <w:kinsoku w:val="0"/>
              <w:wordWrap w:val="0"/>
              <w:overflowPunct w:val="0"/>
              <w:ind w:firstLine="211"/>
              <w:jc w:val="center"/>
            </w:pPr>
            <w:r>
              <w:t>95</w:t>
            </w:r>
            <w:r w:rsidR="006646E3">
              <w:t>％</w:t>
            </w:r>
            <w:r w:rsidR="0087560F" w:rsidRPr="00E53741">
              <w:rPr>
                <w:rFonts w:hint="eastAsia"/>
              </w:rPr>
              <w:t>以上</w:t>
            </w:r>
          </w:p>
          <w:p w14:paraId="1246B84D" w14:textId="15772435" w:rsidR="0087560F" w:rsidRPr="00E53741" w:rsidRDefault="0080434C" w:rsidP="00BA0E8C">
            <w:pPr>
              <w:suppressAutoHyphens/>
              <w:kinsoku w:val="0"/>
              <w:wordWrap w:val="0"/>
              <w:overflowPunct w:val="0"/>
              <w:snapToGrid w:val="0"/>
              <w:ind w:firstLine="211"/>
              <w:jc w:val="center"/>
            </w:pPr>
            <w:r>
              <w:t>85</w:t>
            </w:r>
            <w:r w:rsidR="006646E3">
              <w:t>％</w:t>
            </w:r>
            <w:r w:rsidR="0087560F" w:rsidRPr="00E53741">
              <w:rPr>
                <w:rFonts w:hint="eastAsia"/>
              </w:rPr>
              <w:t>以上</w:t>
            </w:r>
          </w:p>
        </w:tc>
        <w:tc>
          <w:tcPr>
            <w:tcW w:w="1841" w:type="dxa"/>
          </w:tcPr>
          <w:p w14:paraId="3E192E53" w14:textId="16B4B7D5" w:rsidR="0087560F" w:rsidRPr="00E53741" w:rsidRDefault="0080434C" w:rsidP="00A7550A">
            <w:pPr>
              <w:suppressAutoHyphens/>
              <w:kinsoku w:val="0"/>
              <w:wordWrap w:val="0"/>
              <w:overflowPunct w:val="0"/>
              <w:ind w:firstLine="211"/>
              <w:jc w:val="right"/>
            </w:pPr>
            <w:r>
              <w:t>9</w:t>
            </w:r>
            <w:r w:rsidR="0087560F" w:rsidRPr="00E53741">
              <w:t>0</w:t>
            </w:r>
            <w:r w:rsidR="006646E3">
              <w:t>％</w:t>
            </w:r>
            <w:r w:rsidR="0087560F" w:rsidRPr="00E53741">
              <w:rPr>
                <w:rFonts w:hint="eastAsia"/>
              </w:rPr>
              <w:t>以上</w:t>
            </w:r>
          </w:p>
          <w:p w14:paraId="67130383" w14:textId="7B7CFFC7" w:rsidR="0087560F" w:rsidRPr="00E53741" w:rsidRDefault="00D00371" w:rsidP="00A7550A">
            <w:pPr>
              <w:suppressAutoHyphens/>
              <w:kinsoku w:val="0"/>
              <w:wordWrap w:val="0"/>
              <w:overflowPunct w:val="0"/>
              <w:ind w:firstLine="211"/>
              <w:jc w:val="right"/>
            </w:pPr>
            <w:r>
              <w:rPr>
                <w:rFonts w:hint="eastAsia"/>
              </w:rPr>
              <w:t>70</w:t>
            </w:r>
            <w:r w:rsidR="006646E3">
              <w:t>％</w:t>
            </w:r>
            <w:r w:rsidR="0087560F" w:rsidRPr="00E53741">
              <w:rPr>
                <w:rFonts w:hint="eastAsia"/>
              </w:rPr>
              <w:t>以上</w:t>
            </w:r>
          </w:p>
        </w:tc>
      </w:tr>
      <w:tr w:rsidR="0087560F" w:rsidRPr="00E53741" w14:paraId="3B27915B" w14:textId="77777777" w:rsidTr="008C5E5A">
        <w:trPr>
          <w:trHeight w:val="745"/>
          <w:jc w:val="center"/>
        </w:trPr>
        <w:tc>
          <w:tcPr>
            <w:tcW w:w="2694" w:type="dxa"/>
            <w:vAlign w:val="center"/>
          </w:tcPr>
          <w:p w14:paraId="7E2D8229" w14:textId="77777777" w:rsidR="0087560F" w:rsidRPr="00E53741" w:rsidRDefault="0087560F" w:rsidP="00BA0E8C">
            <w:pPr>
              <w:suppressAutoHyphens/>
              <w:kinsoku w:val="0"/>
              <w:wordWrap w:val="0"/>
              <w:overflowPunct w:val="0"/>
            </w:pPr>
            <w:r w:rsidRPr="00E53741">
              <w:rPr>
                <w:rFonts w:hint="eastAsia"/>
              </w:rPr>
              <w:t>かん類処理ライン</w:t>
            </w:r>
          </w:p>
        </w:tc>
        <w:tc>
          <w:tcPr>
            <w:tcW w:w="1788" w:type="dxa"/>
          </w:tcPr>
          <w:p w14:paraId="32E76518" w14:textId="77777777" w:rsidR="0087560F" w:rsidRPr="00E53741" w:rsidRDefault="0087560F" w:rsidP="00BA0E8C">
            <w:pPr>
              <w:suppressAutoHyphens/>
              <w:kinsoku w:val="0"/>
              <w:wordWrap w:val="0"/>
              <w:overflowPunct w:val="0"/>
            </w:pPr>
            <w:r w:rsidRPr="00E53741">
              <w:t>スチールかん</w:t>
            </w:r>
          </w:p>
          <w:p w14:paraId="721E097B" w14:textId="77777777" w:rsidR="0087560F" w:rsidRPr="00E53741" w:rsidRDefault="0087560F" w:rsidP="00BA0E8C">
            <w:pPr>
              <w:suppressAutoHyphens/>
              <w:kinsoku w:val="0"/>
              <w:wordWrap w:val="0"/>
              <w:overflowPunct w:val="0"/>
            </w:pPr>
            <w:r w:rsidRPr="00E53741">
              <w:t>アルミかん</w:t>
            </w:r>
          </w:p>
        </w:tc>
        <w:tc>
          <w:tcPr>
            <w:tcW w:w="1614" w:type="dxa"/>
          </w:tcPr>
          <w:p w14:paraId="055EA3A1" w14:textId="6553B002" w:rsidR="0087560F" w:rsidRPr="00E53741" w:rsidRDefault="0080434C" w:rsidP="00BA0E8C">
            <w:pPr>
              <w:suppressAutoHyphens/>
              <w:kinsoku w:val="0"/>
              <w:wordWrap w:val="0"/>
              <w:overflowPunct w:val="0"/>
              <w:ind w:firstLine="211"/>
              <w:jc w:val="center"/>
            </w:pPr>
            <w:r>
              <w:t>99</w:t>
            </w:r>
            <w:r w:rsidR="006646E3">
              <w:t>％</w:t>
            </w:r>
            <w:r w:rsidR="0087560F" w:rsidRPr="00E53741">
              <w:rPr>
                <w:rFonts w:hint="eastAsia"/>
              </w:rPr>
              <w:t>以上</w:t>
            </w:r>
          </w:p>
          <w:p w14:paraId="1AB8195A" w14:textId="56942CD1" w:rsidR="0087560F" w:rsidRPr="00E53741" w:rsidRDefault="0080434C" w:rsidP="00BA0E8C">
            <w:pPr>
              <w:suppressAutoHyphens/>
              <w:kinsoku w:val="0"/>
              <w:wordWrap w:val="0"/>
              <w:overflowPunct w:val="0"/>
              <w:ind w:firstLine="211"/>
              <w:jc w:val="center"/>
            </w:pPr>
            <w:r>
              <w:t>99</w:t>
            </w:r>
            <w:r w:rsidR="006646E3">
              <w:t>％</w:t>
            </w:r>
            <w:r w:rsidR="0087560F" w:rsidRPr="00E53741">
              <w:rPr>
                <w:rFonts w:hint="eastAsia"/>
              </w:rPr>
              <w:t>以上</w:t>
            </w:r>
          </w:p>
        </w:tc>
        <w:tc>
          <w:tcPr>
            <w:tcW w:w="1841" w:type="dxa"/>
          </w:tcPr>
          <w:p w14:paraId="23B15E93" w14:textId="0D8843F1" w:rsidR="0087560F" w:rsidRPr="00E53741" w:rsidRDefault="0080434C" w:rsidP="00A7550A">
            <w:pPr>
              <w:suppressAutoHyphens/>
              <w:kinsoku w:val="0"/>
              <w:wordWrap w:val="0"/>
              <w:overflowPunct w:val="0"/>
              <w:ind w:firstLine="211"/>
              <w:jc w:val="right"/>
            </w:pPr>
            <w:r>
              <w:t>95</w:t>
            </w:r>
            <w:r w:rsidR="006646E3">
              <w:t>％</w:t>
            </w:r>
            <w:r w:rsidR="0087560F" w:rsidRPr="00E53741">
              <w:rPr>
                <w:rFonts w:hint="eastAsia"/>
              </w:rPr>
              <w:t>以上</w:t>
            </w:r>
          </w:p>
          <w:p w14:paraId="6685EED0" w14:textId="3FA32B40" w:rsidR="0087560F" w:rsidRPr="00E53741" w:rsidRDefault="0080434C" w:rsidP="00A7550A">
            <w:pPr>
              <w:suppressAutoHyphens/>
              <w:kinsoku w:val="0"/>
              <w:wordWrap w:val="0"/>
              <w:overflowPunct w:val="0"/>
              <w:ind w:firstLine="211"/>
              <w:jc w:val="right"/>
            </w:pPr>
            <w:r>
              <w:t>95</w:t>
            </w:r>
            <w:r w:rsidR="006646E3">
              <w:t>％</w:t>
            </w:r>
            <w:r w:rsidR="0087560F" w:rsidRPr="00E53741">
              <w:rPr>
                <w:rFonts w:hint="eastAsia"/>
              </w:rPr>
              <w:t>以上</w:t>
            </w:r>
          </w:p>
        </w:tc>
      </w:tr>
    </w:tbl>
    <w:p w14:paraId="78002A32" w14:textId="77777777" w:rsidR="0087560F" w:rsidRPr="00E53741" w:rsidRDefault="0087560F" w:rsidP="0087560F">
      <w:pPr>
        <w:pStyle w:val="31"/>
        <w:ind w:leftChars="0" w:left="0" w:firstLineChars="0" w:firstLine="0"/>
      </w:pPr>
    </w:p>
    <w:p w14:paraId="395FADB6" w14:textId="77777777" w:rsidR="0087560F" w:rsidRDefault="0087560F" w:rsidP="00CD3FEE">
      <w:pPr>
        <w:pStyle w:val="6"/>
        <w:ind w:left="5529" w:hanging="5529"/>
      </w:pPr>
      <w:r w:rsidRPr="00E53741">
        <w:rPr>
          <w:rFonts w:hint="eastAsia"/>
        </w:rPr>
        <w:t>剪定枝チップ及びたい肥</w:t>
      </w:r>
    </w:p>
    <w:p w14:paraId="5F5FF5CA" w14:textId="6CB72EEE" w:rsidR="00A37545" w:rsidRPr="00A37545" w:rsidRDefault="00A37545" w:rsidP="00E00923">
      <w:pPr>
        <w:pStyle w:val="41"/>
        <w:ind w:left="630" w:firstLine="210"/>
      </w:pPr>
      <w:r>
        <w:rPr>
          <w:rFonts w:hint="eastAsia"/>
        </w:rPr>
        <w:t>施設に搬入された剪定枝</w:t>
      </w:r>
      <w:r w:rsidR="005E11F6">
        <w:rPr>
          <w:rFonts w:hint="eastAsia"/>
        </w:rPr>
        <w:t>（1,573ｔ/年）</w:t>
      </w:r>
      <w:r>
        <w:rPr>
          <w:rFonts w:hint="eastAsia"/>
        </w:rPr>
        <w:t>のうち</w:t>
      </w:r>
      <w:r w:rsidR="00F606D6">
        <w:rPr>
          <w:rFonts w:hint="eastAsia"/>
        </w:rPr>
        <w:t>1,180</w:t>
      </w:r>
      <w:r>
        <w:rPr>
          <w:rFonts w:hint="eastAsia"/>
        </w:rPr>
        <w:t>ｔ/</w:t>
      </w:r>
      <w:r w:rsidR="00F606D6">
        <w:rPr>
          <w:rFonts w:hint="eastAsia"/>
        </w:rPr>
        <w:t>年</w:t>
      </w:r>
      <w:r w:rsidR="00D120E0">
        <w:rPr>
          <w:rFonts w:hint="eastAsia"/>
        </w:rPr>
        <w:t>以上</w:t>
      </w:r>
      <w:r w:rsidR="00F606D6">
        <w:rPr>
          <w:rFonts w:hint="eastAsia"/>
        </w:rPr>
        <w:t>を</w:t>
      </w:r>
      <w:r w:rsidR="00D120E0">
        <w:rPr>
          <w:rFonts w:hint="eastAsia"/>
        </w:rPr>
        <w:t>たい</w:t>
      </w:r>
      <w:r>
        <w:rPr>
          <w:rFonts w:hint="eastAsia"/>
        </w:rPr>
        <w:t>肥化する</w:t>
      </w:r>
      <w:r w:rsidR="005B621E">
        <w:rPr>
          <w:rFonts w:hint="eastAsia"/>
        </w:rPr>
        <w:t>もの</w:t>
      </w:r>
      <w:r>
        <w:rPr>
          <w:rFonts w:hint="eastAsia"/>
        </w:rPr>
        <w:t>とし、その量を超えたものはチップとして</w:t>
      </w:r>
      <w:r w:rsidR="005E11F6">
        <w:rPr>
          <w:rFonts w:hint="eastAsia"/>
        </w:rPr>
        <w:t>頒布</w:t>
      </w:r>
      <w:r>
        <w:rPr>
          <w:rFonts w:hint="eastAsia"/>
        </w:rPr>
        <w:t>する。</w:t>
      </w:r>
    </w:p>
    <w:p w14:paraId="381E274D" w14:textId="052D86F0" w:rsidR="00D96C16" w:rsidRDefault="0087560F" w:rsidP="00A1226B">
      <w:pPr>
        <w:pStyle w:val="41"/>
        <w:numPr>
          <w:ilvl w:val="0"/>
          <w:numId w:val="325"/>
        </w:numPr>
        <w:ind w:left="1072" w:firstLineChars="0" w:hanging="442"/>
      </w:pPr>
      <w:r w:rsidRPr="00E53741">
        <w:rPr>
          <w:rFonts w:hint="eastAsia"/>
        </w:rPr>
        <w:t>剪定枝チップ</w:t>
      </w:r>
      <w:r w:rsidRPr="00E53741">
        <w:tab/>
      </w:r>
      <w:r w:rsidR="008C5E5A">
        <w:rPr>
          <w:rFonts w:hint="eastAsia"/>
        </w:rPr>
        <w:t xml:space="preserve">　</w:t>
      </w:r>
      <w:r w:rsidR="00D96C16">
        <w:rPr>
          <w:rFonts w:hint="eastAsia"/>
        </w:rPr>
        <w:t>寸法の指定はなく、</w:t>
      </w:r>
      <w:r w:rsidR="005B621E">
        <w:rPr>
          <w:rFonts w:hint="eastAsia"/>
        </w:rPr>
        <w:t>たい</w:t>
      </w:r>
      <w:r w:rsidR="00D96C16">
        <w:rPr>
          <w:rFonts w:hint="eastAsia"/>
        </w:rPr>
        <w:t>肥化に適した粒度とする。</w:t>
      </w:r>
    </w:p>
    <w:p w14:paraId="2697E82D" w14:textId="2CD076C4" w:rsidR="0087560F" w:rsidRPr="00E53741" w:rsidRDefault="00D96C16" w:rsidP="007E2EAF">
      <w:pPr>
        <w:pStyle w:val="41"/>
        <w:ind w:leftChars="1355" w:left="3118" w:hangingChars="130" w:hanging="273"/>
      </w:pPr>
      <w:r>
        <w:rPr>
          <w:rFonts w:hint="eastAsia"/>
        </w:rPr>
        <w:t>（</w:t>
      </w:r>
      <w:r w:rsidR="005B621E">
        <w:rPr>
          <w:rFonts w:hint="eastAsia"/>
        </w:rPr>
        <w:t>たい</w:t>
      </w:r>
      <w:r w:rsidR="003D2F3C">
        <w:rPr>
          <w:rFonts w:hint="eastAsia"/>
        </w:rPr>
        <w:t>肥化を</w:t>
      </w:r>
      <w:r w:rsidR="00912A9C">
        <w:rPr>
          <w:rFonts w:hint="eastAsia"/>
        </w:rPr>
        <w:t>前提とし</w:t>
      </w:r>
      <w:r w:rsidR="00763522">
        <w:rPr>
          <w:rFonts w:hint="eastAsia"/>
        </w:rPr>
        <w:t>た</w:t>
      </w:r>
      <w:r w:rsidR="00912A9C">
        <w:rPr>
          <w:rFonts w:hint="eastAsia"/>
        </w:rPr>
        <w:t>チップ化を</w:t>
      </w:r>
      <w:r w:rsidR="003D2F3C">
        <w:rPr>
          <w:rFonts w:hint="eastAsia"/>
        </w:rPr>
        <w:t>基本としており、</w:t>
      </w:r>
      <w:r>
        <w:rPr>
          <w:rFonts w:hint="eastAsia"/>
        </w:rPr>
        <w:t>チップとして利用する場合、提案破砕工程</w:t>
      </w:r>
      <w:r w:rsidR="0087560F" w:rsidRPr="00E53741">
        <w:rPr>
          <w:rFonts w:hint="eastAsia"/>
        </w:rPr>
        <w:t>の</w:t>
      </w:r>
      <w:r>
        <w:rPr>
          <w:rFonts w:hint="eastAsia"/>
        </w:rPr>
        <w:t>どの工程</w:t>
      </w:r>
      <w:r w:rsidR="00912A9C">
        <w:rPr>
          <w:rFonts w:hint="eastAsia"/>
        </w:rPr>
        <w:t>を</w:t>
      </w:r>
      <w:r>
        <w:rPr>
          <w:rFonts w:hint="eastAsia"/>
        </w:rPr>
        <w:t>チップ</w:t>
      </w:r>
      <w:r w:rsidR="00912A9C">
        <w:rPr>
          <w:rFonts w:hint="eastAsia"/>
        </w:rPr>
        <w:t>とする</w:t>
      </w:r>
      <w:r>
        <w:rPr>
          <w:rFonts w:hint="eastAsia"/>
        </w:rPr>
        <w:t>かを本組合が指定</w:t>
      </w:r>
      <w:r w:rsidR="0087560F" w:rsidRPr="00E53741">
        <w:rPr>
          <w:rFonts w:hint="eastAsia"/>
        </w:rPr>
        <w:t>する</w:t>
      </w:r>
      <w:r w:rsidR="007D7A3D">
        <w:rPr>
          <w:rFonts w:hint="eastAsia"/>
        </w:rPr>
        <w:t>。</w:t>
      </w:r>
      <w:r>
        <w:rPr>
          <w:rFonts w:hint="eastAsia"/>
        </w:rPr>
        <w:t>）</w:t>
      </w:r>
    </w:p>
    <w:p w14:paraId="2CB2BDA5" w14:textId="3C978278" w:rsidR="0087560F" w:rsidRPr="00D8733C" w:rsidRDefault="0087560F" w:rsidP="00A1226B">
      <w:pPr>
        <w:pStyle w:val="41"/>
        <w:numPr>
          <w:ilvl w:val="0"/>
          <w:numId w:val="325"/>
        </w:numPr>
        <w:ind w:left="1072" w:firstLineChars="0" w:hanging="442"/>
      </w:pPr>
      <w:r w:rsidRPr="00E53741">
        <w:rPr>
          <w:rFonts w:hint="eastAsia"/>
        </w:rPr>
        <w:t>たい肥</w:t>
      </w:r>
      <w:r w:rsidR="008C5E5A">
        <w:tab/>
      </w:r>
      <w:r w:rsidR="008C5E5A">
        <w:rPr>
          <w:rFonts w:hint="eastAsia"/>
        </w:rPr>
        <w:t xml:space="preserve">　</w:t>
      </w:r>
      <w:r w:rsidR="00DF07C1">
        <w:rPr>
          <w:rFonts w:hint="eastAsia"/>
        </w:rPr>
        <w:t>特殊肥料の分類とし、</w:t>
      </w:r>
      <w:r w:rsidR="00C27A26">
        <w:rPr>
          <w:rFonts w:hint="eastAsia"/>
        </w:rPr>
        <w:t>土壌改良材として使用できるものとする</w:t>
      </w:r>
      <w:r w:rsidR="007D7A3D">
        <w:rPr>
          <w:rFonts w:hint="eastAsia"/>
        </w:rPr>
        <w:t>。</w:t>
      </w:r>
    </w:p>
    <w:p w14:paraId="60223EBA" w14:textId="77777777" w:rsidR="0087560F" w:rsidRPr="005E6E99" w:rsidRDefault="0087560F" w:rsidP="0087560F"/>
    <w:p w14:paraId="1CCD52F8" w14:textId="77777777" w:rsidR="0087560F" w:rsidRPr="006B2E18" w:rsidRDefault="0087560F" w:rsidP="0087560F">
      <w:pPr>
        <w:pStyle w:val="4"/>
        <w:rPr>
          <w:rFonts w:ascii="ＭＳ ゴシック" w:eastAsia="ＭＳ ゴシック" w:hAnsi="ＭＳ ゴシック"/>
        </w:rPr>
      </w:pPr>
      <w:r w:rsidRPr="006B2E18">
        <w:rPr>
          <w:rFonts w:ascii="ＭＳ ゴシック" w:eastAsia="ＭＳ ゴシック" w:hAnsi="ＭＳ ゴシック" w:hint="eastAsia"/>
        </w:rPr>
        <w:t>公害防止条件</w:t>
      </w:r>
    </w:p>
    <w:p w14:paraId="0BF4AF11" w14:textId="0306FA49" w:rsidR="0087560F" w:rsidRDefault="0087560F" w:rsidP="00D236DE">
      <w:pPr>
        <w:pStyle w:val="31"/>
        <w:ind w:left="420" w:firstLine="210"/>
      </w:pPr>
      <w:r>
        <w:rPr>
          <w:rFonts w:hint="eastAsia"/>
        </w:rPr>
        <w:t>集じん・脱臭装置出口の粉じん濃度は</w:t>
      </w:r>
      <w:r>
        <w:t>0.0</w:t>
      </w:r>
      <w:r w:rsidR="0080434C">
        <w:t>1</w:t>
      </w:r>
      <w:r>
        <w:t>g</w:t>
      </w:r>
      <w:r w:rsidR="0090057A">
        <w:t>/</w:t>
      </w:r>
      <w:r>
        <w:t>m</w:t>
      </w:r>
      <w:r w:rsidR="0080434C">
        <w:rPr>
          <w:vertAlign w:val="superscript"/>
        </w:rPr>
        <w:t>3</w:t>
      </w:r>
      <w:r>
        <w:t>以下とする。</w:t>
      </w:r>
    </w:p>
    <w:p w14:paraId="44ECD0C7" w14:textId="7FDCF52D" w:rsidR="0087560F" w:rsidRDefault="0087560F" w:rsidP="00D236DE">
      <w:pPr>
        <w:pStyle w:val="31"/>
        <w:ind w:left="420" w:firstLine="210"/>
      </w:pPr>
      <w:r>
        <w:rPr>
          <w:rFonts w:hint="eastAsia"/>
        </w:rPr>
        <w:t>排水、騒音、振動及び悪臭については、</w:t>
      </w:r>
      <w:r w:rsidR="000E66D3">
        <w:rPr>
          <w:rFonts w:hint="eastAsia"/>
        </w:rPr>
        <w:t>「</w:t>
      </w:r>
      <w:r w:rsidR="000E66D3">
        <w:fldChar w:fldCharType="begin"/>
      </w:r>
      <w:r w:rsidR="000E66D3">
        <w:instrText xml:space="preserve"> </w:instrText>
      </w:r>
      <w:r w:rsidR="000E66D3">
        <w:rPr>
          <w:rFonts w:hint="eastAsia"/>
        </w:rPr>
        <w:instrText>REF _Ref134465792 \w \h</w:instrText>
      </w:r>
      <w:r w:rsidR="000E66D3">
        <w:instrText xml:space="preserve"> </w:instrText>
      </w:r>
      <w:r w:rsidR="000E66D3">
        <w:fldChar w:fldCharType="separate"/>
      </w:r>
      <w:r w:rsidR="006D26AC">
        <w:rPr>
          <w:rFonts w:hint="eastAsia"/>
        </w:rPr>
        <w:t>第</w:t>
      </w:r>
      <w:r w:rsidR="006D26AC">
        <w:t xml:space="preserve">1編　第2章　第8節　　12　</w:t>
      </w:r>
      <w:r w:rsidR="000E66D3">
        <w:fldChar w:fldCharType="end"/>
      </w:r>
      <w:r w:rsidR="000E66D3">
        <w:rPr>
          <w:rFonts w:hint="eastAsia"/>
        </w:rPr>
        <w:t>公害防止基準</w:t>
      </w:r>
      <w:r w:rsidR="007D7A3D" w:rsidRPr="00EA0FB4">
        <w:rPr>
          <w:rFonts w:hint="eastAsia"/>
        </w:rPr>
        <w:t>」</w:t>
      </w:r>
      <w:r>
        <w:rPr>
          <w:rFonts w:hint="eastAsia"/>
        </w:rPr>
        <w:t>に適合</w:t>
      </w:r>
      <w:r w:rsidR="007D7A3D">
        <w:rPr>
          <w:rFonts w:hint="eastAsia"/>
        </w:rPr>
        <w:t>すること</w:t>
      </w:r>
      <w:r>
        <w:rPr>
          <w:rFonts w:hint="eastAsia"/>
        </w:rPr>
        <w:t>。</w:t>
      </w:r>
    </w:p>
    <w:p w14:paraId="4C124593" w14:textId="77777777" w:rsidR="0087560F" w:rsidRDefault="0087560F" w:rsidP="0087560F">
      <w:pPr>
        <w:pStyle w:val="31"/>
        <w:ind w:left="420" w:firstLine="210"/>
      </w:pPr>
    </w:p>
    <w:p w14:paraId="7403E5BA" w14:textId="77777777" w:rsidR="0087560F" w:rsidRDefault="0087560F" w:rsidP="003A32B4">
      <w:pPr>
        <w:pStyle w:val="3"/>
        <w:ind w:left="3912" w:hanging="3912"/>
      </w:pPr>
      <w:bookmarkStart w:id="28" w:name="_Toc153368563"/>
      <w:r>
        <w:rPr>
          <w:rFonts w:hint="eastAsia"/>
        </w:rPr>
        <w:t>環境保全</w:t>
      </w:r>
      <w:bookmarkEnd w:id="28"/>
    </w:p>
    <w:p w14:paraId="5490FBCB" w14:textId="404ED185" w:rsidR="0087560F" w:rsidRPr="00E63A08" w:rsidRDefault="0087560F" w:rsidP="00E63A08">
      <w:pPr>
        <w:pStyle w:val="31"/>
        <w:ind w:left="420" w:firstLine="210"/>
      </w:pPr>
      <w:r w:rsidRPr="00E63A08">
        <w:rPr>
          <w:rFonts w:hint="eastAsia"/>
        </w:rPr>
        <w:t>公害関係法令</w:t>
      </w:r>
      <w:r w:rsidR="002838E1">
        <w:rPr>
          <w:rFonts w:hint="eastAsia"/>
        </w:rPr>
        <w:t>、</w:t>
      </w:r>
      <w:r w:rsidRPr="00E63A08">
        <w:rPr>
          <w:rFonts w:hint="eastAsia"/>
        </w:rPr>
        <w:t>その他の法令及びダイオキシン類発生防止等ガイドラインなどに適合し、特に要求水準書に明示した公害防止基準値を遵守する</w:t>
      </w:r>
      <w:r w:rsidR="00995F39">
        <w:rPr>
          <w:rFonts w:hint="eastAsia"/>
        </w:rPr>
        <w:t>こと</w:t>
      </w:r>
      <w:r w:rsidRPr="00E63A08">
        <w:rPr>
          <w:rFonts w:hint="eastAsia"/>
        </w:rPr>
        <w:t>。</w:t>
      </w:r>
    </w:p>
    <w:p w14:paraId="591871E3" w14:textId="77777777" w:rsidR="0087560F" w:rsidRDefault="0087560F" w:rsidP="0087560F">
      <w:pPr>
        <w:pStyle w:val="31"/>
        <w:ind w:left="420" w:firstLine="210"/>
      </w:pPr>
    </w:p>
    <w:p w14:paraId="19D5F4D3" w14:textId="77777777" w:rsidR="0087560F" w:rsidRPr="00F65161" w:rsidRDefault="0087560F" w:rsidP="00CD547F">
      <w:pPr>
        <w:pStyle w:val="4"/>
        <w:numPr>
          <w:ilvl w:val="3"/>
          <w:numId w:val="561"/>
        </w:numPr>
        <w:rPr>
          <w:rFonts w:ascii="ＭＳ ゴシック" w:eastAsia="ＭＳ ゴシック" w:hAnsi="ＭＳ ゴシック"/>
        </w:rPr>
      </w:pPr>
      <w:r w:rsidRPr="00F65161">
        <w:rPr>
          <w:rFonts w:ascii="ＭＳ ゴシック" w:eastAsia="ＭＳ ゴシック" w:hAnsi="ＭＳ ゴシック" w:hint="eastAsia"/>
        </w:rPr>
        <w:t>騒音対策</w:t>
      </w:r>
    </w:p>
    <w:p w14:paraId="401DF095" w14:textId="139FBBE7" w:rsidR="0087560F" w:rsidRDefault="0087560F" w:rsidP="00D236DE">
      <w:pPr>
        <w:pStyle w:val="31"/>
        <w:ind w:left="420" w:firstLine="210"/>
      </w:pPr>
      <w:r>
        <w:rPr>
          <w:rFonts w:hint="eastAsia"/>
        </w:rPr>
        <w:t>騒音が発生する機械設備は、騒音</w:t>
      </w:r>
      <w:r w:rsidR="005E11F6">
        <w:rPr>
          <w:rFonts w:hint="eastAsia"/>
        </w:rPr>
        <w:t>の低減</w:t>
      </w:r>
      <w:r w:rsidR="0050101F">
        <w:rPr>
          <w:rFonts w:hint="eastAsia"/>
        </w:rPr>
        <w:t>に配慮した</w:t>
      </w:r>
      <w:r>
        <w:rPr>
          <w:rFonts w:hint="eastAsia"/>
        </w:rPr>
        <w:t>機種を選定し、必要に応じて防音構造の室内に収納し、騒音が外部に洩れないようにする</w:t>
      </w:r>
      <w:r w:rsidR="0045049A">
        <w:rPr>
          <w:rFonts w:hint="eastAsia"/>
        </w:rPr>
        <w:t>こと</w:t>
      </w:r>
      <w:r>
        <w:rPr>
          <w:rFonts w:hint="eastAsia"/>
        </w:rPr>
        <w:t>。また、排風機・ブロワなどの設備には消音器を取り付けるなど、必要に応じて防音対策を施した構造とする</w:t>
      </w:r>
      <w:r w:rsidR="0045049A">
        <w:rPr>
          <w:rFonts w:hint="eastAsia"/>
        </w:rPr>
        <w:t>こと</w:t>
      </w:r>
      <w:r>
        <w:rPr>
          <w:rFonts w:hint="eastAsia"/>
        </w:rPr>
        <w:t>。</w:t>
      </w:r>
      <w:r w:rsidR="007D7A3D">
        <w:rPr>
          <w:rFonts w:hint="eastAsia"/>
        </w:rPr>
        <w:t>特に、</w:t>
      </w:r>
      <w:r>
        <w:rPr>
          <w:rFonts w:hint="eastAsia"/>
        </w:rPr>
        <w:t>ごみ焼却施設</w:t>
      </w:r>
      <w:r w:rsidR="007D7A3D">
        <w:rPr>
          <w:rFonts w:hint="eastAsia"/>
        </w:rPr>
        <w:t>においては、</w:t>
      </w:r>
      <w:r>
        <w:rPr>
          <w:rFonts w:hint="eastAsia"/>
        </w:rPr>
        <w:t>騒音源が屋外にある蒸気復水器</w:t>
      </w:r>
      <w:r w:rsidR="007D7A3D">
        <w:rPr>
          <w:rFonts w:hint="eastAsia"/>
        </w:rPr>
        <w:t>に</w:t>
      </w:r>
      <w:r>
        <w:rPr>
          <w:rFonts w:hint="eastAsia"/>
        </w:rPr>
        <w:t>配慮する</w:t>
      </w:r>
      <w:r w:rsidR="0045049A">
        <w:rPr>
          <w:rFonts w:hint="eastAsia"/>
        </w:rPr>
        <w:t>こと</w:t>
      </w:r>
      <w:r>
        <w:rPr>
          <w:rFonts w:hint="eastAsia"/>
        </w:rPr>
        <w:t>。</w:t>
      </w:r>
    </w:p>
    <w:p w14:paraId="57A36B3B" w14:textId="77777777" w:rsidR="0087560F" w:rsidRDefault="0087560F" w:rsidP="0087560F">
      <w:pPr>
        <w:pStyle w:val="31"/>
        <w:ind w:left="420" w:firstLine="210"/>
      </w:pPr>
    </w:p>
    <w:p w14:paraId="33558DE0" w14:textId="77777777" w:rsidR="0087560F" w:rsidRPr="00F65161" w:rsidRDefault="0087560F" w:rsidP="0087560F">
      <w:pPr>
        <w:pStyle w:val="4"/>
        <w:rPr>
          <w:rFonts w:ascii="ＭＳ ゴシック" w:eastAsia="ＭＳ ゴシック" w:hAnsi="ＭＳ ゴシック"/>
        </w:rPr>
      </w:pPr>
      <w:r w:rsidRPr="00F65161">
        <w:rPr>
          <w:rFonts w:ascii="ＭＳ ゴシック" w:eastAsia="ＭＳ ゴシック" w:hAnsi="ＭＳ ゴシック" w:hint="eastAsia"/>
        </w:rPr>
        <w:t>振動対策</w:t>
      </w:r>
    </w:p>
    <w:p w14:paraId="7430A33D" w14:textId="68BB411B" w:rsidR="0087560F" w:rsidRDefault="0087560F" w:rsidP="00D236DE">
      <w:pPr>
        <w:pStyle w:val="31"/>
        <w:ind w:left="420" w:firstLine="210"/>
      </w:pPr>
      <w:r w:rsidRPr="00414D5D">
        <w:rPr>
          <w:rFonts w:hint="eastAsia"/>
        </w:rPr>
        <w:t>振動が発生する機械設備は、振動の伝播を防止するため独立基礎、防振装置を設けるなど</w:t>
      </w:r>
      <w:r w:rsidR="008C5E5A">
        <w:rPr>
          <w:rFonts w:hint="eastAsia"/>
        </w:rPr>
        <w:t>振動</w:t>
      </w:r>
      <w:r w:rsidRPr="00414D5D">
        <w:rPr>
          <w:rFonts w:hint="eastAsia"/>
        </w:rPr>
        <w:t>対策</w:t>
      </w:r>
      <w:r w:rsidR="008C5E5A">
        <w:rPr>
          <w:rFonts w:hint="eastAsia"/>
        </w:rPr>
        <w:t>を講ずる</w:t>
      </w:r>
      <w:r w:rsidR="0045049A">
        <w:rPr>
          <w:rFonts w:hint="eastAsia"/>
        </w:rPr>
        <w:t>こと</w:t>
      </w:r>
      <w:r w:rsidRPr="00414D5D">
        <w:rPr>
          <w:rFonts w:hint="eastAsia"/>
        </w:rPr>
        <w:t>。</w:t>
      </w:r>
    </w:p>
    <w:p w14:paraId="08F34556" w14:textId="77777777" w:rsidR="0087560F" w:rsidRPr="00414D5D" w:rsidRDefault="0087560F" w:rsidP="0087560F">
      <w:pPr>
        <w:pStyle w:val="31"/>
        <w:ind w:left="420" w:firstLine="210"/>
      </w:pPr>
    </w:p>
    <w:p w14:paraId="77B7B68D" w14:textId="77777777" w:rsidR="0087560F" w:rsidRPr="00F65161" w:rsidRDefault="0087560F" w:rsidP="0087560F">
      <w:pPr>
        <w:pStyle w:val="4"/>
        <w:rPr>
          <w:rFonts w:ascii="ＭＳ ゴシック" w:eastAsia="ＭＳ ゴシック" w:hAnsi="ＭＳ ゴシック"/>
        </w:rPr>
      </w:pPr>
      <w:r w:rsidRPr="00F65161">
        <w:rPr>
          <w:rFonts w:ascii="ＭＳ ゴシック" w:eastAsia="ＭＳ ゴシック" w:hAnsi="ＭＳ ゴシック" w:hint="eastAsia"/>
        </w:rPr>
        <w:t>粉じん対策</w:t>
      </w:r>
    </w:p>
    <w:p w14:paraId="5DE335E8" w14:textId="0788C4F0" w:rsidR="0087560F" w:rsidRDefault="0087560F" w:rsidP="00D236DE">
      <w:pPr>
        <w:pStyle w:val="31"/>
        <w:ind w:left="420" w:firstLine="210"/>
      </w:pPr>
      <w:r w:rsidRPr="00414D5D">
        <w:rPr>
          <w:rFonts w:hint="eastAsia"/>
        </w:rPr>
        <w:t>粉じんが発生する箇所や機械設備には十分な能力を有するバグフィルタ集じん装置及び散水設備を設けるなど粉じん対策を講ずる</w:t>
      </w:r>
      <w:r w:rsidR="0045049A">
        <w:rPr>
          <w:rFonts w:hint="eastAsia"/>
        </w:rPr>
        <w:t>こと</w:t>
      </w:r>
      <w:r w:rsidRPr="00414D5D">
        <w:rPr>
          <w:rFonts w:hint="eastAsia"/>
        </w:rPr>
        <w:t>。</w:t>
      </w:r>
    </w:p>
    <w:p w14:paraId="7097FAB1" w14:textId="77777777" w:rsidR="0087560F" w:rsidRPr="00414D5D" w:rsidRDefault="0087560F" w:rsidP="0087560F">
      <w:pPr>
        <w:pStyle w:val="31"/>
        <w:ind w:left="420" w:firstLine="210"/>
      </w:pPr>
    </w:p>
    <w:p w14:paraId="11794A58" w14:textId="77777777" w:rsidR="0087560F" w:rsidRPr="00F65161" w:rsidRDefault="0087560F" w:rsidP="0087560F">
      <w:pPr>
        <w:pStyle w:val="4"/>
        <w:rPr>
          <w:rFonts w:ascii="ＭＳ ゴシック" w:eastAsia="ＭＳ ゴシック" w:hAnsi="ＭＳ ゴシック"/>
        </w:rPr>
      </w:pPr>
      <w:r w:rsidRPr="00F65161">
        <w:rPr>
          <w:rFonts w:ascii="ＭＳ ゴシック" w:eastAsia="ＭＳ ゴシック" w:hAnsi="ＭＳ ゴシック" w:hint="eastAsia"/>
        </w:rPr>
        <w:t>悪臭対策</w:t>
      </w:r>
    </w:p>
    <w:p w14:paraId="7525D720" w14:textId="7A9801F7" w:rsidR="0087560F" w:rsidRPr="00414D5D" w:rsidRDefault="0087560F" w:rsidP="00D236DE">
      <w:pPr>
        <w:pStyle w:val="31"/>
        <w:ind w:left="420" w:firstLine="210"/>
      </w:pPr>
      <w:r w:rsidRPr="00414D5D">
        <w:rPr>
          <w:rFonts w:hint="eastAsia"/>
        </w:rPr>
        <w:t>臭気が発生しやすい場所は密閉構造とし、内部の圧力を周囲より下げることにより臭気の漏洩を防ぐ</w:t>
      </w:r>
      <w:r w:rsidR="0050101F">
        <w:rPr>
          <w:rFonts w:hint="eastAsia"/>
        </w:rPr>
        <w:t>こと</w:t>
      </w:r>
      <w:r w:rsidRPr="00414D5D">
        <w:rPr>
          <w:rFonts w:hint="eastAsia"/>
        </w:rPr>
        <w:t>。また、プラットホームの出入口に自動開閉扉やエアカーテンを設置し、ごみの搬入</w:t>
      </w:r>
      <w:r>
        <w:rPr>
          <w:rFonts w:hint="eastAsia"/>
        </w:rPr>
        <w:t>車両</w:t>
      </w:r>
      <w:r w:rsidRPr="00414D5D">
        <w:rPr>
          <w:rFonts w:hint="eastAsia"/>
        </w:rPr>
        <w:t>が出入りする時も</w:t>
      </w:r>
      <w:r>
        <w:rPr>
          <w:rFonts w:hint="eastAsia"/>
        </w:rPr>
        <w:t>可能な限り</w:t>
      </w:r>
      <w:r w:rsidRPr="00414D5D">
        <w:rPr>
          <w:rFonts w:hint="eastAsia"/>
        </w:rPr>
        <w:t>内部の空気の漏出を防止する</w:t>
      </w:r>
      <w:r w:rsidR="0045049A">
        <w:rPr>
          <w:rFonts w:hint="eastAsia"/>
        </w:rPr>
        <w:t>こと</w:t>
      </w:r>
      <w:r w:rsidRPr="00414D5D">
        <w:rPr>
          <w:rFonts w:hint="eastAsia"/>
        </w:rPr>
        <w:t>。</w:t>
      </w:r>
    </w:p>
    <w:p w14:paraId="47BAD991" w14:textId="77777777" w:rsidR="0087560F" w:rsidRDefault="0087560F" w:rsidP="0087560F">
      <w:pPr>
        <w:pStyle w:val="31"/>
        <w:ind w:left="420" w:firstLine="210"/>
      </w:pPr>
    </w:p>
    <w:p w14:paraId="66395BBA" w14:textId="77777777" w:rsidR="0087560F" w:rsidRPr="00F65161" w:rsidRDefault="0087560F" w:rsidP="0087560F">
      <w:pPr>
        <w:pStyle w:val="4"/>
        <w:rPr>
          <w:rFonts w:ascii="ＭＳ ゴシック" w:eastAsia="ＭＳ ゴシック" w:hAnsi="ＭＳ ゴシック"/>
        </w:rPr>
      </w:pPr>
      <w:r w:rsidRPr="00F65161">
        <w:rPr>
          <w:rFonts w:ascii="ＭＳ ゴシック" w:eastAsia="ＭＳ ゴシック" w:hAnsi="ＭＳ ゴシック" w:hint="eastAsia"/>
        </w:rPr>
        <w:t>排水対策</w:t>
      </w:r>
    </w:p>
    <w:p w14:paraId="4180D66C" w14:textId="0B7B83D6" w:rsidR="0087560F" w:rsidRDefault="00F04191" w:rsidP="00D236DE">
      <w:pPr>
        <w:pStyle w:val="31"/>
        <w:ind w:left="420" w:firstLine="210"/>
      </w:pPr>
      <w:r>
        <w:rPr>
          <w:rFonts w:hint="eastAsia"/>
        </w:rPr>
        <w:t>焼却</w:t>
      </w:r>
      <w:r w:rsidR="0087560F" w:rsidRPr="00414D5D">
        <w:rPr>
          <w:rFonts w:hint="eastAsia"/>
        </w:rPr>
        <w:t>施設のプラント</w:t>
      </w:r>
      <w:r>
        <w:rPr>
          <w:rFonts w:hint="eastAsia"/>
        </w:rPr>
        <w:t>排水及びマテリアルリサイクル推進施設</w:t>
      </w:r>
      <w:r w:rsidR="006C0E7C">
        <w:rPr>
          <w:rFonts w:hint="eastAsia"/>
        </w:rPr>
        <w:t>の排水（マテリアルリサイクル推進施設で油水分離後焼却施設へ送水）は排水処理設備で処理した後、焼却施設内で再利用する</w:t>
      </w:r>
      <w:r w:rsidR="0045049A">
        <w:rPr>
          <w:rFonts w:hint="eastAsia"/>
        </w:rPr>
        <w:t>こと</w:t>
      </w:r>
      <w:r w:rsidR="006C0E7C">
        <w:rPr>
          <w:rFonts w:hint="eastAsia"/>
        </w:rPr>
        <w:t>。なお、プラント排水</w:t>
      </w:r>
      <w:r>
        <w:rPr>
          <w:rFonts w:hint="eastAsia"/>
        </w:rPr>
        <w:t>のうちボイラ排水等</w:t>
      </w:r>
      <w:r w:rsidR="006C0E7C">
        <w:rPr>
          <w:rFonts w:hint="eastAsia"/>
        </w:rPr>
        <w:t>汚染の恐れのないものについては処理後放流することも可とする。生活系排水は合併浄化槽で処理後、放流する</w:t>
      </w:r>
      <w:r w:rsidR="0045049A">
        <w:rPr>
          <w:rFonts w:hint="eastAsia"/>
        </w:rPr>
        <w:t>こと</w:t>
      </w:r>
      <w:r w:rsidR="006C0E7C">
        <w:rPr>
          <w:rFonts w:hint="eastAsia"/>
        </w:rPr>
        <w:t>。</w:t>
      </w:r>
    </w:p>
    <w:p w14:paraId="28F88A5B" w14:textId="77777777" w:rsidR="006C0E7C" w:rsidRPr="00414D5D" w:rsidRDefault="006C0E7C" w:rsidP="006C0E7C">
      <w:pPr>
        <w:pStyle w:val="31"/>
        <w:ind w:leftChars="95" w:left="199" w:firstLineChars="47" w:firstLine="99"/>
      </w:pPr>
    </w:p>
    <w:p w14:paraId="78ADC5DE" w14:textId="77777777" w:rsidR="0087560F" w:rsidRDefault="0087560F" w:rsidP="003A32B4">
      <w:pPr>
        <w:pStyle w:val="3"/>
        <w:ind w:left="3912" w:hanging="3912"/>
      </w:pPr>
      <w:bookmarkStart w:id="29" w:name="_Toc153368564"/>
      <w:r>
        <w:rPr>
          <w:rFonts w:hint="eastAsia"/>
        </w:rPr>
        <w:t>運転管理</w:t>
      </w:r>
      <w:bookmarkEnd w:id="29"/>
    </w:p>
    <w:p w14:paraId="3D8CC392" w14:textId="7A91A64A" w:rsidR="0087560F" w:rsidRPr="00940ADB" w:rsidRDefault="0087560F" w:rsidP="00D236DE">
      <w:pPr>
        <w:pStyle w:val="31"/>
        <w:ind w:left="420" w:firstLine="210"/>
      </w:pPr>
      <w:r w:rsidRPr="00CD3FEE">
        <w:rPr>
          <w:rFonts w:hint="eastAsia"/>
        </w:rPr>
        <w:t>本施設の運転管理は必要最小限の人数で運転可能なものとし</w:t>
      </w:r>
      <w:r w:rsidRPr="00940ADB">
        <w:rPr>
          <w:rFonts w:hint="eastAsia"/>
        </w:rPr>
        <w:t>、その際</w:t>
      </w:r>
      <w:r w:rsidR="005E2C1A">
        <w:rPr>
          <w:rFonts w:hint="eastAsia"/>
        </w:rPr>
        <w:t>の</w:t>
      </w:r>
      <w:r w:rsidRPr="00940ADB">
        <w:rPr>
          <w:rFonts w:hint="eastAsia"/>
        </w:rPr>
        <w:t>安定性、安全性、効率性及び経済性を考慮し</w:t>
      </w:r>
      <w:r w:rsidR="005E2C1A">
        <w:rPr>
          <w:rFonts w:hint="eastAsia"/>
        </w:rPr>
        <w:t>、</w:t>
      </w:r>
      <w:r w:rsidRPr="00940ADB">
        <w:rPr>
          <w:rFonts w:hint="eastAsia"/>
        </w:rPr>
        <w:t>各工程を可能な範囲において機械化、自動化し、経費の節減と省力化を図る</w:t>
      </w:r>
      <w:r w:rsidR="0045049A">
        <w:rPr>
          <w:rFonts w:hint="eastAsia"/>
        </w:rPr>
        <w:t>こと</w:t>
      </w:r>
      <w:r w:rsidRPr="00E63A08">
        <w:rPr>
          <w:rFonts w:hint="eastAsia"/>
        </w:rPr>
        <w:t>。</w:t>
      </w:r>
      <w:r w:rsidRPr="00D236DE">
        <w:rPr>
          <w:rFonts w:hint="eastAsia"/>
        </w:rPr>
        <w:t>また、運転方式はごみ焼却施設及びマテリアルリサイクル推進施設それぞれに全体の処理フローの制御及び監視等が可能な中央集中管理方式とする</w:t>
      </w:r>
      <w:r w:rsidR="0045049A">
        <w:rPr>
          <w:rFonts w:hint="eastAsia"/>
        </w:rPr>
        <w:t>こと</w:t>
      </w:r>
      <w:r w:rsidRPr="00D236DE">
        <w:rPr>
          <w:rFonts w:hint="eastAsia"/>
        </w:rPr>
        <w:t>。</w:t>
      </w:r>
    </w:p>
    <w:p w14:paraId="62006626" w14:textId="77777777" w:rsidR="00E972AE" w:rsidRDefault="00E972AE" w:rsidP="00CF5904"/>
    <w:p w14:paraId="445BA303" w14:textId="77777777" w:rsidR="00E972AE" w:rsidRDefault="00E972AE" w:rsidP="003A32B4">
      <w:pPr>
        <w:pStyle w:val="3"/>
        <w:ind w:left="3912" w:hanging="3912"/>
      </w:pPr>
      <w:bookmarkStart w:id="30" w:name="_Toc153368565"/>
      <w:r>
        <w:rPr>
          <w:rFonts w:hint="eastAsia"/>
        </w:rPr>
        <w:t>関係法令などの遵守</w:t>
      </w:r>
      <w:bookmarkEnd w:id="30"/>
    </w:p>
    <w:p w14:paraId="0A897073" w14:textId="147914B2" w:rsidR="00E972AE" w:rsidRDefault="00E972AE" w:rsidP="00E63A08">
      <w:pPr>
        <w:pStyle w:val="31"/>
        <w:ind w:left="420" w:firstLine="210"/>
      </w:pPr>
      <w:r w:rsidRPr="00E63A08">
        <w:rPr>
          <w:rFonts w:hint="eastAsia"/>
        </w:rPr>
        <w:t>本</w:t>
      </w:r>
      <w:r w:rsidR="0089249A" w:rsidRPr="00E63A08">
        <w:rPr>
          <w:rFonts w:hint="eastAsia"/>
        </w:rPr>
        <w:t>施設</w:t>
      </w:r>
      <w:r w:rsidRPr="00E63A08">
        <w:rPr>
          <w:rFonts w:hint="eastAsia"/>
        </w:rPr>
        <w:t>の設計・建設</w:t>
      </w:r>
      <w:r w:rsidR="0089249A" w:rsidRPr="00E63A08">
        <w:rPr>
          <w:rFonts w:hint="eastAsia"/>
        </w:rPr>
        <w:t>及び運営</w:t>
      </w:r>
      <w:r w:rsidRPr="00E63A08">
        <w:rPr>
          <w:rFonts w:hint="eastAsia"/>
        </w:rPr>
        <w:t>に</w:t>
      </w:r>
      <w:r w:rsidR="0089249A" w:rsidRPr="00E63A08">
        <w:rPr>
          <w:rFonts w:hint="eastAsia"/>
        </w:rPr>
        <w:t>あたって</w:t>
      </w:r>
      <w:r w:rsidRPr="00E63A08">
        <w:rPr>
          <w:rFonts w:hint="eastAsia"/>
        </w:rPr>
        <w:t>は、関係法令などを遵守しなければならない。</w:t>
      </w:r>
    </w:p>
    <w:p w14:paraId="1698DBBB" w14:textId="74A54C34" w:rsidR="00E63A08" w:rsidRPr="00E63A08" w:rsidRDefault="00E63A08" w:rsidP="00CD547F">
      <w:pPr>
        <w:pStyle w:val="ab"/>
        <w:numPr>
          <w:ilvl w:val="0"/>
          <w:numId w:val="326"/>
        </w:numPr>
        <w:ind w:leftChars="400" w:left="1280"/>
      </w:pPr>
      <w:r w:rsidRPr="00E63A08">
        <w:rPr>
          <w:rFonts w:hint="eastAsia"/>
        </w:rPr>
        <w:t>環境基本法</w:t>
      </w:r>
    </w:p>
    <w:p w14:paraId="37424D2B" w14:textId="77777777" w:rsidR="00E972AE" w:rsidRDefault="00E972AE" w:rsidP="00CD547F">
      <w:pPr>
        <w:pStyle w:val="ab"/>
        <w:numPr>
          <w:ilvl w:val="0"/>
          <w:numId w:val="326"/>
        </w:numPr>
        <w:ind w:leftChars="400" w:left="1280"/>
        <w:rPr>
          <w:lang w:eastAsia="zh-TW"/>
        </w:rPr>
      </w:pPr>
      <w:bookmarkStart w:id="31" w:name="_Hlk133405709"/>
      <w:r>
        <w:rPr>
          <w:rFonts w:hint="eastAsia"/>
          <w:lang w:eastAsia="zh-TW"/>
        </w:rPr>
        <w:t>循環型社会形成推進基本法</w:t>
      </w:r>
    </w:p>
    <w:p w14:paraId="05974A88" w14:textId="77777777" w:rsidR="00E972AE" w:rsidRDefault="00E972AE" w:rsidP="00CD547F">
      <w:pPr>
        <w:pStyle w:val="ab"/>
        <w:numPr>
          <w:ilvl w:val="0"/>
          <w:numId w:val="326"/>
        </w:numPr>
        <w:ind w:leftChars="400" w:left="1280"/>
      </w:pPr>
      <w:r>
        <w:rPr>
          <w:rFonts w:hint="eastAsia"/>
        </w:rPr>
        <w:t>廃棄物の処理及び清掃に関する法律</w:t>
      </w:r>
    </w:p>
    <w:p w14:paraId="18130A11" w14:textId="77777777" w:rsidR="00E972AE" w:rsidRDefault="00E972AE" w:rsidP="00CD547F">
      <w:pPr>
        <w:pStyle w:val="ab"/>
        <w:numPr>
          <w:ilvl w:val="0"/>
          <w:numId w:val="326"/>
        </w:numPr>
        <w:ind w:leftChars="400" w:left="1280"/>
      </w:pPr>
      <w:r>
        <w:rPr>
          <w:rFonts w:hint="eastAsia"/>
        </w:rPr>
        <w:t>資源の有効な利用の促進に関する法律</w:t>
      </w:r>
    </w:p>
    <w:p w14:paraId="2D75ECAB" w14:textId="77777777" w:rsidR="00E972AE" w:rsidRDefault="00E972AE" w:rsidP="00CD547F">
      <w:pPr>
        <w:pStyle w:val="ab"/>
        <w:numPr>
          <w:ilvl w:val="0"/>
          <w:numId w:val="326"/>
        </w:numPr>
        <w:ind w:leftChars="400" w:left="1280"/>
      </w:pPr>
      <w:r>
        <w:rPr>
          <w:rFonts w:hint="eastAsia"/>
        </w:rPr>
        <w:t>肥料の品質の確保等に関する法律</w:t>
      </w:r>
    </w:p>
    <w:p w14:paraId="20052255" w14:textId="77777777" w:rsidR="00E972AE" w:rsidRDefault="00E972AE" w:rsidP="00CD547F">
      <w:pPr>
        <w:pStyle w:val="ab"/>
        <w:numPr>
          <w:ilvl w:val="0"/>
          <w:numId w:val="326"/>
        </w:numPr>
        <w:ind w:leftChars="400" w:left="1280"/>
      </w:pPr>
      <w:r>
        <w:rPr>
          <w:rFonts w:hint="eastAsia"/>
        </w:rPr>
        <w:t>建設工事に係る資材の再資源化等に関する法律</w:t>
      </w:r>
    </w:p>
    <w:p w14:paraId="0002D1ED" w14:textId="77777777" w:rsidR="00E972AE" w:rsidRDefault="00E972AE" w:rsidP="00CD547F">
      <w:pPr>
        <w:pStyle w:val="ab"/>
        <w:numPr>
          <w:ilvl w:val="0"/>
          <w:numId w:val="326"/>
        </w:numPr>
        <w:ind w:leftChars="400" w:left="1280"/>
      </w:pPr>
      <w:r>
        <w:rPr>
          <w:rFonts w:hint="eastAsia"/>
        </w:rPr>
        <w:t>ダイオキシン類対策特別措置法</w:t>
      </w:r>
    </w:p>
    <w:p w14:paraId="073C29AC" w14:textId="460D7F3C" w:rsidR="00E972AE" w:rsidRPr="00D57FA0" w:rsidRDefault="00E972AE" w:rsidP="00CD547F">
      <w:pPr>
        <w:pStyle w:val="ab"/>
        <w:numPr>
          <w:ilvl w:val="0"/>
          <w:numId w:val="326"/>
        </w:numPr>
        <w:ind w:leftChars="400" w:left="1280"/>
        <w:rPr>
          <w:color w:val="000000" w:themeColor="text1"/>
        </w:rPr>
      </w:pPr>
      <w:r>
        <w:rPr>
          <w:rFonts w:hint="eastAsia"/>
        </w:rPr>
        <w:t>平成</w:t>
      </w:r>
      <w:r w:rsidR="0080434C">
        <w:t>23</w:t>
      </w:r>
      <w:r>
        <w:t>年</w:t>
      </w:r>
      <w:r w:rsidR="0080434C">
        <w:t>3</w:t>
      </w:r>
      <w:r>
        <w:t>月</w:t>
      </w:r>
      <w:r w:rsidR="0080434C">
        <w:t>11</w:t>
      </w:r>
      <w:r w:rsidRPr="00D57FA0">
        <w:rPr>
          <w:color w:val="000000" w:themeColor="text1"/>
        </w:rPr>
        <w:t>日に発生した東北地方太平洋沖地震に伴う原子力発電所の事故により放出された放射性物質による環境への汚染への対処に関する特別措置法</w:t>
      </w:r>
    </w:p>
    <w:p w14:paraId="2A176448" w14:textId="77777777" w:rsidR="00E972AE" w:rsidRPr="00D57FA0" w:rsidRDefault="00E972AE" w:rsidP="00CD547F">
      <w:pPr>
        <w:pStyle w:val="ab"/>
        <w:numPr>
          <w:ilvl w:val="0"/>
          <w:numId w:val="326"/>
        </w:numPr>
        <w:ind w:leftChars="400" w:left="1280"/>
        <w:rPr>
          <w:color w:val="000000" w:themeColor="text1"/>
        </w:rPr>
      </w:pPr>
      <w:r w:rsidRPr="00D57FA0">
        <w:rPr>
          <w:rFonts w:hint="eastAsia"/>
          <w:color w:val="000000" w:themeColor="text1"/>
        </w:rPr>
        <w:t>大気汚染防止法</w:t>
      </w:r>
    </w:p>
    <w:p w14:paraId="5E6EF9B0" w14:textId="77777777" w:rsidR="00E972AE" w:rsidRPr="00D57FA0" w:rsidRDefault="00E972AE" w:rsidP="00CD547F">
      <w:pPr>
        <w:pStyle w:val="ab"/>
        <w:numPr>
          <w:ilvl w:val="0"/>
          <w:numId w:val="326"/>
        </w:numPr>
        <w:ind w:leftChars="400" w:left="1280"/>
        <w:rPr>
          <w:color w:val="000000" w:themeColor="text1"/>
        </w:rPr>
      </w:pPr>
      <w:r w:rsidRPr="00D57FA0">
        <w:rPr>
          <w:rFonts w:hint="eastAsia"/>
          <w:color w:val="000000" w:themeColor="text1"/>
        </w:rPr>
        <w:t>水質汚濁防止法</w:t>
      </w:r>
    </w:p>
    <w:p w14:paraId="626DCC5F" w14:textId="77777777" w:rsidR="00E972AE" w:rsidRPr="00D57FA0" w:rsidRDefault="00E972AE" w:rsidP="00CD547F">
      <w:pPr>
        <w:pStyle w:val="ab"/>
        <w:numPr>
          <w:ilvl w:val="0"/>
          <w:numId w:val="326"/>
        </w:numPr>
        <w:ind w:leftChars="400" w:left="1280"/>
        <w:rPr>
          <w:color w:val="000000" w:themeColor="text1"/>
        </w:rPr>
      </w:pPr>
      <w:r w:rsidRPr="00D57FA0">
        <w:rPr>
          <w:color w:val="000000" w:themeColor="text1"/>
        </w:rPr>
        <w:t>騒音規制法</w:t>
      </w:r>
    </w:p>
    <w:p w14:paraId="294646E2" w14:textId="77777777" w:rsidR="00E972AE" w:rsidRPr="00D57FA0" w:rsidRDefault="00E972AE" w:rsidP="00CD547F">
      <w:pPr>
        <w:pStyle w:val="ab"/>
        <w:numPr>
          <w:ilvl w:val="0"/>
          <w:numId w:val="326"/>
        </w:numPr>
        <w:ind w:leftChars="400" w:left="1280"/>
        <w:rPr>
          <w:color w:val="000000" w:themeColor="text1"/>
        </w:rPr>
      </w:pPr>
      <w:r w:rsidRPr="00D57FA0">
        <w:rPr>
          <w:color w:val="000000" w:themeColor="text1"/>
        </w:rPr>
        <w:t>振動規制法</w:t>
      </w:r>
    </w:p>
    <w:p w14:paraId="081A14F0" w14:textId="77777777" w:rsidR="00E972AE" w:rsidRPr="00D57FA0" w:rsidRDefault="00E972AE" w:rsidP="00CD547F">
      <w:pPr>
        <w:pStyle w:val="ab"/>
        <w:numPr>
          <w:ilvl w:val="0"/>
          <w:numId w:val="326"/>
        </w:numPr>
        <w:ind w:leftChars="400" w:left="1280"/>
        <w:rPr>
          <w:color w:val="000000" w:themeColor="text1"/>
        </w:rPr>
      </w:pPr>
      <w:r w:rsidRPr="00D57FA0">
        <w:rPr>
          <w:color w:val="000000" w:themeColor="text1"/>
        </w:rPr>
        <w:t>悪臭防止法</w:t>
      </w:r>
    </w:p>
    <w:p w14:paraId="6BA1DD94" w14:textId="77777777" w:rsidR="00E972AE" w:rsidRPr="00D57FA0" w:rsidRDefault="00E972AE" w:rsidP="00CD547F">
      <w:pPr>
        <w:pStyle w:val="ab"/>
        <w:numPr>
          <w:ilvl w:val="0"/>
          <w:numId w:val="326"/>
        </w:numPr>
        <w:ind w:leftChars="400" w:left="1280"/>
        <w:rPr>
          <w:color w:val="000000" w:themeColor="text1"/>
        </w:rPr>
      </w:pPr>
      <w:r w:rsidRPr="00D57FA0">
        <w:rPr>
          <w:color w:val="000000" w:themeColor="text1"/>
        </w:rPr>
        <w:t>土壌汚染対策法</w:t>
      </w:r>
    </w:p>
    <w:p w14:paraId="3BBE5EEB" w14:textId="77777777" w:rsidR="00E972AE" w:rsidRPr="00D57FA0" w:rsidRDefault="00E972AE" w:rsidP="00CD547F">
      <w:pPr>
        <w:pStyle w:val="ab"/>
        <w:numPr>
          <w:ilvl w:val="0"/>
          <w:numId w:val="326"/>
        </w:numPr>
        <w:ind w:leftChars="400" w:left="1280"/>
        <w:rPr>
          <w:color w:val="000000" w:themeColor="text1"/>
        </w:rPr>
      </w:pPr>
      <w:r w:rsidRPr="00D57FA0">
        <w:rPr>
          <w:color w:val="000000" w:themeColor="text1"/>
        </w:rPr>
        <w:t>計量法</w:t>
      </w:r>
    </w:p>
    <w:p w14:paraId="114C236F" w14:textId="77777777" w:rsidR="00E972AE" w:rsidRPr="00D57FA0" w:rsidRDefault="00E972AE" w:rsidP="00CD547F">
      <w:pPr>
        <w:pStyle w:val="ab"/>
        <w:numPr>
          <w:ilvl w:val="0"/>
          <w:numId w:val="326"/>
        </w:numPr>
        <w:ind w:leftChars="400" w:left="1280"/>
        <w:rPr>
          <w:color w:val="000000" w:themeColor="text1"/>
        </w:rPr>
      </w:pPr>
      <w:r w:rsidRPr="00D57FA0">
        <w:rPr>
          <w:color w:val="000000" w:themeColor="text1"/>
        </w:rPr>
        <w:t>都市計画法</w:t>
      </w:r>
    </w:p>
    <w:p w14:paraId="30F8066F" w14:textId="77777777" w:rsidR="00E972AE" w:rsidRPr="00D57FA0" w:rsidRDefault="00E972AE" w:rsidP="00CD547F">
      <w:pPr>
        <w:pStyle w:val="ab"/>
        <w:numPr>
          <w:ilvl w:val="0"/>
          <w:numId w:val="326"/>
        </w:numPr>
        <w:ind w:leftChars="400" w:left="1280"/>
        <w:rPr>
          <w:color w:val="000000" w:themeColor="text1"/>
        </w:rPr>
      </w:pPr>
      <w:r w:rsidRPr="00D57FA0">
        <w:rPr>
          <w:color w:val="000000" w:themeColor="text1"/>
        </w:rPr>
        <w:t>建築基準法</w:t>
      </w:r>
    </w:p>
    <w:p w14:paraId="361B9123" w14:textId="77777777" w:rsidR="00E972AE" w:rsidRPr="00D57FA0" w:rsidRDefault="00E972AE" w:rsidP="00CD547F">
      <w:pPr>
        <w:pStyle w:val="ab"/>
        <w:numPr>
          <w:ilvl w:val="0"/>
          <w:numId w:val="326"/>
        </w:numPr>
        <w:ind w:leftChars="400" w:left="1280"/>
        <w:rPr>
          <w:color w:val="000000" w:themeColor="text1"/>
        </w:rPr>
      </w:pPr>
      <w:r w:rsidRPr="00D57FA0">
        <w:rPr>
          <w:color w:val="000000" w:themeColor="text1"/>
        </w:rPr>
        <w:lastRenderedPageBreak/>
        <w:t>宅地造成等規制法</w:t>
      </w:r>
    </w:p>
    <w:p w14:paraId="5A9BCA20" w14:textId="77777777" w:rsidR="00E972AE" w:rsidRPr="00D57FA0" w:rsidRDefault="00E972AE" w:rsidP="00CD547F">
      <w:pPr>
        <w:pStyle w:val="ab"/>
        <w:numPr>
          <w:ilvl w:val="0"/>
          <w:numId w:val="326"/>
        </w:numPr>
        <w:ind w:leftChars="400" w:left="1280"/>
        <w:rPr>
          <w:color w:val="000000" w:themeColor="text1"/>
        </w:rPr>
      </w:pPr>
      <w:r w:rsidRPr="00D57FA0">
        <w:rPr>
          <w:color w:val="000000" w:themeColor="text1"/>
        </w:rPr>
        <w:t>水道法</w:t>
      </w:r>
    </w:p>
    <w:p w14:paraId="25A6025F" w14:textId="77777777" w:rsidR="00E972AE" w:rsidRPr="00D57FA0" w:rsidRDefault="00E972AE" w:rsidP="00CD547F">
      <w:pPr>
        <w:pStyle w:val="ab"/>
        <w:numPr>
          <w:ilvl w:val="0"/>
          <w:numId w:val="326"/>
        </w:numPr>
        <w:ind w:leftChars="400" w:left="1280"/>
        <w:rPr>
          <w:color w:val="000000" w:themeColor="text1"/>
        </w:rPr>
      </w:pPr>
      <w:r w:rsidRPr="00D57FA0">
        <w:rPr>
          <w:color w:val="000000" w:themeColor="text1"/>
        </w:rPr>
        <w:t>高圧ガス保安法</w:t>
      </w:r>
    </w:p>
    <w:p w14:paraId="6CB5BAB2" w14:textId="77777777" w:rsidR="00E972AE" w:rsidRPr="00D57FA0" w:rsidRDefault="00E972AE" w:rsidP="00CD547F">
      <w:pPr>
        <w:pStyle w:val="ab"/>
        <w:numPr>
          <w:ilvl w:val="0"/>
          <w:numId w:val="326"/>
        </w:numPr>
        <w:ind w:leftChars="400" w:left="1280"/>
        <w:rPr>
          <w:color w:val="000000" w:themeColor="text1"/>
        </w:rPr>
      </w:pPr>
      <w:r w:rsidRPr="00D57FA0">
        <w:rPr>
          <w:color w:val="000000" w:themeColor="text1"/>
        </w:rPr>
        <w:t>電気事業法</w:t>
      </w:r>
    </w:p>
    <w:p w14:paraId="12C823BF" w14:textId="77777777" w:rsidR="00E972AE" w:rsidRPr="00D57FA0" w:rsidRDefault="00E972AE" w:rsidP="00CD547F">
      <w:pPr>
        <w:pStyle w:val="ab"/>
        <w:numPr>
          <w:ilvl w:val="0"/>
          <w:numId w:val="326"/>
        </w:numPr>
        <w:ind w:leftChars="400" w:left="1280"/>
        <w:rPr>
          <w:color w:val="000000" w:themeColor="text1"/>
        </w:rPr>
      </w:pPr>
      <w:r w:rsidRPr="00D57FA0">
        <w:rPr>
          <w:color w:val="000000" w:themeColor="text1"/>
        </w:rPr>
        <w:t>電気通信事業法</w:t>
      </w:r>
    </w:p>
    <w:p w14:paraId="23100B37" w14:textId="2FF660A8" w:rsidR="00E972AE" w:rsidRPr="00D57FA0" w:rsidRDefault="00E972AE" w:rsidP="00CD547F">
      <w:pPr>
        <w:pStyle w:val="ab"/>
        <w:numPr>
          <w:ilvl w:val="0"/>
          <w:numId w:val="326"/>
        </w:numPr>
        <w:ind w:leftChars="400" w:left="1280"/>
        <w:rPr>
          <w:color w:val="000000" w:themeColor="text1"/>
        </w:rPr>
      </w:pPr>
      <w:r w:rsidRPr="00D57FA0">
        <w:rPr>
          <w:color w:val="000000" w:themeColor="text1"/>
        </w:rPr>
        <w:t>電気用品安</w:t>
      </w:r>
      <w:r w:rsidR="005E2C1A" w:rsidRPr="00D57FA0">
        <w:rPr>
          <w:rFonts w:hint="eastAsia"/>
          <w:color w:val="000000" w:themeColor="text1"/>
        </w:rPr>
        <w:t>全</w:t>
      </w:r>
      <w:r w:rsidRPr="00D57FA0">
        <w:rPr>
          <w:color w:val="000000" w:themeColor="text1"/>
        </w:rPr>
        <w:t>法</w:t>
      </w:r>
    </w:p>
    <w:p w14:paraId="398AF2A1" w14:textId="77777777" w:rsidR="00E972AE" w:rsidRPr="00D57FA0" w:rsidRDefault="00E972AE" w:rsidP="00CD547F">
      <w:pPr>
        <w:pStyle w:val="ab"/>
        <w:numPr>
          <w:ilvl w:val="0"/>
          <w:numId w:val="326"/>
        </w:numPr>
        <w:ind w:leftChars="400" w:left="1280"/>
        <w:rPr>
          <w:color w:val="000000" w:themeColor="text1"/>
        </w:rPr>
      </w:pPr>
      <w:r w:rsidRPr="00D57FA0">
        <w:rPr>
          <w:color w:val="000000" w:themeColor="text1"/>
        </w:rPr>
        <w:t>消防法</w:t>
      </w:r>
    </w:p>
    <w:p w14:paraId="228AE66D" w14:textId="77777777" w:rsidR="00E972AE" w:rsidRPr="00D57FA0" w:rsidRDefault="00E972AE" w:rsidP="00CD547F">
      <w:pPr>
        <w:pStyle w:val="ab"/>
        <w:numPr>
          <w:ilvl w:val="0"/>
          <w:numId w:val="326"/>
        </w:numPr>
        <w:ind w:leftChars="400" w:left="1280"/>
        <w:rPr>
          <w:color w:val="000000" w:themeColor="text1"/>
        </w:rPr>
      </w:pPr>
      <w:r w:rsidRPr="00D57FA0">
        <w:rPr>
          <w:color w:val="000000" w:themeColor="text1"/>
        </w:rPr>
        <w:t>航空法</w:t>
      </w:r>
    </w:p>
    <w:p w14:paraId="45B6B891" w14:textId="77777777" w:rsidR="00E972AE" w:rsidRPr="00D57FA0" w:rsidRDefault="00E972AE" w:rsidP="00CD547F">
      <w:pPr>
        <w:pStyle w:val="ab"/>
        <w:numPr>
          <w:ilvl w:val="0"/>
          <w:numId w:val="326"/>
        </w:numPr>
        <w:ind w:leftChars="400" w:left="1280"/>
        <w:rPr>
          <w:color w:val="000000" w:themeColor="text1"/>
        </w:rPr>
      </w:pPr>
      <w:r w:rsidRPr="00D57FA0">
        <w:rPr>
          <w:color w:val="000000" w:themeColor="text1"/>
        </w:rPr>
        <w:t>河川法</w:t>
      </w:r>
    </w:p>
    <w:p w14:paraId="0DD36BC5" w14:textId="77777777" w:rsidR="00E972AE" w:rsidRPr="00D57FA0" w:rsidRDefault="00E972AE" w:rsidP="00CD547F">
      <w:pPr>
        <w:pStyle w:val="ab"/>
        <w:numPr>
          <w:ilvl w:val="0"/>
          <w:numId w:val="326"/>
        </w:numPr>
        <w:ind w:leftChars="400" w:left="1280"/>
        <w:rPr>
          <w:color w:val="000000" w:themeColor="text1"/>
        </w:rPr>
      </w:pPr>
      <w:r w:rsidRPr="00D57FA0">
        <w:rPr>
          <w:color w:val="000000" w:themeColor="text1"/>
        </w:rPr>
        <w:t>砂防法</w:t>
      </w:r>
    </w:p>
    <w:p w14:paraId="02DA16EC" w14:textId="77777777" w:rsidR="00E972AE" w:rsidRPr="00D57FA0" w:rsidRDefault="00E972AE" w:rsidP="00CD547F">
      <w:pPr>
        <w:pStyle w:val="ab"/>
        <w:numPr>
          <w:ilvl w:val="0"/>
          <w:numId w:val="326"/>
        </w:numPr>
        <w:ind w:leftChars="400" w:left="1280"/>
        <w:rPr>
          <w:color w:val="000000" w:themeColor="text1"/>
        </w:rPr>
      </w:pPr>
      <w:r w:rsidRPr="00D57FA0">
        <w:rPr>
          <w:color w:val="000000" w:themeColor="text1"/>
        </w:rPr>
        <w:t>文化財保護法</w:t>
      </w:r>
    </w:p>
    <w:p w14:paraId="03AE119D" w14:textId="77777777" w:rsidR="00E972AE" w:rsidRPr="00D57FA0" w:rsidRDefault="00E972AE" w:rsidP="00CD547F">
      <w:pPr>
        <w:pStyle w:val="ab"/>
        <w:numPr>
          <w:ilvl w:val="0"/>
          <w:numId w:val="326"/>
        </w:numPr>
        <w:ind w:leftChars="400" w:left="1280"/>
        <w:rPr>
          <w:color w:val="000000" w:themeColor="text1"/>
        </w:rPr>
      </w:pPr>
      <w:r w:rsidRPr="00D57FA0">
        <w:rPr>
          <w:color w:val="000000" w:themeColor="text1"/>
        </w:rPr>
        <w:t>電波法</w:t>
      </w:r>
    </w:p>
    <w:p w14:paraId="47E65827" w14:textId="77777777" w:rsidR="00E972AE" w:rsidRPr="00D57FA0" w:rsidRDefault="00E972AE" w:rsidP="00CD547F">
      <w:pPr>
        <w:pStyle w:val="ab"/>
        <w:numPr>
          <w:ilvl w:val="0"/>
          <w:numId w:val="326"/>
        </w:numPr>
        <w:ind w:leftChars="400" w:left="1280"/>
        <w:rPr>
          <w:color w:val="000000" w:themeColor="text1"/>
        </w:rPr>
      </w:pPr>
      <w:r w:rsidRPr="00D57FA0">
        <w:rPr>
          <w:color w:val="000000" w:themeColor="text1"/>
        </w:rPr>
        <w:t>建設業法</w:t>
      </w:r>
    </w:p>
    <w:p w14:paraId="6AD0AFC4" w14:textId="77777777" w:rsidR="00E972AE" w:rsidRPr="00D57FA0" w:rsidRDefault="00E972AE" w:rsidP="00CD547F">
      <w:pPr>
        <w:pStyle w:val="ab"/>
        <w:numPr>
          <w:ilvl w:val="0"/>
          <w:numId w:val="326"/>
        </w:numPr>
        <w:ind w:leftChars="400" w:left="1280"/>
        <w:rPr>
          <w:color w:val="000000" w:themeColor="text1"/>
        </w:rPr>
      </w:pPr>
      <w:r w:rsidRPr="00D57FA0">
        <w:rPr>
          <w:color w:val="000000" w:themeColor="text1"/>
        </w:rPr>
        <w:t>道路法</w:t>
      </w:r>
    </w:p>
    <w:p w14:paraId="62F3DA6D" w14:textId="77777777" w:rsidR="00E972AE" w:rsidRPr="00D57FA0" w:rsidRDefault="00E972AE" w:rsidP="00CD547F">
      <w:pPr>
        <w:pStyle w:val="ab"/>
        <w:numPr>
          <w:ilvl w:val="0"/>
          <w:numId w:val="326"/>
        </w:numPr>
        <w:ind w:leftChars="400" w:left="1280"/>
        <w:rPr>
          <w:color w:val="000000" w:themeColor="text1"/>
        </w:rPr>
      </w:pPr>
      <w:r w:rsidRPr="00D57FA0">
        <w:rPr>
          <w:color w:val="000000" w:themeColor="text1"/>
        </w:rPr>
        <w:t>労働基準法</w:t>
      </w:r>
    </w:p>
    <w:p w14:paraId="400F7AEA" w14:textId="77777777" w:rsidR="00E972AE" w:rsidRPr="00D57FA0" w:rsidRDefault="00E972AE" w:rsidP="00CD547F">
      <w:pPr>
        <w:pStyle w:val="ab"/>
        <w:numPr>
          <w:ilvl w:val="0"/>
          <w:numId w:val="326"/>
        </w:numPr>
        <w:ind w:leftChars="400" w:left="1280"/>
        <w:rPr>
          <w:color w:val="000000" w:themeColor="text1"/>
        </w:rPr>
      </w:pPr>
      <w:r w:rsidRPr="00D57FA0">
        <w:rPr>
          <w:color w:val="000000" w:themeColor="text1"/>
        </w:rPr>
        <w:t>労働安全衛生法</w:t>
      </w:r>
    </w:p>
    <w:p w14:paraId="65F02022" w14:textId="2BCB4265" w:rsidR="00163121" w:rsidRDefault="00163121" w:rsidP="00CD547F">
      <w:pPr>
        <w:pStyle w:val="ab"/>
        <w:numPr>
          <w:ilvl w:val="0"/>
          <w:numId w:val="326"/>
        </w:numPr>
        <w:ind w:leftChars="400" w:left="1280"/>
        <w:rPr>
          <w:color w:val="000000" w:themeColor="text1"/>
        </w:rPr>
      </w:pPr>
      <w:r>
        <w:rPr>
          <w:rFonts w:hint="eastAsia"/>
          <w:color w:val="000000" w:themeColor="text1"/>
        </w:rPr>
        <w:t>工場立地法</w:t>
      </w:r>
    </w:p>
    <w:p w14:paraId="2CEB2B64" w14:textId="66BFC4DC" w:rsidR="00E972AE" w:rsidRPr="00D57FA0" w:rsidRDefault="00E972AE" w:rsidP="00CD547F">
      <w:pPr>
        <w:pStyle w:val="ab"/>
        <w:numPr>
          <w:ilvl w:val="0"/>
          <w:numId w:val="326"/>
        </w:numPr>
        <w:ind w:leftChars="400" w:left="1280"/>
        <w:rPr>
          <w:color w:val="000000" w:themeColor="text1"/>
        </w:rPr>
      </w:pPr>
      <w:r w:rsidRPr="00D57FA0">
        <w:rPr>
          <w:color w:val="000000" w:themeColor="text1"/>
        </w:rPr>
        <w:t>毒物及び劇物取締法</w:t>
      </w:r>
    </w:p>
    <w:p w14:paraId="54EC60A3" w14:textId="77777777" w:rsidR="00E972AE" w:rsidRPr="00D57FA0" w:rsidRDefault="00E972AE" w:rsidP="00CD547F">
      <w:pPr>
        <w:pStyle w:val="ab"/>
        <w:numPr>
          <w:ilvl w:val="0"/>
          <w:numId w:val="326"/>
        </w:numPr>
        <w:ind w:leftChars="400" w:left="1280"/>
        <w:rPr>
          <w:color w:val="000000" w:themeColor="text1"/>
        </w:rPr>
      </w:pPr>
      <w:r w:rsidRPr="00D57FA0">
        <w:rPr>
          <w:color w:val="000000" w:themeColor="text1"/>
        </w:rPr>
        <w:t>ポリ塩化ビフェニル廃棄物の適正な処理の推進に関する特別措置法</w:t>
      </w:r>
    </w:p>
    <w:p w14:paraId="0B4427BB" w14:textId="77777777" w:rsidR="00E972AE" w:rsidRPr="00D57FA0" w:rsidRDefault="00E972AE" w:rsidP="00CD547F">
      <w:pPr>
        <w:pStyle w:val="ab"/>
        <w:numPr>
          <w:ilvl w:val="0"/>
          <w:numId w:val="326"/>
        </w:numPr>
        <w:ind w:leftChars="400" w:left="1280"/>
        <w:rPr>
          <w:color w:val="000000" w:themeColor="text1"/>
        </w:rPr>
      </w:pPr>
      <w:r w:rsidRPr="00D57FA0">
        <w:rPr>
          <w:color w:val="000000" w:themeColor="text1"/>
        </w:rPr>
        <w:t>フロン排出抑制法</w:t>
      </w:r>
    </w:p>
    <w:p w14:paraId="50B4F498" w14:textId="77777777" w:rsidR="00E972AE" w:rsidRPr="00D57FA0" w:rsidRDefault="00E972AE" w:rsidP="00CD547F">
      <w:pPr>
        <w:pStyle w:val="ab"/>
        <w:numPr>
          <w:ilvl w:val="0"/>
          <w:numId w:val="326"/>
        </w:numPr>
        <w:ind w:leftChars="400" w:left="1280"/>
        <w:rPr>
          <w:color w:val="000000" w:themeColor="text1"/>
        </w:rPr>
      </w:pPr>
      <w:r w:rsidRPr="00D57FA0">
        <w:rPr>
          <w:color w:val="000000" w:themeColor="text1"/>
        </w:rPr>
        <w:t>電気事業者による再生可能エネルギー電気の調達に関する特別措置法</w:t>
      </w:r>
    </w:p>
    <w:p w14:paraId="491845E2" w14:textId="77777777" w:rsidR="00E972AE" w:rsidRPr="00D57FA0" w:rsidRDefault="00E972AE" w:rsidP="00CD547F">
      <w:pPr>
        <w:pStyle w:val="ab"/>
        <w:numPr>
          <w:ilvl w:val="0"/>
          <w:numId w:val="326"/>
        </w:numPr>
        <w:ind w:leftChars="400" w:left="1280"/>
        <w:rPr>
          <w:color w:val="000000" w:themeColor="text1"/>
        </w:rPr>
      </w:pPr>
      <w:r w:rsidRPr="00D57FA0">
        <w:rPr>
          <w:color w:val="000000" w:themeColor="text1"/>
        </w:rPr>
        <w:t>埼玉県環境基本条例</w:t>
      </w:r>
    </w:p>
    <w:p w14:paraId="433DC0B3" w14:textId="77777777" w:rsidR="00E972AE" w:rsidRPr="00D57FA0" w:rsidRDefault="00E972AE" w:rsidP="00CD547F">
      <w:pPr>
        <w:pStyle w:val="ab"/>
        <w:numPr>
          <w:ilvl w:val="0"/>
          <w:numId w:val="326"/>
        </w:numPr>
        <w:ind w:leftChars="400" w:left="1280"/>
        <w:rPr>
          <w:color w:val="000000" w:themeColor="text1"/>
        </w:rPr>
      </w:pPr>
      <w:r w:rsidRPr="00D57FA0">
        <w:rPr>
          <w:color w:val="000000" w:themeColor="text1"/>
        </w:rPr>
        <w:t>大気汚染防止法第四条第一項の規定に基づき、排出基準を定める条例</w:t>
      </w:r>
    </w:p>
    <w:p w14:paraId="33166573" w14:textId="77777777" w:rsidR="00E972AE" w:rsidRPr="00D57FA0" w:rsidRDefault="00E972AE" w:rsidP="00CD547F">
      <w:pPr>
        <w:pStyle w:val="ab"/>
        <w:numPr>
          <w:ilvl w:val="0"/>
          <w:numId w:val="326"/>
        </w:numPr>
        <w:ind w:leftChars="400" w:left="1280"/>
        <w:rPr>
          <w:color w:val="000000" w:themeColor="text1"/>
        </w:rPr>
      </w:pPr>
      <w:r w:rsidRPr="00D57FA0">
        <w:rPr>
          <w:color w:val="000000" w:themeColor="text1"/>
        </w:rPr>
        <w:t>水質汚濁防止法第三条第三項の規定に基づき、排水基準を定める条例</w:t>
      </w:r>
    </w:p>
    <w:p w14:paraId="7D3EBF1F" w14:textId="77777777" w:rsidR="00E972AE" w:rsidRPr="00D57FA0" w:rsidRDefault="00E972AE" w:rsidP="00CD547F">
      <w:pPr>
        <w:pStyle w:val="ab"/>
        <w:numPr>
          <w:ilvl w:val="0"/>
          <w:numId w:val="326"/>
        </w:numPr>
        <w:ind w:leftChars="400" w:left="1280"/>
        <w:rPr>
          <w:color w:val="000000" w:themeColor="text1"/>
          <w:lang w:eastAsia="zh-TW"/>
        </w:rPr>
      </w:pPr>
      <w:r w:rsidRPr="00D57FA0">
        <w:rPr>
          <w:color w:val="000000" w:themeColor="text1"/>
          <w:lang w:eastAsia="zh-TW"/>
        </w:rPr>
        <w:t>埼玉県自然環境保全条例</w:t>
      </w:r>
    </w:p>
    <w:p w14:paraId="3721C803" w14:textId="77777777" w:rsidR="00E972AE" w:rsidRPr="00D57FA0" w:rsidRDefault="00E972AE" w:rsidP="00CD547F">
      <w:pPr>
        <w:pStyle w:val="ab"/>
        <w:numPr>
          <w:ilvl w:val="0"/>
          <w:numId w:val="326"/>
        </w:numPr>
        <w:ind w:leftChars="400" w:left="1280"/>
        <w:rPr>
          <w:color w:val="000000" w:themeColor="text1"/>
          <w:lang w:eastAsia="zh-TW"/>
        </w:rPr>
      </w:pPr>
      <w:r w:rsidRPr="00D57FA0">
        <w:rPr>
          <w:color w:val="000000" w:themeColor="text1"/>
          <w:lang w:eastAsia="zh-TW"/>
        </w:rPr>
        <w:t>埼玉県生活環境保全条例</w:t>
      </w:r>
    </w:p>
    <w:p w14:paraId="2602F83A" w14:textId="77777777" w:rsidR="00E972AE" w:rsidRPr="00D57FA0" w:rsidRDefault="00E972AE" w:rsidP="00CD547F">
      <w:pPr>
        <w:pStyle w:val="ab"/>
        <w:numPr>
          <w:ilvl w:val="0"/>
          <w:numId w:val="326"/>
        </w:numPr>
        <w:ind w:leftChars="400" w:left="1280"/>
        <w:rPr>
          <w:color w:val="000000" w:themeColor="text1"/>
          <w:lang w:eastAsia="zh-TW"/>
        </w:rPr>
      </w:pPr>
      <w:r w:rsidRPr="00D57FA0">
        <w:rPr>
          <w:color w:val="000000" w:themeColor="text1"/>
          <w:lang w:eastAsia="zh-TW"/>
        </w:rPr>
        <w:t>埼玉県地球温暖化対策推進条例</w:t>
      </w:r>
    </w:p>
    <w:p w14:paraId="5AF99A71" w14:textId="77777777" w:rsidR="00E972AE" w:rsidRPr="00D57FA0" w:rsidRDefault="00E972AE" w:rsidP="00CD547F">
      <w:pPr>
        <w:pStyle w:val="ab"/>
        <w:numPr>
          <w:ilvl w:val="0"/>
          <w:numId w:val="326"/>
        </w:numPr>
        <w:ind w:leftChars="400" w:left="1280"/>
        <w:rPr>
          <w:color w:val="000000" w:themeColor="text1"/>
        </w:rPr>
      </w:pPr>
      <w:r w:rsidRPr="00D57FA0">
        <w:rPr>
          <w:color w:val="000000" w:themeColor="text1"/>
        </w:rPr>
        <w:t>埼玉県福祉のまちづくり条例</w:t>
      </w:r>
    </w:p>
    <w:p w14:paraId="34A6C4EE" w14:textId="77777777" w:rsidR="00E972AE" w:rsidRPr="00D57FA0" w:rsidRDefault="00E972AE" w:rsidP="00CD547F">
      <w:pPr>
        <w:pStyle w:val="ab"/>
        <w:numPr>
          <w:ilvl w:val="0"/>
          <w:numId w:val="326"/>
        </w:numPr>
        <w:ind w:leftChars="400" w:left="1280"/>
        <w:rPr>
          <w:color w:val="000000" w:themeColor="text1"/>
        </w:rPr>
      </w:pPr>
      <w:r w:rsidRPr="00D57FA0">
        <w:rPr>
          <w:color w:val="000000" w:themeColor="text1"/>
        </w:rPr>
        <w:t>埼玉県震災予防のまちづくり条例</w:t>
      </w:r>
    </w:p>
    <w:p w14:paraId="7CDDBD2B" w14:textId="77777777" w:rsidR="00E972AE" w:rsidRDefault="00E972AE" w:rsidP="00CD547F">
      <w:pPr>
        <w:pStyle w:val="ab"/>
        <w:numPr>
          <w:ilvl w:val="0"/>
          <w:numId w:val="326"/>
        </w:numPr>
        <w:ind w:leftChars="400" w:left="1280"/>
        <w:rPr>
          <w:color w:val="000000" w:themeColor="text1"/>
        </w:rPr>
      </w:pPr>
      <w:r w:rsidRPr="00D57FA0">
        <w:rPr>
          <w:color w:val="000000" w:themeColor="text1"/>
        </w:rPr>
        <w:t>埼玉県雨水流出抑制施設の設置等に関する条例</w:t>
      </w:r>
    </w:p>
    <w:p w14:paraId="3184C505" w14:textId="2C5B0651" w:rsidR="00E07DCA" w:rsidRPr="00D57FA0" w:rsidRDefault="00E07DCA" w:rsidP="00CD547F">
      <w:pPr>
        <w:pStyle w:val="ab"/>
        <w:numPr>
          <w:ilvl w:val="0"/>
          <w:numId w:val="326"/>
        </w:numPr>
        <w:ind w:leftChars="400" w:left="1280"/>
        <w:rPr>
          <w:color w:val="000000" w:themeColor="text1"/>
          <w:lang w:eastAsia="zh-TW"/>
        </w:rPr>
      </w:pPr>
      <w:r>
        <w:rPr>
          <w:rFonts w:hint="eastAsia"/>
          <w:color w:val="000000" w:themeColor="text1"/>
          <w:lang w:eastAsia="zh-TW"/>
        </w:rPr>
        <w:t>埼玉県建築基準法施行条例</w:t>
      </w:r>
    </w:p>
    <w:p w14:paraId="61AF0B3D" w14:textId="77777777" w:rsidR="00E972AE" w:rsidRPr="00D57FA0" w:rsidRDefault="00E972AE" w:rsidP="00CD547F">
      <w:pPr>
        <w:pStyle w:val="ab"/>
        <w:numPr>
          <w:ilvl w:val="0"/>
          <w:numId w:val="326"/>
        </w:numPr>
        <w:ind w:leftChars="400" w:left="1280"/>
        <w:rPr>
          <w:color w:val="000000" w:themeColor="text1"/>
        </w:rPr>
      </w:pPr>
      <w:r w:rsidRPr="00D57FA0">
        <w:rPr>
          <w:color w:val="000000" w:themeColor="text1"/>
        </w:rPr>
        <w:t>行田市廃棄物の処理及び清掃に関する条例</w:t>
      </w:r>
    </w:p>
    <w:p w14:paraId="134EFD4D" w14:textId="77777777" w:rsidR="00E972AE" w:rsidRPr="00D57FA0" w:rsidRDefault="00E972AE" w:rsidP="00CD547F">
      <w:pPr>
        <w:pStyle w:val="ab"/>
        <w:numPr>
          <w:ilvl w:val="0"/>
          <w:numId w:val="326"/>
        </w:numPr>
        <w:ind w:leftChars="400" w:left="1280"/>
        <w:rPr>
          <w:color w:val="000000" w:themeColor="text1"/>
        </w:rPr>
      </w:pPr>
      <w:r w:rsidRPr="00D57FA0">
        <w:rPr>
          <w:color w:val="000000" w:themeColor="text1"/>
        </w:rPr>
        <w:t>行田市環境基本条例</w:t>
      </w:r>
    </w:p>
    <w:p w14:paraId="58583A27" w14:textId="77777777" w:rsidR="00E972AE" w:rsidRPr="00D57FA0" w:rsidRDefault="00E972AE" w:rsidP="00CD547F">
      <w:pPr>
        <w:pStyle w:val="ab"/>
        <w:numPr>
          <w:ilvl w:val="0"/>
          <w:numId w:val="326"/>
        </w:numPr>
        <w:ind w:leftChars="400" w:left="1280"/>
        <w:rPr>
          <w:color w:val="000000" w:themeColor="text1"/>
        </w:rPr>
      </w:pPr>
      <w:r w:rsidRPr="00D57FA0">
        <w:rPr>
          <w:color w:val="000000" w:themeColor="text1"/>
        </w:rPr>
        <w:t>クレーン等安全規則</w:t>
      </w:r>
    </w:p>
    <w:p w14:paraId="4BBBD970" w14:textId="77777777" w:rsidR="00E972AE" w:rsidRPr="00D57FA0" w:rsidRDefault="00E972AE" w:rsidP="00CD547F">
      <w:pPr>
        <w:pStyle w:val="ab"/>
        <w:numPr>
          <w:ilvl w:val="0"/>
          <w:numId w:val="326"/>
        </w:numPr>
        <w:ind w:leftChars="400" w:left="1280"/>
        <w:rPr>
          <w:color w:val="000000" w:themeColor="text1"/>
        </w:rPr>
      </w:pPr>
      <w:r w:rsidRPr="00D57FA0">
        <w:rPr>
          <w:color w:val="000000" w:themeColor="text1"/>
        </w:rPr>
        <w:t>石綿障害予防規則</w:t>
      </w:r>
    </w:p>
    <w:p w14:paraId="00916D6A" w14:textId="77777777" w:rsidR="00E972AE" w:rsidRPr="00D57FA0" w:rsidRDefault="00E972AE" w:rsidP="00CD547F">
      <w:pPr>
        <w:pStyle w:val="ab"/>
        <w:numPr>
          <w:ilvl w:val="0"/>
          <w:numId w:val="326"/>
        </w:numPr>
        <w:ind w:leftChars="400" w:left="1280"/>
        <w:rPr>
          <w:color w:val="000000" w:themeColor="text1"/>
          <w:lang w:eastAsia="zh-TW"/>
        </w:rPr>
      </w:pPr>
      <w:r w:rsidRPr="00D57FA0">
        <w:rPr>
          <w:color w:val="000000" w:themeColor="text1"/>
          <w:lang w:eastAsia="zh-TW"/>
        </w:rPr>
        <w:t>日本産業規格</w:t>
      </w:r>
      <w:r w:rsidRPr="00D57FA0">
        <w:rPr>
          <w:rFonts w:hint="eastAsia"/>
          <w:color w:val="000000" w:themeColor="text1"/>
          <w:lang w:eastAsia="zh-TW"/>
        </w:rPr>
        <w:t>（</w:t>
      </w:r>
      <w:r w:rsidRPr="00D57FA0">
        <w:rPr>
          <w:color w:val="000000" w:themeColor="text1"/>
          <w:lang w:eastAsia="zh-TW"/>
        </w:rPr>
        <w:t>JIS）</w:t>
      </w:r>
    </w:p>
    <w:p w14:paraId="661F392C" w14:textId="19E6E23A" w:rsidR="00E972AE" w:rsidRPr="00D57FA0" w:rsidRDefault="00E972AE" w:rsidP="00CD547F">
      <w:pPr>
        <w:pStyle w:val="ab"/>
        <w:numPr>
          <w:ilvl w:val="0"/>
          <w:numId w:val="326"/>
        </w:numPr>
        <w:ind w:leftChars="400" w:left="1280"/>
        <w:rPr>
          <w:color w:val="000000" w:themeColor="text1"/>
          <w:lang w:eastAsia="zh-TW"/>
        </w:rPr>
      </w:pPr>
      <w:r w:rsidRPr="00D57FA0">
        <w:rPr>
          <w:color w:val="000000" w:themeColor="text1"/>
          <w:lang w:eastAsia="zh-TW"/>
        </w:rPr>
        <w:t>電気学会電気規格調査会標準規格</w:t>
      </w:r>
      <w:r w:rsidRPr="00D57FA0">
        <w:rPr>
          <w:rFonts w:hint="eastAsia"/>
          <w:color w:val="000000" w:themeColor="text1"/>
          <w:lang w:eastAsia="zh-TW"/>
        </w:rPr>
        <w:t>（</w:t>
      </w:r>
      <w:r w:rsidRPr="00D57FA0">
        <w:rPr>
          <w:color w:val="000000" w:themeColor="text1"/>
          <w:lang w:eastAsia="zh-TW"/>
        </w:rPr>
        <w:t>JE</w:t>
      </w:r>
      <w:r w:rsidR="00280773">
        <w:rPr>
          <w:color w:val="000000" w:themeColor="text1"/>
          <w:lang w:eastAsia="zh-TW"/>
        </w:rPr>
        <w:t>C</w:t>
      </w:r>
      <w:r w:rsidRPr="00D57FA0">
        <w:rPr>
          <w:color w:val="000000" w:themeColor="text1"/>
          <w:lang w:eastAsia="zh-TW"/>
        </w:rPr>
        <w:t>）</w:t>
      </w:r>
    </w:p>
    <w:p w14:paraId="56E139A1" w14:textId="77777777" w:rsidR="00E972AE" w:rsidRPr="00D57FA0" w:rsidRDefault="00E972AE" w:rsidP="00CD547F">
      <w:pPr>
        <w:pStyle w:val="ab"/>
        <w:numPr>
          <w:ilvl w:val="0"/>
          <w:numId w:val="326"/>
        </w:numPr>
        <w:ind w:leftChars="400" w:left="1280"/>
        <w:rPr>
          <w:color w:val="000000" w:themeColor="text1"/>
          <w:lang w:eastAsia="zh-TW"/>
        </w:rPr>
      </w:pPr>
      <w:r w:rsidRPr="00D57FA0">
        <w:rPr>
          <w:color w:val="000000" w:themeColor="text1"/>
          <w:lang w:eastAsia="zh-TW"/>
        </w:rPr>
        <w:t>日本電機工業会規格</w:t>
      </w:r>
      <w:r w:rsidRPr="00D57FA0">
        <w:rPr>
          <w:rFonts w:hint="eastAsia"/>
          <w:color w:val="000000" w:themeColor="text1"/>
          <w:lang w:eastAsia="zh-TW"/>
        </w:rPr>
        <w:t>（</w:t>
      </w:r>
      <w:r w:rsidRPr="00D57FA0">
        <w:rPr>
          <w:color w:val="000000" w:themeColor="text1"/>
          <w:lang w:eastAsia="zh-TW"/>
        </w:rPr>
        <w:t>JEM）</w:t>
      </w:r>
    </w:p>
    <w:p w14:paraId="196CC955" w14:textId="498192B4" w:rsidR="00E972AE" w:rsidRPr="00D57FA0" w:rsidRDefault="00E972AE" w:rsidP="00CD547F">
      <w:pPr>
        <w:pStyle w:val="ab"/>
        <w:numPr>
          <w:ilvl w:val="0"/>
          <w:numId w:val="326"/>
        </w:numPr>
        <w:ind w:leftChars="400" w:left="1280"/>
        <w:rPr>
          <w:color w:val="000000" w:themeColor="text1"/>
          <w:lang w:eastAsia="zh-TW"/>
        </w:rPr>
      </w:pPr>
      <w:r w:rsidRPr="00D57FA0">
        <w:rPr>
          <w:color w:val="000000" w:themeColor="text1"/>
          <w:lang w:eastAsia="zh-TW"/>
        </w:rPr>
        <w:lastRenderedPageBreak/>
        <w:t>日本電線工業会標準規格</w:t>
      </w:r>
      <w:r w:rsidRPr="00D57FA0">
        <w:rPr>
          <w:rFonts w:hint="eastAsia"/>
          <w:color w:val="000000" w:themeColor="text1"/>
          <w:lang w:eastAsia="zh-TW"/>
        </w:rPr>
        <w:t>（</w:t>
      </w:r>
      <w:r w:rsidRPr="00D57FA0">
        <w:rPr>
          <w:color w:val="000000" w:themeColor="text1"/>
          <w:lang w:eastAsia="zh-TW"/>
        </w:rPr>
        <w:t>J</w:t>
      </w:r>
      <w:r w:rsidR="00280773">
        <w:rPr>
          <w:color w:val="000000" w:themeColor="text1"/>
          <w:lang w:eastAsia="zh-TW"/>
        </w:rPr>
        <w:t>C</w:t>
      </w:r>
      <w:r w:rsidRPr="00D57FA0">
        <w:rPr>
          <w:color w:val="000000" w:themeColor="text1"/>
          <w:lang w:eastAsia="zh-TW"/>
        </w:rPr>
        <w:t>S）</w:t>
      </w:r>
    </w:p>
    <w:p w14:paraId="7D746E4F" w14:textId="77777777" w:rsidR="00E972AE" w:rsidRPr="00D57FA0" w:rsidRDefault="00E972AE" w:rsidP="00CD547F">
      <w:pPr>
        <w:pStyle w:val="ab"/>
        <w:numPr>
          <w:ilvl w:val="0"/>
          <w:numId w:val="326"/>
        </w:numPr>
        <w:ind w:leftChars="400" w:left="1280"/>
        <w:rPr>
          <w:color w:val="000000" w:themeColor="text1"/>
          <w:lang w:eastAsia="zh-TW"/>
        </w:rPr>
      </w:pPr>
      <w:r w:rsidRPr="00D57FA0">
        <w:rPr>
          <w:color w:val="000000" w:themeColor="text1"/>
          <w:lang w:eastAsia="zh-TW"/>
        </w:rPr>
        <w:t>日本水道協会規格</w:t>
      </w:r>
      <w:r w:rsidRPr="00D57FA0">
        <w:rPr>
          <w:rFonts w:hint="eastAsia"/>
          <w:color w:val="000000" w:themeColor="text1"/>
          <w:lang w:eastAsia="zh-TW"/>
        </w:rPr>
        <w:t>（</w:t>
      </w:r>
      <w:r w:rsidRPr="00D57FA0">
        <w:rPr>
          <w:color w:val="000000" w:themeColor="text1"/>
          <w:lang w:eastAsia="zh-TW"/>
        </w:rPr>
        <w:t>JWWA）</w:t>
      </w:r>
    </w:p>
    <w:p w14:paraId="76B8C1E2" w14:textId="77777777" w:rsidR="00E972AE" w:rsidRPr="00D57FA0" w:rsidRDefault="00E972AE" w:rsidP="00CD547F">
      <w:pPr>
        <w:pStyle w:val="ab"/>
        <w:numPr>
          <w:ilvl w:val="0"/>
          <w:numId w:val="326"/>
        </w:numPr>
        <w:ind w:leftChars="400" w:left="1280"/>
        <w:rPr>
          <w:color w:val="000000" w:themeColor="text1"/>
        </w:rPr>
      </w:pPr>
      <w:r w:rsidRPr="00D57FA0">
        <w:rPr>
          <w:color w:val="000000" w:themeColor="text1"/>
        </w:rPr>
        <w:t>空気調和・衛生工学会規格</w:t>
      </w:r>
      <w:r w:rsidRPr="00D57FA0">
        <w:rPr>
          <w:rFonts w:hint="eastAsia"/>
          <w:color w:val="000000" w:themeColor="text1"/>
        </w:rPr>
        <w:t>（</w:t>
      </w:r>
      <w:r w:rsidRPr="00D57FA0">
        <w:rPr>
          <w:color w:val="000000" w:themeColor="text1"/>
        </w:rPr>
        <w:t>SHASE）</w:t>
      </w:r>
    </w:p>
    <w:p w14:paraId="28F2FE9A" w14:textId="77777777" w:rsidR="00E972AE" w:rsidRPr="00D57FA0" w:rsidRDefault="00E972AE" w:rsidP="00CD547F">
      <w:pPr>
        <w:pStyle w:val="ab"/>
        <w:numPr>
          <w:ilvl w:val="0"/>
          <w:numId w:val="326"/>
        </w:numPr>
        <w:ind w:leftChars="400" w:left="1280"/>
        <w:rPr>
          <w:color w:val="000000" w:themeColor="text1"/>
          <w:lang w:eastAsia="zh-TW"/>
        </w:rPr>
      </w:pPr>
      <w:r w:rsidRPr="00D57FA0">
        <w:rPr>
          <w:color w:val="000000" w:themeColor="text1"/>
          <w:lang w:eastAsia="zh-TW"/>
        </w:rPr>
        <w:t>日本塗料工業会規格</w:t>
      </w:r>
      <w:r w:rsidRPr="00D57FA0">
        <w:rPr>
          <w:rFonts w:hint="eastAsia"/>
          <w:color w:val="000000" w:themeColor="text1"/>
          <w:lang w:eastAsia="zh-TW"/>
        </w:rPr>
        <w:t>（</w:t>
      </w:r>
      <w:r w:rsidRPr="00D57FA0">
        <w:rPr>
          <w:color w:val="000000" w:themeColor="text1"/>
          <w:lang w:eastAsia="zh-TW"/>
        </w:rPr>
        <w:t>JPMA）</w:t>
      </w:r>
    </w:p>
    <w:p w14:paraId="0D1E2B65" w14:textId="043402C0" w:rsidR="00E972AE" w:rsidRPr="00D57FA0" w:rsidRDefault="00E972AE" w:rsidP="00CD547F">
      <w:pPr>
        <w:pStyle w:val="ab"/>
        <w:numPr>
          <w:ilvl w:val="0"/>
          <w:numId w:val="326"/>
        </w:numPr>
        <w:ind w:leftChars="400" w:left="1280"/>
        <w:rPr>
          <w:color w:val="000000" w:themeColor="text1"/>
          <w:lang w:eastAsia="zh-TW"/>
        </w:rPr>
      </w:pPr>
      <w:r w:rsidRPr="00D57FA0">
        <w:rPr>
          <w:color w:val="000000" w:themeColor="text1"/>
          <w:lang w:eastAsia="zh-TW"/>
        </w:rPr>
        <w:t>日本照明工業会規格</w:t>
      </w:r>
      <w:r w:rsidR="00D93F78" w:rsidRPr="00D57FA0">
        <w:rPr>
          <w:rFonts w:hint="eastAsia"/>
          <w:color w:val="000000" w:themeColor="text1"/>
          <w:lang w:eastAsia="zh-TW"/>
        </w:rPr>
        <w:t>（</w:t>
      </w:r>
      <w:r w:rsidR="00D93F78" w:rsidRPr="00D57FA0">
        <w:rPr>
          <w:color w:val="000000" w:themeColor="text1"/>
          <w:lang w:eastAsia="zh-TW"/>
        </w:rPr>
        <w:t>JLMA</w:t>
      </w:r>
      <w:r w:rsidR="00D93F78" w:rsidRPr="00D57FA0">
        <w:rPr>
          <w:rFonts w:hint="eastAsia"/>
          <w:color w:val="000000" w:themeColor="text1"/>
          <w:lang w:eastAsia="zh-TW"/>
        </w:rPr>
        <w:t>）</w:t>
      </w:r>
    </w:p>
    <w:p w14:paraId="5973862D" w14:textId="77777777" w:rsidR="00E972AE" w:rsidRPr="00D57FA0" w:rsidRDefault="00E972AE" w:rsidP="00CD547F">
      <w:pPr>
        <w:pStyle w:val="ab"/>
        <w:numPr>
          <w:ilvl w:val="0"/>
          <w:numId w:val="326"/>
        </w:numPr>
        <w:ind w:leftChars="400" w:left="1280"/>
        <w:rPr>
          <w:color w:val="000000" w:themeColor="text1"/>
        </w:rPr>
      </w:pPr>
      <w:r w:rsidRPr="00D57FA0">
        <w:rPr>
          <w:color w:val="000000" w:themeColor="text1"/>
        </w:rPr>
        <w:t>クレーン構造規格</w:t>
      </w:r>
    </w:p>
    <w:p w14:paraId="3FEF46F0" w14:textId="77777777" w:rsidR="00E972AE" w:rsidRPr="00D57FA0" w:rsidRDefault="00E972AE" w:rsidP="00CD547F">
      <w:pPr>
        <w:pStyle w:val="ab"/>
        <w:numPr>
          <w:ilvl w:val="0"/>
          <w:numId w:val="326"/>
        </w:numPr>
        <w:ind w:leftChars="400" w:left="1280"/>
        <w:rPr>
          <w:color w:val="000000" w:themeColor="text1"/>
        </w:rPr>
      </w:pPr>
      <w:r w:rsidRPr="00D57FA0">
        <w:rPr>
          <w:color w:val="000000" w:themeColor="text1"/>
        </w:rPr>
        <w:t>電気設備技術基準・内線規程</w:t>
      </w:r>
    </w:p>
    <w:p w14:paraId="59812FD1" w14:textId="77777777" w:rsidR="00E972AE" w:rsidRPr="00D57FA0" w:rsidRDefault="00E972AE" w:rsidP="00CD547F">
      <w:pPr>
        <w:pStyle w:val="ab"/>
        <w:numPr>
          <w:ilvl w:val="0"/>
          <w:numId w:val="326"/>
        </w:numPr>
        <w:ind w:leftChars="400" w:left="1280"/>
        <w:rPr>
          <w:color w:val="000000" w:themeColor="text1"/>
        </w:rPr>
      </w:pPr>
      <w:r w:rsidRPr="00D57FA0">
        <w:rPr>
          <w:color w:val="000000" w:themeColor="text1"/>
        </w:rPr>
        <w:t>電力会社工事規程</w:t>
      </w:r>
    </w:p>
    <w:p w14:paraId="4C143B78" w14:textId="77777777" w:rsidR="00E972AE" w:rsidRPr="00D57FA0" w:rsidRDefault="00E972AE" w:rsidP="00CD547F">
      <w:pPr>
        <w:pStyle w:val="ab"/>
        <w:numPr>
          <w:ilvl w:val="0"/>
          <w:numId w:val="326"/>
        </w:numPr>
        <w:ind w:leftChars="400" w:left="1280"/>
        <w:rPr>
          <w:color w:val="000000" w:themeColor="text1"/>
        </w:rPr>
      </w:pPr>
      <w:r w:rsidRPr="00D57FA0">
        <w:rPr>
          <w:color w:val="000000" w:themeColor="text1"/>
        </w:rPr>
        <w:t>電力会社電気供給規程・内線規程</w:t>
      </w:r>
    </w:p>
    <w:p w14:paraId="3F3A3C91" w14:textId="0AE5CFBF" w:rsidR="00E972AE" w:rsidRPr="00D57FA0" w:rsidRDefault="00E972AE" w:rsidP="00CD547F">
      <w:pPr>
        <w:pStyle w:val="ab"/>
        <w:numPr>
          <w:ilvl w:val="0"/>
          <w:numId w:val="326"/>
        </w:numPr>
        <w:ind w:leftChars="400" w:left="1280"/>
        <w:rPr>
          <w:color w:val="000000" w:themeColor="text1"/>
        </w:rPr>
      </w:pPr>
      <w:r w:rsidRPr="00D57FA0">
        <w:rPr>
          <w:color w:val="000000" w:themeColor="text1"/>
        </w:rPr>
        <w:t>火力発電所の耐震設計規程（</w:t>
      </w:r>
      <w:r w:rsidR="00D93F78" w:rsidRPr="00D57FA0">
        <w:rPr>
          <w:color w:val="000000" w:themeColor="text1"/>
        </w:rPr>
        <w:t>JEA</w:t>
      </w:r>
      <w:r w:rsidR="00280773">
        <w:rPr>
          <w:color w:val="000000" w:themeColor="text1"/>
        </w:rPr>
        <w:t>C</w:t>
      </w:r>
      <w:r w:rsidR="00D93F78" w:rsidRPr="00D57FA0">
        <w:rPr>
          <w:color w:val="000000" w:themeColor="text1"/>
        </w:rPr>
        <w:t xml:space="preserve"> 3605-2014</w:t>
      </w:r>
      <w:r w:rsidRPr="00D57FA0">
        <w:rPr>
          <w:color w:val="000000" w:themeColor="text1"/>
        </w:rPr>
        <w:t>）</w:t>
      </w:r>
    </w:p>
    <w:p w14:paraId="38325593" w14:textId="77777777" w:rsidR="00E972AE" w:rsidRPr="00D57FA0" w:rsidRDefault="00E972AE" w:rsidP="00CD547F">
      <w:pPr>
        <w:pStyle w:val="ab"/>
        <w:numPr>
          <w:ilvl w:val="0"/>
          <w:numId w:val="326"/>
        </w:numPr>
        <w:ind w:leftChars="400" w:left="1280"/>
        <w:rPr>
          <w:color w:val="000000" w:themeColor="text1"/>
        </w:rPr>
      </w:pPr>
      <w:r w:rsidRPr="00D57FA0">
        <w:rPr>
          <w:color w:val="000000" w:themeColor="text1"/>
        </w:rPr>
        <w:t>日本建築規程及び鋼構造計算基準</w:t>
      </w:r>
    </w:p>
    <w:p w14:paraId="60072E98" w14:textId="4C45E3FD" w:rsidR="00D93F78" w:rsidRPr="00D57FA0" w:rsidRDefault="00D93F78" w:rsidP="00CD547F">
      <w:pPr>
        <w:pStyle w:val="ab"/>
        <w:numPr>
          <w:ilvl w:val="0"/>
          <w:numId w:val="326"/>
        </w:numPr>
        <w:ind w:leftChars="400" w:left="1280"/>
        <w:rPr>
          <w:color w:val="000000" w:themeColor="text1"/>
        </w:rPr>
      </w:pPr>
      <w:r w:rsidRPr="00D57FA0">
        <w:rPr>
          <w:rFonts w:hint="eastAsia"/>
          <w:color w:val="000000" w:themeColor="text1"/>
        </w:rPr>
        <w:t>廃棄物処理施設の耐震・浸水対策の手引き（令和</w:t>
      </w:r>
      <w:r w:rsidRPr="00D57FA0">
        <w:rPr>
          <w:color w:val="000000" w:themeColor="text1"/>
        </w:rPr>
        <w:t>4年11月</w:t>
      </w:r>
      <w:r w:rsidRPr="00D57FA0">
        <w:rPr>
          <w:rFonts w:hint="eastAsia"/>
          <w:color w:val="000000" w:themeColor="text1"/>
        </w:rPr>
        <w:t>）</w:t>
      </w:r>
    </w:p>
    <w:p w14:paraId="7E09CC81" w14:textId="7EF644F5" w:rsidR="00E972AE" w:rsidRPr="00D57FA0" w:rsidRDefault="00E972AE" w:rsidP="00CD547F">
      <w:pPr>
        <w:pStyle w:val="ab"/>
        <w:numPr>
          <w:ilvl w:val="0"/>
          <w:numId w:val="326"/>
        </w:numPr>
        <w:ind w:leftChars="400" w:left="1280"/>
        <w:rPr>
          <w:color w:val="000000" w:themeColor="text1"/>
        </w:rPr>
      </w:pPr>
      <w:r w:rsidRPr="00D57FA0">
        <w:rPr>
          <w:color w:val="000000" w:themeColor="text1"/>
        </w:rPr>
        <w:t>官庁施設の総合耐震・対津波計画基準（平成</w:t>
      </w:r>
      <w:r w:rsidR="0080434C" w:rsidRPr="00D57FA0">
        <w:rPr>
          <w:color w:val="000000" w:themeColor="text1"/>
        </w:rPr>
        <w:t>25</w:t>
      </w:r>
      <w:r w:rsidRPr="00D57FA0">
        <w:rPr>
          <w:color w:val="000000" w:themeColor="text1"/>
        </w:rPr>
        <w:t>年</w:t>
      </w:r>
      <w:r w:rsidR="0080434C" w:rsidRPr="00D57FA0">
        <w:rPr>
          <w:color w:val="000000" w:themeColor="text1"/>
        </w:rPr>
        <w:t>3</w:t>
      </w:r>
      <w:r w:rsidRPr="00D57FA0">
        <w:rPr>
          <w:color w:val="000000" w:themeColor="text1"/>
        </w:rPr>
        <w:t>月）</w:t>
      </w:r>
    </w:p>
    <w:p w14:paraId="58F7647A" w14:textId="5860C00F" w:rsidR="00E972AE" w:rsidRPr="00D57FA0" w:rsidRDefault="00E972AE" w:rsidP="00CD547F">
      <w:pPr>
        <w:pStyle w:val="ab"/>
        <w:numPr>
          <w:ilvl w:val="0"/>
          <w:numId w:val="326"/>
        </w:numPr>
        <w:ind w:leftChars="400" w:left="1280"/>
        <w:rPr>
          <w:color w:val="000000" w:themeColor="text1"/>
        </w:rPr>
      </w:pPr>
      <w:r w:rsidRPr="00D57FA0">
        <w:rPr>
          <w:color w:val="000000" w:themeColor="text1"/>
        </w:rPr>
        <w:t>官庁施設の総合耐震</w:t>
      </w:r>
      <w:r w:rsidR="0030055E">
        <w:rPr>
          <w:rFonts w:hint="eastAsia"/>
          <w:color w:val="000000" w:themeColor="text1"/>
        </w:rPr>
        <w:t>・対津波</w:t>
      </w:r>
      <w:r w:rsidRPr="00D57FA0">
        <w:rPr>
          <w:color w:val="000000" w:themeColor="text1"/>
        </w:rPr>
        <w:t>計画基準及び同解説（</w:t>
      </w:r>
      <w:r w:rsidR="00D93F78" w:rsidRPr="00D57FA0">
        <w:rPr>
          <w:rFonts w:hint="eastAsia"/>
          <w:color w:val="000000" w:themeColor="text1"/>
        </w:rPr>
        <w:t>令和</w:t>
      </w:r>
      <w:r w:rsidR="00D93F78" w:rsidRPr="00D57FA0">
        <w:rPr>
          <w:color w:val="000000" w:themeColor="text1"/>
        </w:rPr>
        <w:t>3年版</w:t>
      </w:r>
      <w:r w:rsidRPr="00D57FA0">
        <w:rPr>
          <w:color w:val="000000" w:themeColor="text1"/>
        </w:rPr>
        <w:t>）</w:t>
      </w:r>
    </w:p>
    <w:p w14:paraId="1741335E" w14:textId="74000264" w:rsidR="00944D08" w:rsidRPr="00D57FA0" w:rsidRDefault="00944D08" w:rsidP="00CD547F">
      <w:pPr>
        <w:pStyle w:val="ab"/>
        <w:numPr>
          <w:ilvl w:val="0"/>
          <w:numId w:val="326"/>
        </w:numPr>
        <w:ind w:leftChars="400" w:left="1280"/>
        <w:rPr>
          <w:color w:val="000000" w:themeColor="text1"/>
        </w:rPr>
      </w:pPr>
      <w:r w:rsidRPr="00D57FA0">
        <w:rPr>
          <w:rFonts w:hint="eastAsia"/>
          <w:color w:val="000000" w:themeColor="text1"/>
        </w:rPr>
        <w:t>官庁施設の環境保全性基準（令和</w:t>
      </w:r>
      <w:r w:rsidRPr="00D57FA0">
        <w:rPr>
          <w:color w:val="000000" w:themeColor="text1"/>
        </w:rPr>
        <w:t>4年改訂）</w:t>
      </w:r>
    </w:p>
    <w:p w14:paraId="25D680A7" w14:textId="77777777" w:rsidR="00E972AE" w:rsidRPr="00D57FA0" w:rsidRDefault="00E972AE" w:rsidP="00CD547F">
      <w:pPr>
        <w:pStyle w:val="ab"/>
        <w:numPr>
          <w:ilvl w:val="0"/>
          <w:numId w:val="326"/>
        </w:numPr>
        <w:ind w:leftChars="400" w:left="1280"/>
        <w:rPr>
          <w:color w:val="000000" w:themeColor="text1"/>
        </w:rPr>
      </w:pPr>
      <w:r w:rsidRPr="00D57FA0">
        <w:rPr>
          <w:color w:val="000000" w:themeColor="text1"/>
        </w:rPr>
        <w:t>建築基礎構造設計基準・同解説</w:t>
      </w:r>
    </w:p>
    <w:p w14:paraId="31124276" w14:textId="77777777" w:rsidR="00E972AE" w:rsidRPr="00D57FA0" w:rsidRDefault="00E972AE" w:rsidP="00CD547F">
      <w:pPr>
        <w:pStyle w:val="ab"/>
        <w:numPr>
          <w:ilvl w:val="0"/>
          <w:numId w:val="326"/>
        </w:numPr>
        <w:ind w:leftChars="400" w:left="1280"/>
        <w:rPr>
          <w:color w:val="000000" w:themeColor="text1"/>
        </w:rPr>
      </w:pPr>
      <w:r w:rsidRPr="00D57FA0">
        <w:rPr>
          <w:color w:val="000000" w:themeColor="text1"/>
        </w:rPr>
        <w:t>ごみ処理施設性能指針</w:t>
      </w:r>
    </w:p>
    <w:p w14:paraId="248C80C3" w14:textId="1D30C11B" w:rsidR="00E972AE" w:rsidRPr="00D57FA0" w:rsidRDefault="00E972AE" w:rsidP="00CD547F">
      <w:pPr>
        <w:pStyle w:val="ab"/>
        <w:numPr>
          <w:ilvl w:val="0"/>
          <w:numId w:val="326"/>
        </w:numPr>
        <w:ind w:leftChars="400" w:left="1280"/>
        <w:rPr>
          <w:color w:val="000000" w:themeColor="text1"/>
        </w:rPr>
      </w:pPr>
      <w:r w:rsidRPr="00D57FA0">
        <w:rPr>
          <w:color w:val="000000" w:themeColor="text1"/>
        </w:rPr>
        <w:t>建築設備耐震設計・建設指針（</w:t>
      </w:r>
      <w:r w:rsidR="0080434C" w:rsidRPr="00D57FA0">
        <w:rPr>
          <w:color w:val="000000" w:themeColor="text1"/>
        </w:rPr>
        <w:t>2</w:t>
      </w:r>
      <w:r w:rsidRPr="00D57FA0">
        <w:rPr>
          <w:color w:val="000000" w:themeColor="text1"/>
        </w:rPr>
        <w:t>0</w:t>
      </w:r>
      <w:r w:rsidR="0080434C" w:rsidRPr="00D57FA0">
        <w:rPr>
          <w:color w:val="000000" w:themeColor="text1"/>
        </w:rPr>
        <w:t>14</w:t>
      </w:r>
      <w:r w:rsidRPr="00D57FA0">
        <w:rPr>
          <w:color w:val="000000" w:themeColor="text1"/>
        </w:rPr>
        <w:t>年度版）</w:t>
      </w:r>
    </w:p>
    <w:p w14:paraId="3D346ECA" w14:textId="77777777" w:rsidR="00E972AE" w:rsidRPr="00D57FA0" w:rsidRDefault="00E972AE" w:rsidP="00CD547F">
      <w:pPr>
        <w:pStyle w:val="ab"/>
        <w:numPr>
          <w:ilvl w:val="0"/>
          <w:numId w:val="326"/>
        </w:numPr>
        <w:ind w:leftChars="400" w:left="1280"/>
        <w:rPr>
          <w:color w:val="000000" w:themeColor="text1"/>
        </w:rPr>
      </w:pPr>
      <w:r w:rsidRPr="00D57FA0">
        <w:rPr>
          <w:color w:val="000000" w:themeColor="text1"/>
        </w:rPr>
        <w:t>日本建築学会、土木学会、日本道路協会による指針・示方書</w:t>
      </w:r>
    </w:p>
    <w:p w14:paraId="1F8B0CD5" w14:textId="77777777" w:rsidR="00E972AE" w:rsidRPr="00D57FA0" w:rsidRDefault="00E972AE" w:rsidP="00CD547F">
      <w:pPr>
        <w:pStyle w:val="ab"/>
        <w:numPr>
          <w:ilvl w:val="0"/>
          <w:numId w:val="326"/>
        </w:numPr>
        <w:ind w:leftChars="400" w:left="1280"/>
        <w:rPr>
          <w:color w:val="000000" w:themeColor="text1"/>
        </w:rPr>
      </w:pPr>
      <w:r w:rsidRPr="00D57FA0">
        <w:rPr>
          <w:color w:val="000000" w:themeColor="text1"/>
        </w:rPr>
        <w:t>土木工事標準示方書</w:t>
      </w:r>
    </w:p>
    <w:p w14:paraId="34780BDD" w14:textId="77777777" w:rsidR="00E972AE" w:rsidRPr="00D57FA0" w:rsidRDefault="00E972AE" w:rsidP="00CD547F">
      <w:pPr>
        <w:pStyle w:val="ab"/>
        <w:numPr>
          <w:ilvl w:val="0"/>
          <w:numId w:val="326"/>
        </w:numPr>
        <w:ind w:leftChars="400" w:left="1280"/>
        <w:rPr>
          <w:color w:val="000000" w:themeColor="text1"/>
        </w:rPr>
      </w:pPr>
      <w:r w:rsidRPr="00D57FA0">
        <w:rPr>
          <w:color w:val="000000" w:themeColor="text1"/>
        </w:rPr>
        <w:t>コンクリート標準示方書</w:t>
      </w:r>
    </w:p>
    <w:p w14:paraId="7C6BF7DF" w14:textId="77777777" w:rsidR="00E972AE" w:rsidRPr="00D57FA0" w:rsidRDefault="00E972AE" w:rsidP="00CD547F">
      <w:pPr>
        <w:pStyle w:val="ab"/>
        <w:numPr>
          <w:ilvl w:val="0"/>
          <w:numId w:val="326"/>
        </w:numPr>
        <w:ind w:leftChars="400" w:left="1280"/>
        <w:rPr>
          <w:color w:val="000000" w:themeColor="text1"/>
        </w:rPr>
      </w:pPr>
      <w:r w:rsidRPr="00D57FA0">
        <w:rPr>
          <w:color w:val="000000" w:themeColor="text1"/>
        </w:rPr>
        <w:t>(一社)公共建築協会各工事施工チェックシート（建築・電気・機械）</w:t>
      </w:r>
    </w:p>
    <w:p w14:paraId="55111701" w14:textId="77777777" w:rsidR="00E972AE" w:rsidRPr="00D57FA0" w:rsidRDefault="00E972AE" w:rsidP="00CD547F">
      <w:pPr>
        <w:pStyle w:val="ab"/>
        <w:numPr>
          <w:ilvl w:val="0"/>
          <w:numId w:val="326"/>
        </w:numPr>
        <w:ind w:leftChars="400" w:left="1280"/>
        <w:rPr>
          <w:color w:val="000000" w:themeColor="text1"/>
        </w:rPr>
      </w:pPr>
      <w:r w:rsidRPr="00D57FA0">
        <w:rPr>
          <w:color w:val="000000" w:themeColor="text1"/>
        </w:rPr>
        <w:t>廃棄物焼却施設内作業におけるダイオキシン類ばく露防止対策要綱</w:t>
      </w:r>
    </w:p>
    <w:p w14:paraId="0BAC57E9" w14:textId="77777777" w:rsidR="00E972AE" w:rsidRPr="00D57FA0" w:rsidRDefault="00E972AE" w:rsidP="00CD547F">
      <w:pPr>
        <w:pStyle w:val="ab"/>
        <w:numPr>
          <w:ilvl w:val="0"/>
          <w:numId w:val="326"/>
        </w:numPr>
        <w:ind w:leftChars="400" w:left="1280"/>
        <w:rPr>
          <w:color w:val="000000" w:themeColor="text1"/>
        </w:rPr>
      </w:pPr>
      <w:r w:rsidRPr="00D57FA0">
        <w:rPr>
          <w:color w:val="000000" w:themeColor="text1"/>
        </w:rPr>
        <w:t>国土交通大臣官房庁営繕部監修公共建築工事標準仕様書（建築・電気・機械）</w:t>
      </w:r>
    </w:p>
    <w:p w14:paraId="6DB53140" w14:textId="77777777" w:rsidR="00E972AE" w:rsidRPr="00D57FA0" w:rsidRDefault="00E972AE" w:rsidP="00CD547F">
      <w:pPr>
        <w:pStyle w:val="ab"/>
        <w:numPr>
          <w:ilvl w:val="0"/>
          <w:numId w:val="326"/>
        </w:numPr>
        <w:ind w:leftChars="400" w:left="1280"/>
        <w:rPr>
          <w:color w:val="000000" w:themeColor="text1"/>
        </w:rPr>
      </w:pPr>
      <w:r w:rsidRPr="00D57FA0">
        <w:rPr>
          <w:color w:val="000000" w:themeColor="text1"/>
        </w:rPr>
        <w:t>国土交通大臣官房庁営繕部監修工事監理指針（建築・電気・機械）</w:t>
      </w:r>
    </w:p>
    <w:p w14:paraId="5B2F5983" w14:textId="77777777" w:rsidR="00E972AE" w:rsidRPr="00D57FA0" w:rsidRDefault="00E972AE" w:rsidP="00CD547F">
      <w:pPr>
        <w:pStyle w:val="ab"/>
        <w:numPr>
          <w:ilvl w:val="0"/>
          <w:numId w:val="326"/>
        </w:numPr>
        <w:ind w:leftChars="400" w:left="1280"/>
        <w:rPr>
          <w:color w:val="000000" w:themeColor="text1"/>
          <w:lang w:eastAsia="zh-TW"/>
        </w:rPr>
      </w:pPr>
      <w:r w:rsidRPr="00D57FA0">
        <w:rPr>
          <w:color w:val="000000" w:themeColor="text1"/>
          <w:lang w:eastAsia="zh-TW"/>
        </w:rPr>
        <w:t>国土交通大臣官房庁営繕部整備課監修建築工事標準詳細図</w:t>
      </w:r>
    </w:p>
    <w:p w14:paraId="4289DAC5" w14:textId="77777777" w:rsidR="00E972AE" w:rsidRPr="00D57FA0" w:rsidRDefault="00E972AE" w:rsidP="00CD547F">
      <w:pPr>
        <w:pStyle w:val="ab"/>
        <w:numPr>
          <w:ilvl w:val="0"/>
          <w:numId w:val="326"/>
        </w:numPr>
        <w:ind w:leftChars="400" w:left="1280"/>
        <w:rPr>
          <w:color w:val="000000" w:themeColor="text1"/>
          <w:lang w:eastAsia="zh-TW"/>
        </w:rPr>
      </w:pPr>
      <w:r w:rsidRPr="00D57FA0">
        <w:rPr>
          <w:color w:val="000000" w:themeColor="text1"/>
          <w:lang w:eastAsia="zh-TW"/>
        </w:rPr>
        <w:t>国土交通大臣官房長営繕部設備･環境課監修建築設備計画基準</w:t>
      </w:r>
    </w:p>
    <w:p w14:paraId="3D9A8BC9" w14:textId="77777777" w:rsidR="00E972AE" w:rsidRPr="00D57FA0" w:rsidRDefault="00E972AE" w:rsidP="00CD547F">
      <w:pPr>
        <w:pStyle w:val="ab"/>
        <w:numPr>
          <w:ilvl w:val="0"/>
          <w:numId w:val="326"/>
        </w:numPr>
        <w:ind w:leftChars="400" w:left="1280"/>
        <w:rPr>
          <w:color w:val="000000" w:themeColor="text1"/>
          <w:lang w:eastAsia="zh-TW"/>
        </w:rPr>
      </w:pPr>
      <w:r w:rsidRPr="00D57FA0">
        <w:rPr>
          <w:color w:val="000000" w:themeColor="text1"/>
          <w:lang w:eastAsia="zh-TW"/>
        </w:rPr>
        <w:t>国土交通大臣官房長営繕部設備･環境課監修建築設備設計基準</w:t>
      </w:r>
    </w:p>
    <w:p w14:paraId="6CF17E26" w14:textId="77777777" w:rsidR="00E972AE" w:rsidRPr="00D57FA0" w:rsidRDefault="00E972AE" w:rsidP="00CD547F">
      <w:pPr>
        <w:pStyle w:val="ab"/>
        <w:numPr>
          <w:ilvl w:val="0"/>
          <w:numId w:val="326"/>
        </w:numPr>
        <w:ind w:leftChars="400" w:left="1280"/>
        <w:rPr>
          <w:color w:val="000000" w:themeColor="text1"/>
        </w:rPr>
      </w:pPr>
      <w:r w:rsidRPr="00D57FA0">
        <w:rPr>
          <w:color w:val="000000" w:themeColor="text1"/>
        </w:rPr>
        <w:t>国土交通大臣官房長営繕部設備･環境課監修公共建築設備工事標準図（電気・機械）</w:t>
      </w:r>
    </w:p>
    <w:p w14:paraId="078179BC" w14:textId="77777777" w:rsidR="00E972AE" w:rsidRPr="00D57FA0" w:rsidRDefault="00E972AE" w:rsidP="00CD547F">
      <w:pPr>
        <w:pStyle w:val="ab"/>
        <w:numPr>
          <w:ilvl w:val="0"/>
          <w:numId w:val="326"/>
        </w:numPr>
        <w:ind w:leftChars="400" w:left="1280"/>
        <w:rPr>
          <w:color w:val="000000" w:themeColor="text1"/>
        </w:rPr>
      </w:pPr>
      <w:r w:rsidRPr="00D57FA0">
        <w:rPr>
          <w:color w:val="000000" w:themeColor="text1"/>
        </w:rPr>
        <w:t>国土交通大臣官房庁営繕部監修工事写真の撮り方（建築編・建築設備編）</w:t>
      </w:r>
    </w:p>
    <w:p w14:paraId="0D27D394" w14:textId="77777777" w:rsidR="00E972AE" w:rsidRPr="00D57FA0" w:rsidRDefault="00E972AE" w:rsidP="00CD547F">
      <w:pPr>
        <w:pStyle w:val="ab"/>
        <w:numPr>
          <w:ilvl w:val="0"/>
          <w:numId w:val="326"/>
        </w:numPr>
        <w:ind w:leftChars="400" w:left="1280"/>
        <w:rPr>
          <w:color w:val="000000" w:themeColor="text1"/>
        </w:rPr>
      </w:pPr>
      <w:r w:rsidRPr="00D57FA0">
        <w:rPr>
          <w:color w:val="000000" w:themeColor="text1"/>
        </w:rPr>
        <w:t>その他関係する法令、条例、規則、規格、基準など</w:t>
      </w:r>
    </w:p>
    <w:bookmarkEnd w:id="31"/>
    <w:p w14:paraId="2C7E4700" w14:textId="4E5D9B81" w:rsidR="00C27A26" w:rsidRDefault="00C27A26">
      <w:pPr>
        <w:rPr>
          <w:color w:val="000000" w:themeColor="text1"/>
        </w:rPr>
      </w:pPr>
    </w:p>
    <w:p w14:paraId="181B93FD" w14:textId="0583F683" w:rsidR="00861E03" w:rsidRPr="00D57FA0" w:rsidRDefault="00861E03" w:rsidP="003A32B4">
      <w:pPr>
        <w:pStyle w:val="3"/>
        <w:ind w:left="3912" w:hanging="3912"/>
        <w:rPr>
          <w:color w:val="000000" w:themeColor="text1"/>
        </w:rPr>
      </w:pPr>
      <w:bookmarkStart w:id="32" w:name="_Toc146885885"/>
      <w:bookmarkStart w:id="33" w:name="_Toc146885980"/>
      <w:bookmarkStart w:id="34" w:name="_Toc153368566"/>
      <w:bookmarkEnd w:id="32"/>
      <w:bookmarkEnd w:id="33"/>
      <w:r w:rsidRPr="00D57FA0">
        <w:rPr>
          <w:rFonts w:hint="eastAsia"/>
          <w:color w:val="000000" w:themeColor="text1"/>
        </w:rPr>
        <w:t>疑義</w:t>
      </w:r>
      <w:bookmarkEnd w:id="34"/>
    </w:p>
    <w:p w14:paraId="5D218722" w14:textId="77777777" w:rsidR="00861E03" w:rsidRPr="00D57FA0" w:rsidRDefault="00861E03" w:rsidP="00D57FA0">
      <w:pPr>
        <w:pStyle w:val="31"/>
        <w:ind w:left="420" w:firstLine="210"/>
        <w:rPr>
          <w:color w:val="000000" w:themeColor="text1"/>
        </w:rPr>
      </w:pPr>
      <w:r w:rsidRPr="00D57FA0">
        <w:rPr>
          <w:rFonts w:hint="eastAsia"/>
          <w:color w:val="000000" w:themeColor="text1"/>
        </w:rPr>
        <w:t>民間事業者は、要求水準書等の内容及び本事業について疑義が生じた場合は、その都度書面にて本組合と協議し、協議記録について本組合の承諾を得るものとする。</w:t>
      </w:r>
    </w:p>
    <w:p w14:paraId="6A4A16C7" w14:textId="703B3DBC" w:rsidR="00861E03" w:rsidRPr="00D57FA0" w:rsidRDefault="00861E03" w:rsidP="00D57FA0">
      <w:pPr>
        <w:pStyle w:val="31"/>
        <w:ind w:left="420" w:firstLine="210"/>
        <w:rPr>
          <w:color w:val="000000" w:themeColor="text1"/>
        </w:rPr>
      </w:pPr>
      <w:r w:rsidRPr="00D57FA0">
        <w:rPr>
          <w:rFonts w:hint="eastAsia"/>
          <w:color w:val="000000" w:themeColor="text1"/>
        </w:rPr>
        <w:t>技術提案書と齟齬のある設計図書の提出及び提出済みの設計図書の変更は認めないものとする。ただし、本組合の指示及び民間事業者との協議などにより本組合の承諾を得て変更す</w:t>
      </w:r>
      <w:r w:rsidRPr="00D57FA0">
        <w:rPr>
          <w:rFonts w:hint="eastAsia"/>
          <w:color w:val="000000" w:themeColor="text1"/>
        </w:rPr>
        <w:lastRenderedPageBreak/>
        <w:t>る場合はこの限りではない。</w:t>
      </w:r>
      <w:r w:rsidR="00675EC6" w:rsidRPr="00D57FA0">
        <w:rPr>
          <w:rFonts w:hint="eastAsia"/>
          <w:color w:val="000000" w:themeColor="text1"/>
        </w:rPr>
        <w:t>なお、</w:t>
      </w:r>
      <w:r w:rsidRPr="00D57FA0">
        <w:rPr>
          <w:rFonts w:hint="eastAsia"/>
          <w:color w:val="000000" w:themeColor="text1"/>
        </w:rPr>
        <w:t>実施設計期間中、設計図書の中に要求水準書等に適合しない箇所が発見された場合</w:t>
      </w:r>
      <w:r w:rsidR="00675EC6" w:rsidRPr="00D57FA0">
        <w:rPr>
          <w:rFonts w:hint="eastAsia"/>
          <w:color w:val="000000" w:themeColor="text1"/>
        </w:rPr>
        <w:t>、</w:t>
      </w:r>
      <w:r w:rsidRPr="00D57FA0">
        <w:rPr>
          <w:rFonts w:hint="eastAsia"/>
          <w:color w:val="000000" w:themeColor="text1"/>
        </w:rPr>
        <w:t>及び本施設の機能を全うすることができない箇所が発見された場合は、本組合の承諾を得たうえで、設計図書に対する改善変更を民間事業者の負担において行うものとする。</w:t>
      </w:r>
    </w:p>
    <w:p w14:paraId="3758B659" w14:textId="16BAF4B5" w:rsidR="00861E03" w:rsidRPr="00D57FA0" w:rsidRDefault="00861E03" w:rsidP="00D57FA0">
      <w:pPr>
        <w:pStyle w:val="31"/>
        <w:ind w:left="420" w:firstLine="210"/>
        <w:rPr>
          <w:color w:val="000000" w:themeColor="text1"/>
        </w:rPr>
      </w:pPr>
      <w:r w:rsidRPr="00D57FA0">
        <w:rPr>
          <w:rFonts w:hint="eastAsia"/>
          <w:color w:val="000000" w:themeColor="text1"/>
        </w:rPr>
        <w:t>また、実施設計完了後であっても同様のものとし、設計図書に対し部分的変更を必要とする場合には、</w:t>
      </w:r>
      <w:r w:rsidR="0023395C">
        <w:rPr>
          <w:rFonts w:hint="eastAsia"/>
          <w:color w:val="000000" w:themeColor="text1"/>
        </w:rPr>
        <w:t>性能、</w:t>
      </w:r>
      <w:r w:rsidRPr="00D57FA0">
        <w:rPr>
          <w:rFonts w:hint="eastAsia"/>
          <w:color w:val="000000" w:themeColor="text1"/>
        </w:rPr>
        <w:t>機能及び管理上の内容が下回らない限度において、本組合の指示を受けて又は承諾を得て変更することができるものとする。なお、この場合は請負金額の増減は行わない。</w:t>
      </w:r>
    </w:p>
    <w:p w14:paraId="615836F1" w14:textId="77777777" w:rsidR="00861E03" w:rsidRPr="00D57FA0" w:rsidRDefault="00861E03" w:rsidP="00D57FA0">
      <w:pPr>
        <w:pStyle w:val="31"/>
        <w:ind w:left="420" w:firstLine="210"/>
        <w:rPr>
          <w:color w:val="000000" w:themeColor="text1"/>
        </w:rPr>
      </w:pPr>
      <w:r w:rsidRPr="00D57FA0">
        <w:rPr>
          <w:rFonts w:hint="eastAsia"/>
          <w:color w:val="000000" w:themeColor="text1"/>
        </w:rPr>
        <w:t>その他本施設の設計・建設業務及び運営業務について、変更の必要が生じた場合は、本組合の定める契約条項によるものとする。</w:t>
      </w:r>
    </w:p>
    <w:p w14:paraId="777C7659" w14:textId="77777777" w:rsidR="00861E03" w:rsidRPr="00D57FA0" w:rsidRDefault="00861E03">
      <w:pPr>
        <w:rPr>
          <w:color w:val="000000" w:themeColor="text1"/>
        </w:rPr>
      </w:pPr>
    </w:p>
    <w:p w14:paraId="16D7E55A" w14:textId="77777777" w:rsidR="00861E03" w:rsidRPr="00D57FA0" w:rsidRDefault="00861E03">
      <w:pPr>
        <w:rPr>
          <w:color w:val="000000" w:themeColor="text1"/>
        </w:rPr>
      </w:pPr>
    </w:p>
    <w:p w14:paraId="2A2029CB" w14:textId="7CD51D74" w:rsidR="00E63A08" w:rsidRPr="00D57FA0" w:rsidRDefault="00E63A08">
      <w:pPr>
        <w:rPr>
          <w:color w:val="000000" w:themeColor="text1"/>
        </w:rPr>
      </w:pPr>
      <w:r w:rsidRPr="00D57FA0">
        <w:rPr>
          <w:color w:val="000000" w:themeColor="text1"/>
        </w:rPr>
        <w:br w:type="page"/>
      </w:r>
    </w:p>
    <w:p w14:paraId="36EDE56C" w14:textId="7A8C0A52" w:rsidR="003F1B2C" w:rsidRPr="00D57FA0" w:rsidRDefault="00992700" w:rsidP="002D2A3F">
      <w:pPr>
        <w:pStyle w:val="1"/>
        <w:rPr>
          <w:color w:val="000000" w:themeColor="text1"/>
        </w:rPr>
      </w:pPr>
      <w:bookmarkStart w:id="35" w:name="_Toc134434933"/>
      <w:bookmarkStart w:id="36" w:name="_Toc133405293"/>
      <w:bookmarkStart w:id="37" w:name="_Toc133402307"/>
      <w:bookmarkStart w:id="38" w:name="_Toc153368567"/>
      <w:bookmarkEnd w:id="35"/>
      <w:bookmarkEnd w:id="36"/>
      <w:r w:rsidRPr="00D57FA0">
        <w:rPr>
          <w:rFonts w:hint="eastAsia"/>
          <w:color w:val="000000" w:themeColor="text1"/>
        </w:rPr>
        <w:lastRenderedPageBreak/>
        <w:t>設計・</w:t>
      </w:r>
      <w:r w:rsidR="003F1B2C" w:rsidRPr="00D57FA0">
        <w:rPr>
          <w:rFonts w:hint="eastAsia"/>
          <w:color w:val="000000" w:themeColor="text1"/>
        </w:rPr>
        <w:t>建設</w:t>
      </w:r>
      <w:r w:rsidR="008C230D" w:rsidRPr="00D57FA0">
        <w:rPr>
          <w:rFonts w:hint="eastAsia"/>
          <w:color w:val="000000" w:themeColor="text1"/>
        </w:rPr>
        <w:t>事業</w:t>
      </w:r>
      <w:r w:rsidR="003F1B2C" w:rsidRPr="00D57FA0">
        <w:rPr>
          <w:rFonts w:hint="eastAsia"/>
          <w:color w:val="000000" w:themeColor="text1"/>
        </w:rPr>
        <w:t>編</w:t>
      </w:r>
      <w:bookmarkEnd w:id="37"/>
      <w:bookmarkEnd w:id="38"/>
    </w:p>
    <w:p w14:paraId="522E13C6" w14:textId="32AD1C95" w:rsidR="002A5BB8" w:rsidRPr="00FD084C" w:rsidRDefault="00992700" w:rsidP="00CD547F">
      <w:pPr>
        <w:pStyle w:val="2"/>
        <w:numPr>
          <w:ilvl w:val="1"/>
          <w:numId w:val="569"/>
        </w:numPr>
        <w:rPr>
          <w:color w:val="000000" w:themeColor="text1"/>
        </w:rPr>
      </w:pPr>
      <w:bookmarkStart w:id="39" w:name="_Toc132983606"/>
      <w:bookmarkStart w:id="40" w:name="_Toc133402308"/>
      <w:bookmarkStart w:id="41" w:name="_Toc153368568"/>
      <w:bookmarkEnd w:id="39"/>
      <w:r w:rsidRPr="00FD084C">
        <w:rPr>
          <w:rFonts w:hint="eastAsia"/>
          <w:color w:val="000000" w:themeColor="text1"/>
        </w:rPr>
        <w:t>設計・建設</w:t>
      </w:r>
      <w:r w:rsidR="008C230D" w:rsidRPr="00FD084C">
        <w:rPr>
          <w:rFonts w:hint="eastAsia"/>
          <w:color w:val="000000" w:themeColor="text1"/>
        </w:rPr>
        <w:t>事業</w:t>
      </w:r>
      <w:r w:rsidRPr="00FD084C">
        <w:rPr>
          <w:rFonts w:hint="eastAsia"/>
          <w:color w:val="000000" w:themeColor="text1"/>
        </w:rPr>
        <w:t>に関する基本的事項</w:t>
      </w:r>
      <w:bookmarkEnd w:id="40"/>
      <w:bookmarkEnd w:id="41"/>
    </w:p>
    <w:p w14:paraId="5F26D163" w14:textId="545634F9" w:rsidR="008C230D" w:rsidRPr="00FD084C" w:rsidRDefault="008C230D" w:rsidP="00565390">
      <w:pPr>
        <w:pStyle w:val="3"/>
        <w:numPr>
          <w:ilvl w:val="2"/>
          <w:numId w:val="568"/>
        </w:numPr>
        <w:ind w:left="3912" w:hanging="3912"/>
        <w:rPr>
          <w:color w:val="000000" w:themeColor="text1"/>
        </w:rPr>
      </w:pPr>
      <w:bookmarkStart w:id="42" w:name="_Toc153368569"/>
      <w:r w:rsidRPr="00FD084C">
        <w:rPr>
          <w:color w:val="000000" w:themeColor="text1"/>
        </w:rPr>
        <w:t>設計・建設</w:t>
      </w:r>
      <w:r w:rsidRPr="00FD084C">
        <w:rPr>
          <w:rFonts w:hint="eastAsia"/>
          <w:color w:val="000000" w:themeColor="text1"/>
        </w:rPr>
        <w:t>事業に関する基本方針</w:t>
      </w:r>
      <w:bookmarkEnd w:id="42"/>
    </w:p>
    <w:p w14:paraId="5CCA7EB4" w14:textId="14354086" w:rsidR="008C230D" w:rsidRPr="00D57FA0" w:rsidRDefault="008E4FD2" w:rsidP="008E4FD2">
      <w:pPr>
        <w:pStyle w:val="31"/>
        <w:ind w:left="420" w:firstLine="210"/>
        <w:rPr>
          <w:color w:val="000000" w:themeColor="text1"/>
        </w:rPr>
      </w:pPr>
      <w:r w:rsidRPr="00D57FA0">
        <w:rPr>
          <w:rFonts w:hint="eastAsia"/>
          <w:color w:val="000000" w:themeColor="text1"/>
        </w:rPr>
        <w:t>建設請負事業者は、本組合の示す設計・建設事業に関する基本方針を遵守すること。設計・建設事業に関する基本方針は以下のとおりである。なお、</w:t>
      </w:r>
      <w:r w:rsidR="00430544" w:rsidRPr="00D57FA0">
        <w:rPr>
          <w:rFonts w:hint="eastAsia"/>
          <w:color w:val="000000" w:themeColor="text1"/>
        </w:rPr>
        <w:t>近年の物価上昇等の</w:t>
      </w:r>
      <w:r w:rsidRPr="00D57FA0">
        <w:rPr>
          <w:rFonts w:hint="eastAsia"/>
          <w:color w:val="000000" w:themeColor="text1"/>
        </w:rPr>
        <w:t>社会情勢の変化を踏まえて、経済性については、十分に配慮すること。</w:t>
      </w:r>
    </w:p>
    <w:p w14:paraId="5206B1CF" w14:textId="105912A3" w:rsidR="008E4FD2" w:rsidRPr="00D57FA0" w:rsidRDefault="008E4FD2" w:rsidP="00CD547F">
      <w:pPr>
        <w:pStyle w:val="ab"/>
        <w:numPr>
          <w:ilvl w:val="0"/>
          <w:numId w:val="398"/>
        </w:numPr>
        <w:ind w:leftChars="300" w:left="1072" w:hanging="442"/>
        <w:rPr>
          <w:color w:val="000000" w:themeColor="text1"/>
        </w:rPr>
      </w:pPr>
      <w:r w:rsidRPr="00D57FA0">
        <w:rPr>
          <w:rFonts w:hint="eastAsia"/>
          <w:color w:val="000000" w:themeColor="text1"/>
        </w:rPr>
        <w:t>リサイクルの推進と最終処分量の削減により、環境負荷を低減する施設とすること。</w:t>
      </w:r>
    </w:p>
    <w:p w14:paraId="036BB9A5" w14:textId="613CC1F2" w:rsidR="008E4FD2" w:rsidRPr="00D57FA0" w:rsidRDefault="008E4FD2" w:rsidP="00CD547F">
      <w:pPr>
        <w:pStyle w:val="ab"/>
        <w:numPr>
          <w:ilvl w:val="0"/>
          <w:numId w:val="398"/>
        </w:numPr>
        <w:ind w:leftChars="300" w:left="1072" w:hanging="442"/>
        <w:rPr>
          <w:color w:val="000000" w:themeColor="text1"/>
        </w:rPr>
      </w:pPr>
      <w:r w:rsidRPr="00D57FA0">
        <w:rPr>
          <w:rFonts w:hint="eastAsia"/>
          <w:color w:val="000000" w:themeColor="text1"/>
        </w:rPr>
        <w:t>発生したエネルギーを有効に活用する施設とすること。</w:t>
      </w:r>
    </w:p>
    <w:p w14:paraId="790F8951" w14:textId="1A327421" w:rsidR="008E4FD2" w:rsidRPr="00D57FA0" w:rsidRDefault="008E4FD2" w:rsidP="00CD547F">
      <w:pPr>
        <w:pStyle w:val="ab"/>
        <w:numPr>
          <w:ilvl w:val="0"/>
          <w:numId w:val="398"/>
        </w:numPr>
        <w:ind w:leftChars="300" w:left="1072" w:hanging="442"/>
        <w:rPr>
          <w:color w:val="000000" w:themeColor="text1"/>
        </w:rPr>
      </w:pPr>
      <w:r w:rsidRPr="00D57FA0">
        <w:rPr>
          <w:rFonts w:hint="eastAsia"/>
          <w:color w:val="000000" w:themeColor="text1"/>
        </w:rPr>
        <w:t>安定性に優れ、安心かつ安全にごみを処理する施設とすること。</w:t>
      </w:r>
    </w:p>
    <w:p w14:paraId="6F20CB0D" w14:textId="338298C5" w:rsidR="008E4FD2" w:rsidRPr="00D57FA0" w:rsidRDefault="008E4FD2" w:rsidP="00CD547F">
      <w:pPr>
        <w:pStyle w:val="ab"/>
        <w:numPr>
          <w:ilvl w:val="0"/>
          <w:numId w:val="398"/>
        </w:numPr>
        <w:ind w:leftChars="300" w:left="1072" w:hanging="442"/>
        <w:rPr>
          <w:color w:val="000000" w:themeColor="text1"/>
        </w:rPr>
      </w:pPr>
      <w:r w:rsidRPr="00D57FA0">
        <w:rPr>
          <w:rFonts w:hint="eastAsia"/>
          <w:color w:val="000000" w:themeColor="text1"/>
        </w:rPr>
        <w:t>災害対策を強化し、地域防災拠点の役割を果たせる施設とすること。</w:t>
      </w:r>
    </w:p>
    <w:p w14:paraId="06792CAC" w14:textId="3A52F9C3" w:rsidR="008E4FD2" w:rsidRPr="00D57FA0" w:rsidRDefault="008E4FD2" w:rsidP="00CD547F">
      <w:pPr>
        <w:pStyle w:val="ab"/>
        <w:numPr>
          <w:ilvl w:val="0"/>
          <w:numId w:val="398"/>
        </w:numPr>
        <w:ind w:leftChars="300" w:left="1072" w:hanging="442"/>
        <w:rPr>
          <w:color w:val="000000" w:themeColor="text1"/>
        </w:rPr>
      </w:pPr>
      <w:r w:rsidRPr="00D57FA0">
        <w:rPr>
          <w:rFonts w:hint="eastAsia"/>
          <w:color w:val="000000" w:themeColor="text1"/>
        </w:rPr>
        <w:t>適切な公害防止対策を行い、周辺環境に配慮した施設とすること。</w:t>
      </w:r>
    </w:p>
    <w:p w14:paraId="0C175FC9" w14:textId="6FC7F8EA" w:rsidR="008E4FD2" w:rsidRPr="00D57FA0" w:rsidRDefault="008E4FD2" w:rsidP="00CD547F">
      <w:pPr>
        <w:pStyle w:val="ab"/>
        <w:numPr>
          <w:ilvl w:val="0"/>
          <w:numId w:val="398"/>
        </w:numPr>
        <w:ind w:leftChars="300" w:left="1072" w:hanging="442"/>
        <w:rPr>
          <w:color w:val="000000" w:themeColor="text1"/>
        </w:rPr>
      </w:pPr>
      <w:r w:rsidRPr="00D57FA0">
        <w:rPr>
          <w:rFonts w:hint="eastAsia"/>
          <w:color w:val="000000" w:themeColor="text1"/>
        </w:rPr>
        <w:t>地域に調和した親しみやすい施設とすること。</w:t>
      </w:r>
    </w:p>
    <w:p w14:paraId="0905F294" w14:textId="21E12227" w:rsidR="008E4FD2" w:rsidRPr="00D57FA0" w:rsidRDefault="008E4FD2" w:rsidP="00CD547F">
      <w:pPr>
        <w:pStyle w:val="ab"/>
        <w:numPr>
          <w:ilvl w:val="0"/>
          <w:numId w:val="398"/>
        </w:numPr>
        <w:ind w:leftChars="300" w:left="1072" w:hanging="442"/>
        <w:rPr>
          <w:color w:val="000000" w:themeColor="text1"/>
        </w:rPr>
      </w:pPr>
      <w:r w:rsidRPr="00D57FA0">
        <w:rPr>
          <w:rFonts w:hint="eastAsia"/>
          <w:color w:val="000000" w:themeColor="text1"/>
        </w:rPr>
        <w:t>経済性を考慮し、可能な限りコストを抑えた施設とすること。</w:t>
      </w:r>
    </w:p>
    <w:p w14:paraId="35394683" w14:textId="77777777" w:rsidR="008C230D" w:rsidRPr="00D57FA0" w:rsidRDefault="008C230D" w:rsidP="008C230D">
      <w:pPr>
        <w:rPr>
          <w:color w:val="000000" w:themeColor="text1"/>
        </w:rPr>
      </w:pPr>
    </w:p>
    <w:p w14:paraId="09B5DE72" w14:textId="4765650C" w:rsidR="00E43014" w:rsidRPr="00D57FA0" w:rsidRDefault="00E43014" w:rsidP="003A32B4">
      <w:pPr>
        <w:pStyle w:val="3"/>
        <w:numPr>
          <w:ilvl w:val="2"/>
          <w:numId w:val="568"/>
        </w:numPr>
        <w:ind w:left="3912" w:hanging="3912"/>
        <w:rPr>
          <w:color w:val="000000" w:themeColor="text1"/>
        </w:rPr>
      </w:pPr>
      <w:bookmarkStart w:id="43" w:name="_Toc153368570"/>
      <w:r w:rsidRPr="00D57FA0">
        <w:rPr>
          <w:rFonts w:hint="eastAsia"/>
          <w:color w:val="000000" w:themeColor="text1"/>
        </w:rPr>
        <w:t>対象業務範囲の概要</w:t>
      </w:r>
      <w:bookmarkEnd w:id="43"/>
    </w:p>
    <w:p w14:paraId="62B65FFF" w14:textId="11379E58" w:rsidR="00E43014" w:rsidRPr="00D57FA0" w:rsidRDefault="000D6C0E" w:rsidP="000D6C0E">
      <w:pPr>
        <w:pStyle w:val="31"/>
        <w:ind w:left="420" w:firstLine="210"/>
        <w:rPr>
          <w:color w:val="000000" w:themeColor="text1"/>
        </w:rPr>
      </w:pPr>
      <w:r w:rsidRPr="00D57FA0">
        <w:rPr>
          <w:rFonts w:hint="eastAsia"/>
          <w:color w:val="000000" w:themeColor="text1"/>
        </w:rPr>
        <w:t>設計・建設事業に関する</w:t>
      </w:r>
      <w:r w:rsidR="0023395C">
        <w:rPr>
          <w:rFonts w:hint="eastAsia"/>
          <w:color w:val="000000" w:themeColor="text1"/>
        </w:rPr>
        <w:t>業務</w:t>
      </w:r>
      <w:r w:rsidRPr="00D57FA0">
        <w:rPr>
          <w:rFonts w:hint="eastAsia"/>
          <w:color w:val="000000" w:themeColor="text1"/>
        </w:rPr>
        <w:t>範囲は以下のとおりである。</w:t>
      </w:r>
    </w:p>
    <w:p w14:paraId="69E12A78" w14:textId="01EE911B" w:rsidR="000D6C0E" w:rsidRPr="00D57FA0" w:rsidRDefault="000D6C0E" w:rsidP="00CD547F">
      <w:pPr>
        <w:pStyle w:val="31"/>
        <w:numPr>
          <w:ilvl w:val="0"/>
          <w:numId w:val="402"/>
        </w:numPr>
        <w:ind w:leftChars="300" w:left="1072" w:firstLineChars="0" w:hanging="442"/>
        <w:rPr>
          <w:color w:val="000000" w:themeColor="text1"/>
        </w:rPr>
      </w:pPr>
      <w:r w:rsidRPr="00D57FA0">
        <w:rPr>
          <w:rFonts w:hint="eastAsia"/>
          <w:color w:val="000000" w:themeColor="text1"/>
        </w:rPr>
        <w:t>施設設計・建設業務</w:t>
      </w:r>
    </w:p>
    <w:p w14:paraId="41233B59" w14:textId="09F93448" w:rsidR="000D6C0E" w:rsidRPr="00D57FA0" w:rsidRDefault="000D6C0E" w:rsidP="00CD547F">
      <w:pPr>
        <w:pStyle w:val="31"/>
        <w:numPr>
          <w:ilvl w:val="0"/>
          <w:numId w:val="402"/>
        </w:numPr>
        <w:ind w:leftChars="300" w:left="1072" w:firstLineChars="0" w:hanging="442"/>
        <w:rPr>
          <w:color w:val="000000" w:themeColor="text1"/>
        </w:rPr>
      </w:pPr>
      <w:r w:rsidRPr="00D57FA0">
        <w:rPr>
          <w:rFonts w:hint="eastAsia"/>
          <w:color w:val="000000" w:themeColor="text1"/>
        </w:rPr>
        <w:t>測量、地質調査</w:t>
      </w:r>
    </w:p>
    <w:p w14:paraId="0971EABD" w14:textId="5E9ED371" w:rsidR="000D6C0E" w:rsidRPr="00D57FA0" w:rsidRDefault="000D6C0E" w:rsidP="00CD547F">
      <w:pPr>
        <w:pStyle w:val="31"/>
        <w:numPr>
          <w:ilvl w:val="0"/>
          <w:numId w:val="402"/>
        </w:numPr>
        <w:ind w:leftChars="300" w:left="1072" w:firstLineChars="0" w:hanging="442"/>
        <w:rPr>
          <w:color w:val="000000" w:themeColor="text1"/>
        </w:rPr>
      </w:pPr>
      <w:r w:rsidRPr="00D57FA0">
        <w:rPr>
          <w:rFonts w:hint="eastAsia"/>
          <w:color w:val="000000" w:themeColor="text1"/>
        </w:rPr>
        <w:t>その他の工事</w:t>
      </w:r>
    </w:p>
    <w:p w14:paraId="35908A4A" w14:textId="77777777" w:rsidR="00E43014" w:rsidRPr="00D57FA0" w:rsidRDefault="00E43014" w:rsidP="008C230D">
      <w:pPr>
        <w:rPr>
          <w:color w:val="000000" w:themeColor="text1"/>
        </w:rPr>
      </w:pPr>
    </w:p>
    <w:p w14:paraId="4B6B4791" w14:textId="2E850589" w:rsidR="00FE5DB4" w:rsidRPr="00D57FA0" w:rsidRDefault="00FE5DB4" w:rsidP="003A32B4">
      <w:pPr>
        <w:pStyle w:val="3"/>
        <w:numPr>
          <w:ilvl w:val="2"/>
          <w:numId w:val="568"/>
        </w:numPr>
        <w:ind w:left="3912" w:hanging="3912"/>
        <w:rPr>
          <w:color w:val="000000" w:themeColor="text1"/>
        </w:rPr>
      </w:pPr>
      <w:bookmarkStart w:id="44" w:name="_Toc133405296"/>
      <w:bookmarkStart w:id="45" w:name="_Toc133405297"/>
      <w:bookmarkStart w:id="46" w:name="_Toc133405298"/>
      <w:bookmarkStart w:id="47" w:name="_Toc133405299"/>
      <w:bookmarkStart w:id="48" w:name="_Toc133405300"/>
      <w:bookmarkStart w:id="49" w:name="_Toc133405301"/>
      <w:bookmarkStart w:id="50" w:name="_Toc133405302"/>
      <w:bookmarkStart w:id="51" w:name="_Toc133405303"/>
      <w:bookmarkStart w:id="52" w:name="_Toc133405304"/>
      <w:bookmarkStart w:id="53" w:name="_Toc133405305"/>
      <w:bookmarkStart w:id="54" w:name="_Toc153368571"/>
      <w:bookmarkEnd w:id="44"/>
      <w:bookmarkEnd w:id="45"/>
      <w:bookmarkEnd w:id="46"/>
      <w:bookmarkEnd w:id="47"/>
      <w:bookmarkEnd w:id="48"/>
      <w:bookmarkEnd w:id="49"/>
      <w:bookmarkEnd w:id="50"/>
      <w:bookmarkEnd w:id="51"/>
      <w:bookmarkEnd w:id="52"/>
      <w:bookmarkEnd w:id="53"/>
      <w:r w:rsidRPr="00D57FA0">
        <w:rPr>
          <w:rFonts w:hint="eastAsia"/>
          <w:color w:val="000000" w:themeColor="text1"/>
        </w:rPr>
        <w:t>全体計画</w:t>
      </w:r>
      <w:bookmarkEnd w:id="54"/>
    </w:p>
    <w:p w14:paraId="45E85384" w14:textId="3EE7A1CB" w:rsidR="00AA1A62" w:rsidRPr="00D57FA0" w:rsidRDefault="00AA1A62" w:rsidP="00EA0FB4">
      <w:pPr>
        <w:pStyle w:val="31"/>
        <w:ind w:left="420" w:firstLine="210"/>
        <w:rPr>
          <w:color w:val="000000" w:themeColor="text1"/>
        </w:rPr>
      </w:pPr>
      <w:r w:rsidRPr="00D57FA0">
        <w:rPr>
          <w:rFonts w:hint="eastAsia"/>
          <w:color w:val="000000" w:themeColor="text1"/>
        </w:rPr>
        <w:t>全体計画は以下のとおりである。</w:t>
      </w:r>
    </w:p>
    <w:p w14:paraId="6C2DA88A" w14:textId="17E00CF9" w:rsidR="00FE5DB4" w:rsidRPr="00D57FA0" w:rsidRDefault="00FE5DB4" w:rsidP="00CD547F">
      <w:pPr>
        <w:pStyle w:val="ab"/>
        <w:numPr>
          <w:ilvl w:val="0"/>
          <w:numId w:val="385"/>
        </w:numPr>
        <w:ind w:leftChars="300" w:left="1072" w:hanging="442"/>
        <w:rPr>
          <w:color w:val="000000" w:themeColor="text1"/>
        </w:rPr>
      </w:pPr>
      <w:r w:rsidRPr="00D57FA0">
        <w:rPr>
          <w:rFonts w:hint="eastAsia"/>
          <w:color w:val="000000" w:themeColor="text1"/>
        </w:rPr>
        <w:t>本施設は周辺環境との調和を図り、施設の機能性、経済性及び合理性を追及し、かつ周辺の</w:t>
      </w:r>
      <w:r w:rsidR="00A4098A">
        <w:rPr>
          <w:rFonts w:hint="eastAsia"/>
          <w:color w:val="000000" w:themeColor="text1"/>
        </w:rPr>
        <w:t>景観</w:t>
      </w:r>
      <w:r w:rsidRPr="00D57FA0">
        <w:rPr>
          <w:rFonts w:hint="eastAsia"/>
          <w:color w:val="000000" w:themeColor="text1"/>
        </w:rPr>
        <w:t>を損なわない潤いとゆとりある施設とする</w:t>
      </w:r>
      <w:r w:rsidR="00F562D7">
        <w:rPr>
          <w:rFonts w:hint="eastAsia"/>
          <w:color w:val="000000" w:themeColor="text1"/>
        </w:rPr>
        <w:t>こと</w:t>
      </w:r>
      <w:r w:rsidRPr="00D57FA0">
        <w:rPr>
          <w:rFonts w:hint="eastAsia"/>
          <w:color w:val="000000" w:themeColor="text1"/>
        </w:rPr>
        <w:t>。</w:t>
      </w:r>
      <w:r w:rsidR="00430544" w:rsidRPr="00D57FA0">
        <w:rPr>
          <w:rFonts w:hint="eastAsia"/>
          <w:color w:val="000000" w:themeColor="text1"/>
        </w:rPr>
        <w:t>また、建築物</w:t>
      </w:r>
      <w:r w:rsidR="00594BFA">
        <w:rPr>
          <w:rFonts w:hint="eastAsia"/>
          <w:color w:val="000000" w:themeColor="text1"/>
        </w:rPr>
        <w:t>等</w:t>
      </w:r>
      <w:r w:rsidR="00430544" w:rsidRPr="00D57FA0">
        <w:rPr>
          <w:rFonts w:hint="eastAsia"/>
          <w:color w:val="000000" w:themeColor="text1"/>
        </w:rPr>
        <w:t>の内壁、床及び什器</w:t>
      </w:r>
      <w:r w:rsidR="00A4098A">
        <w:rPr>
          <w:rFonts w:hint="eastAsia"/>
          <w:color w:val="000000" w:themeColor="text1"/>
        </w:rPr>
        <w:t>等</w:t>
      </w:r>
      <w:r w:rsidR="00430544" w:rsidRPr="00D57FA0">
        <w:rPr>
          <w:rFonts w:hint="eastAsia"/>
          <w:color w:val="000000" w:themeColor="text1"/>
        </w:rPr>
        <w:t>については、コストとのバランスを勘案し、県産</w:t>
      </w:r>
      <w:r w:rsidR="00126D90">
        <w:rPr>
          <w:rFonts w:hint="eastAsia"/>
          <w:color w:val="000000" w:themeColor="text1"/>
        </w:rPr>
        <w:t>木</w:t>
      </w:r>
      <w:r w:rsidR="00430544" w:rsidRPr="00D57FA0">
        <w:rPr>
          <w:rFonts w:hint="eastAsia"/>
          <w:color w:val="000000" w:themeColor="text1"/>
        </w:rPr>
        <w:t>材を活用</w:t>
      </w:r>
      <w:r w:rsidR="00A4098A">
        <w:rPr>
          <w:rFonts w:hint="eastAsia"/>
          <w:color w:val="000000" w:themeColor="text1"/>
        </w:rPr>
        <w:t>し、地産地消に配慮する</w:t>
      </w:r>
      <w:r w:rsidR="00F562D7">
        <w:rPr>
          <w:rFonts w:hint="eastAsia"/>
          <w:color w:val="000000" w:themeColor="text1"/>
        </w:rPr>
        <w:t>こと</w:t>
      </w:r>
      <w:r w:rsidR="00430544" w:rsidRPr="00D57FA0">
        <w:rPr>
          <w:rFonts w:hint="eastAsia"/>
          <w:color w:val="000000" w:themeColor="text1"/>
        </w:rPr>
        <w:t>。</w:t>
      </w:r>
    </w:p>
    <w:p w14:paraId="2EA7ACD2" w14:textId="56653B5D" w:rsidR="00FE5DB4" w:rsidRPr="00D57FA0" w:rsidRDefault="00FE5DB4" w:rsidP="00CD547F">
      <w:pPr>
        <w:pStyle w:val="ab"/>
        <w:numPr>
          <w:ilvl w:val="0"/>
          <w:numId w:val="385"/>
        </w:numPr>
        <w:ind w:leftChars="300" w:left="1072" w:hanging="442"/>
        <w:rPr>
          <w:color w:val="000000" w:themeColor="text1"/>
        </w:rPr>
      </w:pPr>
      <w:r w:rsidRPr="00D57FA0">
        <w:rPr>
          <w:rFonts w:hint="eastAsia"/>
          <w:color w:val="000000" w:themeColor="text1"/>
        </w:rPr>
        <w:t>車両動線は、</w:t>
      </w:r>
      <w:r w:rsidR="00A4098A">
        <w:rPr>
          <w:rFonts w:hint="eastAsia"/>
          <w:color w:val="000000" w:themeColor="text1"/>
        </w:rPr>
        <w:t>原則として</w:t>
      </w:r>
      <w:r w:rsidRPr="00D57FA0">
        <w:rPr>
          <w:rFonts w:hint="eastAsia"/>
          <w:color w:val="000000" w:themeColor="text1"/>
        </w:rPr>
        <w:t>右回り一方通行とし、プラント関係車両（ごみ搬入車、灰搬出車、薬剤搬入車等）と見学者等一般車両の動線を極力分離する</w:t>
      </w:r>
      <w:r w:rsidR="00F562D7">
        <w:rPr>
          <w:rFonts w:hint="eastAsia"/>
          <w:color w:val="000000" w:themeColor="text1"/>
        </w:rPr>
        <w:t>こと</w:t>
      </w:r>
      <w:r w:rsidRPr="00D57FA0">
        <w:rPr>
          <w:rFonts w:hint="eastAsia"/>
          <w:color w:val="000000" w:themeColor="text1"/>
        </w:rPr>
        <w:t>。</w:t>
      </w:r>
    </w:p>
    <w:p w14:paraId="719DC356" w14:textId="48DE3AAB" w:rsidR="00FE5DB4" w:rsidRPr="00D57FA0" w:rsidRDefault="00FE5DB4" w:rsidP="00CD547F">
      <w:pPr>
        <w:pStyle w:val="ab"/>
        <w:numPr>
          <w:ilvl w:val="0"/>
          <w:numId w:val="385"/>
        </w:numPr>
        <w:ind w:leftChars="300" w:left="1072" w:hanging="442"/>
        <w:rPr>
          <w:color w:val="000000" w:themeColor="text1"/>
        </w:rPr>
      </w:pPr>
      <w:r w:rsidRPr="00D57FA0">
        <w:rPr>
          <w:rFonts w:hint="eastAsia"/>
          <w:color w:val="000000" w:themeColor="text1"/>
        </w:rPr>
        <w:t>本施設内の見学者動線は、見学者が安全に見学できるよう</w:t>
      </w:r>
      <w:r w:rsidR="00013B7D" w:rsidRPr="00D57FA0">
        <w:rPr>
          <w:rFonts w:hint="eastAsia"/>
          <w:color w:val="000000" w:themeColor="text1"/>
        </w:rPr>
        <w:t>考慮</w:t>
      </w:r>
      <w:r w:rsidRPr="00D57FA0">
        <w:rPr>
          <w:rFonts w:hint="eastAsia"/>
          <w:color w:val="000000" w:themeColor="text1"/>
        </w:rPr>
        <w:t>する</w:t>
      </w:r>
      <w:r w:rsidR="00F562D7">
        <w:rPr>
          <w:rFonts w:hint="eastAsia"/>
          <w:color w:val="000000" w:themeColor="text1"/>
        </w:rPr>
        <w:t>こと</w:t>
      </w:r>
      <w:r w:rsidRPr="00D57FA0">
        <w:rPr>
          <w:rFonts w:hint="eastAsia"/>
          <w:color w:val="000000" w:themeColor="text1"/>
        </w:rPr>
        <w:t>。見学先は</w:t>
      </w:r>
      <w:r w:rsidR="00B116D2" w:rsidRPr="00D57FA0">
        <w:rPr>
          <w:rFonts w:hint="eastAsia"/>
          <w:color w:val="000000" w:themeColor="text1"/>
        </w:rPr>
        <w:t>、プラットホーム（ごみ焼却施設、マテリアルリサイクル施設共通）、</w:t>
      </w:r>
      <w:r w:rsidR="000604CD" w:rsidRPr="00D57FA0">
        <w:rPr>
          <w:rFonts w:hint="eastAsia"/>
          <w:color w:val="000000" w:themeColor="text1"/>
        </w:rPr>
        <w:t>ごみ</w:t>
      </w:r>
      <w:r w:rsidRPr="00D57FA0">
        <w:rPr>
          <w:rFonts w:hint="eastAsia"/>
          <w:color w:val="000000" w:themeColor="text1"/>
        </w:rPr>
        <w:t>焼却施設のごみピット</w:t>
      </w:r>
      <w:r w:rsidR="00543097" w:rsidRPr="00D57FA0">
        <w:rPr>
          <w:rFonts w:hint="eastAsia"/>
          <w:color w:val="000000" w:themeColor="text1"/>
        </w:rPr>
        <w:t>、</w:t>
      </w:r>
      <w:r w:rsidRPr="00D57FA0">
        <w:rPr>
          <w:rFonts w:hint="eastAsia"/>
          <w:color w:val="000000" w:themeColor="text1"/>
        </w:rPr>
        <w:t>中央制御室</w:t>
      </w:r>
      <w:r w:rsidR="00A4098A">
        <w:rPr>
          <w:rFonts w:hint="eastAsia"/>
          <w:color w:val="000000" w:themeColor="text1"/>
        </w:rPr>
        <w:t>等</w:t>
      </w:r>
      <w:r w:rsidRPr="00D57FA0">
        <w:rPr>
          <w:rFonts w:hint="eastAsia"/>
          <w:color w:val="000000" w:themeColor="text1"/>
        </w:rPr>
        <w:t>とする。また、</w:t>
      </w:r>
      <w:r w:rsidR="00A4098A">
        <w:rPr>
          <w:rFonts w:hint="eastAsia"/>
          <w:color w:val="000000" w:themeColor="text1"/>
        </w:rPr>
        <w:t>身体障がい者</w:t>
      </w:r>
      <w:r w:rsidR="004F7DC2">
        <w:rPr>
          <w:rFonts w:hint="eastAsia"/>
          <w:color w:val="000000" w:themeColor="text1"/>
        </w:rPr>
        <w:t>（以下「身障者」という。）</w:t>
      </w:r>
      <w:r w:rsidR="00A4098A">
        <w:rPr>
          <w:rFonts w:hint="eastAsia"/>
          <w:color w:val="000000" w:themeColor="text1"/>
        </w:rPr>
        <w:t>等</w:t>
      </w:r>
      <w:r w:rsidRPr="00D57FA0">
        <w:rPr>
          <w:rFonts w:hint="eastAsia"/>
          <w:color w:val="000000" w:themeColor="text1"/>
        </w:rPr>
        <w:t>の見学</w:t>
      </w:r>
      <w:r w:rsidR="00013B7D" w:rsidRPr="00D57FA0">
        <w:rPr>
          <w:rFonts w:hint="eastAsia"/>
          <w:color w:val="000000" w:themeColor="text1"/>
        </w:rPr>
        <w:t>者</w:t>
      </w:r>
      <w:r w:rsidRPr="00D57FA0">
        <w:rPr>
          <w:rFonts w:hint="eastAsia"/>
          <w:color w:val="000000" w:themeColor="text1"/>
        </w:rPr>
        <w:t>に</w:t>
      </w:r>
      <w:r w:rsidR="00013B7D" w:rsidRPr="00D57FA0">
        <w:rPr>
          <w:rFonts w:hint="eastAsia"/>
          <w:color w:val="000000" w:themeColor="text1"/>
        </w:rPr>
        <w:t>対し</w:t>
      </w:r>
      <w:r w:rsidRPr="00D57FA0">
        <w:rPr>
          <w:rFonts w:hint="eastAsia"/>
          <w:color w:val="000000" w:themeColor="text1"/>
        </w:rPr>
        <w:t>ても</w:t>
      </w:r>
      <w:r w:rsidR="00013B7D" w:rsidRPr="00D57FA0">
        <w:rPr>
          <w:rFonts w:hint="eastAsia"/>
          <w:color w:val="000000" w:themeColor="text1"/>
        </w:rPr>
        <w:t>配慮したものと</w:t>
      </w:r>
      <w:r w:rsidRPr="00D57FA0">
        <w:rPr>
          <w:rFonts w:hint="eastAsia"/>
          <w:color w:val="000000" w:themeColor="text1"/>
        </w:rPr>
        <w:t>する</w:t>
      </w:r>
      <w:r w:rsidR="00F562D7">
        <w:rPr>
          <w:rFonts w:hint="eastAsia"/>
          <w:color w:val="000000" w:themeColor="text1"/>
        </w:rPr>
        <w:t>こと</w:t>
      </w:r>
      <w:r w:rsidRPr="00D57FA0">
        <w:rPr>
          <w:rFonts w:hint="eastAsia"/>
          <w:color w:val="000000" w:themeColor="text1"/>
        </w:rPr>
        <w:t>。</w:t>
      </w:r>
    </w:p>
    <w:p w14:paraId="4C5BAC48" w14:textId="4FEF043E" w:rsidR="00FE5DB4" w:rsidRPr="00D57FA0" w:rsidRDefault="00FE5DB4" w:rsidP="00CD547F">
      <w:pPr>
        <w:pStyle w:val="ab"/>
        <w:numPr>
          <w:ilvl w:val="0"/>
          <w:numId w:val="385"/>
        </w:numPr>
        <w:ind w:leftChars="300" w:left="1072" w:hanging="442"/>
        <w:rPr>
          <w:color w:val="000000" w:themeColor="text1"/>
        </w:rPr>
      </w:pPr>
      <w:r w:rsidRPr="00D57FA0">
        <w:rPr>
          <w:rFonts w:hint="eastAsia"/>
          <w:color w:val="000000" w:themeColor="text1"/>
        </w:rPr>
        <w:t>各機器</w:t>
      </w:r>
      <w:r w:rsidRPr="00D643F9">
        <w:rPr>
          <w:rFonts w:hint="eastAsia"/>
          <w:color w:val="000000" w:themeColor="text1"/>
        </w:rPr>
        <w:t>は、</w:t>
      </w:r>
      <w:r w:rsidRPr="00D57FA0">
        <w:rPr>
          <w:rFonts w:hint="eastAsia"/>
          <w:color w:val="000000" w:themeColor="text1"/>
        </w:rPr>
        <w:t>合理的かつ簡素化した中で機能が発揮できるよう</w:t>
      </w:r>
      <w:r w:rsidR="00D643F9">
        <w:rPr>
          <w:rFonts w:hint="eastAsia"/>
          <w:color w:val="000000" w:themeColor="text1"/>
        </w:rPr>
        <w:t>配置</w:t>
      </w:r>
      <w:r w:rsidRPr="00D57FA0">
        <w:rPr>
          <w:rFonts w:hint="eastAsia"/>
          <w:color w:val="000000" w:themeColor="text1"/>
        </w:rPr>
        <w:t>する</w:t>
      </w:r>
      <w:r w:rsidR="00F562D7">
        <w:rPr>
          <w:rFonts w:hint="eastAsia"/>
          <w:color w:val="000000" w:themeColor="text1"/>
        </w:rPr>
        <w:t>こと</w:t>
      </w:r>
      <w:r w:rsidRPr="00D57FA0">
        <w:rPr>
          <w:rFonts w:hint="eastAsia"/>
          <w:color w:val="000000" w:themeColor="text1"/>
        </w:rPr>
        <w:t>。</w:t>
      </w:r>
    </w:p>
    <w:p w14:paraId="28361957" w14:textId="107D9029" w:rsidR="00FE5DB4" w:rsidRPr="00D57FA0" w:rsidRDefault="00FE5DB4" w:rsidP="00CD547F">
      <w:pPr>
        <w:pStyle w:val="ab"/>
        <w:numPr>
          <w:ilvl w:val="0"/>
          <w:numId w:val="385"/>
        </w:numPr>
        <w:ind w:leftChars="300" w:left="1072" w:hanging="442"/>
        <w:rPr>
          <w:color w:val="000000" w:themeColor="text1"/>
        </w:rPr>
      </w:pPr>
      <w:r w:rsidRPr="00D57FA0">
        <w:rPr>
          <w:rFonts w:hint="eastAsia"/>
          <w:color w:val="000000" w:themeColor="text1"/>
        </w:rPr>
        <w:t>大規模災害に対しては、十分な耐震性能を持ち、商用電源</w:t>
      </w:r>
      <w:r w:rsidR="00AA1A62" w:rsidRPr="00D57FA0">
        <w:rPr>
          <w:rFonts w:hint="eastAsia"/>
          <w:color w:val="000000" w:themeColor="text1"/>
        </w:rPr>
        <w:t>を用いず</w:t>
      </w:r>
      <w:r w:rsidRPr="00D57FA0">
        <w:rPr>
          <w:rFonts w:hint="eastAsia"/>
          <w:color w:val="000000" w:themeColor="text1"/>
        </w:rPr>
        <w:t>立上げ、稼働ができる等強靱な施設とする</w:t>
      </w:r>
      <w:r w:rsidR="00F562D7">
        <w:rPr>
          <w:rFonts w:hint="eastAsia"/>
          <w:color w:val="000000" w:themeColor="text1"/>
        </w:rPr>
        <w:t>こと</w:t>
      </w:r>
      <w:r w:rsidRPr="00D57FA0">
        <w:rPr>
          <w:rFonts w:hint="eastAsia"/>
          <w:color w:val="000000" w:themeColor="text1"/>
        </w:rPr>
        <w:t>。また、</w:t>
      </w:r>
      <w:r w:rsidR="00BF3E9A" w:rsidRPr="00D57FA0">
        <w:rPr>
          <w:rFonts w:hint="eastAsia"/>
          <w:color w:val="000000" w:themeColor="text1"/>
        </w:rPr>
        <w:t>建設用地</w:t>
      </w:r>
      <w:r w:rsidRPr="00D57FA0">
        <w:rPr>
          <w:rFonts w:hint="eastAsia"/>
          <w:color w:val="000000" w:themeColor="text1"/>
        </w:rPr>
        <w:t>は、水害による最大水面高さが</w:t>
      </w:r>
      <w:r w:rsidR="00DE549E" w:rsidRPr="00D57FA0">
        <w:rPr>
          <w:color w:val="000000" w:themeColor="text1"/>
        </w:rPr>
        <w:t>TP</w:t>
      </w:r>
      <w:r w:rsidR="0080434C" w:rsidRPr="00D57FA0">
        <w:rPr>
          <w:color w:val="000000" w:themeColor="text1"/>
        </w:rPr>
        <w:t>19</w:t>
      </w:r>
      <w:r w:rsidRPr="00D57FA0">
        <w:rPr>
          <w:color w:val="000000" w:themeColor="text1"/>
        </w:rPr>
        <w:t>m程度</w:t>
      </w:r>
      <w:r w:rsidR="00DE549E" w:rsidRPr="00D57FA0">
        <w:rPr>
          <w:rFonts w:hint="eastAsia"/>
          <w:color w:val="000000" w:themeColor="text1"/>
        </w:rPr>
        <w:t>（</w:t>
      </w:r>
      <w:r w:rsidR="00A4098A">
        <w:rPr>
          <w:rFonts w:hint="eastAsia"/>
          <w:color w:val="000000" w:themeColor="text1"/>
        </w:rPr>
        <w:t>前面道路</w:t>
      </w:r>
      <w:r w:rsidR="00DE549E" w:rsidRPr="00D57FA0">
        <w:rPr>
          <w:rFonts w:hint="eastAsia"/>
          <w:color w:val="000000" w:themeColor="text1"/>
        </w:rPr>
        <w:t>は</w:t>
      </w:r>
      <w:r w:rsidR="00DE549E" w:rsidRPr="00D57FA0">
        <w:rPr>
          <w:color w:val="000000" w:themeColor="text1"/>
        </w:rPr>
        <w:t>TP約</w:t>
      </w:r>
      <w:r w:rsidR="0080434C" w:rsidRPr="00D57FA0">
        <w:rPr>
          <w:color w:val="000000" w:themeColor="text1"/>
        </w:rPr>
        <w:t>16</w:t>
      </w:r>
      <w:r w:rsidR="00DE549E" w:rsidRPr="00D57FA0">
        <w:rPr>
          <w:color w:val="000000" w:themeColor="text1"/>
        </w:rPr>
        <w:t>m）</w:t>
      </w:r>
      <w:r w:rsidRPr="00D57FA0">
        <w:rPr>
          <w:color w:val="000000" w:themeColor="text1"/>
        </w:rPr>
        <w:t>となるものと想定されている（国土交通省の地点別浸</w:t>
      </w:r>
      <w:r w:rsidRPr="00D57FA0">
        <w:rPr>
          <w:color w:val="000000" w:themeColor="text1"/>
        </w:rPr>
        <w:lastRenderedPageBreak/>
        <w:t>水シミュレーション検索システムによる。）。そのため、</w:t>
      </w:r>
      <w:r w:rsidR="00013B7D" w:rsidRPr="00D57FA0">
        <w:rPr>
          <w:rFonts w:hint="eastAsia"/>
          <w:color w:val="000000" w:themeColor="text1"/>
        </w:rPr>
        <w:t>必要な箇所</w:t>
      </w:r>
      <w:r w:rsidR="007429CE" w:rsidRPr="00D57FA0">
        <w:rPr>
          <w:rFonts w:hint="eastAsia"/>
          <w:color w:val="000000" w:themeColor="text1"/>
        </w:rPr>
        <w:t>には</w:t>
      </w:r>
      <w:r w:rsidRPr="00D57FA0">
        <w:rPr>
          <w:color w:val="000000" w:themeColor="text1"/>
        </w:rPr>
        <w:t>水害による浸水から重要設備を保護するための対策を施す</w:t>
      </w:r>
      <w:r w:rsidR="00F562D7">
        <w:rPr>
          <w:rFonts w:hint="eastAsia"/>
          <w:color w:val="000000" w:themeColor="text1"/>
        </w:rPr>
        <w:t>こと</w:t>
      </w:r>
      <w:r w:rsidRPr="00D57FA0">
        <w:rPr>
          <w:color w:val="000000" w:themeColor="text1"/>
        </w:rPr>
        <w:t>。</w:t>
      </w:r>
    </w:p>
    <w:p w14:paraId="5519F86B" w14:textId="77777777" w:rsidR="00B54723" w:rsidRPr="00D57FA0" w:rsidRDefault="00B54723" w:rsidP="00B54723">
      <w:pPr>
        <w:pStyle w:val="31"/>
        <w:ind w:left="420" w:firstLine="210"/>
        <w:rPr>
          <w:color w:val="000000" w:themeColor="text1"/>
        </w:rPr>
      </w:pPr>
      <w:bookmarkStart w:id="55" w:name="_Toc132983617"/>
      <w:bookmarkEnd w:id="55"/>
    </w:p>
    <w:p w14:paraId="605C1083" w14:textId="50E56F27" w:rsidR="00B54723" w:rsidRPr="00D57FA0" w:rsidRDefault="00B54723" w:rsidP="003A32B4">
      <w:pPr>
        <w:pStyle w:val="3"/>
        <w:numPr>
          <w:ilvl w:val="2"/>
          <w:numId w:val="568"/>
        </w:numPr>
        <w:ind w:left="3912" w:hanging="3912"/>
        <w:rPr>
          <w:color w:val="000000" w:themeColor="text1"/>
          <w:lang w:eastAsia="zh-TW"/>
        </w:rPr>
      </w:pPr>
      <w:bookmarkStart w:id="56" w:name="_Toc153368572"/>
      <w:r w:rsidRPr="00D57FA0">
        <w:rPr>
          <w:rFonts w:hint="eastAsia"/>
          <w:color w:val="000000" w:themeColor="text1"/>
          <w:lang w:eastAsia="zh-TW"/>
        </w:rPr>
        <w:t>安全衛生管理（作業環境基準）</w:t>
      </w:r>
      <w:bookmarkEnd w:id="56"/>
    </w:p>
    <w:p w14:paraId="4D62D9F8" w14:textId="4A97098B" w:rsidR="00BF3E9A" w:rsidRPr="00D57FA0" w:rsidRDefault="00BF3E9A" w:rsidP="00EA0FB4">
      <w:pPr>
        <w:pStyle w:val="31"/>
        <w:ind w:left="420" w:firstLine="210"/>
        <w:rPr>
          <w:color w:val="000000" w:themeColor="text1"/>
        </w:rPr>
      </w:pPr>
      <w:r w:rsidRPr="00D57FA0">
        <w:rPr>
          <w:rFonts w:hint="eastAsia"/>
          <w:color w:val="000000" w:themeColor="text1"/>
        </w:rPr>
        <w:t>安全衛生管理は以下のとおり実施する</w:t>
      </w:r>
      <w:r w:rsidR="00A4098A">
        <w:rPr>
          <w:rFonts w:hint="eastAsia"/>
          <w:color w:val="000000" w:themeColor="text1"/>
        </w:rPr>
        <w:t>こと</w:t>
      </w:r>
      <w:r w:rsidRPr="00D57FA0">
        <w:rPr>
          <w:rFonts w:hint="eastAsia"/>
          <w:color w:val="000000" w:themeColor="text1"/>
        </w:rPr>
        <w:t>。</w:t>
      </w:r>
    </w:p>
    <w:p w14:paraId="46F26428" w14:textId="0851062C" w:rsidR="00B54723" w:rsidRPr="00D57FA0" w:rsidRDefault="00B54723" w:rsidP="00CD547F">
      <w:pPr>
        <w:pStyle w:val="ab"/>
        <w:numPr>
          <w:ilvl w:val="0"/>
          <w:numId w:val="386"/>
        </w:numPr>
        <w:ind w:leftChars="300" w:left="1072" w:hanging="442"/>
        <w:rPr>
          <w:color w:val="000000" w:themeColor="text1"/>
        </w:rPr>
      </w:pPr>
      <w:r w:rsidRPr="00D57FA0">
        <w:rPr>
          <w:rFonts w:hint="eastAsia"/>
          <w:color w:val="000000" w:themeColor="text1"/>
        </w:rPr>
        <w:t>運転管理上の安全確保（保守の容易さ、作業の安全、各種装置、バイパスの設置及び必要機器の予備確保など）に留意する</w:t>
      </w:r>
      <w:r w:rsidR="00F562D7">
        <w:rPr>
          <w:rFonts w:hint="eastAsia"/>
          <w:color w:val="000000" w:themeColor="text1"/>
        </w:rPr>
        <w:t>こと</w:t>
      </w:r>
      <w:r w:rsidRPr="00D57FA0">
        <w:rPr>
          <w:rFonts w:hint="eastAsia"/>
          <w:color w:val="000000" w:themeColor="text1"/>
        </w:rPr>
        <w:t>。</w:t>
      </w:r>
    </w:p>
    <w:p w14:paraId="5BF921F4" w14:textId="3C1026CC" w:rsidR="00B54723" w:rsidRPr="00D57FA0" w:rsidRDefault="00B54723" w:rsidP="00CD547F">
      <w:pPr>
        <w:pStyle w:val="ab"/>
        <w:numPr>
          <w:ilvl w:val="0"/>
          <w:numId w:val="386"/>
        </w:numPr>
        <w:ind w:leftChars="300" w:left="1072" w:hanging="442"/>
        <w:rPr>
          <w:color w:val="000000" w:themeColor="text1"/>
        </w:rPr>
      </w:pPr>
      <w:r w:rsidRPr="00D57FA0">
        <w:rPr>
          <w:rFonts w:hint="eastAsia"/>
          <w:color w:val="000000" w:themeColor="text1"/>
        </w:rPr>
        <w:t>関連法令、諸規則に準拠して安全衛生設備を完備するほか</w:t>
      </w:r>
      <w:r w:rsidR="00BF3E9A" w:rsidRPr="00D57FA0">
        <w:rPr>
          <w:rFonts w:hint="eastAsia"/>
          <w:color w:val="000000" w:themeColor="text1"/>
        </w:rPr>
        <w:t>、</w:t>
      </w:r>
      <w:r w:rsidRPr="00D57FA0">
        <w:rPr>
          <w:rFonts w:hint="eastAsia"/>
          <w:color w:val="000000" w:themeColor="text1"/>
        </w:rPr>
        <w:t>作業環境を良好な状態に保つことに留意し、換気、騒音防止、必要照度の確保</w:t>
      </w:r>
      <w:r w:rsidR="00940ADB" w:rsidRPr="00D57FA0">
        <w:rPr>
          <w:rFonts w:hint="eastAsia"/>
          <w:color w:val="000000" w:themeColor="text1"/>
        </w:rPr>
        <w:t>及び</w:t>
      </w:r>
      <w:r w:rsidRPr="00D57FA0">
        <w:rPr>
          <w:rFonts w:hint="eastAsia"/>
          <w:color w:val="000000" w:themeColor="text1"/>
        </w:rPr>
        <w:t>余裕のあるスペースの確保</w:t>
      </w:r>
      <w:r w:rsidR="00A4098A">
        <w:rPr>
          <w:rFonts w:hint="eastAsia"/>
          <w:color w:val="000000" w:themeColor="text1"/>
        </w:rPr>
        <w:t>を</w:t>
      </w:r>
      <w:r w:rsidRPr="00D57FA0">
        <w:rPr>
          <w:rFonts w:hint="eastAsia"/>
          <w:color w:val="000000" w:themeColor="text1"/>
        </w:rPr>
        <w:t>心掛ける</w:t>
      </w:r>
      <w:r w:rsidR="00F562D7">
        <w:rPr>
          <w:rFonts w:hint="eastAsia"/>
          <w:color w:val="000000" w:themeColor="text1"/>
        </w:rPr>
        <w:t>こと</w:t>
      </w:r>
      <w:r w:rsidRPr="00D57FA0">
        <w:rPr>
          <w:rFonts w:hint="eastAsia"/>
          <w:color w:val="000000" w:themeColor="text1"/>
        </w:rPr>
        <w:t>。特に</w:t>
      </w:r>
      <w:r w:rsidR="00940ADB" w:rsidRPr="00D57FA0">
        <w:rPr>
          <w:rFonts w:hint="eastAsia"/>
          <w:color w:val="000000" w:themeColor="text1"/>
        </w:rPr>
        <w:t>、</w:t>
      </w:r>
      <w:r w:rsidRPr="00D57FA0">
        <w:rPr>
          <w:rFonts w:hint="eastAsia"/>
          <w:color w:val="000000" w:themeColor="text1"/>
        </w:rPr>
        <w:t>機側における騒音が約</w:t>
      </w:r>
      <w:r w:rsidR="0080434C" w:rsidRPr="00D57FA0">
        <w:rPr>
          <w:color w:val="000000" w:themeColor="text1"/>
        </w:rPr>
        <w:t>8</w:t>
      </w:r>
      <w:r w:rsidRPr="00D57FA0">
        <w:rPr>
          <w:color w:val="000000" w:themeColor="text1"/>
        </w:rPr>
        <w:t>0dB（騒音源より</w:t>
      </w:r>
      <w:r w:rsidR="0080434C" w:rsidRPr="00D57FA0">
        <w:rPr>
          <w:color w:val="000000" w:themeColor="text1"/>
        </w:rPr>
        <w:t>1</w:t>
      </w:r>
      <w:r w:rsidRPr="00D57FA0">
        <w:rPr>
          <w:color w:val="000000" w:themeColor="text1"/>
        </w:rPr>
        <w:t>mの位置において）を超えると予想されるものについては</w:t>
      </w:r>
      <w:r w:rsidR="00BF3E9A" w:rsidRPr="00D57FA0">
        <w:rPr>
          <w:rFonts w:hint="eastAsia"/>
          <w:color w:val="000000" w:themeColor="text1"/>
        </w:rPr>
        <w:t>、</w:t>
      </w:r>
      <w:r w:rsidRPr="00D57FA0">
        <w:rPr>
          <w:color w:val="000000" w:themeColor="text1"/>
        </w:rPr>
        <w:t>原則として機能上及び保守管理上支障のない限度において</w:t>
      </w:r>
      <w:r w:rsidR="00BF3E9A" w:rsidRPr="00D57FA0">
        <w:rPr>
          <w:rFonts w:hint="eastAsia"/>
          <w:color w:val="000000" w:themeColor="text1"/>
        </w:rPr>
        <w:t>騒音</w:t>
      </w:r>
      <w:r w:rsidRPr="00D57FA0">
        <w:rPr>
          <w:color w:val="000000" w:themeColor="text1"/>
        </w:rPr>
        <w:t>対策を施すこと。</w:t>
      </w:r>
      <w:r w:rsidR="00A4098A">
        <w:rPr>
          <w:rFonts w:hint="eastAsia"/>
          <w:color w:val="000000" w:themeColor="text1"/>
        </w:rPr>
        <w:t>また、</w:t>
      </w:r>
      <w:r w:rsidRPr="00D57FA0">
        <w:rPr>
          <w:color w:val="000000" w:themeColor="text1"/>
        </w:rPr>
        <w:t>機械騒音が特に著しい送風機・コンプレッサなどは、必要に応じて別室に収容するとともに、部屋の吸音工事などを施す</w:t>
      </w:r>
      <w:r w:rsidR="00F562D7">
        <w:rPr>
          <w:rFonts w:hint="eastAsia"/>
          <w:color w:val="000000" w:themeColor="text1"/>
        </w:rPr>
        <w:t>こと</w:t>
      </w:r>
      <w:r w:rsidRPr="00D57FA0">
        <w:rPr>
          <w:color w:val="000000" w:themeColor="text1"/>
        </w:rPr>
        <w:t>。</w:t>
      </w:r>
    </w:p>
    <w:p w14:paraId="7F987C28" w14:textId="695DF75D" w:rsidR="00B54723" w:rsidRPr="00D57FA0" w:rsidRDefault="00B54723" w:rsidP="00CD547F">
      <w:pPr>
        <w:pStyle w:val="ab"/>
        <w:numPr>
          <w:ilvl w:val="0"/>
          <w:numId w:val="386"/>
        </w:numPr>
        <w:ind w:leftChars="300" w:left="1072" w:hanging="442"/>
        <w:rPr>
          <w:color w:val="000000" w:themeColor="text1"/>
        </w:rPr>
      </w:pPr>
      <w:r w:rsidRPr="00D57FA0">
        <w:rPr>
          <w:rFonts w:hint="eastAsia"/>
          <w:color w:val="000000" w:themeColor="text1"/>
        </w:rPr>
        <w:t>ダイオキシン類の管理区域を明確にする</w:t>
      </w:r>
      <w:r w:rsidR="00F562D7">
        <w:rPr>
          <w:rFonts w:hint="eastAsia"/>
          <w:color w:val="000000" w:themeColor="text1"/>
        </w:rPr>
        <w:t>こと</w:t>
      </w:r>
      <w:r w:rsidRPr="00D57FA0">
        <w:rPr>
          <w:rFonts w:hint="eastAsia"/>
          <w:color w:val="000000" w:themeColor="text1"/>
        </w:rPr>
        <w:t>。非管理区域には管理区域を通過せずに往来できる動線を確保し、作業環境中のダイオキシン類は第</w:t>
      </w:r>
      <w:r w:rsidR="0080434C" w:rsidRPr="00D57FA0">
        <w:rPr>
          <w:color w:val="000000" w:themeColor="text1"/>
        </w:rPr>
        <w:t>1</w:t>
      </w:r>
      <w:r w:rsidRPr="00D57FA0">
        <w:rPr>
          <w:color w:val="000000" w:themeColor="text1"/>
        </w:rPr>
        <w:t>管理区域の管理値以下とする</w:t>
      </w:r>
      <w:r w:rsidR="00F562D7">
        <w:rPr>
          <w:rFonts w:hint="eastAsia"/>
          <w:color w:val="000000" w:themeColor="text1"/>
        </w:rPr>
        <w:t>こと</w:t>
      </w:r>
      <w:r w:rsidRPr="00D57FA0">
        <w:rPr>
          <w:color w:val="000000" w:themeColor="text1"/>
        </w:rPr>
        <w:t>。</w:t>
      </w:r>
    </w:p>
    <w:p w14:paraId="17E007AA" w14:textId="52AD38E6" w:rsidR="00B54723" w:rsidRPr="00D57FA0" w:rsidRDefault="00B54723" w:rsidP="00CD547F">
      <w:pPr>
        <w:pStyle w:val="ab"/>
        <w:numPr>
          <w:ilvl w:val="0"/>
          <w:numId w:val="386"/>
        </w:numPr>
        <w:ind w:leftChars="300" w:left="1072" w:hanging="442"/>
        <w:rPr>
          <w:color w:val="000000" w:themeColor="text1"/>
        </w:rPr>
      </w:pPr>
      <w:r w:rsidRPr="00D57FA0">
        <w:rPr>
          <w:rFonts w:hint="eastAsia"/>
          <w:color w:val="000000" w:themeColor="text1"/>
        </w:rPr>
        <w:t>二硫化炭素</w:t>
      </w:r>
      <w:r w:rsidR="00944D08" w:rsidRPr="00D57FA0">
        <w:rPr>
          <w:rFonts w:hint="eastAsia"/>
          <w:color w:val="000000" w:themeColor="text1"/>
        </w:rPr>
        <w:t>及び</w:t>
      </w:r>
      <w:r w:rsidRPr="00D57FA0">
        <w:rPr>
          <w:rFonts w:hint="eastAsia"/>
          <w:color w:val="000000" w:themeColor="text1"/>
        </w:rPr>
        <w:t>硫化水素などの発生が予想される箇所には、密閉化又は局所排気装置などを設け、発散抑制対策を十分考慮する</w:t>
      </w:r>
      <w:r w:rsidR="00F562D7">
        <w:rPr>
          <w:rFonts w:hint="eastAsia"/>
          <w:color w:val="000000" w:themeColor="text1"/>
        </w:rPr>
        <w:t>こと</w:t>
      </w:r>
      <w:r w:rsidRPr="00D57FA0">
        <w:rPr>
          <w:rFonts w:hint="eastAsia"/>
          <w:color w:val="000000" w:themeColor="text1"/>
        </w:rPr>
        <w:t>。特に</w:t>
      </w:r>
      <w:r w:rsidR="00543097" w:rsidRPr="00D57FA0">
        <w:rPr>
          <w:rFonts w:hint="eastAsia"/>
          <w:color w:val="000000" w:themeColor="text1"/>
        </w:rPr>
        <w:t>飛灰処理薬剤</w:t>
      </w:r>
      <w:r w:rsidRPr="00D57FA0">
        <w:rPr>
          <w:rFonts w:hint="eastAsia"/>
          <w:color w:val="000000" w:themeColor="text1"/>
        </w:rPr>
        <w:t>を直接扱う箇所など、二硫化炭素にばく露する</w:t>
      </w:r>
      <w:r w:rsidR="00AF10E9" w:rsidRPr="00D57FA0">
        <w:rPr>
          <w:rFonts w:hint="eastAsia"/>
          <w:color w:val="000000" w:themeColor="text1"/>
        </w:rPr>
        <w:t>おそれ</w:t>
      </w:r>
      <w:r w:rsidRPr="00D57FA0">
        <w:rPr>
          <w:rFonts w:hint="eastAsia"/>
          <w:color w:val="000000" w:themeColor="text1"/>
        </w:rPr>
        <w:t>のある所には、マスクなどの有効な呼吸用保護具を完備する</w:t>
      </w:r>
      <w:r w:rsidR="00F562D7">
        <w:rPr>
          <w:rFonts w:hint="eastAsia"/>
          <w:color w:val="000000" w:themeColor="text1"/>
        </w:rPr>
        <w:t>こと</w:t>
      </w:r>
      <w:r w:rsidRPr="00D57FA0">
        <w:rPr>
          <w:rFonts w:hint="eastAsia"/>
          <w:color w:val="000000" w:themeColor="text1"/>
        </w:rPr>
        <w:t>。また</w:t>
      </w:r>
      <w:r w:rsidR="00BF3E9A" w:rsidRPr="00D57FA0">
        <w:rPr>
          <w:rFonts w:hint="eastAsia"/>
          <w:color w:val="000000" w:themeColor="text1"/>
        </w:rPr>
        <w:t>、</w:t>
      </w:r>
      <w:r w:rsidRPr="00D57FA0">
        <w:rPr>
          <w:rFonts w:hint="eastAsia"/>
          <w:color w:val="000000" w:themeColor="text1"/>
        </w:rPr>
        <w:t>作業者などが見やすい場所に二硫化炭素が人体に及ぼす作用、</w:t>
      </w:r>
      <w:r w:rsidR="008D6D7F" w:rsidRPr="00D57FA0">
        <w:rPr>
          <w:rFonts w:hint="eastAsia"/>
          <w:color w:val="000000" w:themeColor="text1"/>
        </w:rPr>
        <w:t>飛灰処理薬</w:t>
      </w:r>
      <w:r w:rsidRPr="00D57FA0">
        <w:rPr>
          <w:rFonts w:hint="eastAsia"/>
          <w:color w:val="000000" w:themeColor="text1"/>
        </w:rPr>
        <w:t>剤の取扱い上の注意事項及び中毒が発生した場合の応急措置などを記載したパネルを設置するなど、厚生労働省、関係官庁からの通知、指導を遵守し、ばく露防止に努める</w:t>
      </w:r>
      <w:r w:rsidR="00F562D7">
        <w:rPr>
          <w:rFonts w:hint="eastAsia"/>
          <w:color w:val="000000" w:themeColor="text1"/>
        </w:rPr>
        <w:t>こと</w:t>
      </w:r>
      <w:r w:rsidRPr="00D57FA0">
        <w:rPr>
          <w:rFonts w:hint="eastAsia"/>
          <w:color w:val="000000" w:themeColor="text1"/>
        </w:rPr>
        <w:t>。</w:t>
      </w:r>
    </w:p>
    <w:p w14:paraId="1E611371" w14:textId="77777777" w:rsidR="00692004" w:rsidRPr="00D57FA0" w:rsidRDefault="00692004" w:rsidP="00692004">
      <w:pPr>
        <w:rPr>
          <w:color w:val="000000" w:themeColor="text1"/>
        </w:rPr>
      </w:pPr>
    </w:p>
    <w:p w14:paraId="0892C56D" w14:textId="33A31D38" w:rsidR="00B54723" w:rsidRPr="002A1810" w:rsidRDefault="00B54723" w:rsidP="00CD547F">
      <w:pPr>
        <w:pStyle w:val="4"/>
        <w:numPr>
          <w:ilvl w:val="3"/>
          <w:numId w:val="560"/>
        </w:numPr>
        <w:rPr>
          <w:rFonts w:ascii="ＭＳ ゴシック" w:eastAsia="ＭＳ ゴシック" w:hAnsi="ＭＳ ゴシック"/>
          <w:color w:val="000000" w:themeColor="text1"/>
        </w:rPr>
      </w:pPr>
      <w:r w:rsidRPr="002A1810">
        <w:rPr>
          <w:rFonts w:ascii="ＭＳ ゴシック" w:eastAsia="ＭＳ ゴシック" w:hAnsi="ＭＳ ゴシック" w:hint="eastAsia"/>
          <w:color w:val="000000" w:themeColor="text1"/>
        </w:rPr>
        <w:t>安全対策</w:t>
      </w:r>
    </w:p>
    <w:p w14:paraId="01AC90B6" w14:textId="77C7F9BE" w:rsidR="00B54723" w:rsidRPr="00D57FA0" w:rsidRDefault="00B54723" w:rsidP="00E63A08">
      <w:pPr>
        <w:pStyle w:val="31"/>
        <w:ind w:left="420" w:firstLine="210"/>
        <w:rPr>
          <w:color w:val="000000" w:themeColor="text1"/>
        </w:rPr>
      </w:pPr>
      <w:r w:rsidRPr="00D57FA0">
        <w:rPr>
          <w:rFonts w:hint="eastAsia"/>
          <w:color w:val="000000" w:themeColor="text1"/>
        </w:rPr>
        <w:t>設備装置の配置、建設、据付は全て労働安全衛生法令及び規則に</w:t>
      </w:r>
      <w:r w:rsidR="00BF3E9A" w:rsidRPr="00D57FA0">
        <w:rPr>
          <w:rFonts w:hint="eastAsia"/>
          <w:color w:val="000000" w:themeColor="text1"/>
        </w:rPr>
        <w:t>準拠し</w:t>
      </w:r>
      <w:r w:rsidRPr="00D57FA0">
        <w:rPr>
          <w:rFonts w:hint="eastAsia"/>
          <w:color w:val="000000" w:themeColor="text1"/>
        </w:rPr>
        <w:t>、運転・作業・保守管理に必要な歩廊、階段、手摺</w:t>
      </w:r>
      <w:r w:rsidR="00FA4709">
        <w:rPr>
          <w:rFonts w:hint="eastAsia"/>
          <w:color w:val="000000" w:themeColor="text1"/>
        </w:rPr>
        <w:t>り</w:t>
      </w:r>
      <w:r w:rsidRPr="00D57FA0">
        <w:rPr>
          <w:rFonts w:hint="eastAsia"/>
          <w:color w:val="000000" w:themeColor="text1"/>
        </w:rPr>
        <w:t>及び防護柵などを完備する</w:t>
      </w:r>
      <w:r w:rsidR="00F562D7">
        <w:rPr>
          <w:rFonts w:hint="eastAsia"/>
          <w:color w:val="000000" w:themeColor="text1"/>
        </w:rPr>
        <w:t>こと</w:t>
      </w:r>
      <w:r w:rsidRPr="00D57FA0">
        <w:rPr>
          <w:rFonts w:hint="eastAsia"/>
          <w:color w:val="000000" w:themeColor="text1"/>
        </w:rPr>
        <w:t>。</w:t>
      </w:r>
    </w:p>
    <w:p w14:paraId="2E978A7B" w14:textId="77777777" w:rsidR="00692004" w:rsidRPr="00D57FA0" w:rsidRDefault="00692004" w:rsidP="00692004">
      <w:pPr>
        <w:pStyle w:val="31"/>
        <w:ind w:left="420" w:firstLine="210"/>
        <w:rPr>
          <w:color w:val="000000" w:themeColor="text1"/>
        </w:rPr>
      </w:pPr>
    </w:p>
    <w:p w14:paraId="54384CBD" w14:textId="3D14DD7D" w:rsidR="00B54723" w:rsidRPr="002A1810" w:rsidRDefault="00B54723" w:rsidP="00D57FA0">
      <w:pPr>
        <w:pStyle w:val="4"/>
        <w:rPr>
          <w:rFonts w:ascii="ＭＳ ゴシック" w:eastAsia="ＭＳ ゴシック" w:hAnsi="ＭＳ ゴシック"/>
        </w:rPr>
      </w:pPr>
      <w:r w:rsidRPr="002A1810">
        <w:rPr>
          <w:rFonts w:ascii="ＭＳ ゴシック" w:eastAsia="ＭＳ ゴシック" w:hAnsi="ＭＳ ゴシック" w:hint="eastAsia"/>
        </w:rPr>
        <w:t>防火対策</w:t>
      </w:r>
    </w:p>
    <w:p w14:paraId="0EE4D877" w14:textId="43071734" w:rsidR="00B54723" w:rsidRPr="00D57FA0" w:rsidRDefault="00B54723" w:rsidP="00E63A08">
      <w:pPr>
        <w:pStyle w:val="31"/>
        <w:ind w:left="420" w:firstLine="210"/>
        <w:rPr>
          <w:color w:val="000000" w:themeColor="text1"/>
        </w:rPr>
      </w:pPr>
      <w:r w:rsidRPr="00D57FA0">
        <w:rPr>
          <w:rFonts w:hint="eastAsia"/>
          <w:color w:val="000000" w:themeColor="text1"/>
        </w:rPr>
        <w:t>建築基準法、消防関連法令及び消防当局の指導に従って、火災対策設備を設ける</w:t>
      </w:r>
      <w:r w:rsidR="00F562D7">
        <w:rPr>
          <w:rFonts w:hint="eastAsia"/>
          <w:color w:val="000000" w:themeColor="text1"/>
        </w:rPr>
        <w:t>こと</w:t>
      </w:r>
      <w:r w:rsidRPr="00D57FA0">
        <w:rPr>
          <w:rFonts w:hint="eastAsia"/>
          <w:color w:val="000000" w:themeColor="text1"/>
        </w:rPr>
        <w:t>。</w:t>
      </w:r>
      <w:r w:rsidR="00BF3E9A" w:rsidRPr="00D57FA0">
        <w:rPr>
          <w:rFonts w:hint="eastAsia"/>
          <w:color w:val="000000" w:themeColor="text1"/>
        </w:rPr>
        <w:t>また、</w:t>
      </w:r>
      <w:r w:rsidRPr="00D57FA0">
        <w:rPr>
          <w:rFonts w:hint="eastAsia"/>
          <w:color w:val="000000" w:themeColor="text1"/>
        </w:rPr>
        <w:t>これとは別に火災発生のおそれがある箇所には消火設備及び散水設備を設置する</w:t>
      </w:r>
      <w:r w:rsidR="00F562D7">
        <w:rPr>
          <w:rFonts w:hint="eastAsia"/>
          <w:color w:val="000000" w:themeColor="text1"/>
        </w:rPr>
        <w:t>こと</w:t>
      </w:r>
      <w:r w:rsidRPr="00D57FA0">
        <w:rPr>
          <w:rFonts w:hint="eastAsia"/>
          <w:color w:val="000000" w:themeColor="text1"/>
        </w:rPr>
        <w:t>。</w:t>
      </w:r>
    </w:p>
    <w:p w14:paraId="7C5103A0" w14:textId="77777777" w:rsidR="00B54723" w:rsidRPr="00D57FA0" w:rsidRDefault="00B54723" w:rsidP="00B54723">
      <w:pPr>
        <w:pStyle w:val="31"/>
        <w:ind w:left="420" w:firstLine="210"/>
        <w:rPr>
          <w:color w:val="000000" w:themeColor="text1"/>
        </w:rPr>
      </w:pPr>
    </w:p>
    <w:p w14:paraId="4B050C62" w14:textId="4CAFCFC9" w:rsidR="00B54723" w:rsidRPr="002A1810" w:rsidRDefault="00B54723" w:rsidP="002D2A3F">
      <w:pPr>
        <w:pStyle w:val="4"/>
        <w:rPr>
          <w:rFonts w:ascii="ＭＳ ゴシック" w:eastAsia="ＭＳ ゴシック" w:hAnsi="ＭＳ ゴシック"/>
          <w:color w:val="000000" w:themeColor="text1"/>
        </w:rPr>
      </w:pPr>
      <w:r w:rsidRPr="002A1810">
        <w:rPr>
          <w:rFonts w:ascii="ＭＳ ゴシック" w:eastAsia="ＭＳ ゴシック" w:hAnsi="ＭＳ ゴシック" w:hint="eastAsia"/>
          <w:color w:val="000000" w:themeColor="text1"/>
        </w:rPr>
        <w:t>浸水対策</w:t>
      </w:r>
    </w:p>
    <w:p w14:paraId="1BB8DDCD" w14:textId="6C11C0C1" w:rsidR="00B54723" w:rsidRPr="00D57FA0" w:rsidRDefault="00B54723" w:rsidP="005A1071">
      <w:pPr>
        <w:pStyle w:val="31"/>
        <w:ind w:left="420" w:firstLine="210"/>
        <w:rPr>
          <w:color w:val="000000" w:themeColor="text1"/>
        </w:rPr>
      </w:pPr>
      <w:r w:rsidRPr="00D57FA0">
        <w:rPr>
          <w:color w:val="000000" w:themeColor="text1"/>
        </w:rPr>
        <w:t>想定される最大の浸水が発生した場合も工場棟、管理棟、計量機</w:t>
      </w:r>
      <w:r w:rsidR="00BF3E9A" w:rsidRPr="00D57FA0">
        <w:rPr>
          <w:rFonts w:hint="eastAsia"/>
          <w:color w:val="000000" w:themeColor="text1"/>
        </w:rPr>
        <w:t>及び</w:t>
      </w:r>
      <w:r w:rsidRPr="00D57FA0">
        <w:rPr>
          <w:color w:val="000000" w:themeColor="text1"/>
        </w:rPr>
        <w:t>ストックヤード等に影響が及ばないよう、これらの施設が設置される</w:t>
      </w:r>
      <w:r w:rsidR="00E31430">
        <w:rPr>
          <w:rFonts w:hint="eastAsia"/>
          <w:color w:val="000000" w:themeColor="text1"/>
        </w:rPr>
        <w:t>計画地盤高</w:t>
      </w:r>
      <w:r w:rsidRPr="00D57FA0">
        <w:rPr>
          <w:color w:val="000000" w:themeColor="text1"/>
        </w:rPr>
        <w:t>をTP</w:t>
      </w:r>
      <w:r w:rsidR="0080434C" w:rsidRPr="00D57FA0">
        <w:rPr>
          <w:color w:val="000000" w:themeColor="text1"/>
        </w:rPr>
        <w:t>18</w:t>
      </w:r>
      <w:r w:rsidRPr="00D57FA0">
        <w:rPr>
          <w:color w:val="000000" w:themeColor="text1"/>
        </w:rPr>
        <w:t>.</w:t>
      </w:r>
      <w:r w:rsidR="0080434C" w:rsidRPr="00D57FA0">
        <w:rPr>
          <w:color w:val="000000" w:themeColor="text1"/>
        </w:rPr>
        <w:t>97</w:t>
      </w:r>
      <w:r w:rsidRPr="00D57FA0">
        <w:rPr>
          <w:color w:val="000000" w:themeColor="text1"/>
        </w:rPr>
        <w:t>m以上とする</w:t>
      </w:r>
      <w:r w:rsidR="00F562D7">
        <w:rPr>
          <w:rFonts w:hint="eastAsia"/>
          <w:color w:val="000000" w:themeColor="text1"/>
        </w:rPr>
        <w:t>こと</w:t>
      </w:r>
      <w:r w:rsidRPr="00D57FA0">
        <w:rPr>
          <w:color w:val="000000" w:themeColor="text1"/>
        </w:rPr>
        <w:t>。</w:t>
      </w:r>
    </w:p>
    <w:p w14:paraId="1E21BEEB" w14:textId="2A9FB77F" w:rsidR="00B54723" w:rsidRPr="00D57FA0" w:rsidRDefault="00B54723" w:rsidP="005A1071">
      <w:pPr>
        <w:pStyle w:val="31"/>
        <w:ind w:left="420" w:firstLine="210"/>
        <w:rPr>
          <w:color w:val="000000" w:themeColor="text1"/>
        </w:rPr>
      </w:pPr>
      <w:r w:rsidRPr="00D57FA0">
        <w:rPr>
          <w:color w:val="000000" w:themeColor="text1"/>
        </w:rPr>
        <w:t>建設用地内に「埼玉県雨水流出抑制施設の設置等に関する条例」に従い、必要な容量の「雨水流出増加行為に対する雨水流出抑制施設（以下「開発調整池」という。）」及び「盛土</w:t>
      </w:r>
      <w:r w:rsidRPr="00D57FA0">
        <w:rPr>
          <w:color w:val="000000" w:themeColor="text1"/>
        </w:rPr>
        <w:lastRenderedPageBreak/>
        <w:t>をする行為に対する雨水流出抑制施設（以下「湛水阻害調整池」という。）」を設置する</w:t>
      </w:r>
      <w:r w:rsidR="00F562D7">
        <w:rPr>
          <w:rFonts w:hint="eastAsia"/>
          <w:color w:val="000000" w:themeColor="text1"/>
        </w:rPr>
        <w:t>こと</w:t>
      </w:r>
      <w:r w:rsidRPr="00D57FA0">
        <w:rPr>
          <w:color w:val="000000" w:themeColor="text1"/>
        </w:rPr>
        <w:t>。</w:t>
      </w:r>
    </w:p>
    <w:p w14:paraId="7583C1E1" w14:textId="38D5416D" w:rsidR="00B54723" w:rsidRPr="00D57FA0" w:rsidRDefault="00B54723" w:rsidP="00D236DE">
      <w:pPr>
        <w:pStyle w:val="31"/>
        <w:ind w:leftChars="0" w:left="0" w:firstLineChars="0" w:firstLine="0"/>
        <w:rPr>
          <w:color w:val="000000" w:themeColor="text1"/>
        </w:rPr>
      </w:pPr>
    </w:p>
    <w:p w14:paraId="705A74B7" w14:textId="14DC2DE0" w:rsidR="00B54723" w:rsidRPr="00D57FA0" w:rsidRDefault="00B54723" w:rsidP="003A32B4">
      <w:pPr>
        <w:pStyle w:val="3"/>
        <w:numPr>
          <w:ilvl w:val="2"/>
          <w:numId w:val="568"/>
        </w:numPr>
        <w:ind w:left="3912" w:hanging="3912"/>
        <w:rPr>
          <w:rStyle w:val="30"/>
          <w:color w:val="000000" w:themeColor="text1"/>
        </w:rPr>
      </w:pPr>
      <w:bookmarkStart w:id="57" w:name="_Toc153368573"/>
      <w:r w:rsidRPr="00D57FA0">
        <w:rPr>
          <w:rFonts w:hint="eastAsia"/>
          <w:color w:val="000000" w:themeColor="text1"/>
        </w:rPr>
        <w:t>材料及び機器</w:t>
      </w:r>
      <w:bookmarkEnd w:id="57"/>
    </w:p>
    <w:p w14:paraId="593C896A" w14:textId="7F5EEFC6" w:rsidR="00B54723" w:rsidRPr="002A1810" w:rsidRDefault="00B54723" w:rsidP="00CD547F">
      <w:pPr>
        <w:pStyle w:val="4"/>
        <w:numPr>
          <w:ilvl w:val="3"/>
          <w:numId w:val="559"/>
        </w:numPr>
        <w:rPr>
          <w:rFonts w:ascii="ＭＳ ゴシック" w:eastAsia="ＭＳ ゴシック" w:hAnsi="ＭＳ ゴシック"/>
          <w:color w:val="000000" w:themeColor="text1"/>
        </w:rPr>
      </w:pPr>
      <w:r w:rsidRPr="002A1810">
        <w:rPr>
          <w:rFonts w:ascii="ＭＳ ゴシック" w:eastAsia="ＭＳ ゴシック" w:hAnsi="ＭＳ ゴシック" w:hint="eastAsia"/>
          <w:color w:val="000000" w:themeColor="text1"/>
        </w:rPr>
        <w:t>使用材料規格</w:t>
      </w:r>
    </w:p>
    <w:p w14:paraId="027087F2" w14:textId="2F8EDAC3" w:rsidR="00B54723" w:rsidRPr="00D57FA0" w:rsidRDefault="00B54723" w:rsidP="00E63A08">
      <w:pPr>
        <w:pStyle w:val="31"/>
        <w:ind w:left="420" w:firstLine="210"/>
        <w:rPr>
          <w:color w:val="000000" w:themeColor="text1"/>
        </w:rPr>
      </w:pPr>
      <w:r w:rsidRPr="00D57FA0">
        <w:rPr>
          <w:rFonts w:hint="eastAsia"/>
          <w:color w:val="000000" w:themeColor="text1"/>
        </w:rPr>
        <w:t>使用材料及び機器は全てそれぞれ用途に適合する製品で、かつ全て新品とし、日本産業規格</w:t>
      </w:r>
      <w:r w:rsidRPr="00D57FA0">
        <w:rPr>
          <w:color w:val="000000" w:themeColor="text1"/>
        </w:rPr>
        <w:t>(JIS)、電気学会電気規格調査会標準規格(JE</w:t>
      </w:r>
      <w:r w:rsidR="00280773">
        <w:rPr>
          <w:color w:val="000000" w:themeColor="text1"/>
        </w:rPr>
        <w:t>C</w:t>
      </w:r>
      <w:r w:rsidRPr="00D57FA0">
        <w:rPr>
          <w:color w:val="000000" w:themeColor="text1"/>
        </w:rPr>
        <w:t>)、日本電機工業会規格(JEM)、日本水道協会規格（JWWA）、空気調和・衛生工学会規格（</w:t>
      </w:r>
      <w:r w:rsidR="00A4098A">
        <w:rPr>
          <w:rFonts w:hint="eastAsia"/>
          <w:color w:val="000000" w:themeColor="text1"/>
        </w:rPr>
        <w:t>S</w:t>
      </w:r>
      <w:r w:rsidRPr="00D57FA0">
        <w:rPr>
          <w:color w:val="000000" w:themeColor="text1"/>
        </w:rPr>
        <w:t>HAS</w:t>
      </w:r>
      <w:r w:rsidR="00A4098A">
        <w:rPr>
          <w:rFonts w:hint="eastAsia"/>
          <w:color w:val="000000" w:themeColor="text1"/>
        </w:rPr>
        <w:t>E-</w:t>
      </w:r>
      <w:r w:rsidRPr="00D57FA0">
        <w:rPr>
          <w:color w:val="000000" w:themeColor="text1"/>
        </w:rPr>
        <w:t>S）、日本塗料工</w:t>
      </w:r>
      <w:r w:rsidR="00A4098A">
        <w:rPr>
          <w:rFonts w:hint="eastAsia"/>
          <w:color w:val="000000" w:themeColor="text1"/>
        </w:rPr>
        <w:t>業界</w:t>
      </w:r>
      <w:r w:rsidRPr="00D57FA0">
        <w:rPr>
          <w:color w:val="000000" w:themeColor="text1"/>
        </w:rPr>
        <w:t>規格(JPMS)などの規格が定められているものは、これらの規格品を使用しなければならない。なお、本組合が指示した場合は、使用材料及び機器などの立会検査を行うものとする。</w:t>
      </w:r>
    </w:p>
    <w:p w14:paraId="31E0013B" w14:textId="4765F191" w:rsidR="00692004" w:rsidRPr="00D57FA0" w:rsidRDefault="00B54723" w:rsidP="00692004">
      <w:pPr>
        <w:pStyle w:val="31"/>
        <w:ind w:left="420" w:firstLine="210"/>
        <w:rPr>
          <w:color w:val="000000" w:themeColor="text1"/>
        </w:rPr>
      </w:pPr>
      <w:r w:rsidRPr="00D57FA0">
        <w:rPr>
          <w:rFonts w:hint="eastAsia"/>
          <w:color w:val="000000" w:themeColor="text1"/>
        </w:rPr>
        <w:t>ただし、海外調達材料及び機器などを使用する場合は</w:t>
      </w:r>
      <w:r w:rsidR="006646E3" w:rsidRPr="00D57FA0">
        <w:rPr>
          <w:rFonts w:hint="eastAsia"/>
          <w:color w:val="000000" w:themeColor="text1"/>
        </w:rPr>
        <w:t>以下</w:t>
      </w:r>
      <w:r w:rsidRPr="00D57FA0">
        <w:rPr>
          <w:rFonts w:hint="eastAsia"/>
          <w:color w:val="000000" w:themeColor="text1"/>
        </w:rPr>
        <w:t>を原則とし、事前に本組合の承諾を受けるものとする。</w:t>
      </w:r>
    </w:p>
    <w:p w14:paraId="76443721" w14:textId="446D6FD6" w:rsidR="00B54723" w:rsidRPr="00D57FA0" w:rsidRDefault="00B54723" w:rsidP="00A1226B">
      <w:pPr>
        <w:pStyle w:val="31"/>
        <w:numPr>
          <w:ilvl w:val="2"/>
          <w:numId w:val="6"/>
        </w:numPr>
        <w:ind w:leftChars="300" w:left="1072" w:firstLineChars="0" w:hanging="442"/>
        <w:rPr>
          <w:color w:val="000000" w:themeColor="text1"/>
        </w:rPr>
      </w:pPr>
      <w:r w:rsidRPr="00D57FA0">
        <w:rPr>
          <w:rFonts w:hint="eastAsia"/>
          <w:color w:val="000000" w:themeColor="text1"/>
        </w:rPr>
        <w:t>要求水準書で要求される機能（性能・耐用度を含む）を確実に満足できる</w:t>
      </w:r>
      <w:r w:rsidR="00F562D7">
        <w:rPr>
          <w:rFonts w:hint="eastAsia"/>
          <w:color w:val="000000" w:themeColor="text1"/>
        </w:rPr>
        <w:t>こと</w:t>
      </w:r>
      <w:r w:rsidRPr="00D57FA0">
        <w:rPr>
          <w:rFonts w:hint="eastAsia"/>
          <w:color w:val="000000" w:themeColor="text1"/>
        </w:rPr>
        <w:t>。</w:t>
      </w:r>
    </w:p>
    <w:p w14:paraId="3203F330" w14:textId="263BA29B" w:rsidR="00B54723" w:rsidRPr="00D57FA0" w:rsidRDefault="00B54723" w:rsidP="00A1226B">
      <w:pPr>
        <w:pStyle w:val="31"/>
        <w:numPr>
          <w:ilvl w:val="2"/>
          <w:numId w:val="6"/>
        </w:numPr>
        <w:ind w:leftChars="300" w:left="1072" w:firstLineChars="0" w:hanging="442"/>
        <w:rPr>
          <w:color w:val="000000" w:themeColor="text1"/>
        </w:rPr>
      </w:pPr>
      <w:r w:rsidRPr="00D57FA0">
        <w:rPr>
          <w:rFonts w:hint="eastAsia"/>
          <w:color w:val="000000" w:themeColor="text1"/>
        </w:rPr>
        <w:t>原則として</w:t>
      </w:r>
      <w:r w:rsidRPr="00D57FA0">
        <w:rPr>
          <w:color w:val="000000" w:themeColor="text1"/>
        </w:rPr>
        <w:t>JISなどの国内の諸基準や諸法令に適合する材料や機器などである</w:t>
      </w:r>
      <w:r w:rsidR="00F562D7">
        <w:rPr>
          <w:rFonts w:hint="eastAsia"/>
          <w:color w:val="000000" w:themeColor="text1"/>
        </w:rPr>
        <w:t>こと</w:t>
      </w:r>
      <w:r w:rsidRPr="00D57FA0">
        <w:rPr>
          <w:color w:val="000000" w:themeColor="text1"/>
        </w:rPr>
        <w:t>。</w:t>
      </w:r>
    </w:p>
    <w:p w14:paraId="5C953833" w14:textId="1EC01D26" w:rsidR="00B54723" w:rsidRPr="00D57FA0" w:rsidRDefault="00B54723" w:rsidP="00A1226B">
      <w:pPr>
        <w:pStyle w:val="31"/>
        <w:numPr>
          <w:ilvl w:val="2"/>
          <w:numId w:val="6"/>
        </w:numPr>
        <w:ind w:leftChars="300" w:left="1072" w:firstLineChars="0" w:hanging="442"/>
        <w:rPr>
          <w:color w:val="000000" w:themeColor="text1"/>
        </w:rPr>
      </w:pPr>
      <w:r w:rsidRPr="00D57FA0">
        <w:rPr>
          <w:rFonts w:hint="eastAsia"/>
          <w:color w:val="000000" w:themeColor="text1"/>
        </w:rPr>
        <w:t>検査立会を要する機器・材料などについては、原則として国内において本組合が承諾した検査要領書に基づく検査が実施できる</w:t>
      </w:r>
      <w:r w:rsidR="00F562D7">
        <w:rPr>
          <w:rFonts w:hint="eastAsia"/>
          <w:color w:val="000000" w:themeColor="text1"/>
        </w:rPr>
        <w:t>こと</w:t>
      </w:r>
      <w:r w:rsidRPr="00D57FA0">
        <w:rPr>
          <w:rFonts w:hint="eastAsia"/>
          <w:color w:val="000000" w:themeColor="text1"/>
        </w:rPr>
        <w:t>。</w:t>
      </w:r>
    </w:p>
    <w:p w14:paraId="4D838E0E" w14:textId="3AF5A73C" w:rsidR="00944D08" w:rsidRPr="00D57FA0" w:rsidRDefault="00944D08" w:rsidP="00A1226B">
      <w:pPr>
        <w:pStyle w:val="31"/>
        <w:numPr>
          <w:ilvl w:val="2"/>
          <w:numId w:val="6"/>
        </w:numPr>
        <w:ind w:leftChars="300" w:left="1072" w:firstLineChars="0" w:hanging="442"/>
        <w:rPr>
          <w:color w:val="000000" w:themeColor="text1"/>
        </w:rPr>
      </w:pPr>
      <w:r w:rsidRPr="00D57FA0">
        <w:rPr>
          <w:rFonts w:hint="eastAsia"/>
          <w:color w:val="000000" w:themeColor="text1"/>
        </w:rPr>
        <w:t>竣工後の維持管理における材料及び機器などの調達については、将来とも速やかに調達できる体制を継続的に有すること。</w:t>
      </w:r>
    </w:p>
    <w:p w14:paraId="02AE488B" w14:textId="4BEAAD29" w:rsidR="00944D08" w:rsidRPr="00D57FA0" w:rsidRDefault="00944D08" w:rsidP="00A1226B">
      <w:pPr>
        <w:pStyle w:val="31"/>
        <w:numPr>
          <w:ilvl w:val="2"/>
          <w:numId w:val="6"/>
        </w:numPr>
        <w:ind w:leftChars="300" w:left="1072" w:firstLineChars="0" w:hanging="442"/>
        <w:rPr>
          <w:color w:val="000000" w:themeColor="text1"/>
        </w:rPr>
      </w:pPr>
      <w:r w:rsidRPr="00D57FA0">
        <w:rPr>
          <w:rFonts w:hint="eastAsia"/>
          <w:color w:val="000000" w:themeColor="text1"/>
        </w:rPr>
        <w:t>故障時に国内で修理及び修理部品等を早急に調達可能なメーカとすること。</w:t>
      </w:r>
    </w:p>
    <w:p w14:paraId="6399EC78" w14:textId="77777777" w:rsidR="00B54723" w:rsidRPr="00D57FA0" w:rsidRDefault="00B54723" w:rsidP="00B54723">
      <w:pPr>
        <w:pStyle w:val="31"/>
        <w:ind w:left="420" w:firstLine="210"/>
        <w:rPr>
          <w:color w:val="000000" w:themeColor="text1"/>
        </w:rPr>
      </w:pPr>
    </w:p>
    <w:p w14:paraId="23119FAC" w14:textId="2EE2C898" w:rsidR="00B54723" w:rsidRPr="002A1810" w:rsidRDefault="00B54723" w:rsidP="002D2A3F">
      <w:pPr>
        <w:pStyle w:val="4"/>
        <w:rPr>
          <w:rFonts w:ascii="ＭＳ ゴシック" w:eastAsia="ＭＳ ゴシック" w:hAnsi="ＭＳ ゴシック"/>
          <w:color w:val="000000" w:themeColor="text1"/>
        </w:rPr>
      </w:pPr>
      <w:r w:rsidRPr="002A1810">
        <w:rPr>
          <w:rFonts w:ascii="ＭＳ ゴシック" w:eastAsia="ＭＳ ゴシック" w:hAnsi="ＭＳ ゴシック" w:hint="eastAsia"/>
          <w:color w:val="000000" w:themeColor="text1"/>
        </w:rPr>
        <w:t>使用材質</w:t>
      </w:r>
    </w:p>
    <w:p w14:paraId="7627486C" w14:textId="05CD2094" w:rsidR="00B54723" w:rsidRPr="00D57FA0" w:rsidRDefault="00B54723" w:rsidP="00E63A08">
      <w:pPr>
        <w:pStyle w:val="31"/>
        <w:ind w:left="420" w:firstLine="210"/>
        <w:rPr>
          <w:color w:val="000000" w:themeColor="text1"/>
        </w:rPr>
      </w:pPr>
      <w:r w:rsidRPr="00D57FA0">
        <w:rPr>
          <w:rFonts w:hint="eastAsia"/>
          <w:color w:val="000000" w:themeColor="text1"/>
        </w:rPr>
        <w:t>特に高温部に使用される材料は耐熱性に優れたものを使用し、また、酸、アルカリなど腐食性のある条件下で使用される材料については、それぞれ耐酸、耐アルカリ性を考慮した材料を使用する</w:t>
      </w:r>
      <w:r w:rsidR="00F562D7">
        <w:rPr>
          <w:rFonts w:hint="eastAsia"/>
          <w:color w:val="000000" w:themeColor="text1"/>
        </w:rPr>
        <w:t>こと</w:t>
      </w:r>
      <w:r w:rsidRPr="00D57FA0">
        <w:rPr>
          <w:rFonts w:hint="eastAsia"/>
          <w:color w:val="000000" w:themeColor="text1"/>
        </w:rPr>
        <w:t>。</w:t>
      </w:r>
    </w:p>
    <w:p w14:paraId="73A1BE3D" w14:textId="77777777" w:rsidR="00692004" w:rsidRPr="00D57FA0" w:rsidRDefault="00692004" w:rsidP="00B54723">
      <w:pPr>
        <w:pStyle w:val="31"/>
        <w:ind w:left="420" w:firstLine="210"/>
        <w:rPr>
          <w:color w:val="000000" w:themeColor="text1"/>
        </w:rPr>
      </w:pPr>
    </w:p>
    <w:p w14:paraId="5C124740" w14:textId="550A7EC6" w:rsidR="00B54723" w:rsidRPr="002A1810" w:rsidRDefault="00B54723" w:rsidP="002D2A3F">
      <w:pPr>
        <w:pStyle w:val="4"/>
        <w:rPr>
          <w:rFonts w:ascii="ＭＳ ゴシック" w:eastAsia="ＭＳ ゴシック" w:hAnsi="ＭＳ ゴシック"/>
          <w:color w:val="000000" w:themeColor="text1"/>
        </w:rPr>
      </w:pPr>
      <w:r w:rsidRPr="002A1810">
        <w:rPr>
          <w:rFonts w:ascii="ＭＳ ゴシック" w:eastAsia="ＭＳ ゴシック" w:hAnsi="ＭＳ ゴシック" w:hint="eastAsia"/>
          <w:color w:val="000000" w:themeColor="text1"/>
        </w:rPr>
        <w:t>使用材料・機器の統一</w:t>
      </w:r>
    </w:p>
    <w:p w14:paraId="4444515E" w14:textId="09BD8EAD" w:rsidR="00B54723" w:rsidRPr="00FF40C0" w:rsidRDefault="00B54723" w:rsidP="00E63A08">
      <w:pPr>
        <w:pStyle w:val="31"/>
        <w:ind w:left="420" w:firstLine="210"/>
      </w:pPr>
      <w:r w:rsidRPr="00D57FA0">
        <w:rPr>
          <w:rFonts w:hint="eastAsia"/>
          <w:color w:val="000000" w:themeColor="text1"/>
        </w:rPr>
        <w:t>使用する材料及び機器は、過去の実績、公的機関の試験成績などを十分検討のうえ</w:t>
      </w:r>
      <w:r w:rsidR="00CD41D9" w:rsidRPr="00FF40C0">
        <w:rPr>
          <w:rFonts w:hint="eastAsia"/>
        </w:rPr>
        <w:t>規格品を優先して</w:t>
      </w:r>
      <w:r w:rsidRPr="00FF40C0">
        <w:rPr>
          <w:rFonts w:hint="eastAsia"/>
        </w:rPr>
        <w:t>選定</w:t>
      </w:r>
      <w:r w:rsidR="00CD41D9" w:rsidRPr="00FF40C0">
        <w:rPr>
          <w:rFonts w:hint="eastAsia"/>
        </w:rPr>
        <w:t>するとともに、同種機器については</w:t>
      </w:r>
      <w:r w:rsidRPr="00FF40C0">
        <w:rPr>
          <w:rFonts w:hint="eastAsia"/>
        </w:rPr>
        <w:t>メーカ</w:t>
      </w:r>
      <w:r w:rsidR="00A95626" w:rsidRPr="00FF40C0">
        <w:rPr>
          <w:rFonts w:hint="eastAsia"/>
        </w:rPr>
        <w:t>の</w:t>
      </w:r>
      <w:r w:rsidRPr="00FF40C0">
        <w:rPr>
          <w:rFonts w:hint="eastAsia"/>
        </w:rPr>
        <w:t>統一</w:t>
      </w:r>
      <w:r w:rsidR="00CD41D9" w:rsidRPr="00FF40C0">
        <w:rPr>
          <w:rFonts w:hint="eastAsia"/>
        </w:rPr>
        <w:t>等で</w:t>
      </w:r>
      <w:r w:rsidRPr="00FF40C0">
        <w:rPr>
          <w:rFonts w:hint="eastAsia"/>
        </w:rPr>
        <w:t>互換性を</w:t>
      </w:r>
      <w:r w:rsidR="00FF40C0" w:rsidRPr="00FF40C0">
        <w:rPr>
          <w:rFonts w:hint="eastAsia"/>
        </w:rPr>
        <w:t>確保する</w:t>
      </w:r>
      <w:r w:rsidR="00F562D7" w:rsidRPr="00FF40C0">
        <w:rPr>
          <w:rFonts w:hint="eastAsia"/>
        </w:rPr>
        <w:t>こと</w:t>
      </w:r>
      <w:r w:rsidR="00CD41D9" w:rsidRPr="00FF40C0">
        <w:rPr>
          <w:rFonts w:hint="eastAsia"/>
        </w:rPr>
        <w:t>も検討すること</w:t>
      </w:r>
      <w:r w:rsidRPr="00FF40C0">
        <w:rPr>
          <w:rFonts w:hint="eastAsia"/>
        </w:rPr>
        <w:t>。</w:t>
      </w:r>
    </w:p>
    <w:p w14:paraId="6E0B2EE1" w14:textId="19834FE0" w:rsidR="00B54723" w:rsidRPr="00D57FA0" w:rsidRDefault="00B54723" w:rsidP="00E63A08">
      <w:pPr>
        <w:pStyle w:val="31"/>
        <w:ind w:left="420" w:firstLine="210"/>
        <w:rPr>
          <w:color w:val="000000" w:themeColor="text1"/>
        </w:rPr>
      </w:pPr>
      <w:r w:rsidRPr="00D57FA0">
        <w:rPr>
          <w:rFonts w:hint="eastAsia"/>
          <w:color w:val="000000" w:themeColor="text1"/>
        </w:rPr>
        <w:t>また、原則として、事前にメーカリストを本組合に提出</w:t>
      </w:r>
      <w:r w:rsidR="00A4098A">
        <w:rPr>
          <w:rFonts w:hint="eastAsia"/>
          <w:color w:val="000000" w:themeColor="text1"/>
        </w:rPr>
        <w:t>のうえ</w:t>
      </w:r>
      <w:r w:rsidRPr="00D57FA0">
        <w:rPr>
          <w:rFonts w:hint="eastAsia"/>
          <w:color w:val="000000" w:themeColor="text1"/>
        </w:rPr>
        <w:t>、承諾を受けるものとし、材料・機器類のメーカ選定にあたっては、アフターサービスについても十分考慮</w:t>
      </w:r>
      <w:r w:rsidR="00BF3E9A" w:rsidRPr="00D57FA0">
        <w:rPr>
          <w:rFonts w:hint="eastAsia"/>
          <w:color w:val="000000" w:themeColor="text1"/>
        </w:rPr>
        <w:t>する</w:t>
      </w:r>
      <w:r w:rsidR="00F562D7">
        <w:rPr>
          <w:rFonts w:hint="eastAsia"/>
          <w:color w:val="000000" w:themeColor="text1"/>
        </w:rPr>
        <w:t>こと</w:t>
      </w:r>
      <w:r w:rsidRPr="00D57FA0">
        <w:rPr>
          <w:rFonts w:hint="eastAsia"/>
          <w:color w:val="000000" w:themeColor="text1"/>
        </w:rPr>
        <w:t>。なお、電線及びケーブルについてはエコマテリアル、照明器具は</w:t>
      </w:r>
      <w:r w:rsidRPr="00D57FA0">
        <w:rPr>
          <w:color w:val="000000" w:themeColor="text1"/>
        </w:rPr>
        <w:t>LEDなど</w:t>
      </w:r>
      <w:r w:rsidR="00276E83">
        <w:rPr>
          <w:rFonts w:hint="eastAsia"/>
          <w:color w:val="000000" w:themeColor="text1"/>
        </w:rPr>
        <w:t>の</w:t>
      </w:r>
      <w:r w:rsidRPr="00D57FA0">
        <w:rPr>
          <w:color w:val="000000" w:themeColor="text1"/>
        </w:rPr>
        <w:t>省エネルギータイプを採用するなど、環境に配慮した材料・機器を優先的に使用する</w:t>
      </w:r>
      <w:r w:rsidR="00F562D7">
        <w:rPr>
          <w:rFonts w:hint="eastAsia"/>
          <w:color w:val="000000" w:themeColor="text1"/>
        </w:rPr>
        <w:t>こと</w:t>
      </w:r>
      <w:r w:rsidRPr="00D57FA0">
        <w:rPr>
          <w:color w:val="000000" w:themeColor="text1"/>
        </w:rPr>
        <w:t>。</w:t>
      </w:r>
    </w:p>
    <w:p w14:paraId="3E1259A3" w14:textId="64075C57" w:rsidR="00B54723" w:rsidRPr="00D57FA0" w:rsidRDefault="00B54723" w:rsidP="00A95626">
      <w:pPr>
        <w:pStyle w:val="31"/>
        <w:ind w:leftChars="0" w:left="0" w:firstLineChars="0" w:firstLine="0"/>
        <w:rPr>
          <w:color w:val="000000" w:themeColor="text1"/>
        </w:rPr>
      </w:pPr>
    </w:p>
    <w:p w14:paraId="2CBCB3BA" w14:textId="3F70AD92" w:rsidR="00B54723" w:rsidRPr="00D57FA0" w:rsidRDefault="00B54723" w:rsidP="003A32B4">
      <w:pPr>
        <w:pStyle w:val="3"/>
        <w:numPr>
          <w:ilvl w:val="2"/>
          <w:numId w:val="568"/>
        </w:numPr>
        <w:ind w:left="3912" w:hanging="3912"/>
        <w:rPr>
          <w:color w:val="000000" w:themeColor="text1"/>
        </w:rPr>
      </w:pPr>
      <w:bookmarkStart w:id="58" w:name="_Toc153368574"/>
      <w:r w:rsidRPr="00D57FA0">
        <w:rPr>
          <w:rFonts w:hint="eastAsia"/>
          <w:color w:val="000000" w:themeColor="text1"/>
        </w:rPr>
        <w:t>試運転及び指導期間</w:t>
      </w:r>
      <w:bookmarkEnd w:id="58"/>
    </w:p>
    <w:p w14:paraId="5E47C25B" w14:textId="26F3EE0F" w:rsidR="00B54723" w:rsidRPr="002A1810" w:rsidRDefault="00B54723" w:rsidP="00CD547F">
      <w:pPr>
        <w:pStyle w:val="4"/>
        <w:numPr>
          <w:ilvl w:val="3"/>
          <w:numId w:val="558"/>
        </w:numPr>
        <w:rPr>
          <w:rFonts w:ascii="ＭＳ ゴシック" w:eastAsia="ＭＳ ゴシック" w:hAnsi="ＭＳ ゴシック"/>
          <w:color w:val="000000" w:themeColor="text1"/>
        </w:rPr>
      </w:pPr>
      <w:r w:rsidRPr="002A1810">
        <w:rPr>
          <w:rFonts w:ascii="ＭＳ ゴシック" w:eastAsia="ＭＳ ゴシック" w:hAnsi="ＭＳ ゴシック" w:hint="eastAsia"/>
          <w:color w:val="000000" w:themeColor="text1"/>
        </w:rPr>
        <w:t>試運転</w:t>
      </w:r>
    </w:p>
    <w:p w14:paraId="01F80A75" w14:textId="2F45AB36" w:rsidR="00B54723" w:rsidRPr="00E63A08" w:rsidRDefault="00B54723" w:rsidP="005A1071">
      <w:pPr>
        <w:pStyle w:val="31"/>
        <w:ind w:left="420" w:firstLine="210"/>
      </w:pPr>
      <w:r w:rsidRPr="00D236DE">
        <w:rPr>
          <w:rFonts w:hint="eastAsia"/>
        </w:rPr>
        <w:t>工期内</w:t>
      </w:r>
      <w:r w:rsidRPr="00E63A08">
        <w:rPr>
          <w:rFonts w:hint="eastAsia"/>
        </w:rPr>
        <w:t>に試運転を行うものとする。</w:t>
      </w:r>
      <w:r w:rsidRPr="00D236DE">
        <w:rPr>
          <w:rFonts w:hint="eastAsia"/>
        </w:rPr>
        <w:t>正式受電以降を試運転期間とし</w:t>
      </w:r>
      <w:r w:rsidRPr="00E63A08">
        <w:rPr>
          <w:rFonts w:hint="eastAsia"/>
        </w:rPr>
        <w:t>、この期間は、受電後の単体機器調整、空運転、乾燥焚き（ごみ焼却施設のみ）、負荷運転、性能試験及び性能試</w:t>
      </w:r>
      <w:r w:rsidRPr="00E63A08">
        <w:rPr>
          <w:rFonts w:hint="eastAsia"/>
        </w:rPr>
        <w:lastRenderedPageBreak/>
        <w:t>験結果確認を含めて、ごみ焼却施設は</w:t>
      </w:r>
      <w:r w:rsidR="0080434C">
        <w:t>12</w:t>
      </w:r>
      <w:r w:rsidRPr="00D236DE">
        <w:t>0日間以上</w:t>
      </w:r>
      <w:r w:rsidRPr="00E63A08">
        <w:t>、マテリアルリサイクル推進施設は</w:t>
      </w:r>
      <w:r w:rsidR="0080434C">
        <w:t>9</w:t>
      </w:r>
      <w:r w:rsidRPr="00E63A08">
        <w:t>0日</w:t>
      </w:r>
      <w:r w:rsidR="001610E7">
        <w:rPr>
          <w:rFonts w:hint="eastAsia"/>
        </w:rPr>
        <w:t>間</w:t>
      </w:r>
      <w:r w:rsidRPr="00E63A08">
        <w:t>以上とする</w:t>
      </w:r>
      <w:r w:rsidR="00E63A08" w:rsidRPr="00E63A08">
        <w:rPr>
          <w:rFonts w:hint="eastAsia"/>
        </w:rPr>
        <w:t>。</w:t>
      </w:r>
    </w:p>
    <w:p w14:paraId="23B5E579" w14:textId="79C5CD30" w:rsidR="00B54723" w:rsidRPr="00940ADB" w:rsidRDefault="00B54723" w:rsidP="005A1071">
      <w:pPr>
        <w:pStyle w:val="31"/>
        <w:ind w:left="420" w:firstLine="210"/>
      </w:pPr>
      <w:r w:rsidRPr="00940ADB">
        <w:rPr>
          <w:rFonts w:hint="eastAsia"/>
        </w:rPr>
        <w:t>試運転は、</w:t>
      </w:r>
      <w:r w:rsidR="00F56395">
        <w:rPr>
          <w:rFonts w:hint="eastAsia"/>
        </w:rPr>
        <w:t>建設請負事業者</w:t>
      </w:r>
      <w:r w:rsidRPr="00940ADB">
        <w:rPr>
          <w:rFonts w:hint="eastAsia"/>
        </w:rPr>
        <w:t>が本組合とあらかじめ協議のうえ作成した実施要領書に基づき、</w:t>
      </w:r>
      <w:r w:rsidR="00F56395">
        <w:rPr>
          <w:rFonts w:hint="eastAsia"/>
        </w:rPr>
        <w:t>建設請負事業者</w:t>
      </w:r>
      <w:r w:rsidRPr="00940ADB">
        <w:rPr>
          <w:rFonts w:hint="eastAsia"/>
        </w:rPr>
        <w:t>が行う</w:t>
      </w:r>
      <w:r w:rsidR="00F562D7">
        <w:rPr>
          <w:rFonts w:hint="eastAsia"/>
        </w:rPr>
        <w:t>こと</w:t>
      </w:r>
      <w:r w:rsidRPr="00940ADB">
        <w:rPr>
          <w:rFonts w:hint="eastAsia"/>
        </w:rPr>
        <w:t>。</w:t>
      </w:r>
    </w:p>
    <w:p w14:paraId="14312AEE" w14:textId="1F68DF5B" w:rsidR="00B54723" w:rsidRPr="00940ADB" w:rsidRDefault="00B54723" w:rsidP="005A1071">
      <w:pPr>
        <w:pStyle w:val="31"/>
        <w:ind w:left="420" w:firstLine="210"/>
      </w:pPr>
      <w:r w:rsidRPr="00940ADB">
        <w:rPr>
          <w:rFonts w:hint="eastAsia"/>
        </w:rPr>
        <w:t>試運転の実施において支障が生じた場合は本組合へ報告し、協議を行う。</w:t>
      </w:r>
      <w:r w:rsidR="00F56395">
        <w:rPr>
          <w:rFonts w:hint="eastAsia"/>
        </w:rPr>
        <w:t>建設請負事業者</w:t>
      </w:r>
      <w:r w:rsidRPr="00940ADB">
        <w:rPr>
          <w:rFonts w:hint="eastAsia"/>
        </w:rPr>
        <w:t>は試運転期間中の運転・調整記録を作成し、</w:t>
      </w:r>
      <w:r w:rsidR="00A4098A">
        <w:rPr>
          <w:rFonts w:hint="eastAsia"/>
        </w:rPr>
        <w:t>本組合へ</w:t>
      </w:r>
      <w:r w:rsidRPr="00940ADB">
        <w:rPr>
          <w:rFonts w:hint="eastAsia"/>
        </w:rPr>
        <w:t>提出する</w:t>
      </w:r>
      <w:r w:rsidR="00F562D7">
        <w:rPr>
          <w:rFonts w:hint="eastAsia"/>
        </w:rPr>
        <w:t>こと</w:t>
      </w:r>
      <w:r w:rsidRPr="00940ADB">
        <w:rPr>
          <w:rFonts w:hint="eastAsia"/>
        </w:rPr>
        <w:t>。</w:t>
      </w:r>
    </w:p>
    <w:p w14:paraId="3D489A05" w14:textId="40A190A3" w:rsidR="00B54723" w:rsidRPr="00940ADB" w:rsidRDefault="00B54723" w:rsidP="005A1071">
      <w:pPr>
        <w:pStyle w:val="31"/>
        <w:ind w:left="420" w:firstLine="210"/>
      </w:pPr>
      <w:r w:rsidRPr="00940ADB">
        <w:rPr>
          <w:rFonts w:hint="eastAsia"/>
        </w:rPr>
        <w:t>この期間に行われる調整及び点検において発見された</w:t>
      </w:r>
      <w:r w:rsidR="0068791F" w:rsidRPr="00553661">
        <w:rPr>
          <w:rFonts w:hint="eastAsia"/>
        </w:rPr>
        <w:t>要</w:t>
      </w:r>
      <w:r w:rsidRPr="00940ADB">
        <w:rPr>
          <w:rFonts w:hint="eastAsia"/>
        </w:rPr>
        <w:t>補修箇所及び物件については、その原因及び補修内容を本組合に報告</w:t>
      </w:r>
      <w:r w:rsidR="00A4098A">
        <w:rPr>
          <w:rFonts w:hint="eastAsia"/>
        </w:rPr>
        <w:t>のうえ、対策を施す</w:t>
      </w:r>
      <w:r w:rsidR="00F562D7">
        <w:rPr>
          <w:rFonts w:hint="eastAsia"/>
        </w:rPr>
        <w:t>こと</w:t>
      </w:r>
      <w:r w:rsidRPr="00940ADB">
        <w:rPr>
          <w:rFonts w:hint="eastAsia"/>
        </w:rPr>
        <w:t>。</w:t>
      </w:r>
    </w:p>
    <w:p w14:paraId="25497614" w14:textId="7CE7B845" w:rsidR="00B54723" w:rsidRPr="00940ADB" w:rsidRDefault="00F56395" w:rsidP="005A1071">
      <w:pPr>
        <w:pStyle w:val="31"/>
        <w:ind w:left="420" w:firstLine="210"/>
      </w:pPr>
      <w:r>
        <w:rPr>
          <w:rFonts w:hint="eastAsia"/>
        </w:rPr>
        <w:t>建設請負事業者</w:t>
      </w:r>
      <w:r w:rsidR="00B54723" w:rsidRPr="00940ADB">
        <w:rPr>
          <w:rFonts w:hint="eastAsia"/>
        </w:rPr>
        <w:t>は</w:t>
      </w:r>
      <w:r w:rsidR="00F562D7">
        <w:rPr>
          <w:rFonts w:hint="eastAsia"/>
        </w:rPr>
        <w:t>、</w:t>
      </w:r>
      <w:r w:rsidR="00B54723" w:rsidRPr="00940ADB">
        <w:rPr>
          <w:rFonts w:hint="eastAsia"/>
        </w:rPr>
        <w:t>試運転期間中に引渡性能試験結果の報告を行い、本組合の承諾を</w:t>
      </w:r>
      <w:r w:rsidR="001610E7">
        <w:rPr>
          <w:rFonts w:hint="eastAsia"/>
        </w:rPr>
        <w:t>得る</w:t>
      </w:r>
      <w:r w:rsidR="00B54723" w:rsidRPr="00940ADB">
        <w:rPr>
          <w:rFonts w:hint="eastAsia"/>
        </w:rPr>
        <w:t>。</w:t>
      </w:r>
    </w:p>
    <w:p w14:paraId="0E43A2F4" w14:textId="77777777" w:rsidR="00B54723" w:rsidRDefault="00B54723" w:rsidP="00B54723">
      <w:pPr>
        <w:pStyle w:val="31"/>
        <w:ind w:left="420" w:firstLine="210"/>
      </w:pPr>
    </w:p>
    <w:p w14:paraId="53CF1B45" w14:textId="29FA44F6" w:rsidR="00B54723" w:rsidRPr="002A1810" w:rsidRDefault="00B54723" w:rsidP="002D2A3F">
      <w:pPr>
        <w:pStyle w:val="4"/>
        <w:rPr>
          <w:rFonts w:ascii="ＭＳ ゴシック" w:eastAsia="ＭＳ ゴシック" w:hAnsi="ＭＳ ゴシック"/>
        </w:rPr>
      </w:pPr>
      <w:r w:rsidRPr="002A1810">
        <w:rPr>
          <w:rFonts w:ascii="ＭＳ ゴシック" w:eastAsia="ＭＳ ゴシック" w:hAnsi="ＭＳ ゴシック" w:hint="eastAsia"/>
        </w:rPr>
        <w:t>運転指導</w:t>
      </w:r>
    </w:p>
    <w:p w14:paraId="4B55FB7C" w14:textId="5BE8F5A8" w:rsidR="00B54723" w:rsidRDefault="00F56395" w:rsidP="005A1071">
      <w:pPr>
        <w:pStyle w:val="31"/>
        <w:ind w:left="420" w:firstLine="210"/>
      </w:pPr>
      <w:r>
        <w:rPr>
          <w:rFonts w:hint="eastAsia"/>
        </w:rPr>
        <w:t>建設請負事業者</w:t>
      </w:r>
      <w:r w:rsidR="00B54723">
        <w:rPr>
          <w:rFonts w:hint="eastAsia"/>
        </w:rPr>
        <w:t>は</w:t>
      </w:r>
      <w:r w:rsidR="00F562D7">
        <w:rPr>
          <w:rFonts w:hint="eastAsia"/>
        </w:rPr>
        <w:t>、</w:t>
      </w:r>
      <w:r w:rsidR="00B54723">
        <w:rPr>
          <w:rFonts w:hint="eastAsia"/>
        </w:rPr>
        <w:t>本施設の運営開始後に配置予定の運転員に対し、施設の円滑な操業に必要な機器の運転管理及び取扱い（保守管理業務含む）について、教育指導計画書に基づき必要かつ十分な教育指導を行うこと。なお、教育指導計画書は、あらかじめ</w:t>
      </w:r>
      <w:r>
        <w:rPr>
          <w:rFonts w:hint="eastAsia"/>
        </w:rPr>
        <w:t>建設請負事業者</w:t>
      </w:r>
      <w:r w:rsidR="00B54723">
        <w:rPr>
          <w:rFonts w:hint="eastAsia"/>
        </w:rPr>
        <w:t>が作成し、本組合</w:t>
      </w:r>
      <w:r w:rsidR="003A5A9F">
        <w:rPr>
          <w:rFonts w:hint="eastAsia"/>
        </w:rPr>
        <w:t>にも提出すること</w:t>
      </w:r>
      <w:r w:rsidR="00B54723">
        <w:rPr>
          <w:rFonts w:hint="eastAsia"/>
        </w:rPr>
        <w:t>。</w:t>
      </w:r>
    </w:p>
    <w:p w14:paraId="3C9DA095" w14:textId="063F63EB" w:rsidR="00B54723" w:rsidRDefault="00B54723" w:rsidP="005A1071">
      <w:pPr>
        <w:pStyle w:val="31"/>
        <w:ind w:left="420" w:firstLine="210"/>
      </w:pPr>
      <w:r>
        <w:rPr>
          <w:rFonts w:hint="eastAsia"/>
        </w:rPr>
        <w:t>上記</w:t>
      </w:r>
      <w:r w:rsidR="00E6285E">
        <w:rPr>
          <w:rFonts w:hint="eastAsia"/>
        </w:rPr>
        <w:t>の</w:t>
      </w:r>
      <w:r>
        <w:rPr>
          <w:rFonts w:hint="eastAsia"/>
        </w:rPr>
        <w:t>教育指導においては、本施設の試運転期間中での実地運転指導も十分に行うこと。</w:t>
      </w:r>
    </w:p>
    <w:p w14:paraId="06265A7C" w14:textId="77777777" w:rsidR="00B54723" w:rsidRDefault="00B54723" w:rsidP="00B54723">
      <w:pPr>
        <w:pStyle w:val="31"/>
        <w:ind w:left="420" w:firstLine="210"/>
      </w:pPr>
    </w:p>
    <w:p w14:paraId="0869FF2C" w14:textId="4761981F" w:rsidR="00B54723" w:rsidRPr="002A1810" w:rsidRDefault="00B54723" w:rsidP="002D2A3F">
      <w:pPr>
        <w:pStyle w:val="4"/>
        <w:rPr>
          <w:rFonts w:ascii="ＭＳ ゴシック" w:eastAsia="ＭＳ ゴシック" w:hAnsi="ＭＳ ゴシック"/>
        </w:rPr>
      </w:pPr>
      <w:r w:rsidRPr="002A1810">
        <w:rPr>
          <w:rFonts w:ascii="ＭＳ ゴシック" w:eastAsia="ＭＳ ゴシック" w:hAnsi="ＭＳ ゴシック" w:hint="eastAsia"/>
        </w:rPr>
        <w:t>試運転及び運転指導に</w:t>
      </w:r>
      <w:r w:rsidR="007A2E21" w:rsidRPr="002A1810">
        <w:rPr>
          <w:rFonts w:ascii="ＭＳ ゴシック" w:eastAsia="ＭＳ ゴシック" w:hAnsi="ＭＳ ゴシック" w:hint="eastAsia"/>
        </w:rPr>
        <w:t>係る</w:t>
      </w:r>
      <w:r w:rsidRPr="002A1810">
        <w:rPr>
          <w:rFonts w:ascii="ＭＳ ゴシック" w:eastAsia="ＭＳ ゴシック" w:hAnsi="ＭＳ ゴシック" w:hint="eastAsia"/>
        </w:rPr>
        <w:t>経費</w:t>
      </w:r>
    </w:p>
    <w:p w14:paraId="656EF055" w14:textId="4FA1276B" w:rsidR="00B54723" w:rsidRPr="00D91B28" w:rsidRDefault="00B54723" w:rsidP="00D91B28">
      <w:pPr>
        <w:pStyle w:val="31"/>
        <w:ind w:left="420" w:firstLine="210"/>
      </w:pPr>
      <w:r w:rsidRPr="00D236DE">
        <w:rPr>
          <w:rFonts w:hint="eastAsia"/>
        </w:rPr>
        <w:t>本施設</w:t>
      </w:r>
      <w:r w:rsidRPr="00D91B28">
        <w:rPr>
          <w:rFonts w:hint="eastAsia"/>
        </w:rPr>
        <w:t>引渡しまでの試運転、運転指導に必要な費用の負担は</w:t>
      </w:r>
      <w:r w:rsidR="000D150C" w:rsidRPr="00D91B28">
        <w:rPr>
          <w:rFonts w:hint="eastAsia"/>
        </w:rPr>
        <w:t>以下</w:t>
      </w:r>
      <w:r w:rsidRPr="00D91B28">
        <w:rPr>
          <w:rFonts w:hint="eastAsia"/>
        </w:rPr>
        <w:t>のとおりとする。</w:t>
      </w:r>
    </w:p>
    <w:p w14:paraId="727F69D9" w14:textId="77777777" w:rsidR="00E6285E" w:rsidRPr="00E6285E" w:rsidRDefault="00E6285E" w:rsidP="00E6285E">
      <w:pPr>
        <w:pStyle w:val="31"/>
        <w:ind w:left="420" w:firstLine="210"/>
      </w:pPr>
    </w:p>
    <w:p w14:paraId="6C06D34E" w14:textId="5B63A671" w:rsidR="00B54723" w:rsidRPr="002A1810" w:rsidRDefault="00B54723" w:rsidP="00E6285E">
      <w:pPr>
        <w:pStyle w:val="5"/>
        <w:ind w:left="945" w:hanging="945"/>
        <w:rPr>
          <w:rFonts w:ascii="ＭＳ ゴシック" w:eastAsia="ＭＳ ゴシック" w:hAnsi="ＭＳ ゴシック"/>
        </w:rPr>
      </w:pPr>
      <w:r w:rsidRPr="002A1810">
        <w:rPr>
          <w:rFonts w:ascii="ＭＳ ゴシック" w:eastAsia="ＭＳ ゴシック" w:hAnsi="ＭＳ ゴシック" w:hint="eastAsia"/>
        </w:rPr>
        <w:t>本組合の負担</w:t>
      </w:r>
    </w:p>
    <w:p w14:paraId="5CE53CCA" w14:textId="47D3B8AE" w:rsidR="00B54723" w:rsidRDefault="00B54723" w:rsidP="00CD3FEE">
      <w:pPr>
        <w:pStyle w:val="6"/>
        <w:ind w:left="5529" w:hanging="5529"/>
      </w:pPr>
      <w:r>
        <w:rPr>
          <w:rFonts w:hint="eastAsia"/>
        </w:rPr>
        <w:t>処理対象ごみ</w:t>
      </w:r>
      <w:r w:rsidR="00C0211F">
        <w:rPr>
          <w:rFonts w:hint="eastAsia"/>
        </w:rPr>
        <w:t>、資源物</w:t>
      </w:r>
      <w:r>
        <w:rPr>
          <w:rFonts w:hint="eastAsia"/>
        </w:rPr>
        <w:t>の搬入</w:t>
      </w:r>
    </w:p>
    <w:p w14:paraId="6159E91F" w14:textId="1A2E5E83" w:rsidR="00B54723" w:rsidRDefault="00C404E3" w:rsidP="00D236DE">
      <w:pPr>
        <w:pStyle w:val="41"/>
        <w:ind w:left="630" w:firstLine="210"/>
      </w:pPr>
      <w:r>
        <w:rPr>
          <w:rFonts w:hint="eastAsia"/>
        </w:rPr>
        <w:t>ごみ焼却施設及びマテリアルリサイクル推進施設に</w:t>
      </w:r>
      <w:r w:rsidR="00B61414">
        <w:rPr>
          <w:rFonts w:hint="eastAsia"/>
        </w:rPr>
        <w:t>て処理又は受入れる全ての</w:t>
      </w:r>
      <w:r>
        <w:rPr>
          <w:rFonts w:hint="eastAsia"/>
        </w:rPr>
        <w:t>ごみ、資源物</w:t>
      </w:r>
      <w:r w:rsidR="00B61414">
        <w:rPr>
          <w:rFonts w:hint="eastAsia"/>
        </w:rPr>
        <w:t>の搬入</w:t>
      </w:r>
      <w:r w:rsidR="00651AA1">
        <w:rPr>
          <w:rFonts w:hint="eastAsia"/>
        </w:rPr>
        <w:t>は</w:t>
      </w:r>
      <w:r w:rsidR="00841CF6">
        <w:rPr>
          <w:rFonts w:hint="eastAsia"/>
        </w:rPr>
        <w:t>、</w:t>
      </w:r>
      <w:r w:rsidR="00651AA1">
        <w:rPr>
          <w:rFonts w:hint="eastAsia"/>
        </w:rPr>
        <w:t>本組合</w:t>
      </w:r>
      <w:r w:rsidR="00841CF6">
        <w:rPr>
          <w:rFonts w:hint="eastAsia"/>
        </w:rPr>
        <w:t>の責任において実施する。</w:t>
      </w:r>
    </w:p>
    <w:p w14:paraId="6C807148" w14:textId="77777777" w:rsidR="00C0211F" w:rsidRDefault="00C0211F" w:rsidP="00C0211F">
      <w:pPr>
        <w:pStyle w:val="61"/>
        <w:ind w:left="1050" w:firstLine="210"/>
      </w:pPr>
    </w:p>
    <w:p w14:paraId="1686B9C4" w14:textId="2B94DE4E" w:rsidR="00C0211F" w:rsidRDefault="00516C0B" w:rsidP="00CD3FEE">
      <w:pPr>
        <w:pStyle w:val="6"/>
        <w:ind w:left="5529" w:hanging="5529"/>
      </w:pPr>
      <w:r>
        <w:rPr>
          <w:rFonts w:hint="eastAsia"/>
        </w:rPr>
        <w:t>資源物</w:t>
      </w:r>
      <w:r w:rsidR="00C0211F">
        <w:rPr>
          <w:rFonts w:hint="eastAsia"/>
        </w:rPr>
        <w:t>、処理残渣等の搬出</w:t>
      </w:r>
    </w:p>
    <w:p w14:paraId="18B7C1AA" w14:textId="13250E04" w:rsidR="00C0211F" w:rsidRPr="00C0211F" w:rsidRDefault="00C0211F" w:rsidP="00D236DE">
      <w:pPr>
        <w:pStyle w:val="41"/>
        <w:ind w:left="630" w:firstLine="210"/>
      </w:pPr>
      <w:r>
        <w:rPr>
          <w:rFonts w:hint="eastAsia"/>
        </w:rPr>
        <w:t>ごみ焼却施設及びマテリアルリサイクル</w:t>
      </w:r>
      <w:r w:rsidR="008C5E5A">
        <w:rPr>
          <w:rFonts w:hint="eastAsia"/>
        </w:rPr>
        <w:t>推進</w:t>
      </w:r>
      <w:r>
        <w:rPr>
          <w:rFonts w:hint="eastAsia"/>
        </w:rPr>
        <w:t>施設での処理後、場外に搬出する</w:t>
      </w:r>
      <w:r w:rsidR="00516C0B">
        <w:rPr>
          <w:rFonts w:hint="eastAsia"/>
        </w:rPr>
        <w:t>資源物</w:t>
      </w:r>
      <w:r>
        <w:rPr>
          <w:rFonts w:hint="eastAsia"/>
        </w:rPr>
        <w:t>、処理残渣等</w:t>
      </w:r>
      <w:r w:rsidR="00841CF6">
        <w:rPr>
          <w:rFonts w:hint="eastAsia"/>
        </w:rPr>
        <w:t>の搬出は、本組合の責任において実施する。なお</w:t>
      </w:r>
      <w:r w:rsidR="00CA2B1A">
        <w:rPr>
          <w:rFonts w:hint="eastAsia"/>
        </w:rPr>
        <w:t>、</w:t>
      </w:r>
      <w:r w:rsidR="00841CF6">
        <w:rPr>
          <w:rFonts w:hint="eastAsia"/>
        </w:rPr>
        <w:t>このうち性能要件のある</w:t>
      </w:r>
      <w:r w:rsidR="00516C0B">
        <w:rPr>
          <w:rFonts w:hint="eastAsia"/>
        </w:rPr>
        <w:t>資源物</w:t>
      </w:r>
      <w:r w:rsidR="00841CF6">
        <w:rPr>
          <w:rFonts w:hint="eastAsia"/>
        </w:rPr>
        <w:t>の引取りについては</w:t>
      </w:r>
      <w:r w:rsidR="005948A3">
        <w:rPr>
          <w:rFonts w:hint="eastAsia"/>
        </w:rPr>
        <w:t>下記</w:t>
      </w:r>
      <w:r w:rsidR="00841CF6">
        <w:rPr>
          <w:rFonts w:hint="eastAsia"/>
        </w:rPr>
        <w:t>のとおりとする。</w:t>
      </w:r>
    </w:p>
    <w:p w14:paraId="1825BF47" w14:textId="77777777" w:rsidR="00A95626" w:rsidRPr="00516C0B" w:rsidRDefault="00A95626" w:rsidP="00D236DE">
      <w:pPr>
        <w:pStyle w:val="61"/>
        <w:ind w:leftChars="0" w:left="0" w:firstLineChars="0" w:firstLine="0"/>
      </w:pPr>
    </w:p>
    <w:p w14:paraId="51513F00" w14:textId="2305F654" w:rsidR="00B54723" w:rsidRDefault="00516C0B" w:rsidP="00CD3FEE">
      <w:pPr>
        <w:pStyle w:val="6"/>
        <w:ind w:left="5529" w:hanging="5529"/>
      </w:pPr>
      <w:r>
        <w:rPr>
          <w:rFonts w:hint="eastAsia"/>
        </w:rPr>
        <w:t>資源物</w:t>
      </w:r>
      <w:r w:rsidR="00B54723">
        <w:rPr>
          <w:rFonts w:hint="eastAsia"/>
        </w:rPr>
        <w:t>の引き取り</w:t>
      </w:r>
    </w:p>
    <w:p w14:paraId="34EABCB1" w14:textId="729E5290" w:rsidR="00B54723" w:rsidRPr="00EA0FB4" w:rsidRDefault="00B54723" w:rsidP="00C10975">
      <w:pPr>
        <w:pStyle w:val="41"/>
        <w:ind w:left="630" w:firstLine="210"/>
        <w:rPr>
          <w:highlight w:val="yellow"/>
        </w:rPr>
      </w:pPr>
      <w:r>
        <w:rPr>
          <w:rFonts w:hint="eastAsia"/>
        </w:rPr>
        <w:t>試運転及び予備性能試験、引渡性能試験により得られた焼却灰</w:t>
      </w:r>
      <w:r w:rsidR="00365F01">
        <w:rPr>
          <w:rFonts w:hint="eastAsia"/>
        </w:rPr>
        <w:t>、</w:t>
      </w:r>
      <w:r>
        <w:rPr>
          <w:rFonts w:hint="eastAsia"/>
        </w:rPr>
        <w:t>飛灰処理物</w:t>
      </w:r>
      <w:r w:rsidR="00365F01" w:rsidRPr="00553661">
        <w:rPr>
          <w:rFonts w:hint="eastAsia"/>
        </w:rPr>
        <w:t>及び磁性物等</w:t>
      </w:r>
      <w:r w:rsidR="00516C0B">
        <w:rPr>
          <w:rFonts w:hint="eastAsia"/>
        </w:rPr>
        <w:t>、</w:t>
      </w:r>
      <w:r w:rsidR="00365F01" w:rsidRPr="00553661">
        <w:rPr>
          <w:rFonts w:hint="eastAsia"/>
        </w:rPr>
        <w:t>マテリアルリサイクル推進施設で発生した</w:t>
      </w:r>
      <w:r w:rsidR="00516C0B">
        <w:rPr>
          <w:rFonts w:hint="eastAsia"/>
        </w:rPr>
        <w:t>資源物</w:t>
      </w:r>
      <w:r w:rsidRPr="00A77B4F">
        <w:rPr>
          <w:rFonts w:hint="eastAsia"/>
        </w:rPr>
        <w:t>は、</w:t>
      </w:r>
      <w:r w:rsidR="00436CB4">
        <w:rPr>
          <w:rFonts w:hint="eastAsia"/>
        </w:rPr>
        <w:t>「第1編第2章</w:t>
      </w:r>
      <w:r w:rsidR="00C10975" w:rsidRPr="00A77B4F">
        <w:rPr>
          <w:rFonts w:hint="eastAsia"/>
        </w:rPr>
        <w:t>第8節ごみ焼却施設の基本的条件</w:t>
      </w:r>
      <w:r w:rsidR="00775E70" w:rsidRPr="00A77B4F">
        <w:rPr>
          <w:rFonts w:hint="eastAsia"/>
        </w:rPr>
        <w:t xml:space="preserve">　</w:t>
      </w:r>
      <w:r w:rsidR="00436CB4">
        <w:rPr>
          <w:rFonts w:hint="eastAsia"/>
        </w:rPr>
        <w:t>10</w:t>
      </w:r>
      <w:r w:rsidRPr="00A77B4F">
        <w:rPr>
          <w:rFonts w:hint="eastAsia"/>
        </w:rPr>
        <w:t>燃焼条件</w:t>
      </w:r>
      <w:r w:rsidR="00775E70" w:rsidRPr="00A77B4F">
        <w:rPr>
          <w:rFonts w:hint="eastAsia"/>
        </w:rPr>
        <w:t>、同</w:t>
      </w:r>
      <w:r w:rsidR="00C10975" w:rsidRPr="00A77B4F">
        <w:rPr>
          <w:rFonts w:hint="eastAsia"/>
        </w:rPr>
        <w:t>1</w:t>
      </w:r>
      <w:r w:rsidR="00436CB4">
        <w:rPr>
          <w:rFonts w:hint="eastAsia"/>
        </w:rPr>
        <w:t>1</w:t>
      </w:r>
      <w:r w:rsidR="00C10975" w:rsidRPr="00A77B4F">
        <w:rPr>
          <w:rFonts w:hint="eastAsia"/>
        </w:rPr>
        <w:t>溶融スラグの品質</w:t>
      </w:r>
      <w:r w:rsidRPr="00A77B4F">
        <w:rPr>
          <w:rFonts w:hint="eastAsia"/>
        </w:rPr>
        <w:t>、</w:t>
      </w:r>
      <w:r w:rsidR="004C1196" w:rsidRPr="00A77B4F">
        <w:rPr>
          <w:rFonts w:hint="eastAsia"/>
        </w:rPr>
        <w:t>同</w:t>
      </w:r>
      <w:r w:rsidR="00775E70" w:rsidRPr="00A77B4F">
        <w:rPr>
          <w:rFonts w:hint="eastAsia"/>
        </w:rPr>
        <w:t>1</w:t>
      </w:r>
      <w:r w:rsidR="00436CB4">
        <w:rPr>
          <w:rFonts w:hint="eastAsia"/>
        </w:rPr>
        <w:t>2</w:t>
      </w:r>
      <w:r w:rsidRPr="00A77B4F">
        <w:rPr>
          <w:rFonts w:hint="eastAsia"/>
        </w:rPr>
        <w:t>公害防止基準</w:t>
      </w:r>
      <w:r w:rsidR="004C1196" w:rsidRPr="00A77B4F">
        <w:rPr>
          <w:rFonts w:hint="eastAsia"/>
        </w:rPr>
        <w:t>並びに第</w:t>
      </w:r>
      <w:r w:rsidR="00775E70" w:rsidRPr="00A77B4F">
        <w:rPr>
          <w:rFonts w:hint="eastAsia"/>
        </w:rPr>
        <w:t>9節</w:t>
      </w:r>
      <w:r w:rsidR="00365F01" w:rsidRPr="00A77B4F">
        <w:t>マテリアルリサイクル推進施設</w:t>
      </w:r>
      <w:r w:rsidR="00775E70" w:rsidRPr="00A77B4F">
        <w:rPr>
          <w:rFonts w:hint="eastAsia"/>
        </w:rPr>
        <w:t>の基本的条件</w:t>
      </w:r>
      <w:r w:rsidR="00436CB4">
        <w:rPr>
          <w:rFonts w:hint="eastAsia"/>
        </w:rPr>
        <w:t>」</w:t>
      </w:r>
      <w:r w:rsidRPr="00A77B4F">
        <w:rPr>
          <w:rFonts w:hint="eastAsia"/>
        </w:rPr>
        <w:t>に規定する性能保証事項を満足することを確認後、本組合の責任において処分</w:t>
      </w:r>
      <w:r w:rsidR="00365F01" w:rsidRPr="00A77B4F">
        <w:rPr>
          <w:rFonts w:hint="eastAsia"/>
        </w:rPr>
        <w:t>又は資源化</w:t>
      </w:r>
      <w:r w:rsidRPr="00A77B4F">
        <w:rPr>
          <w:rFonts w:hint="eastAsia"/>
        </w:rPr>
        <w:t>を行う</w:t>
      </w:r>
      <w:r w:rsidRPr="000604CD">
        <w:rPr>
          <w:rFonts w:hint="eastAsia"/>
        </w:rPr>
        <w:t>。性能保証事項を満足しない焼却</w:t>
      </w:r>
      <w:r w:rsidRPr="000604CD">
        <w:rPr>
          <w:rFonts w:hint="eastAsia"/>
        </w:rPr>
        <w:lastRenderedPageBreak/>
        <w:t>灰</w:t>
      </w:r>
      <w:r w:rsidR="003E6D6D">
        <w:rPr>
          <w:rFonts w:hint="eastAsia"/>
        </w:rPr>
        <w:t>又は溶融スラグ</w:t>
      </w:r>
      <w:r w:rsidR="00365F01" w:rsidRPr="00553661">
        <w:rPr>
          <w:rFonts w:hint="eastAsia"/>
        </w:rPr>
        <w:t>及び</w:t>
      </w:r>
      <w:r w:rsidR="00516C0B">
        <w:rPr>
          <w:rFonts w:hint="eastAsia"/>
        </w:rPr>
        <w:t>資源物</w:t>
      </w:r>
      <w:r w:rsidRPr="000604CD">
        <w:rPr>
          <w:rFonts w:hint="eastAsia"/>
        </w:rPr>
        <w:t>に</w:t>
      </w:r>
      <w:r>
        <w:rPr>
          <w:rFonts w:hint="eastAsia"/>
        </w:rPr>
        <w:t>ついては</w:t>
      </w:r>
      <w:r w:rsidR="00841CF6">
        <w:rPr>
          <w:rFonts w:hint="eastAsia"/>
        </w:rPr>
        <w:t>、</w:t>
      </w:r>
      <w:r>
        <w:rPr>
          <w:rFonts w:hint="eastAsia"/>
        </w:rPr>
        <w:t>処分方法について本組合の承諾を得たうえで</w:t>
      </w:r>
      <w:r w:rsidR="00F56395">
        <w:rPr>
          <w:rFonts w:hint="eastAsia"/>
        </w:rPr>
        <w:t>建設請負事業者</w:t>
      </w:r>
      <w:r>
        <w:rPr>
          <w:rFonts w:hint="eastAsia"/>
        </w:rPr>
        <w:t>の責任において搬出及び適切に処理・処分するものとする。</w:t>
      </w:r>
    </w:p>
    <w:p w14:paraId="0E98EB4F" w14:textId="77777777" w:rsidR="00E6285E" w:rsidRDefault="00E6285E" w:rsidP="00B54723">
      <w:pPr>
        <w:pStyle w:val="31"/>
        <w:ind w:left="420" w:firstLine="210"/>
      </w:pPr>
    </w:p>
    <w:p w14:paraId="2C55960A" w14:textId="381CDF49" w:rsidR="00B54723" w:rsidRPr="006C58C9" w:rsidRDefault="00201912" w:rsidP="00E6285E">
      <w:pPr>
        <w:pStyle w:val="5"/>
        <w:ind w:left="945" w:hanging="945"/>
        <w:rPr>
          <w:rFonts w:ascii="ＭＳ ゴシック" w:eastAsia="ＭＳ ゴシック" w:hAnsi="ＭＳ ゴシック"/>
        </w:rPr>
      </w:pPr>
      <w:r w:rsidRPr="006C58C9">
        <w:rPr>
          <w:rFonts w:ascii="ＭＳ ゴシック" w:eastAsia="ＭＳ ゴシック" w:hAnsi="ＭＳ ゴシック" w:hint="eastAsia"/>
        </w:rPr>
        <w:t>民間事業者</w:t>
      </w:r>
      <w:r w:rsidR="00B54723" w:rsidRPr="006C58C9">
        <w:rPr>
          <w:rFonts w:ascii="ＭＳ ゴシック" w:eastAsia="ＭＳ ゴシック" w:hAnsi="ＭＳ ゴシック" w:hint="eastAsia"/>
        </w:rPr>
        <w:t>の負担</w:t>
      </w:r>
    </w:p>
    <w:p w14:paraId="6A69B8E6" w14:textId="6900A5BB" w:rsidR="00B54723" w:rsidRDefault="00B54723" w:rsidP="00D236DE">
      <w:pPr>
        <w:pStyle w:val="31"/>
        <w:ind w:left="420" w:firstLine="210"/>
      </w:pPr>
      <w:r>
        <w:rPr>
          <w:rFonts w:hint="eastAsia"/>
        </w:rPr>
        <w:t>運転員の人件費、用役費（電気、上水道の基本料金・従量料金を含む）、補助燃料、薬品（排ガス処理用、排水処理用など含め本施設で使用するもの全て）など、試運転・運転指導に必要な全ての経費</w:t>
      </w:r>
      <w:r w:rsidR="00321D2A">
        <w:rPr>
          <w:rFonts w:hint="eastAsia"/>
        </w:rPr>
        <w:t>は</w:t>
      </w:r>
      <w:r w:rsidR="00201912">
        <w:rPr>
          <w:rFonts w:hint="eastAsia"/>
        </w:rPr>
        <w:t>民間事業者</w:t>
      </w:r>
      <w:r>
        <w:rPr>
          <w:rFonts w:hint="eastAsia"/>
        </w:rPr>
        <w:t>が負担する</w:t>
      </w:r>
      <w:r w:rsidR="00F562D7">
        <w:rPr>
          <w:rFonts w:hint="eastAsia"/>
        </w:rPr>
        <w:t>こと</w:t>
      </w:r>
      <w:r>
        <w:rPr>
          <w:rFonts w:hint="eastAsia"/>
        </w:rPr>
        <w:t>。</w:t>
      </w:r>
    </w:p>
    <w:p w14:paraId="74E74364" w14:textId="37D8B8D3" w:rsidR="00B54723" w:rsidRDefault="00B54723" w:rsidP="00D236DE">
      <w:pPr>
        <w:pStyle w:val="31"/>
        <w:ind w:left="420" w:firstLine="210"/>
      </w:pPr>
      <w:r w:rsidRPr="00CD3FEE">
        <w:rPr>
          <w:rFonts w:hint="eastAsia"/>
        </w:rPr>
        <w:t>なお、試運転期間中に得られた売電収入は、全て</w:t>
      </w:r>
      <w:r w:rsidR="00201912" w:rsidRPr="00CD3FEE">
        <w:rPr>
          <w:rFonts w:hint="eastAsia"/>
        </w:rPr>
        <w:t>民間事業者</w:t>
      </w:r>
      <w:r w:rsidRPr="00CD3FEE">
        <w:rPr>
          <w:rFonts w:hint="eastAsia"/>
        </w:rPr>
        <w:t>に帰属するものとする。</w:t>
      </w:r>
    </w:p>
    <w:p w14:paraId="6F5FCBAA" w14:textId="77777777" w:rsidR="00FF401F" w:rsidRDefault="00FF401F" w:rsidP="006B1091">
      <w:pPr>
        <w:pStyle w:val="51"/>
        <w:ind w:left="840" w:firstLine="210"/>
      </w:pPr>
    </w:p>
    <w:p w14:paraId="09BA88CF" w14:textId="1B6BD30B" w:rsidR="00B54723" w:rsidRDefault="00B54723" w:rsidP="003A32B4">
      <w:pPr>
        <w:pStyle w:val="3"/>
        <w:numPr>
          <w:ilvl w:val="2"/>
          <w:numId w:val="568"/>
        </w:numPr>
        <w:ind w:left="3912" w:hanging="3912"/>
      </w:pPr>
      <w:bookmarkStart w:id="59" w:name="_Toc153368575"/>
      <w:r>
        <w:rPr>
          <w:rFonts w:hint="eastAsia"/>
        </w:rPr>
        <w:t>性能保証</w:t>
      </w:r>
      <w:bookmarkEnd w:id="59"/>
    </w:p>
    <w:p w14:paraId="4752743F" w14:textId="70CEC498" w:rsidR="00B54723" w:rsidRDefault="00B54723" w:rsidP="00D236DE">
      <w:pPr>
        <w:pStyle w:val="31"/>
        <w:ind w:left="420" w:firstLine="210"/>
      </w:pPr>
      <w:r>
        <w:rPr>
          <w:rFonts w:hint="eastAsia"/>
        </w:rPr>
        <w:t>性能保証事項は引渡性能試験に基づいて</w:t>
      </w:r>
      <w:r w:rsidR="004A4C3A">
        <w:rPr>
          <w:rFonts w:hint="eastAsia"/>
        </w:rPr>
        <w:t>確認する</w:t>
      </w:r>
      <w:r>
        <w:rPr>
          <w:rFonts w:hint="eastAsia"/>
        </w:rPr>
        <w:t>。引渡性能試験の実施条件などは以下</w:t>
      </w:r>
      <w:r w:rsidR="00E6285E">
        <w:rPr>
          <w:rFonts w:hint="eastAsia"/>
        </w:rPr>
        <w:t>の</w:t>
      </w:r>
      <w:r>
        <w:rPr>
          <w:rFonts w:hint="eastAsia"/>
        </w:rPr>
        <w:t>とおりである。</w:t>
      </w:r>
    </w:p>
    <w:p w14:paraId="41427013" w14:textId="77777777" w:rsidR="00B54723" w:rsidRDefault="00B54723" w:rsidP="00B54723">
      <w:pPr>
        <w:pStyle w:val="31"/>
        <w:ind w:left="420" w:firstLine="210"/>
      </w:pPr>
    </w:p>
    <w:p w14:paraId="2CD264EA" w14:textId="09BC9876" w:rsidR="00B54723" w:rsidRPr="006C58C9" w:rsidRDefault="00B54723" w:rsidP="00CD547F">
      <w:pPr>
        <w:pStyle w:val="4"/>
        <w:numPr>
          <w:ilvl w:val="3"/>
          <w:numId w:val="557"/>
        </w:numPr>
        <w:rPr>
          <w:rFonts w:ascii="ＭＳ ゴシック" w:eastAsia="ＭＳ ゴシック" w:hAnsi="ＭＳ ゴシック"/>
        </w:rPr>
      </w:pPr>
      <w:r w:rsidRPr="006C58C9">
        <w:rPr>
          <w:rFonts w:ascii="ＭＳ ゴシック" w:eastAsia="ＭＳ ゴシック" w:hAnsi="ＭＳ ゴシック" w:hint="eastAsia"/>
        </w:rPr>
        <w:t>予備性能試験</w:t>
      </w:r>
    </w:p>
    <w:p w14:paraId="1E7640F2" w14:textId="7EECE600" w:rsidR="00B54723" w:rsidRPr="00D91B28" w:rsidRDefault="00B54723" w:rsidP="00D91B28">
      <w:pPr>
        <w:pStyle w:val="31"/>
        <w:ind w:left="420" w:firstLine="210"/>
      </w:pPr>
      <w:r w:rsidRPr="00D91B28">
        <w:rPr>
          <w:rFonts w:hint="eastAsia"/>
        </w:rPr>
        <w:t>引渡性能試験を順調に実施し、かつその後の運転を行うために、</w:t>
      </w:r>
      <w:r w:rsidR="00F56395" w:rsidRPr="00D91B28">
        <w:rPr>
          <w:rFonts w:hint="eastAsia"/>
        </w:rPr>
        <w:t>建設請負事業者</w:t>
      </w:r>
      <w:r w:rsidRPr="00D91B28">
        <w:rPr>
          <w:rFonts w:hint="eastAsia"/>
        </w:rPr>
        <w:t>は、引渡性能試験の前に予備性能試験を行い、予備性能試験成績書を引渡性能試験前に本組合に提出しなければならない。</w:t>
      </w:r>
    </w:p>
    <w:p w14:paraId="39A658E2" w14:textId="61407746" w:rsidR="00B54723" w:rsidRPr="00D91B28" w:rsidRDefault="00B54723" w:rsidP="00D91B28">
      <w:pPr>
        <w:pStyle w:val="31"/>
        <w:ind w:left="420" w:firstLine="210"/>
      </w:pPr>
      <w:r w:rsidRPr="00D91B28">
        <w:rPr>
          <w:rFonts w:hint="eastAsia"/>
        </w:rPr>
        <w:t>予備性能試験成績書は、この期間中の施設の処理実績及び運転データを収録、整理して作成すること。なお、性能が発揮されない場合は、</w:t>
      </w:r>
      <w:r w:rsidR="00F56395" w:rsidRPr="00D91B28">
        <w:rPr>
          <w:rFonts w:hint="eastAsia"/>
        </w:rPr>
        <w:t>建設請負事業者</w:t>
      </w:r>
      <w:r w:rsidRPr="00D91B28">
        <w:rPr>
          <w:rFonts w:hint="eastAsia"/>
        </w:rPr>
        <w:t>の責任において対策を施し引き続き再試験を実施すること。</w:t>
      </w:r>
    </w:p>
    <w:p w14:paraId="3DACAF31" w14:textId="77777777" w:rsidR="00B54723" w:rsidRDefault="00B54723" w:rsidP="00B54723">
      <w:pPr>
        <w:pStyle w:val="31"/>
        <w:ind w:left="420" w:firstLine="210"/>
      </w:pPr>
    </w:p>
    <w:p w14:paraId="24C9C385" w14:textId="0DBBC480" w:rsidR="00B54723" w:rsidRPr="006C58C9" w:rsidRDefault="00B54723" w:rsidP="002D2A3F">
      <w:pPr>
        <w:pStyle w:val="4"/>
        <w:rPr>
          <w:rFonts w:ascii="ＭＳ ゴシック" w:eastAsia="ＭＳ ゴシック" w:hAnsi="ＭＳ ゴシック"/>
        </w:rPr>
      </w:pPr>
      <w:r w:rsidRPr="006C58C9">
        <w:rPr>
          <w:rFonts w:ascii="ＭＳ ゴシック" w:eastAsia="ＭＳ ゴシック" w:hAnsi="ＭＳ ゴシック" w:hint="eastAsia"/>
        </w:rPr>
        <w:t>引渡性能試験</w:t>
      </w:r>
    </w:p>
    <w:p w14:paraId="6B5E7B30" w14:textId="34AC87C7" w:rsidR="00B54723" w:rsidRPr="006C58C9" w:rsidRDefault="00B54723" w:rsidP="002D2A3F">
      <w:pPr>
        <w:pStyle w:val="5"/>
        <w:ind w:left="945" w:hanging="945"/>
        <w:rPr>
          <w:rFonts w:ascii="ＭＳ ゴシック" w:eastAsia="ＭＳ ゴシック" w:hAnsi="ＭＳ ゴシック"/>
        </w:rPr>
      </w:pPr>
      <w:r w:rsidRPr="006C58C9">
        <w:rPr>
          <w:rFonts w:ascii="ＭＳ ゴシック" w:eastAsia="ＭＳ ゴシック" w:hAnsi="ＭＳ ゴシック" w:hint="eastAsia"/>
        </w:rPr>
        <w:t>引渡性能試験条件</w:t>
      </w:r>
    </w:p>
    <w:p w14:paraId="22A8D148" w14:textId="588199E6" w:rsidR="00B54723" w:rsidRDefault="00B54723" w:rsidP="00D236DE">
      <w:pPr>
        <w:pStyle w:val="31"/>
        <w:ind w:left="420" w:firstLine="210"/>
      </w:pPr>
      <w:r>
        <w:rPr>
          <w:rFonts w:hint="eastAsia"/>
        </w:rPr>
        <w:t>引渡性能試験は</w:t>
      </w:r>
      <w:r w:rsidR="0056187A">
        <w:rPr>
          <w:rFonts w:hint="eastAsia"/>
        </w:rPr>
        <w:t>以下</w:t>
      </w:r>
      <w:r>
        <w:rPr>
          <w:rFonts w:hint="eastAsia"/>
        </w:rPr>
        <w:t>の条件で行うものとする。</w:t>
      </w:r>
    </w:p>
    <w:p w14:paraId="41717FE9" w14:textId="318D36F9" w:rsidR="00B54723" w:rsidRDefault="00B54723" w:rsidP="00A1226B">
      <w:pPr>
        <w:pStyle w:val="31"/>
        <w:numPr>
          <w:ilvl w:val="0"/>
          <w:numId w:val="7"/>
        </w:numPr>
        <w:ind w:leftChars="300" w:left="1072" w:firstLineChars="0" w:hanging="442"/>
      </w:pPr>
      <w:r>
        <w:rPr>
          <w:rFonts w:hint="eastAsia"/>
        </w:rPr>
        <w:t>引渡性能試験における施設の運転は、</w:t>
      </w:r>
      <w:r w:rsidR="00F56395">
        <w:rPr>
          <w:rFonts w:hint="eastAsia"/>
        </w:rPr>
        <w:t>建設請負事業者</w:t>
      </w:r>
      <w:r>
        <w:rPr>
          <w:rFonts w:hint="eastAsia"/>
        </w:rPr>
        <w:t>の指導の下、本施設</w:t>
      </w:r>
      <w:r w:rsidR="004A4C3A">
        <w:rPr>
          <w:rFonts w:hint="eastAsia"/>
        </w:rPr>
        <w:t>の</w:t>
      </w:r>
      <w:r>
        <w:rPr>
          <w:rFonts w:hint="eastAsia"/>
        </w:rPr>
        <w:t>運営時に配置予定の運転員が実施するものとし、機器の調整、試料の採取、計測・分析・記録などその他の事項は</w:t>
      </w:r>
      <w:r w:rsidR="00F56395">
        <w:rPr>
          <w:rFonts w:hint="eastAsia"/>
        </w:rPr>
        <w:t>建設請負事業者</w:t>
      </w:r>
      <w:r>
        <w:rPr>
          <w:rFonts w:hint="eastAsia"/>
        </w:rPr>
        <w:t>が実施する</w:t>
      </w:r>
      <w:r w:rsidR="00F562D7">
        <w:rPr>
          <w:rFonts w:hint="eastAsia"/>
        </w:rPr>
        <w:t>こと</w:t>
      </w:r>
      <w:r>
        <w:rPr>
          <w:rFonts w:hint="eastAsia"/>
        </w:rPr>
        <w:t>。</w:t>
      </w:r>
    </w:p>
    <w:p w14:paraId="3A44F5CC" w14:textId="58718CA2" w:rsidR="00B54723" w:rsidRDefault="00B54723" w:rsidP="00A1226B">
      <w:pPr>
        <w:pStyle w:val="31"/>
        <w:numPr>
          <w:ilvl w:val="0"/>
          <w:numId w:val="7"/>
        </w:numPr>
        <w:ind w:leftChars="300" w:left="1072" w:firstLineChars="0" w:hanging="442"/>
      </w:pPr>
      <w:r>
        <w:rPr>
          <w:rFonts w:hint="eastAsia"/>
        </w:rPr>
        <w:t>引渡性能試験における性能保証事項などの計測及び分析の依頼先は、法的資格を有する第三者機関とする</w:t>
      </w:r>
      <w:r w:rsidR="00F562D7">
        <w:rPr>
          <w:rFonts w:hint="eastAsia"/>
        </w:rPr>
        <w:t>こと</w:t>
      </w:r>
      <w:r>
        <w:rPr>
          <w:rFonts w:hint="eastAsia"/>
        </w:rPr>
        <w:t>。ただし、特殊な事項の計測及び分析については、本組合の承諾を得て他の適切な機関に依頼することができる。</w:t>
      </w:r>
    </w:p>
    <w:p w14:paraId="02965906" w14:textId="1DA3EA46" w:rsidR="00B54723" w:rsidRDefault="00B54723" w:rsidP="00A1226B">
      <w:pPr>
        <w:pStyle w:val="31"/>
        <w:numPr>
          <w:ilvl w:val="0"/>
          <w:numId w:val="7"/>
        </w:numPr>
        <w:ind w:leftChars="300" w:left="1072" w:firstLineChars="0" w:hanging="442"/>
      </w:pPr>
      <w:r>
        <w:rPr>
          <w:rFonts w:hint="eastAsia"/>
        </w:rPr>
        <w:t>引渡性能試験の結果、性能保証値を満足できない場合は、必要な改造、改善、調整を行い改めて引渡性能試験を行う</w:t>
      </w:r>
      <w:r w:rsidR="00F562D7">
        <w:rPr>
          <w:rFonts w:hint="eastAsia"/>
        </w:rPr>
        <w:t>こと</w:t>
      </w:r>
      <w:r>
        <w:rPr>
          <w:rFonts w:hint="eastAsia"/>
        </w:rPr>
        <w:t>。</w:t>
      </w:r>
    </w:p>
    <w:p w14:paraId="5CE1DA59" w14:textId="0A932A4B" w:rsidR="00B54723" w:rsidRDefault="00B54723" w:rsidP="00A1226B">
      <w:pPr>
        <w:pStyle w:val="31"/>
        <w:numPr>
          <w:ilvl w:val="0"/>
          <w:numId w:val="7"/>
        </w:numPr>
        <w:ind w:leftChars="300" w:left="1072" w:firstLineChars="0" w:hanging="442"/>
      </w:pPr>
      <w:r>
        <w:rPr>
          <w:rFonts w:hint="eastAsia"/>
        </w:rPr>
        <w:t>ごみ焼却施設の引渡性能試験は、</w:t>
      </w:r>
      <w:r w:rsidR="0080434C">
        <w:rPr>
          <w:rFonts w:hint="eastAsia"/>
        </w:rPr>
        <w:t>2</w:t>
      </w:r>
      <w:r>
        <w:rPr>
          <w:rFonts w:hint="eastAsia"/>
        </w:rPr>
        <w:t>炉定格運転時に実施する</w:t>
      </w:r>
      <w:r w:rsidR="00F562D7">
        <w:rPr>
          <w:rFonts w:hint="eastAsia"/>
        </w:rPr>
        <w:t>こと</w:t>
      </w:r>
      <w:r>
        <w:rPr>
          <w:rFonts w:hint="eastAsia"/>
        </w:rPr>
        <w:t>。</w:t>
      </w:r>
    </w:p>
    <w:p w14:paraId="4F9244C2" w14:textId="77777777" w:rsidR="004A4C3A" w:rsidRDefault="004A4C3A" w:rsidP="004A4C3A">
      <w:pPr>
        <w:pStyle w:val="31"/>
        <w:ind w:leftChars="0" w:left="0" w:firstLineChars="0" w:firstLine="0"/>
      </w:pPr>
    </w:p>
    <w:p w14:paraId="5F8277C0" w14:textId="16CF2531" w:rsidR="00B54723" w:rsidRPr="00864D33" w:rsidRDefault="00B54723" w:rsidP="002D2A3F">
      <w:pPr>
        <w:pStyle w:val="5"/>
        <w:ind w:left="945" w:hanging="945"/>
        <w:rPr>
          <w:rFonts w:ascii="ＭＳ ゴシック" w:eastAsia="ＭＳ ゴシック" w:hAnsi="ＭＳ ゴシック"/>
        </w:rPr>
      </w:pPr>
      <w:r w:rsidRPr="00864D33">
        <w:rPr>
          <w:rFonts w:ascii="ＭＳ ゴシック" w:eastAsia="ＭＳ ゴシック" w:hAnsi="ＭＳ ゴシック" w:hint="eastAsia"/>
        </w:rPr>
        <w:t>引渡性能試験方法</w:t>
      </w:r>
    </w:p>
    <w:p w14:paraId="2B38F56A" w14:textId="2803E542" w:rsidR="00B54723" w:rsidRPr="00D91B28" w:rsidRDefault="00F56395" w:rsidP="00D236DE">
      <w:pPr>
        <w:pStyle w:val="31"/>
        <w:ind w:left="420" w:firstLine="210"/>
      </w:pPr>
      <w:r w:rsidRPr="00D91B28">
        <w:rPr>
          <w:rFonts w:hint="eastAsia"/>
        </w:rPr>
        <w:t>建設請負事業者</w:t>
      </w:r>
      <w:r w:rsidR="00B54723" w:rsidRPr="00D91B28">
        <w:rPr>
          <w:rFonts w:hint="eastAsia"/>
        </w:rPr>
        <w:t>は、引渡性能試験を行うため、</w:t>
      </w:r>
      <w:r w:rsidR="00DD756F" w:rsidRPr="00D91B28">
        <w:rPr>
          <w:rFonts w:hint="eastAsia"/>
        </w:rPr>
        <w:t>あらかじめ</w:t>
      </w:r>
      <w:r w:rsidR="00B54723" w:rsidRPr="00D91B28">
        <w:rPr>
          <w:rFonts w:hint="eastAsia"/>
        </w:rPr>
        <w:t>本組合と協議のうえ、試験項目及び試験条件に基づいて試験の内容及び運転計画などを明記した引渡性能試験要領書を作成し、本組合の承諾を得なければならない。</w:t>
      </w:r>
    </w:p>
    <w:p w14:paraId="432BB63B" w14:textId="41F1D282" w:rsidR="00B54723" w:rsidRPr="00D91B28" w:rsidRDefault="00B54723" w:rsidP="00D236DE">
      <w:pPr>
        <w:pStyle w:val="31"/>
        <w:ind w:left="420" w:firstLine="210"/>
      </w:pPr>
      <w:r w:rsidRPr="00D91B28">
        <w:rPr>
          <w:rFonts w:hint="eastAsia"/>
        </w:rPr>
        <w:lastRenderedPageBreak/>
        <w:t>性能保証事項に関する引渡性能試験方法（分析方法、測定方法、試験方法）は、後述の</w:t>
      </w:r>
      <w:r w:rsidR="00A65BE0" w:rsidRPr="00D91B28">
        <w:rPr>
          <w:rFonts w:hint="eastAsia"/>
        </w:rPr>
        <w:t>性能保証事項</w:t>
      </w:r>
      <w:r w:rsidRPr="00D91B28">
        <w:rPr>
          <w:rFonts w:hint="eastAsia"/>
        </w:rPr>
        <w:t>を参考に、それぞれの項目ごとに関係法令及び規格などに準拠して行うものとする。ただし、該当する試験方法</w:t>
      </w:r>
      <w:r w:rsidR="004A4C3A" w:rsidRPr="00D91B28">
        <w:rPr>
          <w:rFonts w:hint="eastAsia"/>
        </w:rPr>
        <w:t>が</w:t>
      </w:r>
      <w:r w:rsidRPr="00D91B28">
        <w:rPr>
          <w:rFonts w:hint="eastAsia"/>
        </w:rPr>
        <w:t>ない場合は、最も適切な試験方法を本組合に提出し、承諾を得て実施する</w:t>
      </w:r>
      <w:r w:rsidR="00F562D7">
        <w:rPr>
          <w:rFonts w:hint="eastAsia"/>
        </w:rPr>
        <w:t>こと</w:t>
      </w:r>
      <w:r w:rsidRPr="00D91B28">
        <w:rPr>
          <w:rFonts w:hint="eastAsia"/>
        </w:rPr>
        <w:t>。</w:t>
      </w:r>
    </w:p>
    <w:p w14:paraId="6797A659" w14:textId="77777777" w:rsidR="003A7EFB" w:rsidRDefault="003A7EFB" w:rsidP="004A4C3A">
      <w:pPr>
        <w:pStyle w:val="41"/>
        <w:ind w:left="630" w:firstLine="210"/>
      </w:pPr>
    </w:p>
    <w:p w14:paraId="743CA123" w14:textId="51695013" w:rsidR="00B54723" w:rsidRPr="00864D33" w:rsidRDefault="00B54723" w:rsidP="002D2A3F">
      <w:pPr>
        <w:pStyle w:val="5"/>
        <w:ind w:left="945" w:hanging="945"/>
        <w:rPr>
          <w:rFonts w:ascii="ＭＳ ゴシック" w:eastAsia="ＭＳ ゴシック" w:hAnsi="ＭＳ ゴシック"/>
        </w:rPr>
      </w:pPr>
      <w:r w:rsidRPr="00864D33">
        <w:rPr>
          <w:rFonts w:ascii="ＭＳ ゴシック" w:eastAsia="ＭＳ ゴシック" w:hAnsi="ＭＳ ゴシック" w:hint="eastAsia"/>
        </w:rPr>
        <w:t>引渡性能試験</w:t>
      </w:r>
      <w:r w:rsidR="00E47462">
        <w:rPr>
          <w:rFonts w:ascii="ＭＳ ゴシック" w:eastAsia="ＭＳ ゴシック" w:hAnsi="ＭＳ ゴシック" w:hint="eastAsia"/>
        </w:rPr>
        <w:t>の実施</w:t>
      </w:r>
    </w:p>
    <w:p w14:paraId="4699575C" w14:textId="77777777" w:rsidR="00105826" w:rsidRDefault="00B54723" w:rsidP="00D236DE">
      <w:pPr>
        <w:pStyle w:val="31"/>
        <w:ind w:left="420" w:firstLine="210"/>
      </w:pPr>
      <w:r>
        <w:rPr>
          <w:rFonts w:hint="eastAsia"/>
        </w:rPr>
        <w:t>工事期間中に引渡性能試験を行うものとする。</w:t>
      </w:r>
    </w:p>
    <w:p w14:paraId="126604CA" w14:textId="45BE1074" w:rsidR="00105826" w:rsidRDefault="00B54723" w:rsidP="00D236DE">
      <w:pPr>
        <w:pStyle w:val="31"/>
        <w:ind w:left="420" w:firstLine="210"/>
      </w:pPr>
      <w:r>
        <w:rPr>
          <w:rFonts w:hint="eastAsia"/>
        </w:rPr>
        <w:t>ごみ焼却施設の試験期間は、連続する</w:t>
      </w:r>
      <w:r w:rsidR="0080434C">
        <w:rPr>
          <w:rFonts w:hint="eastAsia"/>
        </w:rPr>
        <w:t>2</w:t>
      </w:r>
      <w:r>
        <w:rPr>
          <w:rFonts w:hint="eastAsia"/>
        </w:rPr>
        <w:t>日以上とするが、試験に先立って</w:t>
      </w:r>
      <w:r w:rsidR="0080434C">
        <w:rPr>
          <w:rFonts w:hint="eastAsia"/>
        </w:rPr>
        <w:t>2</w:t>
      </w:r>
      <w:r>
        <w:rPr>
          <w:rFonts w:hint="eastAsia"/>
        </w:rPr>
        <w:t>日以上前から定格運転に入るものとする。</w:t>
      </w:r>
      <w:r w:rsidR="00E627E6">
        <w:rPr>
          <w:rFonts w:hint="eastAsia"/>
        </w:rPr>
        <w:t>なお、</w:t>
      </w:r>
      <w:r w:rsidR="00105826">
        <w:rPr>
          <w:rFonts w:hint="eastAsia"/>
        </w:rPr>
        <w:t>排ガス</w:t>
      </w:r>
      <w:r w:rsidR="00E627E6">
        <w:rPr>
          <w:rFonts w:hint="eastAsia"/>
        </w:rPr>
        <w:t>の性能保証項目（一酸化炭素を除く）は、1炉につき試験期間中の1日のみ測定を行うものとする。</w:t>
      </w:r>
    </w:p>
    <w:p w14:paraId="7AC8B3C1" w14:textId="77777777" w:rsidR="00105826" w:rsidRDefault="00B54723" w:rsidP="00D236DE">
      <w:pPr>
        <w:pStyle w:val="31"/>
        <w:ind w:left="420" w:firstLine="210"/>
      </w:pPr>
      <w:r>
        <w:rPr>
          <w:rFonts w:hint="eastAsia"/>
        </w:rPr>
        <w:t>マテリアルリサイクル推進施設の試験期間は</w:t>
      </w:r>
      <w:r w:rsidR="0080434C">
        <w:rPr>
          <w:rFonts w:hint="eastAsia"/>
        </w:rPr>
        <w:t>2</w:t>
      </w:r>
      <w:r>
        <w:rPr>
          <w:rFonts w:hint="eastAsia"/>
        </w:rPr>
        <w:t>日以上とする。</w:t>
      </w:r>
    </w:p>
    <w:p w14:paraId="4A2E871F" w14:textId="476B4F29" w:rsidR="00B54723" w:rsidRDefault="00B54723" w:rsidP="00D236DE">
      <w:pPr>
        <w:pStyle w:val="31"/>
        <w:ind w:left="420" w:firstLine="210"/>
      </w:pPr>
      <w:r>
        <w:rPr>
          <w:rFonts w:hint="eastAsia"/>
        </w:rPr>
        <w:t>引渡性能試験は、本組合立会</w:t>
      </w:r>
      <w:r w:rsidR="008C5E5A">
        <w:rPr>
          <w:rFonts w:hint="eastAsia"/>
        </w:rPr>
        <w:t>い</w:t>
      </w:r>
      <w:r>
        <w:rPr>
          <w:rFonts w:hint="eastAsia"/>
        </w:rPr>
        <w:t>のもと、</w:t>
      </w:r>
      <w:r>
        <w:t>性能保証事項について実施すること。</w:t>
      </w:r>
    </w:p>
    <w:p w14:paraId="29E7B708" w14:textId="77777777" w:rsidR="004A4C3A" w:rsidRDefault="004A4C3A" w:rsidP="00B54723">
      <w:pPr>
        <w:pStyle w:val="31"/>
        <w:ind w:left="420" w:firstLine="210"/>
      </w:pPr>
    </w:p>
    <w:p w14:paraId="76027BF0" w14:textId="0AAE02A8" w:rsidR="00B54723" w:rsidRPr="00864D33" w:rsidRDefault="00B54723" w:rsidP="002D2A3F">
      <w:pPr>
        <w:pStyle w:val="5"/>
        <w:ind w:left="945" w:hanging="945"/>
        <w:rPr>
          <w:rFonts w:ascii="ＭＳ ゴシック" w:eastAsia="ＭＳ ゴシック" w:hAnsi="ＭＳ ゴシック"/>
        </w:rPr>
      </w:pPr>
      <w:r w:rsidRPr="00864D33">
        <w:rPr>
          <w:rFonts w:ascii="ＭＳ ゴシック" w:eastAsia="ＭＳ ゴシック" w:hAnsi="ＭＳ ゴシック" w:hint="eastAsia"/>
        </w:rPr>
        <w:t>性能試験に</w:t>
      </w:r>
      <w:r w:rsidR="007A2E21" w:rsidRPr="00864D33">
        <w:rPr>
          <w:rFonts w:ascii="ＭＳ ゴシック" w:eastAsia="ＭＳ ゴシック" w:hAnsi="ＭＳ ゴシック" w:hint="eastAsia"/>
        </w:rPr>
        <w:t>係る</w:t>
      </w:r>
      <w:r w:rsidRPr="00864D33">
        <w:rPr>
          <w:rFonts w:ascii="ＭＳ ゴシック" w:eastAsia="ＭＳ ゴシック" w:hAnsi="ＭＳ ゴシック" w:hint="eastAsia"/>
        </w:rPr>
        <w:t>費用</w:t>
      </w:r>
    </w:p>
    <w:p w14:paraId="5859918F" w14:textId="77F1D2EA" w:rsidR="00B54723" w:rsidRDefault="00B54723" w:rsidP="00D236DE">
      <w:pPr>
        <w:pStyle w:val="21"/>
        <w:ind w:left="210" w:firstLine="210"/>
      </w:pPr>
      <w:r>
        <w:rPr>
          <w:rFonts w:hint="eastAsia"/>
        </w:rPr>
        <w:t>予備性能試験、引渡性能試験による性能確認に必要な費用について、分析</w:t>
      </w:r>
      <w:r w:rsidR="00A95626">
        <w:rPr>
          <w:rFonts w:hint="eastAsia"/>
        </w:rPr>
        <w:t>等の</w:t>
      </w:r>
      <w:r>
        <w:rPr>
          <w:rFonts w:hint="eastAsia"/>
        </w:rPr>
        <w:t>試験費用は全て</w:t>
      </w:r>
      <w:r w:rsidR="00F56395">
        <w:rPr>
          <w:rFonts w:hint="eastAsia"/>
        </w:rPr>
        <w:t>建設請負事業者</w:t>
      </w:r>
      <w:r w:rsidR="00A95626">
        <w:rPr>
          <w:rFonts w:hint="eastAsia"/>
        </w:rPr>
        <w:t>の</w:t>
      </w:r>
      <w:r>
        <w:rPr>
          <w:rFonts w:hint="eastAsia"/>
        </w:rPr>
        <w:t>負担とする。それ以外は</w:t>
      </w:r>
      <w:r w:rsidR="00A95626">
        <w:rPr>
          <w:rFonts w:hint="eastAsia"/>
        </w:rPr>
        <w:t>、</w:t>
      </w:r>
      <w:r>
        <w:rPr>
          <w:rFonts w:hint="eastAsia"/>
        </w:rPr>
        <w:t>試運転及び運転指導に</w:t>
      </w:r>
      <w:r w:rsidR="00A95626">
        <w:rPr>
          <w:rFonts w:hint="eastAsia"/>
        </w:rPr>
        <w:t>係る</w:t>
      </w:r>
      <w:r>
        <w:rPr>
          <w:rFonts w:hint="eastAsia"/>
        </w:rPr>
        <w:t>経費の負担区分によるものとする。</w:t>
      </w:r>
    </w:p>
    <w:p w14:paraId="7F320006" w14:textId="77777777" w:rsidR="00B54723" w:rsidRDefault="00B54723" w:rsidP="00B54723">
      <w:pPr>
        <w:pStyle w:val="31"/>
        <w:ind w:left="420" w:firstLine="210"/>
      </w:pPr>
    </w:p>
    <w:p w14:paraId="3C37E7A8" w14:textId="77F4CD69" w:rsidR="00B54723" w:rsidRPr="00864D33" w:rsidRDefault="00B54723" w:rsidP="002D2A3F">
      <w:pPr>
        <w:pStyle w:val="5"/>
        <w:ind w:left="945" w:hanging="945"/>
        <w:rPr>
          <w:rFonts w:ascii="ＭＳ ゴシック" w:eastAsia="ＭＳ ゴシック" w:hAnsi="ＭＳ ゴシック"/>
        </w:rPr>
      </w:pPr>
      <w:r w:rsidRPr="00864D33">
        <w:rPr>
          <w:rFonts w:ascii="ＭＳ ゴシック" w:eastAsia="ＭＳ ゴシック" w:hAnsi="ＭＳ ゴシック" w:hint="eastAsia"/>
        </w:rPr>
        <w:t>保証事項</w:t>
      </w:r>
    </w:p>
    <w:p w14:paraId="47BEED13" w14:textId="0306F160" w:rsidR="00B54723" w:rsidRDefault="00B54723" w:rsidP="00CD3FEE">
      <w:pPr>
        <w:pStyle w:val="6"/>
        <w:ind w:left="5529" w:hanging="5529"/>
      </w:pPr>
      <w:r>
        <w:rPr>
          <w:rFonts w:hint="eastAsia"/>
        </w:rPr>
        <w:t>責任施工</w:t>
      </w:r>
    </w:p>
    <w:p w14:paraId="0299D1F7" w14:textId="26B25D55" w:rsidR="00B54723" w:rsidRDefault="00B54723" w:rsidP="00D236DE">
      <w:pPr>
        <w:pStyle w:val="41"/>
        <w:ind w:left="630" w:firstLine="210"/>
      </w:pPr>
      <w:r>
        <w:rPr>
          <w:rFonts w:hint="eastAsia"/>
        </w:rPr>
        <w:t>本施設の処理能力及び性能は</w:t>
      </w:r>
      <w:r w:rsidR="00A95626">
        <w:rPr>
          <w:rFonts w:hint="eastAsia"/>
        </w:rPr>
        <w:t>、</w:t>
      </w:r>
      <w:r>
        <w:rPr>
          <w:rFonts w:hint="eastAsia"/>
        </w:rPr>
        <w:t>全て</w:t>
      </w:r>
      <w:r w:rsidR="00F56395">
        <w:rPr>
          <w:rFonts w:hint="eastAsia"/>
        </w:rPr>
        <w:t>建設請負事業者</w:t>
      </w:r>
      <w:r>
        <w:rPr>
          <w:rFonts w:hint="eastAsia"/>
        </w:rPr>
        <w:t>の責任により発揮させなければならない。また、</w:t>
      </w:r>
      <w:r w:rsidR="00F56395">
        <w:rPr>
          <w:rFonts w:hint="eastAsia"/>
        </w:rPr>
        <w:t>建設請負事業者</w:t>
      </w:r>
      <w:r>
        <w:rPr>
          <w:rFonts w:hint="eastAsia"/>
        </w:rPr>
        <w:t>は設計図書に明示されていない事項であっても性能を発揮するために当然必要なものは、本組合の指示に従い、</w:t>
      </w:r>
      <w:r w:rsidR="00F56395">
        <w:rPr>
          <w:rFonts w:hint="eastAsia"/>
        </w:rPr>
        <w:t>建設請負事業者</w:t>
      </w:r>
      <w:r>
        <w:rPr>
          <w:rFonts w:hint="eastAsia"/>
        </w:rPr>
        <w:t>の負担で施工しなければならない。</w:t>
      </w:r>
    </w:p>
    <w:p w14:paraId="4AE88A99" w14:textId="77777777" w:rsidR="004A4C3A" w:rsidRDefault="004A4C3A" w:rsidP="00B54723">
      <w:pPr>
        <w:pStyle w:val="31"/>
        <w:ind w:left="420" w:firstLine="210"/>
      </w:pPr>
    </w:p>
    <w:p w14:paraId="62189EF6" w14:textId="6C93ADCF" w:rsidR="00B54723" w:rsidRPr="00A77B4F" w:rsidRDefault="00B54723" w:rsidP="00CD3FEE">
      <w:pPr>
        <w:pStyle w:val="6"/>
        <w:ind w:left="5529" w:hanging="5529"/>
      </w:pPr>
      <w:r w:rsidRPr="00A77B4F">
        <w:rPr>
          <w:rFonts w:hint="eastAsia"/>
        </w:rPr>
        <w:t>性能保証事項</w:t>
      </w:r>
    </w:p>
    <w:p w14:paraId="65971FFB" w14:textId="68EEEAF2" w:rsidR="00B54723" w:rsidRPr="00A77B4F" w:rsidRDefault="00B54723" w:rsidP="00D236DE">
      <w:pPr>
        <w:pStyle w:val="41"/>
        <w:ind w:left="630" w:firstLine="210"/>
      </w:pPr>
      <w:r w:rsidRPr="00A77B4F">
        <w:rPr>
          <w:rFonts w:hint="eastAsia"/>
        </w:rPr>
        <w:t>ごみ処理能力及び公害防止基準など、以下の項目について「</w:t>
      </w:r>
      <w:r w:rsidR="00436CB4">
        <w:rPr>
          <w:rFonts w:hint="eastAsia"/>
        </w:rPr>
        <w:t>第1編第2章</w:t>
      </w:r>
      <w:r w:rsidR="00775E70" w:rsidRPr="00A77B4F">
        <w:rPr>
          <w:rFonts w:hint="eastAsia"/>
        </w:rPr>
        <w:t>第</w:t>
      </w:r>
      <w:r w:rsidR="00775E70" w:rsidRPr="00A77B4F">
        <w:t>8節ごみ焼却施設の基本的条件</w:t>
      </w:r>
      <w:r w:rsidR="001B669E">
        <w:rPr>
          <w:rFonts w:hint="eastAsia"/>
        </w:rPr>
        <w:t>」</w:t>
      </w:r>
      <w:r w:rsidR="00775E70" w:rsidRPr="00A77B4F">
        <w:rPr>
          <w:rFonts w:hint="eastAsia"/>
        </w:rPr>
        <w:t>及び</w:t>
      </w:r>
      <w:r w:rsidR="001B669E">
        <w:rPr>
          <w:rFonts w:hint="eastAsia"/>
        </w:rPr>
        <w:t>「</w:t>
      </w:r>
      <w:r w:rsidR="00775E70" w:rsidRPr="00A77B4F">
        <w:t>第9節マテリアルリサイクル推進施設の基本的条件</w:t>
      </w:r>
      <w:r w:rsidRPr="00A77B4F">
        <w:rPr>
          <w:rFonts w:hint="eastAsia"/>
        </w:rPr>
        <w:t>」に記載された数値に適合すること。</w:t>
      </w:r>
    </w:p>
    <w:p w14:paraId="71B2BE24" w14:textId="2EAAAFD4" w:rsidR="00B54723" w:rsidRPr="00A77B4F" w:rsidRDefault="00B54723" w:rsidP="00A1226B">
      <w:pPr>
        <w:pStyle w:val="ab"/>
        <w:numPr>
          <w:ilvl w:val="0"/>
          <w:numId w:val="327"/>
        </w:numPr>
        <w:ind w:leftChars="300" w:left="1072" w:hanging="442"/>
      </w:pPr>
      <w:r w:rsidRPr="00A77B4F">
        <w:rPr>
          <w:rFonts w:hint="eastAsia"/>
        </w:rPr>
        <w:t>処理能力</w:t>
      </w:r>
    </w:p>
    <w:p w14:paraId="713562BC" w14:textId="3755B83A" w:rsidR="00B54723" w:rsidRPr="00A77B4F" w:rsidRDefault="000604CD" w:rsidP="00A1226B">
      <w:pPr>
        <w:pStyle w:val="ab"/>
        <w:numPr>
          <w:ilvl w:val="0"/>
          <w:numId w:val="327"/>
        </w:numPr>
        <w:ind w:leftChars="300" w:left="1072" w:hanging="442"/>
      </w:pPr>
      <w:r w:rsidRPr="00A77B4F">
        <w:rPr>
          <w:rFonts w:hint="eastAsia"/>
        </w:rPr>
        <w:t>ごみ</w:t>
      </w:r>
      <w:r w:rsidR="00B54723" w:rsidRPr="00A77B4F">
        <w:rPr>
          <w:rFonts w:hint="eastAsia"/>
        </w:rPr>
        <w:t>焼却施設の焼却条件、マテリアルリサイクル推進施設の性能要件</w:t>
      </w:r>
    </w:p>
    <w:p w14:paraId="2819C9A6" w14:textId="16724DF0" w:rsidR="00B54723" w:rsidRPr="00A77B4F" w:rsidRDefault="00B54723" w:rsidP="00A1226B">
      <w:pPr>
        <w:pStyle w:val="ab"/>
        <w:numPr>
          <w:ilvl w:val="0"/>
          <w:numId w:val="327"/>
        </w:numPr>
        <w:ind w:leftChars="300" w:left="1072" w:hanging="442"/>
      </w:pPr>
      <w:r w:rsidRPr="00A77B4F">
        <w:rPr>
          <w:rFonts w:hint="eastAsia"/>
        </w:rPr>
        <w:t>公害防止基準（排ガス、排水、騒音、振動、悪臭、焼却灰、飛灰処理物</w:t>
      </w:r>
      <w:r w:rsidR="00775E70" w:rsidRPr="00A77B4F">
        <w:rPr>
          <w:rFonts w:hint="eastAsia"/>
        </w:rPr>
        <w:t>等</w:t>
      </w:r>
      <w:r w:rsidRPr="00A77B4F">
        <w:rPr>
          <w:rFonts w:hint="eastAsia"/>
        </w:rPr>
        <w:t>）</w:t>
      </w:r>
    </w:p>
    <w:p w14:paraId="0059A8D2" w14:textId="05F89803" w:rsidR="00B54723" w:rsidRPr="00A77B4F" w:rsidRDefault="00B54723" w:rsidP="00A1226B">
      <w:pPr>
        <w:pStyle w:val="ab"/>
        <w:numPr>
          <w:ilvl w:val="0"/>
          <w:numId w:val="327"/>
        </w:numPr>
        <w:ind w:leftChars="300" w:left="1072" w:hanging="442"/>
      </w:pPr>
      <w:r w:rsidRPr="00A77B4F">
        <w:rPr>
          <w:rFonts w:hint="eastAsia"/>
        </w:rPr>
        <w:t>作業環境基準</w:t>
      </w:r>
    </w:p>
    <w:p w14:paraId="0AAE26A8" w14:textId="235A4D86" w:rsidR="00B54723" w:rsidRPr="00A77B4F" w:rsidRDefault="000604CD" w:rsidP="00A1226B">
      <w:pPr>
        <w:pStyle w:val="ab"/>
        <w:numPr>
          <w:ilvl w:val="0"/>
          <w:numId w:val="327"/>
        </w:numPr>
        <w:ind w:leftChars="300" w:left="1072" w:hanging="442"/>
      </w:pPr>
      <w:r w:rsidRPr="00A77B4F">
        <w:rPr>
          <w:rFonts w:hint="eastAsia"/>
        </w:rPr>
        <w:t>ごみ</w:t>
      </w:r>
      <w:r w:rsidR="00B54723" w:rsidRPr="00A77B4F">
        <w:rPr>
          <w:rFonts w:hint="eastAsia"/>
        </w:rPr>
        <w:t>焼却施設</w:t>
      </w:r>
      <w:r w:rsidR="0080434C" w:rsidRPr="00A77B4F">
        <w:t>9</w:t>
      </w:r>
      <w:r w:rsidR="00B54723" w:rsidRPr="00A77B4F">
        <w:t>0日連続運転</w:t>
      </w:r>
      <w:r w:rsidR="008219B4">
        <w:rPr>
          <w:rFonts w:hint="eastAsia"/>
        </w:rPr>
        <w:t>（炉ごと）</w:t>
      </w:r>
    </w:p>
    <w:p w14:paraId="560DAE82" w14:textId="04E99AC4" w:rsidR="00B54723" w:rsidRDefault="00B54723" w:rsidP="00A1226B">
      <w:pPr>
        <w:pStyle w:val="31"/>
        <w:numPr>
          <w:ilvl w:val="0"/>
          <w:numId w:val="400"/>
        </w:numPr>
        <w:ind w:leftChars="400" w:left="1282" w:firstLineChars="0" w:hanging="442"/>
      </w:pPr>
      <w:r w:rsidRPr="00A77B4F">
        <w:rPr>
          <w:rFonts w:hint="eastAsia"/>
        </w:rPr>
        <w:t>本施設正式引渡日から</w:t>
      </w:r>
      <w:r w:rsidR="0080434C" w:rsidRPr="00A77B4F">
        <w:rPr>
          <w:rFonts w:hint="eastAsia"/>
        </w:rPr>
        <w:t>3</w:t>
      </w:r>
      <w:r w:rsidRPr="00A77B4F">
        <w:rPr>
          <w:rFonts w:hint="eastAsia"/>
        </w:rPr>
        <w:t>年が経過するまでに実績デ</w:t>
      </w:r>
      <w:r>
        <w:rPr>
          <w:rFonts w:hint="eastAsia"/>
        </w:rPr>
        <w:t>ータなどにより</w:t>
      </w:r>
      <w:r w:rsidR="0080434C">
        <w:t>9</w:t>
      </w:r>
      <w:r>
        <w:t>0日連続運転が達成できることの確認を行う。確認方法については、正式引渡の前に</w:t>
      </w:r>
      <w:r w:rsidR="00F56395">
        <w:t>建設請負事業者</w:t>
      </w:r>
      <w:r>
        <w:t>が実績データなどによる連続運転確認要領書を作成し、本組合の承諾を受けること。</w:t>
      </w:r>
    </w:p>
    <w:p w14:paraId="65EC9146" w14:textId="1923653B" w:rsidR="00B54723" w:rsidRDefault="00B54723" w:rsidP="00A1226B">
      <w:pPr>
        <w:pStyle w:val="ab"/>
        <w:numPr>
          <w:ilvl w:val="0"/>
          <w:numId w:val="327"/>
        </w:numPr>
        <w:ind w:leftChars="300" w:left="1072" w:hanging="442"/>
      </w:pPr>
      <w:r>
        <w:rPr>
          <w:rFonts w:hint="eastAsia"/>
        </w:rPr>
        <w:lastRenderedPageBreak/>
        <w:t>エネルギー回収率</w:t>
      </w:r>
    </w:p>
    <w:p w14:paraId="3F8E161A" w14:textId="5FED4B55" w:rsidR="00B54723" w:rsidRDefault="00B54723" w:rsidP="00A1226B">
      <w:pPr>
        <w:pStyle w:val="31"/>
        <w:numPr>
          <w:ilvl w:val="0"/>
          <w:numId w:val="400"/>
        </w:numPr>
        <w:ind w:leftChars="400" w:left="1282" w:firstLineChars="0" w:hanging="442"/>
      </w:pPr>
      <w:r>
        <w:rPr>
          <w:rFonts w:hint="eastAsia"/>
        </w:rPr>
        <w:t>性能試験時の運転状況・気象状況等から設計どおりのエネルギー回収率が得られることを計算で証明すること。</w:t>
      </w:r>
    </w:p>
    <w:p w14:paraId="48F2BDF5" w14:textId="3AF8B0E1" w:rsidR="00B54723" w:rsidRDefault="00B54723" w:rsidP="00A1226B">
      <w:pPr>
        <w:pStyle w:val="ab"/>
        <w:numPr>
          <w:ilvl w:val="0"/>
          <w:numId w:val="327"/>
        </w:numPr>
        <w:ind w:leftChars="300" w:left="1072" w:hanging="442"/>
      </w:pPr>
      <w:r>
        <w:rPr>
          <w:rFonts w:hint="eastAsia"/>
        </w:rPr>
        <w:t>緊急作動試験</w:t>
      </w:r>
    </w:p>
    <w:p w14:paraId="236E4A08" w14:textId="77777777" w:rsidR="00B54723" w:rsidRDefault="00B54723" w:rsidP="00A1226B">
      <w:pPr>
        <w:pStyle w:val="31"/>
        <w:numPr>
          <w:ilvl w:val="0"/>
          <w:numId w:val="400"/>
        </w:numPr>
        <w:ind w:leftChars="400" w:left="1282" w:firstLineChars="0" w:hanging="442"/>
      </w:pPr>
      <w:r>
        <w:rPr>
          <w:rFonts w:hint="eastAsia"/>
        </w:rPr>
        <w:t>試運転期間中に非常停電（受電、自家発電などの一切の停電を含む）、非常停止、機器故障など本施設の運転時に想定される重大事故について、緊急作動試験を行い、本施設の機能の安全を確認すること。</w:t>
      </w:r>
    </w:p>
    <w:p w14:paraId="5BDBF3CD" w14:textId="323224D0" w:rsidR="00DD756F" w:rsidRPr="00D507B7" w:rsidRDefault="00DD756F"/>
    <w:p w14:paraId="39E61DBB" w14:textId="43D19F60" w:rsidR="00DF371F" w:rsidRPr="002E6586" w:rsidRDefault="00090291" w:rsidP="002E6586">
      <w:pPr>
        <w:pStyle w:val="31"/>
        <w:ind w:leftChars="0" w:left="0" w:firstLineChars="0" w:firstLine="0"/>
        <w:jc w:val="center"/>
      </w:pPr>
      <w:r w:rsidRPr="00D236DE">
        <w:rPr>
          <w:rFonts w:hint="eastAsia"/>
        </w:rPr>
        <w:t>性能保証事項</w:t>
      </w:r>
      <w:r w:rsidR="00DF371F" w:rsidRPr="002E6586">
        <w:rPr>
          <w:rFonts w:hint="eastAsia"/>
        </w:rPr>
        <w:t>（焼却施設及び共通）</w:t>
      </w:r>
    </w:p>
    <w:tbl>
      <w:tblPr>
        <w:tblW w:w="9225"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07"/>
        <w:gridCol w:w="364"/>
        <w:gridCol w:w="1939"/>
        <w:gridCol w:w="3119"/>
        <w:gridCol w:w="1843"/>
        <w:gridCol w:w="1553"/>
      </w:tblGrid>
      <w:tr w:rsidR="005C4D58" w:rsidRPr="002E6586" w14:paraId="2284B323" w14:textId="77777777" w:rsidTr="005036A9">
        <w:trPr>
          <w:trHeight w:val="255"/>
          <w:tblHeader/>
        </w:trPr>
        <w:tc>
          <w:tcPr>
            <w:tcW w:w="40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CD59D18" w14:textId="77777777" w:rsidR="00A73F66" w:rsidRPr="002E6586" w:rsidRDefault="00A73F66" w:rsidP="005C4D58">
            <w:pPr>
              <w:spacing w:line="240" w:lineRule="exact"/>
              <w:jc w:val="center"/>
              <w:rPr>
                <w:sz w:val="16"/>
                <w:szCs w:val="16"/>
              </w:rPr>
            </w:pPr>
            <w:r w:rsidRPr="002E6586">
              <w:rPr>
                <w:rFonts w:hint="eastAsia"/>
                <w:sz w:val="16"/>
                <w:szCs w:val="16"/>
              </w:rPr>
              <w:t>番号</w:t>
            </w:r>
          </w:p>
        </w:tc>
        <w:tc>
          <w:tcPr>
            <w:tcW w:w="230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9F88B4B" w14:textId="77777777" w:rsidR="00A73F66" w:rsidRPr="002E6586" w:rsidRDefault="00A73F66" w:rsidP="005C4D58">
            <w:pPr>
              <w:spacing w:line="240" w:lineRule="exact"/>
              <w:jc w:val="center"/>
              <w:rPr>
                <w:sz w:val="16"/>
                <w:szCs w:val="16"/>
              </w:rPr>
            </w:pPr>
            <w:r w:rsidRPr="002E6586">
              <w:rPr>
                <w:rFonts w:hint="eastAsia"/>
                <w:sz w:val="16"/>
                <w:szCs w:val="16"/>
              </w:rPr>
              <w:t>試験項目</w:t>
            </w:r>
          </w:p>
        </w:tc>
        <w:tc>
          <w:tcPr>
            <w:tcW w:w="31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F04938A" w14:textId="77777777" w:rsidR="00A73F66" w:rsidRPr="002E6586" w:rsidRDefault="00A73F66" w:rsidP="005C4D58">
            <w:pPr>
              <w:spacing w:line="240" w:lineRule="exact"/>
              <w:jc w:val="center"/>
              <w:rPr>
                <w:sz w:val="16"/>
                <w:szCs w:val="16"/>
              </w:rPr>
            </w:pPr>
            <w:r w:rsidRPr="002E6586">
              <w:rPr>
                <w:rFonts w:hint="eastAsia"/>
                <w:sz w:val="16"/>
                <w:szCs w:val="16"/>
              </w:rPr>
              <w:t>試験方法</w:t>
            </w: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D9CE00F" w14:textId="77777777" w:rsidR="00A73F66" w:rsidRPr="002E6586" w:rsidRDefault="00A73F66" w:rsidP="005C4D58">
            <w:pPr>
              <w:spacing w:line="240" w:lineRule="exact"/>
              <w:jc w:val="center"/>
              <w:rPr>
                <w:sz w:val="16"/>
                <w:szCs w:val="16"/>
              </w:rPr>
            </w:pPr>
            <w:r w:rsidRPr="002E6586">
              <w:rPr>
                <w:rFonts w:hint="eastAsia"/>
                <w:sz w:val="16"/>
                <w:szCs w:val="16"/>
              </w:rPr>
              <w:t>保証値</w:t>
            </w:r>
          </w:p>
        </w:tc>
        <w:tc>
          <w:tcPr>
            <w:tcW w:w="15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64C91DD" w14:textId="77777777" w:rsidR="00A73F66" w:rsidRPr="002E6586" w:rsidRDefault="00A73F66" w:rsidP="005C4D58">
            <w:pPr>
              <w:spacing w:line="240" w:lineRule="exact"/>
              <w:jc w:val="center"/>
              <w:rPr>
                <w:sz w:val="16"/>
                <w:szCs w:val="16"/>
              </w:rPr>
            </w:pPr>
            <w:r w:rsidRPr="002E6586">
              <w:rPr>
                <w:rFonts w:hint="eastAsia"/>
                <w:sz w:val="16"/>
                <w:szCs w:val="16"/>
              </w:rPr>
              <w:t>備考</w:t>
            </w:r>
          </w:p>
        </w:tc>
      </w:tr>
      <w:tr w:rsidR="00A73F66" w:rsidRPr="002E6586" w14:paraId="7268B187" w14:textId="77777777" w:rsidTr="00553661">
        <w:trPr>
          <w:trHeight w:val="3289"/>
        </w:trPr>
        <w:tc>
          <w:tcPr>
            <w:tcW w:w="407" w:type="dxa"/>
            <w:tcBorders>
              <w:top w:val="single" w:sz="4" w:space="0" w:color="auto"/>
              <w:left w:val="single" w:sz="4" w:space="0" w:color="auto"/>
              <w:bottom w:val="single" w:sz="4" w:space="0" w:color="auto"/>
              <w:right w:val="single" w:sz="4" w:space="0" w:color="auto"/>
            </w:tcBorders>
            <w:hideMark/>
          </w:tcPr>
          <w:p w14:paraId="57D9161D" w14:textId="713D3E66" w:rsidR="00A73F66" w:rsidRPr="002E6586" w:rsidRDefault="0080434C" w:rsidP="005C4D58">
            <w:pPr>
              <w:spacing w:line="240" w:lineRule="exact"/>
              <w:jc w:val="center"/>
              <w:rPr>
                <w:sz w:val="16"/>
                <w:szCs w:val="16"/>
              </w:rPr>
            </w:pPr>
            <w:r>
              <w:rPr>
                <w:rFonts w:hint="eastAsia"/>
                <w:sz w:val="16"/>
                <w:szCs w:val="16"/>
              </w:rPr>
              <w:t>1</w:t>
            </w:r>
          </w:p>
        </w:tc>
        <w:tc>
          <w:tcPr>
            <w:tcW w:w="2303" w:type="dxa"/>
            <w:gridSpan w:val="2"/>
            <w:tcBorders>
              <w:top w:val="single" w:sz="4" w:space="0" w:color="auto"/>
              <w:left w:val="single" w:sz="4" w:space="0" w:color="auto"/>
              <w:bottom w:val="single" w:sz="4" w:space="0" w:color="auto"/>
              <w:right w:val="single" w:sz="4" w:space="0" w:color="auto"/>
            </w:tcBorders>
            <w:hideMark/>
          </w:tcPr>
          <w:p w14:paraId="3E322C8E" w14:textId="4AAE795E" w:rsidR="00A73F66" w:rsidRPr="002E6586" w:rsidRDefault="00090291" w:rsidP="005C4D58">
            <w:pPr>
              <w:spacing w:line="240" w:lineRule="exact"/>
              <w:rPr>
                <w:sz w:val="16"/>
                <w:szCs w:val="16"/>
              </w:rPr>
            </w:pPr>
            <w:r w:rsidRPr="002E6586">
              <w:rPr>
                <w:rFonts w:hint="eastAsia"/>
                <w:sz w:val="16"/>
                <w:szCs w:val="16"/>
              </w:rPr>
              <w:t>・</w:t>
            </w:r>
            <w:r w:rsidR="00A73F66" w:rsidRPr="002E6586">
              <w:rPr>
                <w:rFonts w:hint="eastAsia"/>
                <w:sz w:val="16"/>
                <w:szCs w:val="16"/>
              </w:rPr>
              <w:t>ごみ処理能力</w:t>
            </w:r>
          </w:p>
        </w:tc>
        <w:tc>
          <w:tcPr>
            <w:tcW w:w="3119" w:type="dxa"/>
            <w:tcBorders>
              <w:top w:val="single" w:sz="4" w:space="0" w:color="auto"/>
              <w:left w:val="single" w:sz="4" w:space="0" w:color="auto"/>
              <w:bottom w:val="single" w:sz="4" w:space="0" w:color="auto"/>
              <w:right w:val="single" w:sz="4" w:space="0" w:color="auto"/>
            </w:tcBorders>
            <w:hideMark/>
          </w:tcPr>
          <w:p w14:paraId="25E40B25" w14:textId="558FCF68" w:rsidR="00A73F66" w:rsidRPr="002E6586" w:rsidRDefault="00A73F66" w:rsidP="005C4D58">
            <w:pPr>
              <w:spacing w:line="240" w:lineRule="exact"/>
              <w:rPr>
                <w:sz w:val="16"/>
                <w:szCs w:val="16"/>
              </w:rPr>
            </w:pPr>
            <w:r w:rsidRPr="002E6586">
              <w:rPr>
                <w:rFonts w:hint="eastAsia"/>
                <w:sz w:val="16"/>
                <w:szCs w:val="16"/>
              </w:rPr>
              <w:t>(</w:t>
            </w:r>
            <w:r w:rsidR="0080434C">
              <w:rPr>
                <w:rFonts w:hint="eastAsia"/>
                <w:sz w:val="16"/>
                <w:szCs w:val="16"/>
              </w:rPr>
              <w:t>1</w:t>
            </w:r>
            <w:r w:rsidRPr="002E6586">
              <w:rPr>
                <w:rFonts w:hint="eastAsia"/>
                <w:sz w:val="16"/>
                <w:szCs w:val="16"/>
              </w:rPr>
              <w:t>)ごみ質分析方法</w:t>
            </w:r>
          </w:p>
          <w:p w14:paraId="388C4FD3" w14:textId="10E2FE3D" w:rsidR="00A73F66" w:rsidRPr="002E6586" w:rsidRDefault="00C10975" w:rsidP="005C4D58">
            <w:pPr>
              <w:tabs>
                <w:tab w:val="left" w:pos="3105"/>
              </w:tabs>
              <w:spacing w:line="240" w:lineRule="exact"/>
              <w:rPr>
                <w:sz w:val="16"/>
                <w:szCs w:val="16"/>
              </w:rPr>
            </w:pPr>
            <w:r>
              <w:rPr>
                <w:rFonts w:hint="eastAsia"/>
                <w:sz w:val="16"/>
                <w:szCs w:val="16"/>
              </w:rPr>
              <w:t>〇</w:t>
            </w:r>
            <w:r w:rsidR="00A73F66" w:rsidRPr="002E6586">
              <w:rPr>
                <w:rFonts w:hint="eastAsia"/>
                <w:sz w:val="16"/>
                <w:szCs w:val="16"/>
              </w:rPr>
              <w:t>サンプリング場所</w:t>
            </w:r>
          </w:p>
          <w:p w14:paraId="79DF3321" w14:textId="3EBA8382" w:rsidR="00A73F66" w:rsidRPr="002E6586" w:rsidRDefault="00C10975" w:rsidP="00EA0FB4">
            <w:pPr>
              <w:tabs>
                <w:tab w:val="left" w:pos="3105"/>
              </w:tabs>
              <w:spacing w:line="240" w:lineRule="exact"/>
              <w:rPr>
                <w:sz w:val="16"/>
                <w:szCs w:val="16"/>
              </w:rPr>
            </w:pPr>
            <w:r>
              <w:rPr>
                <w:rFonts w:hint="eastAsia"/>
                <w:sz w:val="16"/>
                <w:szCs w:val="16"/>
              </w:rPr>
              <w:t>・</w:t>
            </w:r>
            <w:r w:rsidR="00A73F66" w:rsidRPr="002E6586">
              <w:rPr>
                <w:rFonts w:hint="eastAsia"/>
                <w:sz w:val="16"/>
                <w:szCs w:val="16"/>
              </w:rPr>
              <w:t>ホッパステージ</w:t>
            </w:r>
          </w:p>
          <w:p w14:paraId="02B98542" w14:textId="6F402401" w:rsidR="00A73F66" w:rsidRPr="002E6586" w:rsidRDefault="00C10975" w:rsidP="005C4D58">
            <w:pPr>
              <w:spacing w:line="240" w:lineRule="exact"/>
              <w:rPr>
                <w:sz w:val="16"/>
                <w:szCs w:val="16"/>
              </w:rPr>
            </w:pPr>
            <w:r>
              <w:rPr>
                <w:rFonts w:hint="eastAsia"/>
                <w:sz w:val="16"/>
                <w:szCs w:val="16"/>
              </w:rPr>
              <w:t>〇</w:t>
            </w:r>
            <w:r w:rsidR="00A73F66" w:rsidRPr="002E6586">
              <w:rPr>
                <w:rFonts w:hint="eastAsia"/>
                <w:sz w:val="16"/>
                <w:szCs w:val="16"/>
              </w:rPr>
              <w:t>サンプリング及び測定頻度</w:t>
            </w:r>
          </w:p>
          <w:p w14:paraId="2239E9A7" w14:textId="79BB614B" w:rsidR="00A73F66" w:rsidRPr="002E6586" w:rsidRDefault="00C10975" w:rsidP="00EA0FB4">
            <w:pPr>
              <w:spacing w:line="240" w:lineRule="exact"/>
              <w:rPr>
                <w:sz w:val="16"/>
                <w:szCs w:val="16"/>
              </w:rPr>
            </w:pPr>
            <w:r>
              <w:rPr>
                <w:rFonts w:hint="eastAsia"/>
                <w:sz w:val="16"/>
                <w:szCs w:val="16"/>
              </w:rPr>
              <w:t>・</w:t>
            </w:r>
            <w:r w:rsidR="0080434C">
              <w:rPr>
                <w:rFonts w:hint="eastAsia"/>
                <w:sz w:val="16"/>
                <w:szCs w:val="16"/>
              </w:rPr>
              <w:t>2</w:t>
            </w:r>
            <w:r w:rsidR="00A73F66" w:rsidRPr="002E6586">
              <w:rPr>
                <w:rFonts w:hint="eastAsia"/>
                <w:sz w:val="16"/>
                <w:szCs w:val="16"/>
              </w:rPr>
              <w:t>回以上</w:t>
            </w:r>
          </w:p>
          <w:p w14:paraId="22C579BF" w14:textId="0AB21CE6" w:rsidR="00A73F66" w:rsidRPr="002E6586" w:rsidRDefault="00C10975" w:rsidP="005C4D58">
            <w:pPr>
              <w:spacing w:line="240" w:lineRule="exact"/>
              <w:rPr>
                <w:sz w:val="16"/>
                <w:szCs w:val="16"/>
              </w:rPr>
            </w:pPr>
            <w:r>
              <w:rPr>
                <w:rFonts w:hint="eastAsia"/>
                <w:sz w:val="16"/>
                <w:szCs w:val="16"/>
              </w:rPr>
              <w:t>〇</w:t>
            </w:r>
            <w:r w:rsidR="00A73F66" w:rsidRPr="002E6586">
              <w:rPr>
                <w:rFonts w:hint="eastAsia"/>
                <w:sz w:val="16"/>
                <w:szCs w:val="16"/>
              </w:rPr>
              <w:t>分析方法</w:t>
            </w:r>
          </w:p>
          <w:p w14:paraId="0CDC6936" w14:textId="33F90432" w:rsidR="00A73F66" w:rsidRPr="002E6586" w:rsidRDefault="00C10975" w:rsidP="00EA0FB4">
            <w:pPr>
              <w:spacing w:line="240" w:lineRule="exact"/>
              <w:ind w:left="160" w:hangingChars="100" w:hanging="160"/>
              <w:rPr>
                <w:sz w:val="16"/>
                <w:szCs w:val="16"/>
              </w:rPr>
            </w:pPr>
            <w:r>
              <w:rPr>
                <w:rFonts w:hint="eastAsia"/>
                <w:sz w:val="16"/>
                <w:szCs w:val="16"/>
              </w:rPr>
              <w:t>・</w:t>
            </w:r>
            <w:r w:rsidR="00A73F66" w:rsidRPr="002E6586">
              <w:rPr>
                <w:rFonts w:hint="eastAsia"/>
                <w:sz w:val="16"/>
                <w:szCs w:val="16"/>
              </w:rPr>
              <w:t>「昭</w:t>
            </w:r>
            <w:r w:rsidR="0080434C">
              <w:rPr>
                <w:rFonts w:hint="eastAsia"/>
                <w:sz w:val="16"/>
                <w:szCs w:val="16"/>
              </w:rPr>
              <w:t>52</w:t>
            </w:r>
            <w:r w:rsidR="00A73F66" w:rsidRPr="002E6586">
              <w:rPr>
                <w:rFonts w:hint="eastAsia"/>
                <w:sz w:val="16"/>
                <w:szCs w:val="16"/>
              </w:rPr>
              <w:t>.</w:t>
            </w:r>
            <w:r w:rsidR="0080434C">
              <w:rPr>
                <w:rFonts w:hint="eastAsia"/>
                <w:sz w:val="16"/>
                <w:szCs w:val="16"/>
              </w:rPr>
              <w:t>11</w:t>
            </w:r>
            <w:r w:rsidR="00A73F66" w:rsidRPr="002E6586">
              <w:rPr>
                <w:rFonts w:hint="eastAsia"/>
                <w:sz w:val="16"/>
                <w:szCs w:val="16"/>
              </w:rPr>
              <w:t>.</w:t>
            </w:r>
            <w:r w:rsidR="0080434C">
              <w:rPr>
                <w:rFonts w:hint="eastAsia"/>
                <w:sz w:val="16"/>
                <w:szCs w:val="16"/>
              </w:rPr>
              <w:t>4</w:t>
            </w:r>
            <w:r w:rsidR="00A73F66" w:rsidRPr="002E6586">
              <w:rPr>
                <w:rFonts w:hint="eastAsia"/>
                <w:sz w:val="16"/>
                <w:szCs w:val="16"/>
              </w:rPr>
              <w:t>環境第</w:t>
            </w:r>
            <w:r w:rsidR="0080434C">
              <w:rPr>
                <w:rFonts w:hint="eastAsia"/>
                <w:sz w:val="16"/>
                <w:szCs w:val="16"/>
              </w:rPr>
              <w:t>95</w:t>
            </w:r>
            <w:r w:rsidR="00A73F66" w:rsidRPr="002E6586">
              <w:rPr>
                <w:rFonts w:hint="eastAsia"/>
                <w:sz w:val="16"/>
                <w:szCs w:val="16"/>
              </w:rPr>
              <w:t>号厚生省環境衛生局水道環境部環境整備課長通知」に準じ、本組合が指示する方法及び実測値による。</w:t>
            </w:r>
          </w:p>
          <w:p w14:paraId="7EBCE167" w14:textId="20E2318D" w:rsidR="00A73F66" w:rsidRPr="00D236DE" w:rsidRDefault="00A73F66" w:rsidP="005C4D58">
            <w:pPr>
              <w:spacing w:line="240" w:lineRule="exact"/>
              <w:rPr>
                <w:sz w:val="16"/>
                <w:szCs w:val="16"/>
              </w:rPr>
            </w:pPr>
            <w:r w:rsidRPr="00D236DE">
              <w:rPr>
                <w:sz w:val="16"/>
                <w:szCs w:val="16"/>
              </w:rPr>
              <w:t>(</w:t>
            </w:r>
            <w:r w:rsidR="0080434C">
              <w:rPr>
                <w:sz w:val="16"/>
                <w:szCs w:val="16"/>
              </w:rPr>
              <w:t>2</w:t>
            </w:r>
            <w:r w:rsidRPr="00D236DE">
              <w:rPr>
                <w:sz w:val="16"/>
                <w:szCs w:val="16"/>
              </w:rPr>
              <w:t>)処理能力試験方法</w:t>
            </w:r>
          </w:p>
          <w:p w14:paraId="2F2033BD" w14:textId="54ED2B21" w:rsidR="00A73F66" w:rsidRPr="002E6586" w:rsidRDefault="00C10975" w:rsidP="00EA0FB4">
            <w:pPr>
              <w:spacing w:line="240" w:lineRule="exact"/>
              <w:ind w:left="160" w:hangingChars="100" w:hanging="160"/>
              <w:rPr>
                <w:sz w:val="16"/>
                <w:szCs w:val="16"/>
              </w:rPr>
            </w:pPr>
            <w:r>
              <w:rPr>
                <w:rFonts w:hint="eastAsia"/>
                <w:sz w:val="16"/>
                <w:szCs w:val="16"/>
              </w:rPr>
              <w:t>・</w:t>
            </w:r>
            <w:r w:rsidR="00A73F66" w:rsidRPr="00D236DE">
              <w:rPr>
                <w:rFonts w:hint="eastAsia"/>
                <w:sz w:val="16"/>
                <w:szCs w:val="16"/>
              </w:rPr>
              <w:t>要求水準書に示すごみ質の範囲において、実施設計図書に記載されたごみ処理能力曲線図に見合った処理量について確認を行う</w:t>
            </w:r>
            <w:r w:rsidR="00A73F66" w:rsidRPr="002E6586">
              <w:rPr>
                <w:rFonts w:hint="eastAsia"/>
                <w:sz w:val="16"/>
                <w:szCs w:val="16"/>
              </w:rPr>
              <w:t>。</w:t>
            </w:r>
          </w:p>
        </w:tc>
        <w:tc>
          <w:tcPr>
            <w:tcW w:w="1843" w:type="dxa"/>
            <w:tcBorders>
              <w:top w:val="single" w:sz="4" w:space="0" w:color="auto"/>
              <w:left w:val="single" w:sz="4" w:space="0" w:color="auto"/>
              <w:bottom w:val="single" w:sz="4" w:space="0" w:color="auto"/>
              <w:right w:val="single" w:sz="4" w:space="0" w:color="auto"/>
            </w:tcBorders>
            <w:hideMark/>
          </w:tcPr>
          <w:p w14:paraId="016DB54D" w14:textId="299C6210" w:rsidR="00A73F66" w:rsidRPr="002E6586" w:rsidRDefault="00C10975" w:rsidP="00EA0FB4">
            <w:pPr>
              <w:spacing w:line="240" w:lineRule="exact"/>
              <w:ind w:left="160" w:hangingChars="100" w:hanging="160"/>
              <w:rPr>
                <w:sz w:val="16"/>
                <w:szCs w:val="16"/>
              </w:rPr>
            </w:pPr>
            <w:r>
              <w:rPr>
                <w:rFonts w:hint="eastAsia"/>
                <w:sz w:val="16"/>
                <w:szCs w:val="16"/>
              </w:rPr>
              <w:t>・</w:t>
            </w:r>
            <w:r w:rsidR="00A73F66" w:rsidRPr="002E6586">
              <w:rPr>
                <w:rFonts w:hint="eastAsia"/>
                <w:sz w:val="16"/>
                <w:szCs w:val="16"/>
              </w:rPr>
              <w:t>要求水準書に示すごみ質の範囲において、実施設計図書に記載されたごみ処理能力曲線図に見合った処理能力が発揮できているか。</w:t>
            </w:r>
          </w:p>
        </w:tc>
        <w:tc>
          <w:tcPr>
            <w:tcW w:w="1553" w:type="dxa"/>
            <w:tcBorders>
              <w:top w:val="single" w:sz="4" w:space="0" w:color="auto"/>
              <w:left w:val="single" w:sz="4" w:space="0" w:color="auto"/>
              <w:bottom w:val="single" w:sz="4" w:space="0" w:color="auto"/>
              <w:right w:val="single" w:sz="4" w:space="0" w:color="auto"/>
            </w:tcBorders>
            <w:hideMark/>
          </w:tcPr>
          <w:p w14:paraId="68D10411" w14:textId="48BB0E03" w:rsidR="00A73F66" w:rsidRPr="002E6586" w:rsidRDefault="00C10975" w:rsidP="00EA0FB4">
            <w:pPr>
              <w:spacing w:line="240" w:lineRule="exact"/>
              <w:ind w:left="160" w:hangingChars="100" w:hanging="160"/>
              <w:rPr>
                <w:sz w:val="16"/>
                <w:szCs w:val="16"/>
              </w:rPr>
            </w:pPr>
            <w:r>
              <w:rPr>
                <w:rFonts w:hint="eastAsia"/>
                <w:sz w:val="16"/>
                <w:szCs w:val="16"/>
              </w:rPr>
              <w:t>・</w:t>
            </w:r>
            <w:r w:rsidR="00A73F66" w:rsidRPr="002E6586">
              <w:rPr>
                <w:rFonts w:hint="eastAsia"/>
                <w:sz w:val="16"/>
                <w:szCs w:val="16"/>
              </w:rPr>
              <w:t>処理能力の確認は、蒸気発生量などのデータを用いて、</w:t>
            </w:r>
            <w:r w:rsidR="00A73F66" w:rsidRPr="00D236DE">
              <w:rPr>
                <w:sz w:val="16"/>
                <w:szCs w:val="16"/>
              </w:rPr>
              <w:t>D</w:t>
            </w:r>
            <w:r w:rsidR="00280773">
              <w:rPr>
                <w:sz w:val="16"/>
                <w:szCs w:val="16"/>
              </w:rPr>
              <w:t>C</w:t>
            </w:r>
            <w:r w:rsidR="00A73F66" w:rsidRPr="00D236DE">
              <w:rPr>
                <w:sz w:val="16"/>
                <w:szCs w:val="16"/>
              </w:rPr>
              <w:t>Sにより計算された低位発熱量を判断基準とする。</w:t>
            </w:r>
          </w:p>
          <w:p w14:paraId="3EE85744" w14:textId="3682ECA7" w:rsidR="00A73F66" w:rsidRPr="002E6586" w:rsidRDefault="00C10975" w:rsidP="00EA0FB4">
            <w:pPr>
              <w:spacing w:line="240" w:lineRule="exact"/>
              <w:ind w:left="160" w:hangingChars="100" w:hanging="160"/>
              <w:rPr>
                <w:color w:val="000000"/>
              </w:rPr>
            </w:pPr>
            <w:r>
              <w:rPr>
                <w:rFonts w:hint="eastAsia"/>
                <w:sz w:val="16"/>
                <w:szCs w:val="16"/>
              </w:rPr>
              <w:t>・</w:t>
            </w:r>
            <w:r w:rsidR="00A73F66" w:rsidRPr="002E6586">
              <w:rPr>
                <w:rFonts w:hint="eastAsia"/>
                <w:sz w:val="16"/>
                <w:szCs w:val="16"/>
              </w:rPr>
              <w:t>ごみ質分析により求めた低位発熱量は参考とする。</w:t>
            </w:r>
          </w:p>
        </w:tc>
      </w:tr>
      <w:tr w:rsidR="00A73F66" w:rsidRPr="002E6586" w14:paraId="1DFCEA46" w14:textId="77777777" w:rsidTr="00553661">
        <w:trPr>
          <w:trHeight w:val="427"/>
        </w:trPr>
        <w:tc>
          <w:tcPr>
            <w:tcW w:w="407" w:type="dxa"/>
            <w:tcBorders>
              <w:top w:val="single" w:sz="4" w:space="0" w:color="auto"/>
              <w:left w:val="single" w:sz="4" w:space="0" w:color="auto"/>
              <w:bottom w:val="single" w:sz="4" w:space="0" w:color="auto"/>
              <w:right w:val="single" w:sz="4" w:space="0" w:color="auto"/>
            </w:tcBorders>
            <w:hideMark/>
          </w:tcPr>
          <w:p w14:paraId="356F827A" w14:textId="2093B675" w:rsidR="00A73F66" w:rsidRPr="002E6586" w:rsidRDefault="0080434C" w:rsidP="005C4D58">
            <w:pPr>
              <w:spacing w:line="240" w:lineRule="exact"/>
              <w:jc w:val="center"/>
              <w:rPr>
                <w:sz w:val="16"/>
                <w:szCs w:val="16"/>
              </w:rPr>
            </w:pPr>
            <w:r>
              <w:rPr>
                <w:rFonts w:hint="eastAsia"/>
                <w:sz w:val="16"/>
                <w:szCs w:val="16"/>
              </w:rPr>
              <w:t>2</w:t>
            </w:r>
          </w:p>
        </w:tc>
        <w:tc>
          <w:tcPr>
            <w:tcW w:w="2303" w:type="dxa"/>
            <w:gridSpan w:val="2"/>
            <w:tcBorders>
              <w:top w:val="single" w:sz="4" w:space="0" w:color="auto"/>
              <w:left w:val="single" w:sz="4" w:space="0" w:color="auto"/>
              <w:bottom w:val="single" w:sz="4" w:space="0" w:color="auto"/>
              <w:right w:val="single" w:sz="4" w:space="0" w:color="auto"/>
            </w:tcBorders>
            <w:hideMark/>
          </w:tcPr>
          <w:p w14:paraId="11ED54AB" w14:textId="7BA25D36" w:rsidR="00A73F66" w:rsidRPr="002E6586" w:rsidRDefault="00090291" w:rsidP="005C4D58">
            <w:pPr>
              <w:spacing w:line="240" w:lineRule="exact"/>
              <w:rPr>
                <w:sz w:val="16"/>
                <w:szCs w:val="16"/>
              </w:rPr>
            </w:pPr>
            <w:r w:rsidRPr="002E6586">
              <w:rPr>
                <w:rFonts w:hint="eastAsia"/>
                <w:sz w:val="16"/>
                <w:szCs w:val="16"/>
              </w:rPr>
              <w:t>・</w:t>
            </w:r>
            <w:r w:rsidR="00A73F66" w:rsidRPr="002E6586">
              <w:rPr>
                <w:rFonts w:hint="eastAsia"/>
                <w:sz w:val="16"/>
                <w:szCs w:val="16"/>
              </w:rPr>
              <w:t>連続運転性能</w:t>
            </w:r>
          </w:p>
        </w:tc>
        <w:tc>
          <w:tcPr>
            <w:tcW w:w="3119" w:type="dxa"/>
            <w:tcBorders>
              <w:top w:val="single" w:sz="4" w:space="0" w:color="auto"/>
              <w:left w:val="single" w:sz="4" w:space="0" w:color="auto"/>
              <w:bottom w:val="single" w:sz="4" w:space="0" w:color="auto"/>
              <w:right w:val="single" w:sz="4" w:space="0" w:color="auto"/>
            </w:tcBorders>
            <w:hideMark/>
          </w:tcPr>
          <w:p w14:paraId="58D5EF7F" w14:textId="6100FEAD" w:rsidR="00A73F66" w:rsidRPr="002E6586" w:rsidRDefault="00775E70" w:rsidP="00EA0FB4">
            <w:pPr>
              <w:spacing w:line="240" w:lineRule="exact"/>
              <w:ind w:left="160" w:hangingChars="100" w:hanging="160"/>
              <w:rPr>
                <w:sz w:val="16"/>
                <w:szCs w:val="16"/>
              </w:rPr>
            </w:pPr>
            <w:r>
              <w:rPr>
                <w:rFonts w:hint="eastAsia"/>
                <w:sz w:val="16"/>
                <w:szCs w:val="16"/>
              </w:rPr>
              <w:t>・</w:t>
            </w:r>
            <w:r w:rsidR="00A73F66" w:rsidRPr="002E6586">
              <w:rPr>
                <w:rFonts w:hint="eastAsia"/>
                <w:sz w:val="16"/>
                <w:szCs w:val="16"/>
              </w:rPr>
              <w:t>本組合と</w:t>
            </w:r>
            <w:r w:rsidR="00436CB4">
              <w:rPr>
                <w:rFonts w:hint="eastAsia"/>
                <w:sz w:val="16"/>
                <w:szCs w:val="16"/>
              </w:rPr>
              <w:t>協議</w:t>
            </w:r>
            <w:r w:rsidR="00A73F66" w:rsidRPr="002E6586">
              <w:rPr>
                <w:rFonts w:hint="eastAsia"/>
                <w:sz w:val="16"/>
                <w:szCs w:val="16"/>
              </w:rPr>
              <w:t>のうえ、試験日を設定して実施する。</w:t>
            </w:r>
          </w:p>
        </w:tc>
        <w:tc>
          <w:tcPr>
            <w:tcW w:w="1843" w:type="dxa"/>
            <w:tcBorders>
              <w:top w:val="single" w:sz="4" w:space="0" w:color="auto"/>
              <w:left w:val="single" w:sz="4" w:space="0" w:color="auto"/>
              <w:bottom w:val="single" w:sz="4" w:space="0" w:color="auto"/>
              <w:right w:val="single" w:sz="4" w:space="0" w:color="auto"/>
            </w:tcBorders>
            <w:hideMark/>
          </w:tcPr>
          <w:p w14:paraId="2251D100" w14:textId="6E0B51A2" w:rsidR="00A73F66" w:rsidRPr="002E6586" w:rsidRDefault="0080434C" w:rsidP="005C4D58">
            <w:pPr>
              <w:spacing w:line="240" w:lineRule="exact"/>
              <w:rPr>
                <w:sz w:val="16"/>
                <w:szCs w:val="16"/>
              </w:rPr>
            </w:pPr>
            <w:r>
              <w:rPr>
                <w:rFonts w:hint="eastAsia"/>
                <w:sz w:val="16"/>
                <w:szCs w:val="16"/>
              </w:rPr>
              <w:t>9</w:t>
            </w:r>
            <w:r w:rsidR="00A73F66" w:rsidRPr="002E6586">
              <w:rPr>
                <w:rFonts w:hint="eastAsia"/>
                <w:sz w:val="16"/>
                <w:szCs w:val="16"/>
              </w:rPr>
              <w:t>0日以上連続運転</w:t>
            </w:r>
            <w:r w:rsidR="0090057A">
              <w:rPr>
                <w:rFonts w:hint="eastAsia"/>
                <w:sz w:val="16"/>
                <w:szCs w:val="16"/>
              </w:rPr>
              <w:t>/</w:t>
            </w:r>
            <w:r w:rsidR="00A73F66" w:rsidRPr="002E6586">
              <w:rPr>
                <w:rFonts w:hint="eastAsia"/>
                <w:sz w:val="16"/>
                <w:szCs w:val="16"/>
              </w:rPr>
              <w:t>炉</w:t>
            </w:r>
          </w:p>
        </w:tc>
        <w:tc>
          <w:tcPr>
            <w:tcW w:w="1553" w:type="dxa"/>
            <w:tcBorders>
              <w:top w:val="single" w:sz="4" w:space="0" w:color="auto"/>
              <w:left w:val="single" w:sz="4" w:space="0" w:color="auto"/>
              <w:bottom w:val="single" w:sz="4" w:space="0" w:color="auto"/>
              <w:right w:val="single" w:sz="4" w:space="0" w:color="auto"/>
            </w:tcBorders>
            <w:hideMark/>
          </w:tcPr>
          <w:p w14:paraId="37CBBC20" w14:textId="087CC7B4" w:rsidR="00A73F66" w:rsidRPr="002E6586" w:rsidRDefault="00775E70" w:rsidP="00EA0FB4">
            <w:pPr>
              <w:spacing w:line="240" w:lineRule="exact"/>
              <w:ind w:left="160" w:hangingChars="100" w:hanging="160"/>
              <w:rPr>
                <w:sz w:val="16"/>
                <w:szCs w:val="16"/>
              </w:rPr>
            </w:pPr>
            <w:r>
              <w:rPr>
                <w:rFonts w:hint="eastAsia"/>
                <w:sz w:val="16"/>
                <w:szCs w:val="16"/>
              </w:rPr>
              <w:t>・</w:t>
            </w:r>
            <w:r w:rsidR="00A73F66" w:rsidRPr="002E6586">
              <w:rPr>
                <w:rFonts w:hint="eastAsia"/>
                <w:sz w:val="16"/>
                <w:szCs w:val="16"/>
              </w:rPr>
              <w:t>引渡後</w:t>
            </w:r>
            <w:r w:rsidR="0080434C">
              <w:rPr>
                <w:rFonts w:hint="eastAsia"/>
                <w:sz w:val="16"/>
                <w:szCs w:val="16"/>
              </w:rPr>
              <w:t>3</w:t>
            </w:r>
            <w:r w:rsidR="00A73F66" w:rsidRPr="002E6586">
              <w:rPr>
                <w:rFonts w:hint="eastAsia"/>
                <w:sz w:val="16"/>
                <w:szCs w:val="16"/>
              </w:rPr>
              <w:t>年以内に達成のこと。</w:t>
            </w:r>
          </w:p>
        </w:tc>
      </w:tr>
      <w:tr w:rsidR="00A73F66" w:rsidRPr="002E6586" w14:paraId="22D0A120" w14:textId="77777777" w:rsidTr="00553661">
        <w:trPr>
          <w:trHeight w:val="1401"/>
        </w:trPr>
        <w:tc>
          <w:tcPr>
            <w:tcW w:w="407" w:type="dxa"/>
            <w:vMerge w:val="restart"/>
            <w:tcBorders>
              <w:top w:val="single" w:sz="4" w:space="0" w:color="auto"/>
              <w:left w:val="single" w:sz="4" w:space="0" w:color="auto"/>
              <w:bottom w:val="single" w:sz="4" w:space="0" w:color="auto"/>
              <w:right w:val="single" w:sz="4" w:space="0" w:color="auto"/>
            </w:tcBorders>
          </w:tcPr>
          <w:p w14:paraId="0AB44052" w14:textId="0B7F0444" w:rsidR="00A73F66" w:rsidRPr="002E6586" w:rsidRDefault="0080434C" w:rsidP="005C4D58">
            <w:pPr>
              <w:spacing w:line="240" w:lineRule="exact"/>
              <w:jc w:val="center"/>
              <w:rPr>
                <w:sz w:val="16"/>
                <w:szCs w:val="16"/>
              </w:rPr>
            </w:pPr>
            <w:r>
              <w:rPr>
                <w:rFonts w:hint="eastAsia"/>
                <w:sz w:val="16"/>
                <w:szCs w:val="16"/>
              </w:rPr>
              <w:t>3</w:t>
            </w:r>
          </w:p>
          <w:p w14:paraId="770B8E6C" w14:textId="77777777" w:rsidR="00A73F66" w:rsidRPr="002E6586" w:rsidRDefault="00A73F66" w:rsidP="005C4D58">
            <w:pPr>
              <w:spacing w:line="240" w:lineRule="exact"/>
              <w:jc w:val="center"/>
              <w:rPr>
                <w:sz w:val="16"/>
                <w:szCs w:val="16"/>
              </w:rPr>
            </w:pPr>
          </w:p>
        </w:tc>
        <w:tc>
          <w:tcPr>
            <w:tcW w:w="364" w:type="dxa"/>
            <w:vMerge w:val="restart"/>
            <w:tcBorders>
              <w:top w:val="single" w:sz="4" w:space="0" w:color="auto"/>
              <w:left w:val="single" w:sz="4" w:space="0" w:color="auto"/>
              <w:bottom w:val="single" w:sz="4" w:space="0" w:color="auto"/>
              <w:right w:val="single" w:sz="4" w:space="0" w:color="auto"/>
            </w:tcBorders>
          </w:tcPr>
          <w:p w14:paraId="1163CD28" w14:textId="77777777" w:rsidR="00A73F66" w:rsidRPr="002E6586" w:rsidRDefault="00A73F66" w:rsidP="005C4D58">
            <w:pPr>
              <w:spacing w:line="240" w:lineRule="exact"/>
              <w:rPr>
                <w:sz w:val="16"/>
                <w:szCs w:val="16"/>
              </w:rPr>
            </w:pPr>
            <w:r w:rsidRPr="002E6586">
              <w:rPr>
                <w:rFonts w:hint="eastAsia"/>
                <w:sz w:val="16"/>
                <w:szCs w:val="16"/>
              </w:rPr>
              <w:t>排ガス</w:t>
            </w:r>
          </w:p>
          <w:p w14:paraId="3CC23E30" w14:textId="77777777" w:rsidR="00A73F66" w:rsidRPr="002E6586" w:rsidRDefault="00A73F66" w:rsidP="005C4D58">
            <w:pPr>
              <w:spacing w:line="240" w:lineRule="exact"/>
              <w:rPr>
                <w:sz w:val="16"/>
                <w:szCs w:val="16"/>
              </w:rPr>
            </w:pPr>
          </w:p>
        </w:tc>
        <w:tc>
          <w:tcPr>
            <w:tcW w:w="1939" w:type="dxa"/>
            <w:tcBorders>
              <w:top w:val="single" w:sz="4" w:space="0" w:color="auto"/>
              <w:left w:val="single" w:sz="4" w:space="0" w:color="auto"/>
              <w:bottom w:val="single" w:sz="4" w:space="0" w:color="auto"/>
              <w:right w:val="single" w:sz="4" w:space="0" w:color="auto"/>
            </w:tcBorders>
            <w:hideMark/>
          </w:tcPr>
          <w:p w14:paraId="02D89C4C" w14:textId="536612AA" w:rsidR="00A73F66" w:rsidRPr="002E6586" w:rsidRDefault="00090291" w:rsidP="005C4D58">
            <w:pPr>
              <w:spacing w:line="240" w:lineRule="exact"/>
              <w:rPr>
                <w:sz w:val="16"/>
                <w:szCs w:val="16"/>
              </w:rPr>
            </w:pPr>
            <w:r w:rsidRPr="002E6586">
              <w:rPr>
                <w:rFonts w:hint="eastAsia"/>
                <w:sz w:val="16"/>
                <w:szCs w:val="16"/>
              </w:rPr>
              <w:t>・</w:t>
            </w:r>
            <w:r w:rsidR="00A73F66" w:rsidRPr="002E6586">
              <w:rPr>
                <w:rFonts w:hint="eastAsia"/>
                <w:sz w:val="16"/>
                <w:szCs w:val="16"/>
              </w:rPr>
              <w:t>ばいじん</w:t>
            </w:r>
          </w:p>
        </w:tc>
        <w:tc>
          <w:tcPr>
            <w:tcW w:w="3119" w:type="dxa"/>
            <w:tcBorders>
              <w:top w:val="single" w:sz="4" w:space="0" w:color="auto"/>
              <w:left w:val="single" w:sz="4" w:space="0" w:color="auto"/>
              <w:bottom w:val="single" w:sz="4" w:space="0" w:color="auto"/>
              <w:right w:val="single" w:sz="4" w:space="0" w:color="auto"/>
            </w:tcBorders>
            <w:hideMark/>
          </w:tcPr>
          <w:p w14:paraId="4AF0AF74" w14:textId="22D3600C" w:rsidR="00A73F66" w:rsidRPr="002E6586" w:rsidRDefault="00A73F66" w:rsidP="005C4D58">
            <w:pPr>
              <w:spacing w:line="240" w:lineRule="exact"/>
              <w:rPr>
                <w:sz w:val="16"/>
                <w:szCs w:val="16"/>
              </w:rPr>
            </w:pPr>
            <w:r w:rsidRPr="002E6586">
              <w:rPr>
                <w:rFonts w:hint="eastAsia"/>
                <w:sz w:val="16"/>
                <w:szCs w:val="16"/>
              </w:rPr>
              <w:t>(</w:t>
            </w:r>
            <w:r w:rsidR="0080434C">
              <w:rPr>
                <w:rFonts w:hint="eastAsia"/>
                <w:sz w:val="16"/>
                <w:szCs w:val="16"/>
              </w:rPr>
              <w:t>1</w:t>
            </w:r>
            <w:r w:rsidRPr="002E6586">
              <w:rPr>
                <w:rFonts w:hint="eastAsia"/>
                <w:sz w:val="16"/>
                <w:szCs w:val="16"/>
              </w:rPr>
              <w:t>)測定場所</w:t>
            </w:r>
          </w:p>
          <w:p w14:paraId="0E87D68E" w14:textId="2490682B" w:rsidR="00A73F66" w:rsidRPr="002E6586" w:rsidRDefault="00A73F66" w:rsidP="00D236DE">
            <w:pPr>
              <w:spacing w:line="240" w:lineRule="exact"/>
              <w:ind w:leftChars="150" w:left="315"/>
              <w:rPr>
                <w:sz w:val="16"/>
                <w:szCs w:val="16"/>
              </w:rPr>
            </w:pPr>
            <w:r w:rsidRPr="002E6586">
              <w:rPr>
                <w:rFonts w:hint="eastAsia"/>
                <w:sz w:val="16"/>
                <w:szCs w:val="16"/>
              </w:rPr>
              <w:t>ろ過式集じん器出口以降</w:t>
            </w:r>
          </w:p>
          <w:p w14:paraId="0C3EAECD" w14:textId="221880CE" w:rsidR="00A73F66" w:rsidRPr="002E6586" w:rsidRDefault="00A73F66" w:rsidP="005C4D58">
            <w:pPr>
              <w:spacing w:line="240" w:lineRule="exact"/>
              <w:rPr>
                <w:sz w:val="16"/>
                <w:szCs w:val="16"/>
                <w:lang w:eastAsia="zh-TW"/>
              </w:rPr>
            </w:pPr>
            <w:r w:rsidRPr="002E6586">
              <w:rPr>
                <w:rFonts w:hint="eastAsia"/>
                <w:sz w:val="16"/>
                <w:szCs w:val="16"/>
                <w:lang w:eastAsia="zh-TW"/>
              </w:rPr>
              <w:t>(</w:t>
            </w:r>
            <w:r w:rsidR="0080434C">
              <w:rPr>
                <w:rFonts w:hint="eastAsia"/>
                <w:sz w:val="16"/>
                <w:szCs w:val="16"/>
                <w:lang w:eastAsia="zh-TW"/>
              </w:rPr>
              <w:t>2</w:t>
            </w:r>
            <w:r w:rsidRPr="002E6586">
              <w:rPr>
                <w:rFonts w:hint="eastAsia"/>
                <w:sz w:val="16"/>
                <w:szCs w:val="16"/>
                <w:lang w:eastAsia="zh-TW"/>
              </w:rPr>
              <w:t>)測定回数</w:t>
            </w:r>
          </w:p>
          <w:p w14:paraId="5BC49E33" w14:textId="355E8AB7" w:rsidR="00A73F66" w:rsidRPr="002E6586" w:rsidRDefault="0080434C" w:rsidP="00D236DE">
            <w:pPr>
              <w:spacing w:line="240" w:lineRule="exact"/>
              <w:ind w:leftChars="150" w:left="315"/>
              <w:rPr>
                <w:sz w:val="16"/>
                <w:szCs w:val="16"/>
                <w:lang w:eastAsia="zh-TW"/>
              </w:rPr>
            </w:pPr>
            <w:r>
              <w:rPr>
                <w:rFonts w:hint="eastAsia"/>
                <w:sz w:val="16"/>
                <w:szCs w:val="16"/>
                <w:lang w:eastAsia="zh-TW"/>
              </w:rPr>
              <w:t>2</w:t>
            </w:r>
            <w:r w:rsidR="00A73F66" w:rsidRPr="002E6586">
              <w:rPr>
                <w:rFonts w:hint="eastAsia"/>
                <w:sz w:val="16"/>
                <w:szCs w:val="16"/>
                <w:lang w:eastAsia="zh-TW"/>
              </w:rPr>
              <w:t>回</w:t>
            </w:r>
            <w:r w:rsidR="0090057A">
              <w:rPr>
                <w:rFonts w:hint="eastAsia"/>
                <w:sz w:val="16"/>
                <w:szCs w:val="16"/>
                <w:lang w:eastAsia="zh-TW"/>
              </w:rPr>
              <w:t>/</w:t>
            </w:r>
            <w:r w:rsidR="00A73F66" w:rsidRPr="002E6586">
              <w:rPr>
                <w:rFonts w:hint="eastAsia"/>
                <w:sz w:val="16"/>
                <w:szCs w:val="16"/>
                <w:lang w:eastAsia="zh-TW"/>
              </w:rPr>
              <w:t>炉以上</w:t>
            </w:r>
          </w:p>
          <w:p w14:paraId="51274A4D" w14:textId="5168C9CA" w:rsidR="00090291" w:rsidRPr="002E6586" w:rsidRDefault="00A73F66" w:rsidP="005C4D58">
            <w:pPr>
              <w:spacing w:line="240" w:lineRule="exact"/>
              <w:rPr>
                <w:sz w:val="16"/>
                <w:szCs w:val="16"/>
                <w:lang w:eastAsia="zh-TW"/>
              </w:rPr>
            </w:pPr>
            <w:r w:rsidRPr="002E6586">
              <w:rPr>
                <w:rFonts w:hint="eastAsia"/>
                <w:sz w:val="16"/>
                <w:szCs w:val="16"/>
                <w:lang w:eastAsia="zh-TW"/>
              </w:rPr>
              <w:t>(</w:t>
            </w:r>
            <w:r w:rsidR="0080434C">
              <w:rPr>
                <w:rFonts w:hint="eastAsia"/>
                <w:sz w:val="16"/>
                <w:szCs w:val="16"/>
                <w:lang w:eastAsia="zh-TW"/>
              </w:rPr>
              <w:t>3</w:t>
            </w:r>
            <w:r w:rsidRPr="002E6586">
              <w:rPr>
                <w:rFonts w:hint="eastAsia"/>
                <w:sz w:val="16"/>
                <w:szCs w:val="16"/>
                <w:lang w:eastAsia="zh-TW"/>
              </w:rPr>
              <w:t>)測定方法</w:t>
            </w:r>
          </w:p>
          <w:p w14:paraId="20F5FF6B" w14:textId="024E5361" w:rsidR="00A73F66" w:rsidRPr="002E6586" w:rsidRDefault="00A73F66" w:rsidP="00D236DE">
            <w:pPr>
              <w:spacing w:line="240" w:lineRule="exact"/>
              <w:ind w:leftChars="150" w:left="315"/>
              <w:rPr>
                <w:sz w:val="16"/>
                <w:szCs w:val="16"/>
              </w:rPr>
            </w:pPr>
            <w:r w:rsidRPr="002E6586">
              <w:rPr>
                <w:rFonts w:hint="eastAsia"/>
                <w:sz w:val="16"/>
                <w:szCs w:val="16"/>
              </w:rPr>
              <w:t>JISZ</w:t>
            </w:r>
            <w:r w:rsidR="0080434C">
              <w:rPr>
                <w:rFonts w:hint="eastAsia"/>
                <w:sz w:val="16"/>
                <w:szCs w:val="16"/>
              </w:rPr>
              <w:t>88</w:t>
            </w:r>
            <w:r w:rsidRPr="002E6586">
              <w:rPr>
                <w:rFonts w:hint="eastAsia"/>
                <w:sz w:val="16"/>
                <w:szCs w:val="16"/>
              </w:rPr>
              <w:t>0</w:t>
            </w:r>
            <w:r w:rsidR="0080434C">
              <w:rPr>
                <w:rFonts w:hint="eastAsia"/>
                <w:sz w:val="16"/>
                <w:szCs w:val="16"/>
              </w:rPr>
              <w:t>8</w:t>
            </w:r>
            <w:r w:rsidRPr="002E6586">
              <w:rPr>
                <w:rFonts w:hint="eastAsia"/>
                <w:sz w:val="16"/>
                <w:szCs w:val="16"/>
              </w:rPr>
              <w:t>による。</w:t>
            </w:r>
          </w:p>
        </w:tc>
        <w:tc>
          <w:tcPr>
            <w:tcW w:w="1843" w:type="dxa"/>
            <w:tcBorders>
              <w:top w:val="single" w:sz="4" w:space="0" w:color="auto"/>
              <w:left w:val="single" w:sz="4" w:space="0" w:color="auto"/>
              <w:bottom w:val="single" w:sz="4" w:space="0" w:color="auto"/>
              <w:right w:val="single" w:sz="4" w:space="0" w:color="auto"/>
            </w:tcBorders>
            <w:hideMark/>
          </w:tcPr>
          <w:p w14:paraId="18546D23" w14:textId="2F27022E" w:rsidR="00A73F66" w:rsidRPr="002E6586" w:rsidRDefault="00A73F66" w:rsidP="005C4D58">
            <w:pPr>
              <w:spacing w:line="240" w:lineRule="exact"/>
              <w:rPr>
                <w:sz w:val="16"/>
                <w:szCs w:val="16"/>
              </w:rPr>
            </w:pPr>
            <w:r w:rsidRPr="00D236DE">
              <w:rPr>
                <w:sz w:val="16"/>
                <w:szCs w:val="16"/>
              </w:rPr>
              <w:t>0.0</w:t>
            </w:r>
            <w:r w:rsidR="0080434C">
              <w:rPr>
                <w:sz w:val="16"/>
                <w:szCs w:val="16"/>
              </w:rPr>
              <w:t>1</w:t>
            </w:r>
            <w:r w:rsidRPr="00D236DE">
              <w:rPr>
                <w:sz w:val="16"/>
                <w:szCs w:val="16"/>
              </w:rPr>
              <w:t>g</w:t>
            </w:r>
            <w:r w:rsidR="0090057A">
              <w:rPr>
                <w:sz w:val="16"/>
                <w:szCs w:val="16"/>
              </w:rPr>
              <w:t>/</w:t>
            </w:r>
            <w:r w:rsidRPr="00D236DE">
              <w:rPr>
                <w:sz w:val="16"/>
                <w:szCs w:val="16"/>
              </w:rPr>
              <w:t>m</w:t>
            </w:r>
            <w:r w:rsidR="0080434C">
              <w:rPr>
                <w:sz w:val="16"/>
                <w:szCs w:val="16"/>
                <w:vertAlign w:val="superscript"/>
              </w:rPr>
              <w:t>3</w:t>
            </w:r>
            <w:r w:rsidRPr="00D236DE">
              <w:rPr>
                <w:sz w:val="16"/>
                <w:szCs w:val="16"/>
                <w:vertAlign w:val="subscript"/>
              </w:rPr>
              <w:t>N</w:t>
            </w:r>
            <w:r w:rsidRPr="00D236DE">
              <w:rPr>
                <w:rFonts w:hint="eastAsia"/>
                <w:sz w:val="16"/>
                <w:szCs w:val="16"/>
              </w:rPr>
              <w:t>以下</w:t>
            </w:r>
          </w:p>
          <w:p w14:paraId="79EB9334" w14:textId="068B5FE7" w:rsidR="00A73F66" w:rsidRPr="002E6586" w:rsidRDefault="00A73F66" w:rsidP="005C4D58">
            <w:pPr>
              <w:spacing w:line="240" w:lineRule="exact"/>
            </w:pPr>
            <w:r w:rsidRPr="002E6586">
              <w:rPr>
                <w:rFonts w:hint="eastAsia"/>
                <w:sz w:val="16"/>
                <w:szCs w:val="16"/>
              </w:rPr>
              <w:t>(O</w:t>
            </w:r>
            <w:r w:rsidR="0080434C">
              <w:rPr>
                <w:rFonts w:hint="eastAsia"/>
                <w:sz w:val="16"/>
                <w:szCs w:val="16"/>
                <w:vertAlign w:val="subscript"/>
              </w:rPr>
              <w:t>2</w:t>
            </w:r>
            <w:r w:rsidR="0080434C">
              <w:rPr>
                <w:rFonts w:hint="eastAsia"/>
                <w:sz w:val="16"/>
                <w:szCs w:val="16"/>
              </w:rPr>
              <w:t>12</w:t>
            </w:r>
            <w:r w:rsidR="006646E3">
              <w:rPr>
                <w:rFonts w:hint="eastAsia"/>
                <w:sz w:val="16"/>
                <w:szCs w:val="16"/>
              </w:rPr>
              <w:t>％</w:t>
            </w:r>
            <w:r w:rsidRPr="002E6586">
              <w:rPr>
                <w:rFonts w:hint="eastAsia"/>
                <w:sz w:val="16"/>
                <w:szCs w:val="16"/>
              </w:rPr>
              <w:t>換算値)</w:t>
            </w:r>
          </w:p>
        </w:tc>
        <w:tc>
          <w:tcPr>
            <w:tcW w:w="1553" w:type="dxa"/>
            <w:tcBorders>
              <w:top w:val="single" w:sz="4" w:space="0" w:color="auto"/>
              <w:left w:val="single" w:sz="4" w:space="0" w:color="auto"/>
              <w:bottom w:val="single" w:sz="4" w:space="0" w:color="auto"/>
              <w:right w:val="single" w:sz="4" w:space="0" w:color="auto"/>
            </w:tcBorders>
          </w:tcPr>
          <w:p w14:paraId="5D7B3AA2" w14:textId="467E589B" w:rsidR="00A73F66" w:rsidRPr="002E6586" w:rsidRDefault="00775E70" w:rsidP="00EA0FB4">
            <w:pPr>
              <w:spacing w:line="240" w:lineRule="exact"/>
              <w:ind w:left="160" w:hangingChars="100" w:hanging="160"/>
              <w:rPr>
                <w:sz w:val="16"/>
                <w:szCs w:val="16"/>
              </w:rPr>
            </w:pPr>
            <w:r>
              <w:rPr>
                <w:rFonts w:hint="eastAsia"/>
                <w:sz w:val="16"/>
                <w:szCs w:val="16"/>
              </w:rPr>
              <w:t>・</w:t>
            </w:r>
            <w:r w:rsidR="00A73F66" w:rsidRPr="002E6586">
              <w:rPr>
                <w:rFonts w:hint="eastAsia"/>
                <w:sz w:val="16"/>
                <w:szCs w:val="16"/>
              </w:rPr>
              <w:t>保証値は煙突出口での値とする。</w:t>
            </w:r>
          </w:p>
          <w:p w14:paraId="5B8545B9" w14:textId="77777777" w:rsidR="00A73F66" w:rsidRPr="00EA0FB4" w:rsidRDefault="00A73F66" w:rsidP="00EA0FB4">
            <w:pPr>
              <w:spacing w:line="240" w:lineRule="exact"/>
              <w:rPr>
                <w:sz w:val="16"/>
                <w:szCs w:val="16"/>
              </w:rPr>
            </w:pPr>
          </w:p>
        </w:tc>
      </w:tr>
      <w:tr w:rsidR="00A73F66" w:rsidRPr="002E6586" w14:paraId="1A01DD09" w14:textId="77777777" w:rsidTr="00553661">
        <w:trPr>
          <w:trHeight w:val="1917"/>
        </w:trPr>
        <w:tc>
          <w:tcPr>
            <w:tcW w:w="407" w:type="dxa"/>
            <w:vMerge/>
            <w:tcBorders>
              <w:top w:val="single" w:sz="4" w:space="0" w:color="auto"/>
              <w:left w:val="single" w:sz="4" w:space="0" w:color="auto"/>
              <w:bottom w:val="single" w:sz="4" w:space="0" w:color="auto"/>
              <w:right w:val="single" w:sz="4" w:space="0" w:color="auto"/>
            </w:tcBorders>
            <w:vAlign w:val="center"/>
            <w:hideMark/>
          </w:tcPr>
          <w:p w14:paraId="38C21713" w14:textId="77777777" w:rsidR="00A73F66" w:rsidRPr="002E6586" w:rsidRDefault="00A73F66" w:rsidP="005C4D58">
            <w:pPr>
              <w:spacing w:line="240" w:lineRule="exact"/>
              <w:jc w:val="center"/>
              <w:rPr>
                <w:sz w:val="16"/>
                <w:szCs w:val="16"/>
              </w:rPr>
            </w:pPr>
          </w:p>
        </w:tc>
        <w:tc>
          <w:tcPr>
            <w:tcW w:w="364" w:type="dxa"/>
            <w:vMerge/>
            <w:tcBorders>
              <w:top w:val="single" w:sz="4" w:space="0" w:color="auto"/>
              <w:left w:val="single" w:sz="4" w:space="0" w:color="auto"/>
              <w:bottom w:val="single" w:sz="4" w:space="0" w:color="auto"/>
              <w:right w:val="single" w:sz="4" w:space="0" w:color="auto"/>
            </w:tcBorders>
            <w:vAlign w:val="center"/>
            <w:hideMark/>
          </w:tcPr>
          <w:p w14:paraId="08FC1490" w14:textId="77777777" w:rsidR="00A73F66" w:rsidRPr="002E6586" w:rsidRDefault="00A73F66" w:rsidP="005C4D58">
            <w:pPr>
              <w:spacing w:line="240" w:lineRule="exact"/>
              <w:rPr>
                <w:sz w:val="16"/>
                <w:szCs w:val="16"/>
              </w:rPr>
            </w:pPr>
          </w:p>
        </w:tc>
        <w:tc>
          <w:tcPr>
            <w:tcW w:w="1939" w:type="dxa"/>
            <w:tcBorders>
              <w:top w:val="single" w:sz="4" w:space="0" w:color="auto"/>
              <w:left w:val="single" w:sz="4" w:space="0" w:color="auto"/>
              <w:bottom w:val="single" w:sz="4" w:space="0" w:color="auto"/>
              <w:right w:val="single" w:sz="4" w:space="0" w:color="auto"/>
            </w:tcBorders>
            <w:hideMark/>
          </w:tcPr>
          <w:p w14:paraId="49AD97ED" w14:textId="77777777" w:rsidR="00A73F66" w:rsidRPr="002E6586" w:rsidRDefault="00A73F66" w:rsidP="005C4D58">
            <w:pPr>
              <w:spacing w:line="240" w:lineRule="exact"/>
              <w:rPr>
                <w:sz w:val="16"/>
                <w:szCs w:val="16"/>
              </w:rPr>
            </w:pPr>
            <w:r w:rsidRPr="002E6586">
              <w:rPr>
                <w:rFonts w:hint="eastAsia"/>
                <w:sz w:val="16"/>
                <w:szCs w:val="16"/>
              </w:rPr>
              <w:t>・硫黄酸化物</w:t>
            </w:r>
          </w:p>
          <w:p w14:paraId="23AA411B" w14:textId="77777777" w:rsidR="00A73F66" w:rsidRPr="002E6586" w:rsidRDefault="00A73F66" w:rsidP="005C4D58">
            <w:pPr>
              <w:spacing w:line="240" w:lineRule="exact"/>
              <w:rPr>
                <w:sz w:val="16"/>
                <w:szCs w:val="16"/>
              </w:rPr>
            </w:pPr>
            <w:r w:rsidRPr="002E6586">
              <w:rPr>
                <w:rFonts w:hint="eastAsia"/>
                <w:sz w:val="16"/>
                <w:szCs w:val="16"/>
              </w:rPr>
              <w:t>・塩化水素</w:t>
            </w:r>
          </w:p>
          <w:p w14:paraId="559072C3" w14:textId="77777777" w:rsidR="00A73F66" w:rsidRPr="002E6586" w:rsidRDefault="00A73F66" w:rsidP="005C4D58">
            <w:pPr>
              <w:spacing w:line="240" w:lineRule="exact"/>
              <w:rPr>
                <w:sz w:val="16"/>
                <w:szCs w:val="16"/>
              </w:rPr>
            </w:pPr>
            <w:r w:rsidRPr="002E6586">
              <w:rPr>
                <w:rFonts w:hint="eastAsia"/>
                <w:sz w:val="16"/>
                <w:szCs w:val="16"/>
              </w:rPr>
              <w:t>・窒素酸化物</w:t>
            </w:r>
          </w:p>
        </w:tc>
        <w:tc>
          <w:tcPr>
            <w:tcW w:w="3119" w:type="dxa"/>
            <w:tcBorders>
              <w:top w:val="single" w:sz="4" w:space="0" w:color="auto"/>
              <w:left w:val="single" w:sz="4" w:space="0" w:color="auto"/>
              <w:bottom w:val="single" w:sz="4" w:space="0" w:color="auto"/>
              <w:right w:val="single" w:sz="4" w:space="0" w:color="auto"/>
            </w:tcBorders>
          </w:tcPr>
          <w:p w14:paraId="218F8765" w14:textId="39BDF2E1" w:rsidR="00A73F66" w:rsidRPr="002E6586" w:rsidRDefault="00A73F66" w:rsidP="005C4D58">
            <w:pPr>
              <w:spacing w:line="240" w:lineRule="exact"/>
              <w:rPr>
                <w:sz w:val="16"/>
                <w:szCs w:val="16"/>
              </w:rPr>
            </w:pPr>
            <w:r w:rsidRPr="002E6586">
              <w:rPr>
                <w:rFonts w:hint="eastAsia"/>
                <w:sz w:val="16"/>
                <w:szCs w:val="16"/>
              </w:rPr>
              <w:t>(</w:t>
            </w:r>
            <w:r w:rsidR="0080434C">
              <w:rPr>
                <w:rFonts w:hint="eastAsia"/>
                <w:sz w:val="16"/>
                <w:szCs w:val="16"/>
              </w:rPr>
              <w:t>1</w:t>
            </w:r>
            <w:r w:rsidRPr="002E6586">
              <w:rPr>
                <w:rFonts w:hint="eastAsia"/>
                <w:sz w:val="16"/>
                <w:szCs w:val="16"/>
              </w:rPr>
              <w:t>)測定場所</w:t>
            </w:r>
          </w:p>
          <w:p w14:paraId="199DF9D9" w14:textId="471B7715" w:rsidR="00076C4D" w:rsidRDefault="00A73F66" w:rsidP="00553661">
            <w:pPr>
              <w:spacing w:line="240" w:lineRule="exact"/>
              <w:ind w:left="320" w:hangingChars="200" w:hanging="320"/>
              <w:rPr>
                <w:sz w:val="16"/>
                <w:szCs w:val="16"/>
              </w:rPr>
            </w:pPr>
            <w:r w:rsidRPr="002E6586">
              <w:rPr>
                <w:rFonts w:hint="eastAsia"/>
                <w:sz w:val="16"/>
                <w:szCs w:val="16"/>
              </w:rPr>
              <w:t>（ア）硫黄酸化物及び塩化水素</w:t>
            </w:r>
          </w:p>
          <w:p w14:paraId="1A49FE64" w14:textId="06FC7044" w:rsidR="00A73F66" w:rsidRPr="002E6586" w:rsidRDefault="00A73F66" w:rsidP="00D236DE">
            <w:pPr>
              <w:spacing w:line="240" w:lineRule="exact"/>
              <w:ind w:leftChars="150" w:left="315"/>
              <w:rPr>
                <w:sz w:val="16"/>
                <w:szCs w:val="16"/>
              </w:rPr>
            </w:pPr>
            <w:r w:rsidRPr="002E6586">
              <w:rPr>
                <w:rFonts w:hint="eastAsia"/>
                <w:sz w:val="16"/>
                <w:szCs w:val="16"/>
              </w:rPr>
              <w:t>ろ過式集じん器出口以降</w:t>
            </w:r>
          </w:p>
          <w:p w14:paraId="0F3D4BB7" w14:textId="77777777" w:rsidR="00076C4D" w:rsidRDefault="00A73F66" w:rsidP="00553661">
            <w:pPr>
              <w:spacing w:line="240" w:lineRule="exact"/>
              <w:ind w:left="320" w:hangingChars="200" w:hanging="320"/>
              <w:rPr>
                <w:sz w:val="16"/>
                <w:szCs w:val="16"/>
              </w:rPr>
            </w:pPr>
            <w:r w:rsidRPr="002E6586">
              <w:rPr>
                <w:rFonts w:hint="eastAsia"/>
                <w:sz w:val="16"/>
                <w:szCs w:val="16"/>
              </w:rPr>
              <w:t>（イ）窒素酸化物</w:t>
            </w:r>
          </w:p>
          <w:p w14:paraId="23B10DDC" w14:textId="03B43633" w:rsidR="00A73F66" w:rsidRPr="002E6586" w:rsidRDefault="00A73F66" w:rsidP="00D236DE">
            <w:pPr>
              <w:spacing w:line="240" w:lineRule="exact"/>
              <w:ind w:leftChars="150" w:left="315"/>
              <w:rPr>
                <w:sz w:val="16"/>
                <w:szCs w:val="16"/>
              </w:rPr>
            </w:pPr>
            <w:r w:rsidRPr="002E6586">
              <w:rPr>
                <w:rFonts w:hint="eastAsia"/>
                <w:sz w:val="16"/>
                <w:szCs w:val="16"/>
              </w:rPr>
              <w:t>ろ過式集じん器出口以降</w:t>
            </w:r>
          </w:p>
          <w:p w14:paraId="5992796C" w14:textId="11E16717" w:rsidR="00D27CEB" w:rsidRPr="002E6586" w:rsidRDefault="00A73F66" w:rsidP="005C4D58">
            <w:pPr>
              <w:spacing w:line="240" w:lineRule="exact"/>
              <w:rPr>
                <w:sz w:val="16"/>
                <w:szCs w:val="16"/>
                <w:lang w:eastAsia="zh-TW"/>
              </w:rPr>
            </w:pPr>
            <w:r w:rsidRPr="002E6586">
              <w:rPr>
                <w:rFonts w:hint="eastAsia"/>
                <w:sz w:val="16"/>
                <w:szCs w:val="16"/>
                <w:lang w:eastAsia="zh-TW"/>
              </w:rPr>
              <w:t>(</w:t>
            </w:r>
            <w:r w:rsidR="0080434C">
              <w:rPr>
                <w:rFonts w:hint="eastAsia"/>
                <w:sz w:val="16"/>
                <w:szCs w:val="16"/>
                <w:lang w:eastAsia="zh-TW"/>
              </w:rPr>
              <w:t>2</w:t>
            </w:r>
            <w:r w:rsidRPr="002E6586">
              <w:rPr>
                <w:rFonts w:hint="eastAsia"/>
                <w:sz w:val="16"/>
                <w:szCs w:val="16"/>
                <w:lang w:eastAsia="zh-TW"/>
              </w:rPr>
              <w:t>)測定回数</w:t>
            </w:r>
          </w:p>
          <w:p w14:paraId="323B6885" w14:textId="1D6B95C1" w:rsidR="00A73F66" w:rsidRPr="002E6586" w:rsidRDefault="0080434C" w:rsidP="00D236DE">
            <w:pPr>
              <w:spacing w:line="240" w:lineRule="exact"/>
              <w:ind w:leftChars="150" w:left="315"/>
              <w:rPr>
                <w:sz w:val="16"/>
                <w:szCs w:val="16"/>
                <w:lang w:eastAsia="zh-TW"/>
              </w:rPr>
            </w:pPr>
            <w:r>
              <w:rPr>
                <w:rFonts w:hint="eastAsia"/>
                <w:sz w:val="16"/>
                <w:szCs w:val="16"/>
                <w:lang w:eastAsia="zh-TW"/>
              </w:rPr>
              <w:t>2</w:t>
            </w:r>
            <w:r w:rsidR="00A73F66" w:rsidRPr="002E6586">
              <w:rPr>
                <w:rFonts w:hint="eastAsia"/>
                <w:sz w:val="16"/>
                <w:szCs w:val="16"/>
                <w:lang w:eastAsia="zh-TW"/>
              </w:rPr>
              <w:t>回</w:t>
            </w:r>
            <w:r w:rsidR="0090057A">
              <w:rPr>
                <w:rFonts w:hint="eastAsia"/>
                <w:sz w:val="16"/>
                <w:szCs w:val="16"/>
                <w:lang w:eastAsia="zh-TW"/>
              </w:rPr>
              <w:t>/</w:t>
            </w:r>
            <w:r w:rsidR="00A73F66" w:rsidRPr="002E6586">
              <w:rPr>
                <w:rFonts w:hint="eastAsia"/>
                <w:sz w:val="16"/>
                <w:szCs w:val="16"/>
                <w:lang w:eastAsia="zh-TW"/>
              </w:rPr>
              <w:t>炉以上</w:t>
            </w:r>
          </w:p>
          <w:p w14:paraId="1155A706" w14:textId="4B4A4463" w:rsidR="00076C4D" w:rsidRDefault="00A73F66" w:rsidP="005C4D58">
            <w:pPr>
              <w:spacing w:line="240" w:lineRule="exact"/>
              <w:rPr>
                <w:sz w:val="16"/>
                <w:szCs w:val="16"/>
                <w:lang w:eastAsia="zh-TW"/>
              </w:rPr>
            </w:pPr>
            <w:r w:rsidRPr="002E6586">
              <w:rPr>
                <w:rFonts w:hint="eastAsia"/>
                <w:sz w:val="16"/>
                <w:szCs w:val="16"/>
                <w:lang w:eastAsia="zh-TW"/>
              </w:rPr>
              <w:t>(</w:t>
            </w:r>
            <w:r w:rsidR="0080434C">
              <w:rPr>
                <w:rFonts w:hint="eastAsia"/>
                <w:sz w:val="16"/>
                <w:szCs w:val="16"/>
                <w:lang w:eastAsia="zh-TW"/>
              </w:rPr>
              <w:t>3</w:t>
            </w:r>
            <w:r w:rsidRPr="002E6586">
              <w:rPr>
                <w:rFonts w:hint="eastAsia"/>
                <w:sz w:val="16"/>
                <w:szCs w:val="16"/>
                <w:lang w:eastAsia="zh-TW"/>
              </w:rPr>
              <w:t>)測定方法</w:t>
            </w:r>
          </w:p>
          <w:p w14:paraId="2C2589B7" w14:textId="0F3C8F57" w:rsidR="00A73F66" w:rsidRPr="002E6586" w:rsidRDefault="00A73F66" w:rsidP="00D236DE">
            <w:pPr>
              <w:spacing w:line="240" w:lineRule="exact"/>
              <w:ind w:leftChars="150" w:left="315"/>
              <w:rPr>
                <w:sz w:val="16"/>
                <w:szCs w:val="16"/>
              </w:rPr>
            </w:pPr>
            <w:r w:rsidRPr="002E6586">
              <w:rPr>
                <w:rFonts w:hint="eastAsia"/>
                <w:sz w:val="16"/>
                <w:szCs w:val="16"/>
              </w:rPr>
              <w:t>JISK0</w:t>
            </w:r>
            <w:r w:rsidR="0080434C">
              <w:rPr>
                <w:rFonts w:hint="eastAsia"/>
                <w:sz w:val="16"/>
                <w:szCs w:val="16"/>
              </w:rPr>
              <w:t>1</w:t>
            </w:r>
            <w:r w:rsidRPr="002E6586">
              <w:rPr>
                <w:rFonts w:hint="eastAsia"/>
                <w:sz w:val="16"/>
                <w:szCs w:val="16"/>
              </w:rPr>
              <w:t>0</w:t>
            </w:r>
            <w:r w:rsidR="0080434C">
              <w:rPr>
                <w:rFonts w:hint="eastAsia"/>
                <w:sz w:val="16"/>
                <w:szCs w:val="16"/>
              </w:rPr>
              <w:t>3</w:t>
            </w:r>
            <w:r w:rsidRPr="002E6586">
              <w:rPr>
                <w:rFonts w:hint="eastAsia"/>
                <w:sz w:val="16"/>
                <w:szCs w:val="16"/>
              </w:rPr>
              <w:t>、K0</w:t>
            </w:r>
            <w:r w:rsidR="0080434C">
              <w:rPr>
                <w:rFonts w:hint="eastAsia"/>
                <w:sz w:val="16"/>
                <w:szCs w:val="16"/>
              </w:rPr>
              <w:t>1</w:t>
            </w:r>
            <w:r w:rsidRPr="002E6586">
              <w:rPr>
                <w:rFonts w:hint="eastAsia"/>
                <w:sz w:val="16"/>
                <w:szCs w:val="16"/>
              </w:rPr>
              <w:t>0</w:t>
            </w:r>
            <w:r w:rsidR="0080434C">
              <w:rPr>
                <w:rFonts w:hint="eastAsia"/>
                <w:sz w:val="16"/>
                <w:szCs w:val="16"/>
              </w:rPr>
              <w:t>4</w:t>
            </w:r>
            <w:r w:rsidRPr="002E6586">
              <w:rPr>
                <w:rFonts w:hint="eastAsia"/>
                <w:sz w:val="16"/>
                <w:szCs w:val="16"/>
              </w:rPr>
              <w:t>、K0</w:t>
            </w:r>
            <w:r w:rsidR="0080434C">
              <w:rPr>
                <w:rFonts w:hint="eastAsia"/>
                <w:sz w:val="16"/>
                <w:szCs w:val="16"/>
              </w:rPr>
              <w:t>1</w:t>
            </w:r>
            <w:r w:rsidRPr="002E6586">
              <w:rPr>
                <w:rFonts w:hint="eastAsia"/>
                <w:sz w:val="16"/>
                <w:szCs w:val="16"/>
              </w:rPr>
              <w:t>0</w:t>
            </w:r>
            <w:r w:rsidR="0080434C">
              <w:rPr>
                <w:rFonts w:hint="eastAsia"/>
                <w:sz w:val="16"/>
                <w:szCs w:val="16"/>
              </w:rPr>
              <w:t>7</w:t>
            </w:r>
            <w:r w:rsidRPr="002E6586">
              <w:rPr>
                <w:rFonts w:hint="eastAsia"/>
                <w:sz w:val="16"/>
                <w:szCs w:val="16"/>
              </w:rPr>
              <w:t>による。</w:t>
            </w:r>
          </w:p>
        </w:tc>
        <w:tc>
          <w:tcPr>
            <w:tcW w:w="1843" w:type="dxa"/>
            <w:tcBorders>
              <w:top w:val="single" w:sz="4" w:space="0" w:color="auto"/>
              <w:left w:val="single" w:sz="4" w:space="0" w:color="auto"/>
              <w:bottom w:val="single" w:sz="4" w:space="0" w:color="auto"/>
              <w:right w:val="single" w:sz="4" w:space="0" w:color="auto"/>
            </w:tcBorders>
          </w:tcPr>
          <w:p w14:paraId="3720EB53" w14:textId="77777777" w:rsidR="00A73F66" w:rsidRPr="002E6586" w:rsidRDefault="00A73F66" w:rsidP="005C4D58">
            <w:pPr>
              <w:spacing w:line="240" w:lineRule="exact"/>
              <w:rPr>
                <w:sz w:val="16"/>
                <w:szCs w:val="16"/>
              </w:rPr>
            </w:pPr>
            <w:r w:rsidRPr="002E6586">
              <w:rPr>
                <w:rFonts w:hint="eastAsia"/>
                <w:sz w:val="16"/>
                <w:szCs w:val="16"/>
              </w:rPr>
              <w:t>硫黄酸化物</w:t>
            </w:r>
          </w:p>
          <w:p w14:paraId="04F0B1B0" w14:textId="3B2A0ED0" w:rsidR="00A73F66" w:rsidRPr="002E6586" w:rsidRDefault="00A73F66" w:rsidP="005C4D58">
            <w:pPr>
              <w:spacing w:line="240" w:lineRule="exact"/>
              <w:rPr>
                <w:sz w:val="16"/>
                <w:szCs w:val="16"/>
              </w:rPr>
            </w:pPr>
            <w:r w:rsidRPr="002E6586">
              <w:rPr>
                <w:rFonts w:hint="eastAsia"/>
                <w:sz w:val="16"/>
                <w:szCs w:val="16"/>
              </w:rPr>
              <w:t>：</w:t>
            </w:r>
            <w:r w:rsidR="0080434C">
              <w:rPr>
                <w:sz w:val="16"/>
                <w:szCs w:val="16"/>
              </w:rPr>
              <w:t>5</w:t>
            </w:r>
            <w:r w:rsidRPr="00D236DE">
              <w:rPr>
                <w:sz w:val="16"/>
                <w:szCs w:val="16"/>
              </w:rPr>
              <w:t>0ppm以下</w:t>
            </w:r>
          </w:p>
          <w:p w14:paraId="20DD5AF2" w14:textId="6B0B368D" w:rsidR="00A73F66" w:rsidRPr="002E6586" w:rsidRDefault="00A73F66" w:rsidP="005C4D58">
            <w:pPr>
              <w:spacing w:line="240" w:lineRule="exact"/>
              <w:rPr>
                <w:sz w:val="16"/>
                <w:szCs w:val="16"/>
              </w:rPr>
            </w:pPr>
            <w:r w:rsidRPr="002E6586">
              <w:rPr>
                <w:rFonts w:hint="eastAsia"/>
                <w:sz w:val="16"/>
                <w:szCs w:val="16"/>
              </w:rPr>
              <w:t>(O</w:t>
            </w:r>
            <w:r w:rsidR="0080434C">
              <w:rPr>
                <w:rFonts w:hint="eastAsia"/>
                <w:sz w:val="16"/>
                <w:szCs w:val="16"/>
                <w:vertAlign w:val="subscript"/>
              </w:rPr>
              <w:t>2</w:t>
            </w:r>
            <w:r w:rsidR="0080434C">
              <w:rPr>
                <w:rFonts w:hint="eastAsia"/>
                <w:sz w:val="16"/>
                <w:szCs w:val="16"/>
              </w:rPr>
              <w:t>12</w:t>
            </w:r>
            <w:r w:rsidR="006646E3">
              <w:rPr>
                <w:rFonts w:hint="eastAsia"/>
                <w:sz w:val="16"/>
                <w:szCs w:val="16"/>
              </w:rPr>
              <w:t>％</w:t>
            </w:r>
            <w:r w:rsidRPr="002E6586">
              <w:rPr>
                <w:rFonts w:hint="eastAsia"/>
                <w:sz w:val="16"/>
                <w:szCs w:val="16"/>
              </w:rPr>
              <w:t>換算値)</w:t>
            </w:r>
          </w:p>
          <w:p w14:paraId="66F6BD9E" w14:textId="77777777" w:rsidR="00A73F66" w:rsidRPr="002E6586" w:rsidRDefault="00A73F66" w:rsidP="005C4D58">
            <w:pPr>
              <w:spacing w:line="240" w:lineRule="exact"/>
              <w:rPr>
                <w:sz w:val="16"/>
                <w:szCs w:val="16"/>
              </w:rPr>
            </w:pPr>
            <w:r w:rsidRPr="002E6586">
              <w:rPr>
                <w:rFonts w:hint="eastAsia"/>
                <w:sz w:val="16"/>
                <w:szCs w:val="16"/>
              </w:rPr>
              <w:t>塩化水素</w:t>
            </w:r>
          </w:p>
          <w:p w14:paraId="22D55016" w14:textId="405C87FC" w:rsidR="00A73F66" w:rsidRPr="002E6586" w:rsidRDefault="00A73F66" w:rsidP="005C4D58">
            <w:pPr>
              <w:spacing w:line="240" w:lineRule="exact"/>
              <w:rPr>
                <w:sz w:val="16"/>
                <w:szCs w:val="16"/>
              </w:rPr>
            </w:pPr>
            <w:r w:rsidRPr="002E6586">
              <w:rPr>
                <w:rFonts w:hint="eastAsia"/>
                <w:sz w:val="16"/>
                <w:szCs w:val="16"/>
              </w:rPr>
              <w:t>：</w:t>
            </w:r>
            <w:r w:rsidR="0080434C">
              <w:rPr>
                <w:sz w:val="16"/>
                <w:szCs w:val="16"/>
              </w:rPr>
              <w:t>1</w:t>
            </w:r>
            <w:r w:rsidRPr="00D236DE">
              <w:rPr>
                <w:sz w:val="16"/>
                <w:szCs w:val="16"/>
              </w:rPr>
              <w:t>00ppm以下</w:t>
            </w:r>
          </w:p>
          <w:p w14:paraId="6C6E0EDE" w14:textId="2838ABA5" w:rsidR="00A73F66" w:rsidRPr="002E6586" w:rsidRDefault="00A73F66" w:rsidP="005C4D58">
            <w:pPr>
              <w:spacing w:line="240" w:lineRule="exact"/>
              <w:rPr>
                <w:sz w:val="16"/>
                <w:szCs w:val="16"/>
              </w:rPr>
            </w:pPr>
            <w:r w:rsidRPr="002E6586">
              <w:rPr>
                <w:rFonts w:hint="eastAsia"/>
                <w:sz w:val="16"/>
                <w:szCs w:val="16"/>
              </w:rPr>
              <w:t>(O</w:t>
            </w:r>
            <w:r w:rsidR="0080434C">
              <w:rPr>
                <w:rFonts w:hint="eastAsia"/>
                <w:sz w:val="16"/>
                <w:szCs w:val="16"/>
                <w:vertAlign w:val="subscript"/>
              </w:rPr>
              <w:t>2</w:t>
            </w:r>
            <w:r w:rsidR="0080434C">
              <w:rPr>
                <w:rFonts w:hint="eastAsia"/>
                <w:sz w:val="16"/>
                <w:szCs w:val="16"/>
              </w:rPr>
              <w:t>12</w:t>
            </w:r>
            <w:r w:rsidR="006646E3">
              <w:rPr>
                <w:rFonts w:hint="eastAsia"/>
                <w:sz w:val="16"/>
                <w:szCs w:val="16"/>
              </w:rPr>
              <w:t>％</w:t>
            </w:r>
            <w:r w:rsidRPr="002E6586">
              <w:rPr>
                <w:rFonts w:hint="eastAsia"/>
                <w:sz w:val="16"/>
                <w:szCs w:val="16"/>
              </w:rPr>
              <w:t>換算値)</w:t>
            </w:r>
          </w:p>
          <w:p w14:paraId="553D414D" w14:textId="77777777" w:rsidR="00A73F66" w:rsidRPr="002E6586" w:rsidRDefault="00A73F66" w:rsidP="005C4D58">
            <w:pPr>
              <w:spacing w:line="240" w:lineRule="exact"/>
              <w:rPr>
                <w:sz w:val="16"/>
                <w:szCs w:val="16"/>
              </w:rPr>
            </w:pPr>
            <w:r w:rsidRPr="002E6586">
              <w:rPr>
                <w:rFonts w:hint="eastAsia"/>
                <w:sz w:val="16"/>
                <w:szCs w:val="16"/>
              </w:rPr>
              <w:t>窒素酸化物</w:t>
            </w:r>
          </w:p>
          <w:p w14:paraId="29FEFB1E" w14:textId="013E667A" w:rsidR="00A73F66" w:rsidRPr="002E6586" w:rsidRDefault="00A73F66" w:rsidP="005C4D58">
            <w:pPr>
              <w:spacing w:line="240" w:lineRule="exact"/>
              <w:rPr>
                <w:sz w:val="16"/>
                <w:szCs w:val="16"/>
              </w:rPr>
            </w:pPr>
            <w:r w:rsidRPr="002E6586">
              <w:rPr>
                <w:rFonts w:hint="eastAsia"/>
                <w:sz w:val="16"/>
                <w:szCs w:val="16"/>
              </w:rPr>
              <w:t>：</w:t>
            </w:r>
            <w:r w:rsidR="0080434C">
              <w:rPr>
                <w:sz w:val="16"/>
                <w:szCs w:val="16"/>
              </w:rPr>
              <w:t>1</w:t>
            </w:r>
            <w:r w:rsidRPr="00D236DE">
              <w:rPr>
                <w:sz w:val="16"/>
                <w:szCs w:val="16"/>
              </w:rPr>
              <w:t>00ppm以下</w:t>
            </w:r>
          </w:p>
          <w:p w14:paraId="00EE5080" w14:textId="211DAC7D" w:rsidR="00A73F66" w:rsidRPr="000D4287" w:rsidRDefault="00A73F66" w:rsidP="005C4D58">
            <w:pPr>
              <w:spacing w:line="240" w:lineRule="exact"/>
              <w:rPr>
                <w:sz w:val="16"/>
                <w:szCs w:val="16"/>
              </w:rPr>
            </w:pPr>
            <w:r w:rsidRPr="002E6586">
              <w:rPr>
                <w:rFonts w:hint="eastAsia"/>
                <w:sz w:val="16"/>
                <w:szCs w:val="16"/>
              </w:rPr>
              <w:t>(O</w:t>
            </w:r>
            <w:r w:rsidR="0080434C">
              <w:rPr>
                <w:rFonts w:hint="eastAsia"/>
                <w:sz w:val="16"/>
                <w:szCs w:val="16"/>
                <w:vertAlign w:val="subscript"/>
              </w:rPr>
              <w:t>2</w:t>
            </w:r>
            <w:r w:rsidR="0080434C">
              <w:rPr>
                <w:rFonts w:hint="eastAsia"/>
                <w:sz w:val="16"/>
                <w:szCs w:val="16"/>
              </w:rPr>
              <w:t>12</w:t>
            </w:r>
            <w:r w:rsidR="006646E3">
              <w:rPr>
                <w:rFonts w:hint="eastAsia"/>
                <w:sz w:val="16"/>
                <w:szCs w:val="16"/>
              </w:rPr>
              <w:t>％</w:t>
            </w:r>
            <w:r w:rsidRPr="002E6586">
              <w:rPr>
                <w:rFonts w:hint="eastAsia"/>
                <w:sz w:val="16"/>
                <w:szCs w:val="16"/>
              </w:rPr>
              <w:t>換算値)</w:t>
            </w:r>
          </w:p>
        </w:tc>
        <w:tc>
          <w:tcPr>
            <w:tcW w:w="1553" w:type="dxa"/>
            <w:tcBorders>
              <w:top w:val="single" w:sz="4" w:space="0" w:color="auto"/>
              <w:left w:val="single" w:sz="4" w:space="0" w:color="auto"/>
              <w:bottom w:val="single" w:sz="4" w:space="0" w:color="auto"/>
              <w:right w:val="single" w:sz="4" w:space="0" w:color="auto"/>
            </w:tcBorders>
          </w:tcPr>
          <w:p w14:paraId="5192F040" w14:textId="0A6EFF32" w:rsidR="00A73F66" w:rsidRPr="002E6586" w:rsidRDefault="00775E70" w:rsidP="00EA0FB4">
            <w:pPr>
              <w:spacing w:line="240" w:lineRule="exact"/>
              <w:ind w:left="160" w:hangingChars="100" w:hanging="160"/>
              <w:rPr>
                <w:sz w:val="16"/>
                <w:szCs w:val="16"/>
              </w:rPr>
            </w:pPr>
            <w:r>
              <w:rPr>
                <w:rFonts w:hint="eastAsia"/>
                <w:sz w:val="16"/>
                <w:szCs w:val="16"/>
              </w:rPr>
              <w:t>・</w:t>
            </w:r>
            <w:r w:rsidR="00A73F66" w:rsidRPr="002E6586">
              <w:rPr>
                <w:rFonts w:hint="eastAsia"/>
                <w:sz w:val="16"/>
                <w:szCs w:val="16"/>
              </w:rPr>
              <w:t>硫黄酸化物、塩化水素の吸引時間は、</w:t>
            </w:r>
            <w:r w:rsidR="0080434C">
              <w:rPr>
                <w:rFonts w:hint="eastAsia"/>
                <w:sz w:val="16"/>
                <w:szCs w:val="16"/>
              </w:rPr>
              <w:t>3</w:t>
            </w:r>
            <w:r w:rsidR="00A73F66" w:rsidRPr="002E6586">
              <w:rPr>
                <w:rFonts w:hint="eastAsia"/>
                <w:sz w:val="16"/>
                <w:szCs w:val="16"/>
              </w:rPr>
              <w:t>0分</w:t>
            </w:r>
            <w:r w:rsidR="0090057A">
              <w:rPr>
                <w:rFonts w:hint="eastAsia"/>
                <w:sz w:val="16"/>
                <w:szCs w:val="16"/>
              </w:rPr>
              <w:t>/</w:t>
            </w:r>
            <w:r w:rsidR="00A73F66" w:rsidRPr="002E6586">
              <w:rPr>
                <w:rFonts w:hint="eastAsia"/>
                <w:sz w:val="16"/>
                <w:szCs w:val="16"/>
              </w:rPr>
              <w:t>回以上とする。</w:t>
            </w:r>
          </w:p>
          <w:p w14:paraId="0D17B879" w14:textId="073CD691" w:rsidR="00A73F66" w:rsidRPr="002E6586" w:rsidRDefault="00775E70" w:rsidP="00EA0FB4">
            <w:pPr>
              <w:spacing w:line="240" w:lineRule="exact"/>
              <w:ind w:left="160" w:hangingChars="100" w:hanging="160"/>
              <w:rPr>
                <w:sz w:val="16"/>
                <w:szCs w:val="16"/>
              </w:rPr>
            </w:pPr>
            <w:r>
              <w:rPr>
                <w:rFonts w:hint="eastAsia"/>
                <w:sz w:val="16"/>
                <w:szCs w:val="16"/>
              </w:rPr>
              <w:t>・</w:t>
            </w:r>
            <w:r w:rsidR="00A73F66" w:rsidRPr="002E6586">
              <w:rPr>
                <w:rFonts w:hint="eastAsia"/>
                <w:sz w:val="16"/>
                <w:szCs w:val="16"/>
              </w:rPr>
              <w:t>保証値は煙突出口での値とする。</w:t>
            </w:r>
          </w:p>
          <w:p w14:paraId="620CA424" w14:textId="77777777" w:rsidR="00A73F66" w:rsidRPr="002E6586" w:rsidRDefault="00A73F66" w:rsidP="00EA0FB4">
            <w:pPr>
              <w:spacing w:line="240" w:lineRule="exact"/>
              <w:ind w:left="160" w:hangingChars="100" w:hanging="160"/>
              <w:rPr>
                <w:sz w:val="16"/>
                <w:szCs w:val="16"/>
              </w:rPr>
            </w:pPr>
          </w:p>
        </w:tc>
      </w:tr>
      <w:tr w:rsidR="00A73F66" w:rsidRPr="002E6586" w14:paraId="6DA76576" w14:textId="77777777" w:rsidTr="00553661">
        <w:trPr>
          <w:trHeight w:val="1379"/>
        </w:trPr>
        <w:tc>
          <w:tcPr>
            <w:tcW w:w="407" w:type="dxa"/>
            <w:vMerge/>
            <w:tcBorders>
              <w:top w:val="single" w:sz="4" w:space="0" w:color="auto"/>
              <w:left w:val="single" w:sz="4" w:space="0" w:color="auto"/>
              <w:bottom w:val="single" w:sz="4" w:space="0" w:color="auto"/>
              <w:right w:val="single" w:sz="4" w:space="0" w:color="auto"/>
            </w:tcBorders>
            <w:vAlign w:val="center"/>
            <w:hideMark/>
          </w:tcPr>
          <w:p w14:paraId="54896195" w14:textId="77777777" w:rsidR="00A73F66" w:rsidRPr="002E6586" w:rsidRDefault="00A73F66" w:rsidP="005C4D58">
            <w:pPr>
              <w:spacing w:line="240" w:lineRule="exact"/>
              <w:jc w:val="center"/>
              <w:rPr>
                <w:sz w:val="16"/>
                <w:szCs w:val="16"/>
              </w:rPr>
            </w:pPr>
          </w:p>
        </w:tc>
        <w:tc>
          <w:tcPr>
            <w:tcW w:w="364" w:type="dxa"/>
            <w:vMerge/>
            <w:tcBorders>
              <w:top w:val="single" w:sz="4" w:space="0" w:color="auto"/>
              <w:left w:val="single" w:sz="4" w:space="0" w:color="auto"/>
              <w:bottom w:val="single" w:sz="4" w:space="0" w:color="auto"/>
              <w:right w:val="single" w:sz="4" w:space="0" w:color="auto"/>
            </w:tcBorders>
            <w:vAlign w:val="center"/>
            <w:hideMark/>
          </w:tcPr>
          <w:p w14:paraId="35717DA0" w14:textId="77777777" w:rsidR="00A73F66" w:rsidRPr="002E6586" w:rsidRDefault="00A73F66" w:rsidP="005C4D58">
            <w:pPr>
              <w:spacing w:line="240" w:lineRule="exact"/>
              <w:rPr>
                <w:sz w:val="16"/>
                <w:szCs w:val="16"/>
              </w:rPr>
            </w:pPr>
          </w:p>
        </w:tc>
        <w:tc>
          <w:tcPr>
            <w:tcW w:w="1939" w:type="dxa"/>
            <w:tcBorders>
              <w:top w:val="single" w:sz="4" w:space="0" w:color="auto"/>
              <w:left w:val="single" w:sz="4" w:space="0" w:color="auto"/>
              <w:bottom w:val="single" w:sz="4" w:space="0" w:color="auto"/>
              <w:right w:val="single" w:sz="4" w:space="0" w:color="auto"/>
            </w:tcBorders>
            <w:hideMark/>
          </w:tcPr>
          <w:p w14:paraId="5DED3D90" w14:textId="7E370CFC" w:rsidR="00A73F66" w:rsidRPr="002E6586" w:rsidRDefault="00090291" w:rsidP="005C4D58">
            <w:pPr>
              <w:spacing w:line="240" w:lineRule="exact"/>
              <w:rPr>
                <w:sz w:val="16"/>
                <w:szCs w:val="16"/>
              </w:rPr>
            </w:pPr>
            <w:r w:rsidRPr="002E6586">
              <w:rPr>
                <w:rFonts w:hint="eastAsia"/>
                <w:sz w:val="16"/>
                <w:szCs w:val="16"/>
              </w:rPr>
              <w:t>・</w:t>
            </w:r>
            <w:r w:rsidR="00A73F66" w:rsidRPr="002E6586">
              <w:rPr>
                <w:rFonts w:hint="eastAsia"/>
                <w:sz w:val="16"/>
                <w:szCs w:val="16"/>
              </w:rPr>
              <w:t>ダイオキシン類</w:t>
            </w:r>
          </w:p>
        </w:tc>
        <w:tc>
          <w:tcPr>
            <w:tcW w:w="3119" w:type="dxa"/>
            <w:tcBorders>
              <w:top w:val="single" w:sz="4" w:space="0" w:color="auto"/>
              <w:left w:val="single" w:sz="4" w:space="0" w:color="auto"/>
              <w:bottom w:val="single" w:sz="4" w:space="0" w:color="auto"/>
              <w:right w:val="single" w:sz="4" w:space="0" w:color="auto"/>
            </w:tcBorders>
            <w:hideMark/>
          </w:tcPr>
          <w:p w14:paraId="715FA05D" w14:textId="7923E516" w:rsidR="00A73F66" w:rsidRPr="002E6586" w:rsidRDefault="00A73F66" w:rsidP="005C4D58">
            <w:pPr>
              <w:spacing w:line="240" w:lineRule="exact"/>
              <w:rPr>
                <w:sz w:val="16"/>
                <w:szCs w:val="16"/>
              </w:rPr>
            </w:pPr>
            <w:r w:rsidRPr="002E6586">
              <w:rPr>
                <w:rFonts w:hint="eastAsia"/>
                <w:sz w:val="16"/>
                <w:szCs w:val="16"/>
              </w:rPr>
              <w:t>(</w:t>
            </w:r>
            <w:r w:rsidR="0080434C">
              <w:rPr>
                <w:rFonts w:hint="eastAsia"/>
                <w:sz w:val="16"/>
                <w:szCs w:val="16"/>
              </w:rPr>
              <w:t>1</w:t>
            </w:r>
            <w:r w:rsidRPr="002E6586">
              <w:rPr>
                <w:rFonts w:hint="eastAsia"/>
                <w:sz w:val="16"/>
                <w:szCs w:val="16"/>
              </w:rPr>
              <w:t>)測定場所</w:t>
            </w:r>
          </w:p>
          <w:p w14:paraId="7C9814EE" w14:textId="435CD7AB" w:rsidR="00A73F66" w:rsidRPr="002E6586" w:rsidRDefault="00A73F66" w:rsidP="00D236DE">
            <w:pPr>
              <w:spacing w:line="240" w:lineRule="exact"/>
              <w:ind w:leftChars="150" w:left="315"/>
              <w:rPr>
                <w:sz w:val="16"/>
                <w:szCs w:val="16"/>
              </w:rPr>
            </w:pPr>
            <w:r w:rsidRPr="002E6586">
              <w:rPr>
                <w:rFonts w:hint="eastAsia"/>
                <w:sz w:val="16"/>
                <w:szCs w:val="16"/>
              </w:rPr>
              <w:t>ろ過式集じん器出口以降</w:t>
            </w:r>
          </w:p>
          <w:p w14:paraId="7167E61E" w14:textId="71188283" w:rsidR="00A73F66" w:rsidRPr="002E6586" w:rsidRDefault="00A73F66" w:rsidP="005C4D58">
            <w:pPr>
              <w:spacing w:line="240" w:lineRule="exact"/>
              <w:rPr>
                <w:sz w:val="16"/>
                <w:szCs w:val="16"/>
                <w:lang w:eastAsia="zh-TW"/>
              </w:rPr>
            </w:pPr>
            <w:r w:rsidRPr="002E6586">
              <w:rPr>
                <w:rFonts w:hint="eastAsia"/>
                <w:sz w:val="16"/>
                <w:szCs w:val="16"/>
                <w:lang w:eastAsia="zh-TW"/>
              </w:rPr>
              <w:t>(</w:t>
            </w:r>
            <w:r w:rsidR="0080434C">
              <w:rPr>
                <w:rFonts w:hint="eastAsia"/>
                <w:sz w:val="16"/>
                <w:szCs w:val="16"/>
                <w:lang w:eastAsia="zh-TW"/>
              </w:rPr>
              <w:t>2</w:t>
            </w:r>
            <w:r w:rsidRPr="002E6586">
              <w:rPr>
                <w:rFonts w:hint="eastAsia"/>
                <w:sz w:val="16"/>
                <w:szCs w:val="16"/>
                <w:lang w:eastAsia="zh-TW"/>
              </w:rPr>
              <w:t>)測定回数</w:t>
            </w:r>
          </w:p>
          <w:p w14:paraId="39F41040" w14:textId="5BCA8AB2" w:rsidR="00A73F66" w:rsidRPr="002E6586" w:rsidRDefault="0080434C" w:rsidP="00D236DE">
            <w:pPr>
              <w:spacing w:line="240" w:lineRule="exact"/>
              <w:ind w:leftChars="150" w:left="315"/>
              <w:rPr>
                <w:sz w:val="16"/>
                <w:szCs w:val="16"/>
                <w:lang w:eastAsia="zh-TW"/>
              </w:rPr>
            </w:pPr>
            <w:r>
              <w:rPr>
                <w:rFonts w:hint="eastAsia"/>
                <w:sz w:val="16"/>
                <w:szCs w:val="16"/>
                <w:lang w:eastAsia="zh-TW"/>
              </w:rPr>
              <w:t>2</w:t>
            </w:r>
            <w:r w:rsidR="00A73F66" w:rsidRPr="002E6586">
              <w:rPr>
                <w:rFonts w:hint="eastAsia"/>
                <w:sz w:val="16"/>
                <w:szCs w:val="16"/>
                <w:lang w:eastAsia="zh-TW"/>
              </w:rPr>
              <w:t>回</w:t>
            </w:r>
            <w:r w:rsidR="0090057A">
              <w:rPr>
                <w:rFonts w:hint="eastAsia"/>
                <w:sz w:val="16"/>
                <w:szCs w:val="16"/>
                <w:lang w:eastAsia="zh-TW"/>
              </w:rPr>
              <w:t>/</w:t>
            </w:r>
            <w:r w:rsidR="00A73F66" w:rsidRPr="002E6586">
              <w:rPr>
                <w:rFonts w:hint="eastAsia"/>
                <w:sz w:val="16"/>
                <w:szCs w:val="16"/>
                <w:lang w:eastAsia="zh-TW"/>
              </w:rPr>
              <w:t>炉以上</w:t>
            </w:r>
          </w:p>
          <w:p w14:paraId="295FD460" w14:textId="2E57E130" w:rsidR="00076C4D" w:rsidRDefault="00A73F66" w:rsidP="005C4D58">
            <w:pPr>
              <w:spacing w:line="240" w:lineRule="exact"/>
              <w:rPr>
                <w:sz w:val="16"/>
                <w:szCs w:val="16"/>
                <w:lang w:eastAsia="zh-TW"/>
              </w:rPr>
            </w:pPr>
            <w:r w:rsidRPr="002E6586">
              <w:rPr>
                <w:rFonts w:hint="eastAsia"/>
                <w:sz w:val="16"/>
                <w:szCs w:val="16"/>
                <w:lang w:eastAsia="zh-TW"/>
              </w:rPr>
              <w:t>(</w:t>
            </w:r>
            <w:r w:rsidR="0080434C">
              <w:rPr>
                <w:rFonts w:hint="eastAsia"/>
                <w:sz w:val="16"/>
                <w:szCs w:val="16"/>
                <w:lang w:eastAsia="zh-TW"/>
              </w:rPr>
              <w:t>3</w:t>
            </w:r>
            <w:r w:rsidRPr="002E6586">
              <w:rPr>
                <w:rFonts w:hint="eastAsia"/>
                <w:sz w:val="16"/>
                <w:szCs w:val="16"/>
                <w:lang w:eastAsia="zh-TW"/>
              </w:rPr>
              <w:t>)測定方法</w:t>
            </w:r>
          </w:p>
          <w:p w14:paraId="63202AC2" w14:textId="7E6A00E5" w:rsidR="00A73F66" w:rsidRPr="002E6586" w:rsidRDefault="00A73F66" w:rsidP="00D236DE">
            <w:pPr>
              <w:spacing w:line="240" w:lineRule="exact"/>
              <w:ind w:leftChars="150" w:left="315"/>
              <w:rPr>
                <w:sz w:val="16"/>
                <w:szCs w:val="16"/>
              </w:rPr>
            </w:pPr>
            <w:r w:rsidRPr="002E6586">
              <w:rPr>
                <w:rFonts w:hint="eastAsia"/>
                <w:sz w:val="16"/>
                <w:szCs w:val="16"/>
              </w:rPr>
              <w:t>JISK0</w:t>
            </w:r>
            <w:r w:rsidR="0080434C">
              <w:rPr>
                <w:rFonts w:hint="eastAsia"/>
                <w:sz w:val="16"/>
                <w:szCs w:val="16"/>
              </w:rPr>
              <w:t>311</w:t>
            </w:r>
            <w:r w:rsidRPr="002E6586">
              <w:rPr>
                <w:rFonts w:hint="eastAsia"/>
                <w:sz w:val="16"/>
                <w:szCs w:val="16"/>
              </w:rPr>
              <w:t>による。</w:t>
            </w:r>
            <w:r w:rsidR="00D27CEB" w:rsidRPr="002E6586">
              <w:rPr>
                <w:sz w:val="16"/>
                <w:szCs w:val="16"/>
              </w:rPr>
              <w:t>併せて同時間帯の一酸化炭素濃度（ろ過式集じん器出口</w:t>
            </w:r>
            <w:r w:rsidR="00436CB4">
              <w:rPr>
                <w:rFonts w:hint="eastAsia"/>
                <w:sz w:val="16"/>
                <w:szCs w:val="16"/>
              </w:rPr>
              <w:t>以降</w:t>
            </w:r>
            <w:r w:rsidR="00D27CEB" w:rsidRPr="002E6586">
              <w:rPr>
                <w:sz w:val="16"/>
                <w:szCs w:val="16"/>
              </w:rPr>
              <w:t>）も計測する。</w:t>
            </w:r>
          </w:p>
        </w:tc>
        <w:tc>
          <w:tcPr>
            <w:tcW w:w="1843" w:type="dxa"/>
            <w:tcBorders>
              <w:top w:val="single" w:sz="4" w:space="0" w:color="auto"/>
              <w:left w:val="single" w:sz="4" w:space="0" w:color="auto"/>
              <w:bottom w:val="single" w:sz="4" w:space="0" w:color="auto"/>
              <w:right w:val="single" w:sz="4" w:space="0" w:color="auto"/>
            </w:tcBorders>
            <w:hideMark/>
          </w:tcPr>
          <w:p w14:paraId="64154791" w14:textId="553BA879" w:rsidR="00A73F66" w:rsidRPr="002E6586" w:rsidRDefault="002E147F" w:rsidP="00EA0FB4">
            <w:pPr>
              <w:spacing w:line="240" w:lineRule="exact"/>
              <w:ind w:left="160" w:hangingChars="100" w:hanging="160"/>
              <w:rPr>
                <w:sz w:val="16"/>
                <w:szCs w:val="16"/>
              </w:rPr>
            </w:pPr>
            <w:r>
              <w:rPr>
                <w:rFonts w:hint="eastAsia"/>
                <w:sz w:val="16"/>
                <w:szCs w:val="16"/>
              </w:rPr>
              <w:t>・</w:t>
            </w:r>
            <w:r w:rsidR="00A73F66" w:rsidRPr="002E6586">
              <w:rPr>
                <w:rFonts w:hint="eastAsia"/>
                <w:sz w:val="16"/>
                <w:szCs w:val="16"/>
              </w:rPr>
              <w:t>0.</w:t>
            </w:r>
            <w:r w:rsidR="0080434C">
              <w:rPr>
                <w:rFonts w:hint="eastAsia"/>
                <w:sz w:val="16"/>
                <w:szCs w:val="16"/>
              </w:rPr>
              <w:t>1</w:t>
            </w:r>
            <w:r w:rsidR="00A73F66" w:rsidRPr="002E6586">
              <w:rPr>
                <w:rFonts w:hint="eastAsia"/>
                <w:sz w:val="16"/>
                <w:szCs w:val="16"/>
              </w:rPr>
              <w:t>ng-TEQ</w:t>
            </w:r>
            <w:r w:rsidR="0090057A">
              <w:rPr>
                <w:rFonts w:hint="eastAsia"/>
                <w:sz w:val="16"/>
                <w:szCs w:val="16"/>
              </w:rPr>
              <w:t>/</w:t>
            </w:r>
            <w:r w:rsidR="00A73F66" w:rsidRPr="002E6586">
              <w:rPr>
                <w:rFonts w:hint="eastAsia"/>
                <w:sz w:val="16"/>
                <w:szCs w:val="16"/>
              </w:rPr>
              <w:t>m</w:t>
            </w:r>
            <w:r w:rsidR="0080434C">
              <w:rPr>
                <w:rFonts w:hint="eastAsia"/>
                <w:sz w:val="16"/>
                <w:szCs w:val="16"/>
                <w:vertAlign w:val="superscript"/>
              </w:rPr>
              <w:t>3</w:t>
            </w:r>
            <w:r w:rsidR="00A73F66" w:rsidRPr="002E6586">
              <w:rPr>
                <w:rFonts w:hint="eastAsia"/>
                <w:sz w:val="16"/>
                <w:szCs w:val="16"/>
                <w:vertAlign w:val="subscript"/>
              </w:rPr>
              <w:t>N</w:t>
            </w:r>
            <w:r w:rsidR="00A73F66" w:rsidRPr="002E6586">
              <w:rPr>
                <w:rFonts w:hint="eastAsia"/>
                <w:sz w:val="16"/>
                <w:szCs w:val="16"/>
              </w:rPr>
              <w:t>以下</w:t>
            </w:r>
          </w:p>
          <w:p w14:paraId="1F675F84" w14:textId="6CBB10FB" w:rsidR="00A73F66" w:rsidRPr="002E6586" w:rsidRDefault="00A73F66" w:rsidP="00EA0FB4">
            <w:pPr>
              <w:spacing w:line="240" w:lineRule="exact"/>
              <w:ind w:left="160" w:hangingChars="100" w:hanging="160"/>
              <w:rPr>
                <w:sz w:val="16"/>
                <w:szCs w:val="16"/>
              </w:rPr>
            </w:pPr>
            <w:r w:rsidRPr="002E6586">
              <w:rPr>
                <w:rFonts w:hint="eastAsia"/>
                <w:sz w:val="16"/>
                <w:szCs w:val="16"/>
              </w:rPr>
              <w:t>(O</w:t>
            </w:r>
            <w:r w:rsidR="0080434C">
              <w:rPr>
                <w:rFonts w:hint="eastAsia"/>
                <w:sz w:val="16"/>
                <w:szCs w:val="16"/>
                <w:vertAlign w:val="subscript"/>
              </w:rPr>
              <w:t>2</w:t>
            </w:r>
            <w:r w:rsidR="0080434C">
              <w:rPr>
                <w:rFonts w:hint="eastAsia"/>
                <w:sz w:val="16"/>
                <w:szCs w:val="16"/>
              </w:rPr>
              <w:t>12</w:t>
            </w:r>
            <w:r w:rsidR="006646E3">
              <w:rPr>
                <w:rFonts w:hint="eastAsia"/>
                <w:sz w:val="16"/>
                <w:szCs w:val="16"/>
              </w:rPr>
              <w:t>％</w:t>
            </w:r>
            <w:r w:rsidRPr="002E6586">
              <w:rPr>
                <w:rFonts w:hint="eastAsia"/>
                <w:sz w:val="16"/>
                <w:szCs w:val="16"/>
              </w:rPr>
              <w:t>換算値)</w:t>
            </w:r>
          </w:p>
        </w:tc>
        <w:tc>
          <w:tcPr>
            <w:tcW w:w="1553" w:type="dxa"/>
            <w:tcBorders>
              <w:top w:val="single" w:sz="4" w:space="0" w:color="auto"/>
              <w:left w:val="single" w:sz="4" w:space="0" w:color="auto"/>
              <w:bottom w:val="single" w:sz="4" w:space="0" w:color="auto"/>
              <w:right w:val="single" w:sz="4" w:space="0" w:color="auto"/>
            </w:tcBorders>
          </w:tcPr>
          <w:p w14:paraId="1F9D392E" w14:textId="6814F0F3" w:rsidR="00D27CEB" w:rsidRPr="002E6586" w:rsidRDefault="00775E70" w:rsidP="00EA0FB4">
            <w:pPr>
              <w:spacing w:line="240" w:lineRule="exact"/>
              <w:ind w:left="160" w:hangingChars="100" w:hanging="160"/>
              <w:rPr>
                <w:sz w:val="16"/>
                <w:szCs w:val="16"/>
              </w:rPr>
            </w:pPr>
            <w:r>
              <w:rPr>
                <w:rFonts w:hint="eastAsia"/>
                <w:sz w:val="16"/>
                <w:szCs w:val="16"/>
              </w:rPr>
              <w:t>・</w:t>
            </w:r>
            <w:r w:rsidR="000E611E" w:rsidRPr="002E6586">
              <w:rPr>
                <w:rFonts w:hint="eastAsia"/>
                <w:sz w:val="16"/>
                <w:szCs w:val="16"/>
              </w:rPr>
              <w:t>保証値は煙突出口での値とする。</w:t>
            </w:r>
            <w:r>
              <w:rPr>
                <w:rFonts w:hint="eastAsia"/>
                <w:sz w:val="16"/>
                <w:szCs w:val="16"/>
              </w:rPr>
              <w:t>なお、</w:t>
            </w:r>
            <w:r w:rsidR="00D27CEB" w:rsidRPr="002E6586">
              <w:rPr>
                <w:rFonts w:hint="eastAsia"/>
                <w:sz w:val="16"/>
                <w:szCs w:val="16"/>
              </w:rPr>
              <w:t>同時計測の</w:t>
            </w:r>
            <w:r w:rsidR="00741A9D" w:rsidRPr="002E6586">
              <w:rPr>
                <w:rFonts w:hint="eastAsia"/>
                <w:sz w:val="16"/>
                <w:szCs w:val="16"/>
              </w:rPr>
              <w:t>一</w:t>
            </w:r>
            <w:r w:rsidR="00D27CEB" w:rsidRPr="002E6586">
              <w:rPr>
                <w:rFonts w:hint="eastAsia"/>
                <w:sz w:val="16"/>
                <w:szCs w:val="16"/>
              </w:rPr>
              <w:t>酸化炭素濃度も一酸化炭素濃度保証値を満足すること。</w:t>
            </w:r>
          </w:p>
        </w:tc>
      </w:tr>
      <w:tr w:rsidR="00A73F66" w:rsidRPr="002E6586" w14:paraId="0862FCBD" w14:textId="77777777" w:rsidTr="00553661">
        <w:trPr>
          <w:trHeight w:val="1541"/>
        </w:trPr>
        <w:tc>
          <w:tcPr>
            <w:tcW w:w="407" w:type="dxa"/>
            <w:vMerge/>
            <w:tcBorders>
              <w:top w:val="single" w:sz="4" w:space="0" w:color="auto"/>
              <w:left w:val="single" w:sz="4" w:space="0" w:color="auto"/>
              <w:bottom w:val="single" w:sz="4" w:space="0" w:color="auto"/>
              <w:right w:val="single" w:sz="4" w:space="0" w:color="auto"/>
            </w:tcBorders>
            <w:vAlign w:val="center"/>
            <w:hideMark/>
          </w:tcPr>
          <w:p w14:paraId="49EC5235" w14:textId="77777777" w:rsidR="00A73F66" w:rsidRPr="002E6586" w:rsidRDefault="00A73F66" w:rsidP="005C4D58">
            <w:pPr>
              <w:spacing w:line="240" w:lineRule="exact"/>
              <w:jc w:val="center"/>
              <w:rPr>
                <w:sz w:val="16"/>
                <w:szCs w:val="16"/>
              </w:rPr>
            </w:pPr>
          </w:p>
        </w:tc>
        <w:tc>
          <w:tcPr>
            <w:tcW w:w="364" w:type="dxa"/>
            <w:vMerge/>
            <w:tcBorders>
              <w:top w:val="single" w:sz="4" w:space="0" w:color="auto"/>
              <w:left w:val="single" w:sz="4" w:space="0" w:color="auto"/>
              <w:bottom w:val="single" w:sz="4" w:space="0" w:color="auto"/>
              <w:right w:val="single" w:sz="4" w:space="0" w:color="auto"/>
            </w:tcBorders>
            <w:vAlign w:val="center"/>
            <w:hideMark/>
          </w:tcPr>
          <w:p w14:paraId="0A1A9C4A" w14:textId="77777777" w:rsidR="00A73F66" w:rsidRPr="002E6586" w:rsidRDefault="00A73F66" w:rsidP="005C4D58">
            <w:pPr>
              <w:spacing w:line="240" w:lineRule="exact"/>
              <w:rPr>
                <w:sz w:val="16"/>
                <w:szCs w:val="16"/>
              </w:rPr>
            </w:pPr>
          </w:p>
        </w:tc>
        <w:tc>
          <w:tcPr>
            <w:tcW w:w="1939" w:type="dxa"/>
            <w:tcBorders>
              <w:top w:val="single" w:sz="4" w:space="0" w:color="auto"/>
              <w:left w:val="single" w:sz="4" w:space="0" w:color="auto"/>
              <w:bottom w:val="single" w:sz="4" w:space="0" w:color="auto"/>
              <w:right w:val="single" w:sz="4" w:space="0" w:color="auto"/>
            </w:tcBorders>
            <w:hideMark/>
          </w:tcPr>
          <w:p w14:paraId="39EA7EFA" w14:textId="35BFB26B" w:rsidR="00A73F66" w:rsidRPr="002E6586" w:rsidRDefault="00090291" w:rsidP="005C4D58">
            <w:pPr>
              <w:spacing w:line="240" w:lineRule="exact"/>
              <w:rPr>
                <w:color w:val="000000"/>
                <w:sz w:val="16"/>
                <w:szCs w:val="16"/>
              </w:rPr>
            </w:pPr>
            <w:r w:rsidRPr="002E6586">
              <w:rPr>
                <w:rFonts w:hint="eastAsia"/>
                <w:color w:val="000000"/>
                <w:sz w:val="16"/>
                <w:szCs w:val="16"/>
              </w:rPr>
              <w:t>・</w:t>
            </w:r>
            <w:r w:rsidR="00A73F66" w:rsidRPr="002E6586">
              <w:rPr>
                <w:rFonts w:hint="eastAsia"/>
                <w:color w:val="000000"/>
                <w:sz w:val="16"/>
                <w:szCs w:val="16"/>
              </w:rPr>
              <w:t>全水銀</w:t>
            </w:r>
          </w:p>
        </w:tc>
        <w:tc>
          <w:tcPr>
            <w:tcW w:w="3119" w:type="dxa"/>
            <w:tcBorders>
              <w:top w:val="single" w:sz="4" w:space="0" w:color="auto"/>
              <w:left w:val="single" w:sz="4" w:space="0" w:color="auto"/>
              <w:bottom w:val="single" w:sz="4" w:space="0" w:color="auto"/>
              <w:right w:val="single" w:sz="4" w:space="0" w:color="auto"/>
            </w:tcBorders>
            <w:hideMark/>
          </w:tcPr>
          <w:p w14:paraId="74160A38" w14:textId="0528A5B6" w:rsidR="00A73F66" w:rsidRPr="002E6586" w:rsidRDefault="00A73F66" w:rsidP="005C4D58">
            <w:pPr>
              <w:spacing w:line="240" w:lineRule="exact"/>
              <w:rPr>
                <w:sz w:val="16"/>
                <w:szCs w:val="16"/>
              </w:rPr>
            </w:pPr>
            <w:r w:rsidRPr="002E6586">
              <w:rPr>
                <w:rFonts w:hint="eastAsia"/>
                <w:sz w:val="16"/>
                <w:szCs w:val="16"/>
              </w:rPr>
              <w:t>(</w:t>
            </w:r>
            <w:r w:rsidR="0080434C">
              <w:rPr>
                <w:rFonts w:hint="eastAsia"/>
                <w:sz w:val="16"/>
                <w:szCs w:val="16"/>
              </w:rPr>
              <w:t>1</w:t>
            </w:r>
            <w:r w:rsidRPr="002E6586">
              <w:rPr>
                <w:rFonts w:hint="eastAsia"/>
                <w:sz w:val="16"/>
                <w:szCs w:val="16"/>
              </w:rPr>
              <w:t>)測定場所</w:t>
            </w:r>
          </w:p>
          <w:p w14:paraId="0C92F88A" w14:textId="0437A4C3" w:rsidR="00A73F66" w:rsidRPr="002E6586" w:rsidRDefault="00A73F66" w:rsidP="00D236DE">
            <w:pPr>
              <w:spacing w:line="240" w:lineRule="exact"/>
              <w:ind w:leftChars="150" w:left="315"/>
              <w:rPr>
                <w:sz w:val="16"/>
                <w:szCs w:val="16"/>
              </w:rPr>
            </w:pPr>
            <w:r w:rsidRPr="002E6586">
              <w:rPr>
                <w:rFonts w:hint="eastAsia"/>
                <w:sz w:val="16"/>
                <w:szCs w:val="16"/>
              </w:rPr>
              <w:t>ろ過式集じん器出口以降</w:t>
            </w:r>
          </w:p>
          <w:p w14:paraId="7D5572B6" w14:textId="0369E580" w:rsidR="00A73F66" w:rsidRPr="002E6586" w:rsidRDefault="00A73F66" w:rsidP="005C4D58">
            <w:pPr>
              <w:spacing w:line="240" w:lineRule="exact"/>
              <w:rPr>
                <w:sz w:val="16"/>
                <w:szCs w:val="16"/>
                <w:lang w:eastAsia="zh-TW"/>
              </w:rPr>
            </w:pPr>
            <w:r w:rsidRPr="002E6586">
              <w:rPr>
                <w:rFonts w:hint="eastAsia"/>
                <w:sz w:val="16"/>
                <w:szCs w:val="16"/>
                <w:lang w:eastAsia="zh-TW"/>
              </w:rPr>
              <w:t>(</w:t>
            </w:r>
            <w:r w:rsidR="0080434C">
              <w:rPr>
                <w:rFonts w:hint="eastAsia"/>
                <w:sz w:val="16"/>
                <w:szCs w:val="16"/>
                <w:lang w:eastAsia="zh-TW"/>
              </w:rPr>
              <w:t>2</w:t>
            </w:r>
            <w:r w:rsidRPr="002E6586">
              <w:rPr>
                <w:rFonts w:hint="eastAsia"/>
                <w:sz w:val="16"/>
                <w:szCs w:val="16"/>
                <w:lang w:eastAsia="zh-TW"/>
              </w:rPr>
              <w:t>)測定回数</w:t>
            </w:r>
          </w:p>
          <w:p w14:paraId="521EB33E" w14:textId="65B87500" w:rsidR="00A73F66" w:rsidRPr="002E6586" w:rsidRDefault="0080434C" w:rsidP="00D236DE">
            <w:pPr>
              <w:spacing w:line="240" w:lineRule="exact"/>
              <w:ind w:leftChars="150" w:left="315"/>
              <w:rPr>
                <w:sz w:val="16"/>
                <w:szCs w:val="16"/>
                <w:lang w:eastAsia="zh-TW"/>
              </w:rPr>
            </w:pPr>
            <w:r>
              <w:rPr>
                <w:rFonts w:hint="eastAsia"/>
                <w:sz w:val="16"/>
                <w:szCs w:val="16"/>
                <w:lang w:eastAsia="zh-TW"/>
              </w:rPr>
              <w:t>2</w:t>
            </w:r>
            <w:r w:rsidR="00A73F66" w:rsidRPr="002E6586">
              <w:rPr>
                <w:rFonts w:hint="eastAsia"/>
                <w:sz w:val="16"/>
                <w:szCs w:val="16"/>
                <w:lang w:eastAsia="zh-TW"/>
              </w:rPr>
              <w:t>回</w:t>
            </w:r>
            <w:r w:rsidR="0090057A">
              <w:rPr>
                <w:rFonts w:hint="eastAsia"/>
                <w:sz w:val="16"/>
                <w:szCs w:val="16"/>
                <w:lang w:eastAsia="zh-TW"/>
              </w:rPr>
              <w:t>/</w:t>
            </w:r>
            <w:r w:rsidR="00A73F66" w:rsidRPr="002E6586">
              <w:rPr>
                <w:rFonts w:hint="eastAsia"/>
                <w:sz w:val="16"/>
                <w:szCs w:val="16"/>
                <w:lang w:eastAsia="zh-TW"/>
              </w:rPr>
              <w:t>炉以上</w:t>
            </w:r>
          </w:p>
          <w:p w14:paraId="69CE0702" w14:textId="418842C8" w:rsidR="00076C4D" w:rsidRDefault="00A73F66" w:rsidP="005C4D58">
            <w:pPr>
              <w:spacing w:line="240" w:lineRule="exact"/>
              <w:rPr>
                <w:sz w:val="16"/>
                <w:szCs w:val="16"/>
                <w:lang w:eastAsia="zh-TW"/>
              </w:rPr>
            </w:pPr>
            <w:r w:rsidRPr="002E6586">
              <w:rPr>
                <w:rFonts w:hint="eastAsia"/>
                <w:sz w:val="16"/>
                <w:szCs w:val="16"/>
                <w:lang w:eastAsia="zh-TW"/>
              </w:rPr>
              <w:t>(</w:t>
            </w:r>
            <w:r w:rsidR="0080434C">
              <w:rPr>
                <w:rFonts w:hint="eastAsia"/>
                <w:sz w:val="16"/>
                <w:szCs w:val="16"/>
                <w:lang w:eastAsia="zh-TW"/>
              </w:rPr>
              <w:t>3</w:t>
            </w:r>
            <w:r w:rsidRPr="002E6586">
              <w:rPr>
                <w:rFonts w:hint="eastAsia"/>
                <w:sz w:val="16"/>
                <w:szCs w:val="16"/>
                <w:lang w:eastAsia="zh-TW"/>
              </w:rPr>
              <w:t>)測定方法</w:t>
            </w:r>
          </w:p>
          <w:p w14:paraId="7ECF2690" w14:textId="555F26E9" w:rsidR="00A73F66" w:rsidRPr="002E6586" w:rsidRDefault="00A73F66" w:rsidP="00D236DE">
            <w:pPr>
              <w:spacing w:line="240" w:lineRule="exact"/>
              <w:ind w:leftChars="150" w:left="315"/>
              <w:rPr>
                <w:sz w:val="16"/>
                <w:szCs w:val="16"/>
              </w:rPr>
            </w:pPr>
            <w:r w:rsidRPr="002E6586">
              <w:rPr>
                <w:rFonts w:hint="eastAsia"/>
                <w:sz w:val="16"/>
                <w:szCs w:val="16"/>
              </w:rPr>
              <w:t>環境省告示第</w:t>
            </w:r>
            <w:r w:rsidR="0080434C">
              <w:rPr>
                <w:rFonts w:hint="eastAsia"/>
                <w:sz w:val="16"/>
                <w:szCs w:val="16"/>
              </w:rPr>
              <w:t>94</w:t>
            </w:r>
            <w:r w:rsidRPr="002E6586">
              <w:rPr>
                <w:rFonts w:hint="eastAsia"/>
                <w:sz w:val="16"/>
                <w:szCs w:val="16"/>
              </w:rPr>
              <w:t>号（平成</w:t>
            </w:r>
            <w:r w:rsidR="0080434C">
              <w:rPr>
                <w:rFonts w:hint="eastAsia"/>
                <w:sz w:val="16"/>
                <w:szCs w:val="16"/>
              </w:rPr>
              <w:t>28</w:t>
            </w:r>
            <w:r w:rsidRPr="002E6586">
              <w:rPr>
                <w:rFonts w:hint="eastAsia"/>
                <w:sz w:val="16"/>
                <w:szCs w:val="16"/>
              </w:rPr>
              <w:t>年</w:t>
            </w:r>
            <w:r w:rsidR="0080434C">
              <w:rPr>
                <w:rFonts w:hint="eastAsia"/>
                <w:sz w:val="16"/>
                <w:szCs w:val="16"/>
              </w:rPr>
              <w:t>9</w:t>
            </w:r>
            <w:r w:rsidRPr="002E6586">
              <w:rPr>
                <w:rFonts w:hint="eastAsia"/>
                <w:sz w:val="16"/>
                <w:szCs w:val="16"/>
              </w:rPr>
              <w:t>月</w:t>
            </w:r>
            <w:r w:rsidR="0080434C">
              <w:rPr>
                <w:rFonts w:hint="eastAsia"/>
                <w:sz w:val="16"/>
                <w:szCs w:val="16"/>
              </w:rPr>
              <w:t>26</w:t>
            </w:r>
            <w:r w:rsidRPr="002E6586">
              <w:rPr>
                <w:rFonts w:hint="eastAsia"/>
                <w:sz w:val="16"/>
                <w:szCs w:val="16"/>
              </w:rPr>
              <w:t>日）による。</w:t>
            </w:r>
          </w:p>
        </w:tc>
        <w:tc>
          <w:tcPr>
            <w:tcW w:w="1843" w:type="dxa"/>
            <w:tcBorders>
              <w:top w:val="single" w:sz="4" w:space="0" w:color="auto"/>
              <w:left w:val="single" w:sz="4" w:space="0" w:color="auto"/>
              <w:bottom w:val="single" w:sz="4" w:space="0" w:color="auto"/>
              <w:right w:val="single" w:sz="4" w:space="0" w:color="auto"/>
            </w:tcBorders>
            <w:hideMark/>
          </w:tcPr>
          <w:p w14:paraId="6C0768BB" w14:textId="0E2A60F9" w:rsidR="00A73F66" w:rsidRPr="002E6586" w:rsidRDefault="002E147F" w:rsidP="00EA0FB4">
            <w:pPr>
              <w:spacing w:line="240" w:lineRule="exact"/>
              <w:ind w:left="160" w:hangingChars="100" w:hanging="160"/>
              <w:rPr>
                <w:sz w:val="16"/>
                <w:szCs w:val="16"/>
              </w:rPr>
            </w:pPr>
            <w:r>
              <w:rPr>
                <w:rFonts w:hint="eastAsia"/>
                <w:color w:val="000000"/>
                <w:sz w:val="16"/>
                <w:szCs w:val="16"/>
              </w:rPr>
              <w:t>・</w:t>
            </w:r>
            <w:r w:rsidR="0080434C">
              <w:rPr>
                <w:rFonts w:hint="eastAsia"/>
                <w:color w:val="000000"/>
                <w:sz w:val="16"/>
                <w:szCs w:val="16"/>
              </w:rPr>
              <w:t>3</w:t>
            </w:r>
            <w:r w:rsidR="00A73F66" w:rsidRPr="002E6586">
              <w:rPr>
                <w:rFonts w:hint="eastAsia"/>
                <w:color w:val="000000"/>
                <w:sz w:val="16"/>
                <w:szCs w:val="16"/>
              </w:rPr>
              <w:t>0µg</w:t>
            </w:r>
            <w:r w:rsidR="0090057A">
              <w:rPr>
                <w:rFonts w:hint="eastAsia"/>
                <w:color w:val="000000"/>
                <w:sz w:val="16"/>
                <w:szCs w:val="16"/>
              </w:rPr>
              <w:t>/</w:t>
            </w:r>
            <w:r w:rsidR="00A73F66" w:rsidRPr="002E6586">
              <w:rPr>
                <w:rFonts w:hint="eastAsia"/>
                <w:color w:val="000000"/>
                <w:sz w:val="16"/>
                <w:szCs w:val="16"/>
              </w:rPr>
              <w:t>m</w:t>
            </w:r>
            <w:r w:rsidR="0080434C">
              <w:rPr>
                <w:rFonts w:hint="eastAsia"/>
                <w:color w:val="000000"/>
                <w:sz w:val="16"/>
                <w:szCs w:val="16"/>
                <w:vertAlign w:val="superscript"/>
              </w:rPr>
              <w:t>3</w:t>
            </w:r>
            <w:r w:rsidR="00A73F66" w:rsidRPr="002E6586">
              <w:rPr>
                <w:rFonts w:hint="eastAsia"/>
                <w:color w:val="000000"/>
                <w:sz w:val="16"/>
                <w:szCs w:val="16"/>
                <w:vertAlign w:val="subscript"/>
              </w:rPr>
              <w:t>N</w:t>
            </w:r>
            <w:r w:rsidR="00A73F66" w:rsidRPr="002E6586">
              <w:rPr>
                <w:rFonts w:hint="eastAsia"/>
                <w:sz w:val="16"/>
                <w:szCs w:val="16"/>
              </w:rPr>
              <w:t>以下</w:t>
            </w:r>
          </w:p>
          <w:p w14:paraId="7349C90A" w14:textId="0AD6E8CF" w:rsidR="00A73F66" w:rsidRPr="002E6586" w:rsidRDefault="00A73F66" w:rsidP="00EA0FB4">
            <w:pPr>
              <w:spacing w:line="240" w:lineRule="exact"/>
              <w:ind w:left="160" w:hangingChars="100" w:hanging="160"/>
              <w:rPr>
                <w:sz w:val="16"/>
                <w:szCs w:val="16"/>
              </w:rPr>
            </w:pPr>
            <w:r w:rsidRPr="002E6586">
              <w:rPr>
                <w:rFonts w:hint="eastAsia"/>
                <w:sz w:val="16"/>
                <w:szCs w:val="16"/>
              </w:rPr>
              <w:t>(O</w:t>
            </w:r>
            <w:r w:rsidR="0080434C">
              <w:rPr>
                <w:rFonts w:hint="eastAsia"/>
                <w:sz w:val="16"/>
                <w:szCs w:val="16"/>
                <w:vertAlign w:val="subscript"/>
              </w:rPr>
              <w:t>2</w:t>
            </w:r>
            <w:r w:rsidR="0080434C">
              <w:rPr>
                <w:rFonts w:hint="eastAsia"/>
                <w:sz w:val="16"/>
                <w:szCs w:val="16"/>
              </w:rPr>
              <w:t>12</w:t>
            </w:r>
            <w:r w:rsidR="006646E3">
              <w:rPr>
                <w:rFonts w:hint="eastAsia"/>
                <w:sz w:val="16"/>
                <w:szCs w:val="16"/>
              </w:rPr>
              <w:t>％</w:t>
            </w:r>
            <w:r w:rsidRPr="002E6586">
              <w:rPr>
                <w:rFonts w:hint="eastAsia"/>
                <w:sz w:val="16"/>
                <w:szCs w:val="16"/>
              </w:rPr>
              <w:t>換算値)</w:t>
            </w:r>
          </w:p>
        </w:tc>
        <w:tc>
          <w:tcPr>
            <w:tcW w:w="1553" w:type="dxa"/>
            <w:tcBorders>
              <w:top w:val="single" w:sz="4" w:space="0" w:color="auto"/>
              <w:left w:val="single" w:sz="4" w:space="0" w:color="auto"/>
              <w:bottom w:val="single" w:sz="4" w:space="0" w:color="auto"/>
              <w:right w:val="single" w:sz="4" w:space="0" w:color="auto"/>
            </w:tcBorders>
            <w:hideMark/>
          </w:tcPr>
          <w:p w14:paraId="70B26F41" w14:textId="37AC2FF2" w:rsidR="00A73F66" w:rsidRPr="002E6586" w:rsidRDefault="00775E70" w:rsidP="00EA0FB4">
            <w:pPr>
              <w:spacing w:line="240" w:lineRule="exact"/>
              <w:ind w:left="160" w:hangingChars="100" w:hanging="160"/>
              <w:rPr>
                <w:sz w:val="16"/>
                <w:szCs w:val="16"/>
              </w:rPr>
            </w:pPr>
            <w:r>
              <w:rPr>
                <w:rFonts w:hint="eastAsia"/>
                <w:sz w:val="16"/>
                <w:szCs w:val="16"/>
              </w:rPr>
              <w:t>・</w:t>
            </w:r>
            <w:r w:rsidR="00A73F66" w:rsidRPr="002E6586">
              <w:rPr>
                <w:rFonts w:hint="eastAsia"/>
                <w:sz w:val="16"/>
                <w:szCs w:val="16"/>
              </w:rPr>
              <w:t>保証値は煙突出口での値とする。</w:t>
            </w:r>
          </w:p>
        </w:tc>
      </w:tr>
      <w:tr w:rsidR="00A73F66" w:rsidRPr="002E6586" w14:paraId="6CA0E822" w14:textId="77777777" w:rsidTr="00553661">
        <w:trPr>
          <w:trHeight w:val="60"/>
        </w:trPr>
        <w:tc>
          <w:tcPr>
            <w:tcW w:w="407" w:type="dxa"/>
            <w:vMerge/>
            <w:tcBorders>
              <w:top w:val="single" w:sz="4" w:space="0" w:color="auto"/>
              <w:left w:val="single" w:sz="4" w:space="0" w:color="auto"/>
              <w:bottom w:val="single" w:sz="4" w:space="0" w:color="auto"/>
              <w:right w:val="single" w:sz="4" w:space="0" w:color="auto"/>
            </w:tcBorders>
            <w:vAlign w:val="center"/>
            <w:hideMark/>
          </w:tcPr>
          <w:p w14:paraId="58869655" w14:textId="77777777" w:rsidR="00A73F66" w:rsidRPr="002E6586" w:rsidRDefault="00A73F66" w:rsidP="005C4D58">
            <w:pPr>
              <w:spacing w:line="240" w:lineRule="exact"/>
              <w:jc w:val="center"/>
              <w:rPr>
                <w:sz w:val="16"/>
                <w:szCs w:val="16"/>
              </w:rPr>
            </w:pPr>
          </w:p>
        </w:tc>
        <w:tc>
          <w:tcPr>
            <w:tcW w:w="364" w:type="dxa"/>
            <w:vMerge/>
            <w:tcBorders>
              <w:top w:val="single" w:sz="4" w:space="0" w:color="auto"/>
              <w:left w:val="single" w:sz="4" w:space="0" w:color="auto"/>
              <w:bottom w:val="single" w:sz="4" w:space="0" w:color="auto"/>
              <w:right w:val="single" w:sz="4" w:space="0" w:color="auto"/>
            </w:tcBorders>
            <w:vAlign w:val="center"/>
            <w:hideMark/>
          </w:tcPr>
          <w:p w14:paraId="3E421325" w14:textId="77777777" w:rsidR="00A73F66" w:rsidRPr="002E6586" w:rsidRDefault="00A73F66" w:rsidP="005C4D58">
            <w:pPr>
              <w:spacing w:line="240" w:lineRule="exact"/>
              <w:rPr>
                <w:sz w:val="16"/>
                <w:szCs w:val="16"/>
              </w:rPr>
            </w:pPr>
          </w:p>
        </w:tc>
        <w:tc>
          <w:tcPr>
            <w:tcW w:w="1939" w:type="dxa"/>
            <w:tcBorders>
              <w:top w:val="single" w:sz="4" w:space="0" w:color="auto"/>
              <w:left w:val="single" w:sz="4" w:space="0" w:color="auto"/>
              <w:bottom w:val="single" w:sz="4" w:space="0" w:color="auto"/>
              <w:right w:val="single" w:sz="4" w:space="0" w:color="auto"/>
            </w:tcBorders>
            <w:hideMark/>
          </w:tcPr>
          <w:p w14:paraId="07E54B3C" w14:textId="62372C36" w:rsidR="00A73F66" w:rsidRPr="002E6586" w:rsidRDefault="00090291" w:rsidP="005C4D58">
            <w:pPr>
              <w:spacing w:line="240" w:lineRule="exact"/>
              <w:rPr>
                <w:sz w:val="16"/>
                <w:szCs w:val="16"/>
              </w:rPr>
            </w:pPr>
            <w:r w:rsidRPr="002E6586">
              <w:rPr>
                <w:rFonts w:hint="eastAsia"/>
                <w:sz w:val="16"/>
                <w:szCs w:val="16"/>
              </w:rPr>
              <w:t>・</w:t>
            </w:r>
            <w:r w:rsidR="00A73F66" w:rsidRPr="002E6586">
              <w:rPr>
                <w:rFonts w:hint="eastAsia"/>
                <w:sz w:val="16"/>
                <w:szCs w:val="16"/>
              </w:rPr>
              <w:t>一酸化炭素濃度</w:t>
            </w:r>
          </w:p>
        </w:tc>
        <w:tc>
          <w:tcPr>
            <w:tcW w:w="3119" w:type="dxa"/>
            <w:tcBorders>
              <w:top w:val="single" w:sz="4" w:space="0" w:color="auto"/>
              <w:left w:val="single" w:sz="4" w:space="0" w:color="auto"/>
              <w:bottom w:val="single" w:sz="4" w:space="0" w:color="auto"/>
              <w:right w:val="single" w:sz="4" w:space="0" w:color="auto"/>
            </w:tcBorders>
            <w:hideMark/>
          </w:tcPr>
          <w:p w14:paraId="0283F9A5" w14:textId="5AF4DE14" w:rsidR="00A73F66" w:rsidRPr="002E6586" w:rsidRDefault="00A73F66" w:rsidP="005C4D58">
            <w:pPr>
              <w:spacing w:line="240" w:lineRule="exact"/>
              <w:rPr>
                <w:sz w:val="16"/>
                <w:szCs w:val="16"/>
              </w:rPr>
            </w:pPr>
            <w:r w:rsidRPr="002E6586">
              <w:rPr>
                <w:rFonts w:hint="eastAsia"/>
                <w:sz w:val="16"/>
                <w:szCs w:val="16"/>
              </w:rPr>
              <w:t>(</w:t>
            </w:r>
            <w:r w:rsidR="0080434C">
              <w:rPr>
                <w:rFonts w:hint="eastAsia"/>
                <w:sz w:val="16"/>
                <w:szCs w:val="16"/>
              </w:rPr>
              <w:t>1</w:t>
            </w:r>
            <w:r w:rsidRPr="002E6586">
              <w:rPr>
                <w:rFonts w:hint="eastAsia"/>
                <w:sz w:val="16"/>
                <w:szCs w:val="16"/>
              </w:rPr>
              <w:t>)測定場所</w:t>
            </w:r>
          </w:p>
          <w:p w14:paraId="1C0CCEF0" w14:textId="26691E58" w:rsidR="00A73F66" w:rsidRPr="002E6586" w:rsidRDefault="00A73F66" w:rsidP="00D236DE">
            <w:pPr>
              <w:spacing w:line="240" w:lineRule="exact"/>
              <w:ind w:leftChars="150" w:left="315"/>
              <w:rPr>
                <w:sz w:val="16"/>
                <w:szCs w:val="16"/>
              </w:rPr>
            </w:pPr>
            <w:r w:rsidRPr="002E6586">
              <w:rPr>
                <w:rFonts w:hint="eastAsia"/>
                <w:sz w:val="16"/>
                <w:szCs w:val="16"/>
              </w:rPr>
              <w:t>ろ過式集じん器出口</w:t>
            </w:r>
            <w:r w:rsidR="00436CB4">
              <w:rPr>
                <w:rFonts w:hint="eastAsia"/>
                <w:sz w:val="16"/>
                <w:szCs w:val="16"/>
              </w:rPr>
              <w:t>以降</w:t>
            </w:r>
            <w:r w:rsidR="000B17B6" w:rsidRPr="002E6586">
              <w:rPr>
                <w:rFonts w:hint="eastAsia"/>
                <w:sz w:val="16"/>
                <w:szCs w:val="16"/>
              </w:rPr>
              <w:t>に設置されている一酸化炭素連続測定器</w:t>
            </w:r>
            <w:r w:rsidR="00D27CEB" w:rsidRPr="002E6586">
              <w:rPr>
                <w:rFonts w:hint="eastAsia"/>
                <w:sz w:val="16"/>
                <w:szCs w:val="16"/>
              </w:rPr>
              <w:t>の</w:t>
            </w:r>
            <w:r w:rsidR="000B17B6" w:rsidRPr="002E6586">
              <w:rPr>
                <w:rFonts w:hint="eastAsia"/>
                <w:sz w:val="16"/>
                <w:szCs w:val="16"/>
              </w:rPr>
              <w:t>測定値を使用</w:t>
            </w:r>
          </w:p>
          <w:p w14:paraId="326B962C" w14:textId="7EF885C5" w:rsidR="00A73F66" w:rsidRPr="002E6586" w:rsidRDefault="00A73F66" w:rsidP="005C4D58">
            <w:pPr>
              <w:spacing w:line="240" w:lineRule="exact"/>
              <w:rPr>
                <w:sz w:val="16"/>
                <w:szCs w:val="16"/>
                <w:lang w:eastAsia="zh-TW"/>
              </w:rPr>
            </w:pPr>
            <w:r w:rsidRPr="002E6586">
              <w:rPr>
                <w:rFonts w:hint="eastAsia"/>
                <w:sz w:val="16"/>
                <w:szCs w:val="16"/>
                <w:lang w:eastAsia="zh-TW"/>
              </w:rPr>
              <w:t>(</w:t>
            </w:r>
            <w:r w:rsidR="0080434C">
              <w:rPr>
                <w:rFonts w:hint="eastAsia"/>
                <w:sz w:val="16"/>
                <w:szCs w:val="16"/>
                <w:lang w:eastAsia="zh-TW"/>
              </w:rPr>
              <w:t>2</w:t>
            </w:r>
            <w:r w:rsidRPr="002E6586">
              <w:rPr>
                <w:rFonts w:hint="eastAsia"/>
                <w:sz w:val="16"/>
                <w:szCs w:val="16"/>
                <w:lang w:eastAsia="zh-TW"/>
              </w:rPr>
              <w:t>)測定回数</w:t>
            </w:r>
          </w:p>
          <w:p w14:paraId="646CDD50" w14:textId="2AE239C4" w:rsidR="00A73F66" w:rsidRPr="002E6586" w:rsidRDefault="00D27CEB" w:rsidP="00D236DE">
            <w:pPr>
              <w:spacing w:line="240" w:lineRule="exact"/>
              <w:ind w:leftChars="150" w:left="315"/>
              <w:rPr>
                <w:sz w:val="16"/>
                <w:szCs w:val="16"/>
                <w:lang w:eastAsia="zh-TW"/>
              </w:rPr>
            </w:pPr>
            <w:r w:rsidRPr="002E6586">
              <w:rPr>
                <w:rFonts w:hint="eastAsia"/>
                <w:sz w:val="16"/>
                <w:szCs w:val="16"/>
                <w:lang w:eastAsia="zh-TW"/>
              </w:rPr>
              <w:t>試験期間中連続測定</w:t>
            </w:r>
          </w:p>
          <w:p w14:paraId="7C616617" w14:textId="1F30D4F9" w:rsidR="00076C4D" w:rsidRDefault="00A73F66" w:rsidP="005C4D58">
            <w:pPr>
              <w:tabs>
                <w:tab w:val="left" w:pos="2910"/>
              </w:tabs>
              <w:spacing w:line="240" w:lineRule="exact"/>
              <w:rPr>
                <w:sz w:val="16"/>
                <w:szCs w:val="16"/>
              </w:rPr>
            </w:pPr>
            <w:r w:rsidRPr="002E6586">
              <w:rPr>
                <w:rFonts w:hint="eastAsia"/>
                <w:sz w:val="16"/>
                <w:szCs w:val="16"/>
              </w:rPr>
              <w:t>(</w:t>
            </w:r>
            <w:r w:rsidR="0080434C">
              <w:rPr>
                <w:rFonts w:hint="eastAsia"/>
                <w:sz w:val="16"/>
                <w:szCs w:val="16"/>
              </w:rPr>
              <w:t>3</w:t>
            </w:r>
            <w:r w:rsidRPr="002E6586">
              <w:rPr>
                <w:rFonts w:hint="eastAsia"/>
                <w:sz w:val="16"/>
                <w:szCs w:val="16"/>
              </w:rPr>
              <w:t>)測定方法</w:t>
            </w:r>
          </w:p>
          <w:p w14:paraId="3F734345" w14:textId="4298C063" w:rsidR="00A73F66" w:rsidRPr="002E6586" w:rsidRDefault="00A73F66" w:rsidP="00D236DE">
            <w:pPr>
              <w:tabs>
                <w:tab w:val="left" w:pos="2910"/>
              </w:tabs>
              <w:spacing w:line="240" w:lineRule="exact"/>
              <w:ind w:leftChars="150" w:left="315"/>
              <w:rPr>
                <w:sz w:val="16"/>
                <w:szCs w:val="16"/>
              </w:rPr>
            </w:pPr>
            <w:r w:rsidRPr="002E6586">
              <w:rPr>
                <w:rFonts w:hint="eastAsia"/>
                <w:sz w:val="16"/>
                <w:szCs w:val="16"/>
              </w:rPr>
              <w:t>JIS</w:t>
            </w:r>
            <w:r w:rsidR="00436CB4">
              <w:rPr>
                <w:rFonts w:hint="eastAsia"/>
                <w:sz w:val="16"/>
                <w:szCs w:val="16"/>
              </w:rPr>
              <w:t xml:space="preserve"> B7987</w:t>
            </w:r>
            <w:r w:rsidRPr="002E6586">
              <w:rPr>
                <w:rFonts w:hint="eastAsia"/>
                <w:sz w:val="16"/>
                <w:szCs w:val="16"/>
              </w:rPr>
              <w:t>による。</w:t>
            </w:r>
          </w:p>
        </w:tc>
        <w:tc>
          <w:tcPr>
            <w:tcW w:w="1843" w:type="dxa"/>
            <w:tcBorders>
              <w:top w:val="single" w:sz="4" w:space="0" w:color="auto"/>
              <w:left w:val="single" w:sz="4" w:space="0" w:color="auto"/>
              <w:bottom w:val="single" w:sz="4" w:space="0" w:color="auto"/>
              <w:right w:val="single" w:sz="4" w:space="0" w:color="auto"/>
            </w:tcBorders>
            <w:hideMark/>
          </w:tcPr>
          <w:p w14:paraId="47F260A3" w14:textId="3906D96C" w:rsidR="00A73F66" w:rsidRPr="002E6586" w:rsidRDefault="002E147F" w:rsidP="00EA0FB4">
            <w:pPr>
              <w:spacing w:line="240" w:lineRule="exact"/>
              <w:ind w:left="160" w:hangingChars="100" w:hanging="160"/>
              <w:rPr>
                <w:sz w:val="16"/>
                <w:szCs w:val="16"/>
              </w:rPr>
            </w:pPr>
            <w:r>
              <w:rPr>
                <w:rFonts w:hint="eastAsia"/>
                <w:sz w:val="16"/>
                <w:szCs w:val="16"/>
              </w:rPr>
              <w:t>・</w:t>
            </w:r>
            <w:r w:rsidR="0080434C">
              <w:rPr>
                <w:rFonts w:hint="eastAsia"/>
                <w:sz w:val="16"/>
                <w:szCs w:val="16"/>
              </w:rPr>
              <w:t>1</w:t>
            </w:r>
            <w:r w:rsidR="00A73F66" w:rsidRPr="002E6586">
              <w:rPr>
                <w:rFonts w:hint="eastAsia"/>
                <w:sz w:val="16"/>
                <w:szCs w:val="16"/>
              </w:rPr>
              <w:t>00ppm以下(O</w:t>
            </w:r>
            <w:r w:rsidR="0080434C">
              <w:rPr>
                <w:rFonts w:hint="eastAsia"/>
                <w:sz w:val="16"/>
                <w:szCs w:val="16"/>
                <w:vertAlign w:val="subscript"/>
              </w:rPr>
              <w:t>2</w:t>
            </w:r>
            <w:r w:rsidR="0080434C">
              <w:rPr>
                <w:rFonts w:hint="eastAsia"/>
                <w:sz w:val="16"/>
                <w:szCs w:val="16"/>
              </w:rPr>
              <w:t>12</w:t>
            </w:r>
            <w:r w:rsidR="006646E3">
              <w:rPr>
                <w:rFonts w:hint="eastAsia"/>
                <w:sz w:val="16"/>
                <w:szCs w:val="16"/>
              </w:rPr>
              <w:t>％</w:t>
            </w:r>
            <w:r w:rsidR="00A73F66" w:rsidRPr="002E6586">
              <w:rPr>
                <w:rFonts w:hint="eastAsia"/>
                <w:sz w:val="16"/>
                <w:szCs w:val="16"/>
              </w:rPr>
              <w:t>換算値の</w:t>
            </w:r>
            <w:r w:rsidR="0080434C">
              <w:rPr>
                <w:rFonts w:hint="eastAsia"/>
                <w:sz w:val="16"/>
                <w:szCs w:val="16"/>
              </w:rPr>
              <w:t>1</w:t>
            </w:r>
            <w:r w:rsidR="00A73F66" w:rsidRPr="002E6586">
              <w:rPr>
                <w:rFonts w:hint="eastAsia"/>
                <w:sz w:val="16"/>
                <w:szCs w:val="16"/>
              </w:rPr>
              <w:t>時間平均値)</w:t>
            </w:r>
          </w:p>
          <w:p w14:paraId="5EDA76F6" w14:textId="77777777" w:rsidR="00A54B30" w:rsidRPr="002E6586" w:rsidRDefault="00A54B30" w:rsidP="00A54B30">
            <w:pPr>
              <w:spacing w:line="240" w:lineRule="exact"/>
              <w:ind w:left="160" w:hangingChars="100" w:hanging="160"/>
              <w:rPr>
                <w:sz w:val="16"/>
                <w:szCs w:val="16"/>
              </w:rPr>
            </w:pPr>
            <w:r>
              <w:rPr>
                <w:rFonts w:hint="eastAsia"/>
                <w:sz w:val="16"/>
                <w:szCs w:val="16"/>
              </w:rPr>
              <w:t>・3</w:t>
            </w:r>
            <w:r w:rsidRPr="002E6586">
              <w:rPr>
                <w:rFonts w:hint="eastAsia"/>
                <w:sz w:val="16"/>
                <w:szCs w:val="16"/>
              </w:rPr>
              <w:t>0ppm以下(O</w:t>
            </w:r>
            <w:r>
              <w:rPr>
                <w:rFonts w:hint="eastAsia"/>
                <w:sz w:val="16"/>
                <w:szCs w:val="16"/>
                <w:vertAlign w:val="subscript"/>
              </w:rPr>
              <w:t>2</w:t>
            </w:r>
            <w:r>
              <w:rPr>
                <w:rFonts w:hint="eastAsia"/>
                <w:sz w:val="16"/>
                <w:szCs w:val="16"/>
              </w:rPr>
              <w:t>12％</w:t>
            </w:r>
            <w:r w:rsidRPr="002E6586">
              <w:rPr>
                <w:rFonts w:hint="eastAsia"/>
                <w:sz w:val="16"/>
                <w:szCs w:val="16"/>
              </w:rPr>
              <w:t>換算値の</w:t>
            </w:r>
            <w:r>
              <w:rPr>
                <w:rFonts w:hint="eastAsia"/>
                <w:sz w:val="16"/>
                <w:szCs w:val="16"/>
              </w:rPr>
              <w:t>4</w:t>
            </w:r>
            <w:r w:rsidRPr="002E6586">
              <w:rPr>
                <w:rFonts w:hint="eastAsia"/>
                <w:sz w:val="16"/>
                <w:szCs w:val="16"/>
              </w:rPr>
              <w:t>時間平均値)</w:t>
            </w:r>
          </w:p>
          <w:p w14:paraId="387232D2" w14:textId="0F86AA5E" w:rsidR="00A73F66" w:rsidRPr="002E6586" w:rsidRDefault="002E147F" w:rsidP="00EA0FB4">
            <w:pPr>
              <w:spacing w:line="240" w:lineRule="exact"/>
              <w:ind w:left="160" w:hangingChars="100" w:hanging="160"/>
            </w:pPr>
            <w:r>
              <w:rPr>
                <w:rFonts w:hint="eastAsia"/>
                <w:sz w:val="16"/>
                <w:szCs w:val="16"/>
              </w:rPr>
              <w:t>・</w:t>
            </w:r>
            <w:r w:rsidR="0080434C">
              <w:rPr>
                <w:rFonts w:hint="eastAsia"/>
                <w:sz w:val="16"/>
                <w:szCs w:val="16"/>
              </w:rPr>
              <w:t>1</w:t>
            </w:r>
            <w:r w:rsidR="00A73F66" w:rsidRPr="002E6586">
              <w:rPr>
                <w:rFonts w:hint="eastAsia"/>
                <w:sz w:val="16"/>
                <w:szCs w:val="16"/>
              </w:rPr>
              <w:t>00ppmを超える</w:t>
            </w:r>
            <w:r w:rsidR="00280773">
              <w:rPr>
                <w:rFonts w:hint="eastAsia"/>
                <w:sz w:val="16"/>
                <w:szCs w:val="16"/>
              </w:rPr>
              <w:t>C</w:t>
            </w:r>
            <w:r w:rsidR="00A73F66" w:rsidRPr="002E6586">
              <w:rPr>
                <w:rFonts w:hint="eastAsia"/>
                <w:sz w:val="16"/>
                <w:szCs w:val="16"/>
              </w:rPr>
              <w:t>O濃度瞬間時のピークを</w:t>
            </w:r>
            <w:r w:rsidR="00A73F66" w:rsidRPr="002E6586">
              <w:rPr>
                <w:rFonts w:hint="eastAsia"/>
                <w:color w:val="000000"/>
                <w:sz w:val="16"/>
                <w:szCs w:val="16"/>
              </w:rPr>
              <w:t>極力</w:t>
            </w:r>
            <w:r w:rsidR="00A73F66" w:rsidRPr="002E6586">
              <w:rPr>
                <w:rFonts w:hint="eastAsia"/>
                <w:sz w:val="16"/>
                <w:szCs w:val="16"/>
              </w:rPr>
              <w:t>発生させない。</w:t>
            </w:r>
          </w:p>
        </w:tc>
        <w:tc>
          <w:tcPr>
            <w:tcW w:w="1553" w:type="dxa"/>
            <w:tcBorders>
              <w:top w:val="single" w:sz="4" w:space="0" w:color="auto"/>
              <w:left w:val="single" w:sz="4" w:space="0" w:color="auto"/>
              <w:bottom w:val="single" w:sz="4" w:space="0" w:color="auto"/>
              <w:right w:val="single" w:sz="4" w:space="0" w:color="auto"/>
            </w:tcBorders>
          </w:tcPr>
          <w:p w14:paraId="10146175" w14:textId="6DE98B60" w:rsidR="00A73F66" w:rsidRPr="002E6586" w:rsidRDefault="00775E70" w:rsidP="00EA0FB4">
            <w:pPr>
              <w:spacing w:line="240" w:lineRule="exact"/>
              <w:ind w:left="160" w:hangingChars="100" w:hanging="160"/>
              <w:rPr>
                <w:sz w:val="16"/>
                <w:szCs w:val="16"/>
              </w:rPr>
            </w:pPr>
            <w:r>
              <w:rPr>
                <w:rFonts w:hint="eastAsia"/>
                <w:sz w:val="16"/>
                <w:szCs w:val="16"/>
              </w:rPr>
              <w:t>・</w:t>
            </w:r>
            <w:r w:rsidR="00A73F66" w:rsidRPr="002E6586">
              <w:rPr>
                <w:rFonts w:hint="eastAsia"/>
                <w:sz w:val="16"/>
                <w:szCs w:val="16"/>
              </w:rPr>
              <w:t>保証値は煙突出口での値とする。</w:t>
            </w:r>
          </w:p>
          <w:p w14:paraId="7D421EB4" w14:textId="77777777" w:rsidR="00A73F66" w:rsidRPr="002E6586" w:rsidRDefault="00A73F66" w:rsidP="00EA0FB4">
            <w:pPr>
              <w:spacing w:line="240" w:lineRule="exact"/>
              <w:ind w:left="160" w:hangingChars="100" w:hanging="160"/>
              <w:rPr>
                <w:sz w:val="16"/>
                <w:szCs w:val="16"/>
              </w:rPr>
            </w:pPr>
          </w:p>
        </w:tc>
      </w:tr>
      <w:tr w:rsidR="00A73F66" w:rsidRPr="002E6586" w14:paraId="788C1CD4" w14:textId="77777777" w:rsidTr="00553661">
        <w:trPr>
          <w:trHeight w:val="1909"/>
        </w:trPr>
        <w:tc>
          <w:tcPr>
            <w:tcW w:w="407" w:type="dxa"/>
            <w:tcBorders>
              <w:top w:val="single" w:sz="4" w:space="0" w:color="auto"/>
              <w:left w:val="single" w:sz="4" w:space="0" w:color="auto"/>
              <w:bottom w:val="single" w:sz="4" w:space="0" w:color="auto"/>
              <w:right w:val="single" w:sz="4" w:space="0" w:color="auto"/>
            </w:tcBorders>
            <w:hideMark/>
          </w:tcPr>
          <w:p w14:paraId="73F64D38" w14:textId="5D875DEB" w:rsidR="00A73F66" w:rsidRPr="002E6586" w:rsidRDefault="0080434C" w:rsidP="005C4D58">
            <w:pPr>
              <w:spacing w:line="240" w:lineRule="exact"/>
              <w:jc w:val="center"/>
              <w:rPr>
                <w:sz w:val="16"/>
                <w:szCs w:val="16"/>
              </w:rPr>
            </w:pPr>
            <w:r>
              <w:rPr>
                <w:rFonts w:hint="eastAsia"/>
                <w:sz w:val="16"/>
                <w:szCs w:val="16"/>
              </w:rPr>
              <w:t>4</w:t>
            </w:r>
          </w:p>
        </w:tc>
        <w:tc>
          <w:tcPr>
            <w:tcW w:w="364" w:type="dxa"/>
            <w:tcBorders>
              <w:top w:val="single" w:sz="4" w:space="0" w:color="auto"/>
              <w:left w:val="single" w:sz="4" w:space="0" w:color="auto"/>
              <w:bottom w:val="single" w:sz="4" w:space="0" w:color="auto"/>
              <w:right w:val="single" w:sz="4" w:space="0" w:color="auto"/>
            </w:tcBorders>
            <w:hideMark/>
          </w:tcPr>
          <w:p w14:paraId="4AFD5AB3" w14:textId="77777777" w:rsidR="00A73F66" w:rsidRPr="002E6586" w:rsidRDefault="00A73F66" w:rsidP="005C4D58">
            <w:pPr>
              <w:spacing w:line="240" w:lineRule="exact"/>
              <w:rPr>
                <w:sz w:val="16"/>
                <w:szCs w:val="16"/>
              </w:rPr>
            </w:pPr>
            <w:r w:rsidRPr="002E6586">
              <w:rPr>
                <w:rFonts w:hint="eastAsia"/>
                <w:sz w:val="16"/>
                <w:szCs w:val="16"/>
              </w:rPr>
              <w:t>放流水</w:t>
            </w:r>
          </w:p>
        </w:tc>
        <w:tc>
          <w:tcPr>
            <w:tcW w:w="1939" w:type="dxa"/>
            <w:tcBorders>
              <w:top w:val="single" w:sz="4" w:space="0" w:color="auto"/>
              <w:left w:val="single" w:sz="4" w:space="0" w:color="auto"/>
              <w:bottom w:val="single" w:sz="4" w:space="0" w:color="auto"/>
              <w:right w:val="single" w:sz="4" w:space="0" w:color="auto"/>
            </w:tcBorders>
          </w:tcPr>
          <w:p w14:paraId="748D5A85" w14:textId="2EEA2528" w:rsidR="00A73F66" w:rsidRPr="002E6586" w:rsidRDefault="005F39B0" w:rsidP="005C4D58">
            <w:pPr>
              <w:spacing w:line="240" w:lineRule="exact"/>
              <w:ind w:left="160" w:hangingChars="100" w:hanging="160"/>
              <w:rPr>
                <w:sz w:val="16"/>
                <w:szCs w:val="16"/>
              </w:rPr>
            </w:pPr>
            <w:r w:rsidRPr="002E6586">
              <w:rPr>
                <w:rFonts w:hint="eastAsia"/>
                <w:sz w:val="16"/>
                <w:szCs w:val="16"/>
              </w:rPr>
              <w:t>・</w:t>
            </w:r>
            <w:r w:rsidR="00A73F66" w:rsidRPr="002E6586">
              <w:rPr>
                <w:rFonts w:hint="eastAsia"/>
                <w:sz w:val="16"/>
                <w:szCs w:val="16"/>
              </w:rPr>
              <w:t>BOD、pH、SS、鉛ほか、本施設の排水の公害防止基準に定める項目</w:t>
            </w:r>
          </w:p>
          <w:p w14:paraId="6DD683D2" w14:textId="77777777" w:rsidR="00A73F66" w:rsidRPr="002E6586" w:rsidRDefault="00A73F66" w:rsidP="005C4D58">
            <w:pPr>
              <w:spacing w:line="240" w:lineRule="exact"/>
            </w:pPr>
          </w:p>
        </w:tc>
        <w:tc>
          <w:tcPr>
            <w:tcW w:w="3119" w:type="dxa"/>
            <w:tcBorders>
              <w:top w:val="single" w:sz="4" w:space="0" w:color="auto"/>
              <w:left w:val="single" w:sz="4" w:space="0" w:color="auto"/>
              <w:bottom w:val="single" w:sz="4" w:space="0" w:color="auto"/>
              <w:right w:val="single" w:sz="4" w:space="0" w:color="auto"/>
            </w:tcBorders>
          </w:tcPr>
          <w:p w14:paraId="598BF185" w14:textId="2D2AF51C" w:rsidR="00A73F66" w:rsidRPr="002E6586" w:rsidRDefault="00A73F66" w:rsidP="005C4D58">
            <w:pPr>
              <w:spacing w:line="240" w:lineRule="exact"/>
              <w:rPr>
                <w:sz w:val="16"/>
                <w:szCs w:val="16"/>
              </w:rPr>
            </w:pPr>
            <w:r w:rsidRPr="002E6586">
              <w:rPr>
                <w:rFonts w:hint="eastAsia"/>
                <w:sz w:val="16"/>
                <w:szCs w:val="16"/>
              </w:rPr>
              <w:t>(</w:t>
            </w:r>
            <w:r w:rsidR="0080434C">
              <w:rPr>
                <w:rFonts w:hint="eastAsia"/>
                <w:sz w:val="16"/>
                <w:szCs w:val="16"/>
              </w:rPr>
              <w:t>1</w:t>
            </w:r>
            <w:r w:rsidRPr="002E6586">
              <w:rPr>
                <w:rFonts w:hint="eastAsia"/>
                <w:sz w:val="16"/>
                <w:szCs w:val="16"/>
              </w:rPr>
              <w:t>)サンプリング場所</w:t>
            </w:r>
          </w:p>
          <w:p w14:paraId="68BD5A40" w14:textId="7C700B96" w:rsidR="00A73F66" w:rsidRPr="002E6586" w:rsidRDefault="00A73F66" w:rsidP="00D236DE">
            <w:pPr>
              <w:spacing w:line="240" w:lineRule="exact"/>
              <w:ind w:leftChars="150" w:left="315"/>
              <w:rPr>
                <w:sz w:val="16"/>
                <w:szCs w:val="16"/>
              </w:rPr>
            </w:pPr>
            <w:r w:rsidRPr="002E6586">
              <w:rPr>
                <w:rFonts w:hint="eastAsia"/>
                <w:sz w:val="16"/>
                <w:szCs w:val="16"/>
              </w:rPr>
              <w:t>放流水槽出口付近</w:t>
            </w:r>
          </w:p>
          <w:p w14:paraId="433C2869" w14:textId="640A0CDC" w:rsidR="00A73F66" w:rsidRPr="002E6586" w:rsidRDefault="00A73F66" w:rsidP="005C4D58">
            <w:pPr>
              <w:spacing w:line="240" w:lineRule="exact"/>
              <w:rPr>
                <w:sz w:val="16"/>
                <w:szCs w:val="16"/>
                <w:lang w:eastAsia="zh-TW"/>
              </w:rPr>
            </w:pPr>
            <w:r w:rsidRPr="002E6586">
              <w:rPr>
                <w:rFonts w:hint="eastAsia"/>
                <w:sz w:val="16"/>
                <w:szCs w:val="16"/>
                <w:lang w:eastAsia="zh-TW"/>
              </w:rPr>
              <w:t>(</w:t>
            </w:r>
            <w:r w:rsidR="0080434C">
              <w:rPr>
                <w:rFonts w:hint="eastAsia"/>
                <w:sz w:val="16"/>
                <w:szCs w:val="16"/>
                <w:lang w:eastAsia="zh-TW"/>
              </w:rPr>
              <w:t>2</w:t>
            </w:r>
            <w:r w:rsidRPr="002E6586">
              <w:rPr>
                <w:rFonts w:hint="eastAsia"/>
                <w:sz w:val="16"/>
                <w:szCs w:val="16"/>
                <w:lang w:eastAsia="zh-TW"/>
              </w:rPr>
              <w:t>)測定回数</w:t>
            </w:r>
          </w:p>
          <w:p w14:paraId="75E711D8" w14:textId="709C3E05" w:rsidR="00A73F66" w:rsidRPr="002E6586" w:rsidRDefault="0080434C" w:rsidP="00D236DE">
            <w:pPr>
              <w:spacing w:line="240" w:lineRule="exact"/>
              <w:ind w:leftChars="150" w:left="315"/>
              <w:rPr>
                <w:sz w:val="16"/>
                <w:szCs w:val="16"/>
                <w:lang w:eastAsia="zh-TW"/>
              </w:rPr>
            </w:pPr>
            <w:r>
              <w:rPr>
                <w:rFonts w:hint="eastAsia"/>
                <w:sz w:val="16"/>
                <w:szCs w:val="16"/>
                <w:lang w:eastAsia="zh-TW"/>
              </w:rPr>
              <w:t>3</w:t>
            </w:r>
            <w:r w:rsidR="00A73F66" w:rsidRPr="002E6586">
              <w:rPr>
                <w:rFonts w:hint="eastAsia"/>
                <w:sz w:val="16"/>
                <w:szCs w:val="16"/>
                <w:lang w:eastAsia="zh-TW"/>
              </w:rPr>
              <w:t>回以上</w:t>
            </w:r>
          </w:p>
          <w:p w14:paraId="3CA4732C" w14:textId="35042773" w:rsidR="00A73F66" w:rsidRPr="002E6586" w:rsidRDefault="00A73F66" w:rsidP="005C4D58">
            <w:pPr>
              <w:spacing w:line="240" w:lineRule="exact"/>
              <w:rPr>
                <w:sz w:val="16"/>
                <w:szCs w:val="16"/>
                <w:lang w:eastAsia="zh-TW"/>
              </w:rPr>
            </w:pPr>
            <w:r w:rsidRPr="002E6586">
              <w:rPr>
                <w:rFonts w:hint="eastAsia"/>
                <w:sz w:val="16"/>
                <w:szCs w:val="16"/>
                <w:lang w:eastAsia="zh-TW"/>
              </w:rPr>
              <w:t>(</w:t>
            </w:r>
            <w:r w:rsidR="0080434C">
              <w:rPr>
                <w:rFonts w:hint="eastAsia"/>
                <w:sz w:val="16"/>
                <w:szCs w:val="16"/>
                <w:lang w:eastAsia="zh-TW"/>
              </w:rPr>
              <w:t>3</w:t>
            </w:r>
            <w:r w:rsidRPr="002E6586">
              <w:rPr>
                <w:rFonts w:hint="eastAsia"/>
                <w:sz w:val="16"/>
                <w:szCs w:val="16"/>
                <w:lang w:eastAsia="zh-TW"/>
              </w:rPr>
              <w:t>)測定方法</w:t>
            </w:r>
          </w:p>
          <w:p w14:paraId="237E9716" w14:textId="77777777" w:rsidR="00A73F66" w:rsidRDefault="00A73F66" w:rsidP="00D236DE">
            <w:pPr>
              <w:spacing w:line="240" w:lineRule="exact"/>
              <w:ind w:leftChars="150" w:left="315"/>
              <w:rPr>
                <w:sz w:val="16"/>
                <w:szCs w:val="16"/>
              </w:rPr>
            </w:pPr>
            <w:r w:rsidRPr="002E6586">
              <w:rPr>
                <w:rFonts w:hint="eastAsia"/>
                <w:sz w:val="16"/>
                <w:szCs w:val="16"/>
              </w:rPr>
              <w:t>排水基準を定める省令の規定に基づく環境大臣が定める排水基準に係る検定方法（昭和</w:t>
            </w:r>
            <w:r w:rsidR="0080434C">
              <w:rPr>
                <w:rFonts w:hint="eastAsia"/>
                <w:sz w:val="16"/>
                <w:szCs w:val="16"/>
              </w:rPr>
              <w:t>49</w:t>
            </w:r>
            <w:r w:rsidRPr="002E6586">
              <w:rPr>
                <w:rFonts w:hint="eastAsia"/>
                <w:sz w:val="16"/>
                <w:szCs w:val="16"/>
              </w:rPr>
              <w:t>年環境省告示第</w:t>
            </w:r>
            <w:r w:rsidR="0080434C">
              <w:rPr>
                <w:rFonts w:hint="eastAsia"/>
                <w:sz w:val="16"/>
                <w:szCs w:val="16"/>
              </w:rPr>
              <w:t>64</w:t>
            </w:r>
            <w:r w:rsidRPr="002E6586">
              <w:rPr>
                <w:rFonts w:hint="eastAsia"/>
                <w:sz w:val="16"/>
                <w:szCs w:val="16"/>
              </w:rPr>
              <w:t>号）</w:t>
            </w:r>
          </w:p>
          <w:p w14:paraId="0BE32173" w14:textId="18A4A917" w:rsidR="001B669E" w:rsidRPr="002E6586" w:rsidRDefault="001B669E" w:rsidP="00D236DE">
            <w:pPr>
              <w:spacing w:line="240" w:lineRule="exact"/>
              <w:ind w:leftChars="150" w:left="315"/>
              <w:rPr>
                <w:sz w:val="16"/>
                <w:szCs w:val="16"/>
              </w:rPr>
            </w:pPr>
            <w:r>
              <w:rPr>
                <w:rFonts w:hint="eastAsia"/>
                <w:sz w:val="16"/>
                <w:szCs w:val="16"/>
              </w:rPr>
              <w:t>ダイオキシン類</w:t>
            </w:r>
            <w:r w:rsidRPr="001B669E">
              <w:rPr>
                <w:rFonts w:hint="eastAsia"/>
                <w:sz w:val="16"/>
                <w:szCs w:val="16"/>
              </w:rPr>
              <w:t>：</w:t>
            </w:r>
            <w:r w:rsidRPr="001B669E">
              <w:rPr>
                <w:sz w:val="16"/>
                <w:szCs w:val="16"/>
              </w:rPr>
              <w:t>JIS K0132</w:t>
            </w:r>
          </w:p>
        </w:tc>
        <w:tc>
          <w:tcPr>
            <w:tcW w:w="1843" w:type="dxa"/>
            <w:tcBorders>
              <w:top w:val="single" w:sz="4" w:space="0" w:color="auto"/>
              <w:left w:val="single" w:sz="4" w:space="0" w:color="auto"/>
              <w:bottom w:val="single" w:sz="4" w:space="0" w:color="auto"/>
              <w:right w:val="single" w:sz="4" w:space="0" w:color="auto"/>
            </w:tcBorders>
          </w:tcPr>
          <w:p w14:paraId="2386F0AD" w14:textId="16625BBD" w:rsidR="00A73F66" w:rsidRPr="002E6586" w:rsidRDefault="002E147F" w:rsidP="00EA0FB4">
            <w:pPr>
              <w:spacing w:line="240" w:lineRule="exact"/>
              <w:ind w:left="160" w:hangingChars="100" w:hanging="160"/>
              <w:rPr>
                <w:sz w:val="16"/>
                <w:szCs w:val="16"/>
              </w:rPr>
            </w:pPr>
            <w:r>
              <w:rPr>
                <w:rFonts w:hint="eastAsia"/>
                <w:sz w:val="16"/>
                <w:szCs w:val="16"/>
              </w:rPr>
              <w:t>・</w:t>
            </w:r>
            <w:r w:rsidR="00A73F66" w:rsidRPr="002E6586">
              <w:rPr>
                <w:rFonts w:hint="eastAsia"/>
                <w:sz w:val="16"/>
                <w:szCs w:val="16"/>
              </w:rPr>
              <w:t>本施設の排水の公害防止基準値のとおり</w:t>
            </w:r>
          </w:p>
          <w:p w14:paraId="0ACBE3A9" w14:textId="77777777" w:rsidR="00A73F66" w:rsidRPr="002E6586" w:rsidRDefault="00A73F66" w:rsidP="00EA0FB4">
            <w:pPr>
              <w:spacing w:line="240" w:lineRule="exact"/>
              <w:ind w:left="210" w:hangingChars="100" w:hanging="210"/>
            </w:pPr>
          </w:p>
        </w:tc>
        <w:tc>
          <w:tcPr>
            <w:tcW w:w="1553" w:type="dxa"/>
            <w:tcBorders>
              <w:top w:val="single" w:sz="4" w:space="0" w:color="auto"/>
              <w:left w:val="single" w:sz="4" w:space="0" w:color="auto"/>
              <w:bottom w:val="single" w:sz="4" w:space="0" w:color="auto"/>
              <w:right w:val="single" w:sz="4" w:space="0" w:color="auto"/>
            </w:tcBorders>
            <w:hideMark/>
          </w:tcPr>
          <w:p w14:paraId="4AE97075" w14:textId="1F5AAC59" w:rsidR="00A73F66" w:rsidRPr="002E6586" w:rsidRDefault="00775E70" w:rsidP="00EA0FB4">
            <w:pPr>
              <w:spacing w:line="240" w:lineRule="exact"/>
              <w:ind w:left="160" w:hangingChars="100" w:hanging="160"/>
              <w:rPr>
                <w:sz w:val="16"/>
                <w:szCs w:val="16"/>
              </w:rPr>
            </w:pPr>
            <w:r>
              <w:rPr>
                <w:rFonts w:hint="eastAsia"/>
                <w:sz w:val="16"/>
                <w:szCs w:val="16"/>
              </w:rPr>
              <w:t>・</w:t>
            </w:r>
            <w:r w:rsidR="00A73F66" w:rsidRPr="002E6586">
              <w:rPr>
                <w:rFonts w:hint="eastAsia"/>
                <w:sz w:val="16"/>
                <w:szCs w:val="16"/>
              </w:rPr>
              <w:t>放流水出口での値とする。</w:t>
            </w:r>
          </w:p>
        </w:tc>
      </w:tr>
      <w:tr w:rsidR="00A544F7" w:rsidRPr="002E6586" w14:paraId="30BF0C5C" w14:textId="77777777" w:rsidTr="00553661">
        <w:trPr>
          <w:trHeight w:val="1697"/>
        </w:trPr>
        <w:tc>
          <w:tcPr>
            <w:tcW w:w="407" w:type="dxa"/>
            <w:vMerge w:val="restart"/>
            <w:tcBorders>
              <w:top w:val="single" w:sz="4" w:space="0" w:color="auto"/>
              <w:left w:val="single" w:sz="4" w:space="0" w:color="auto"/>
              <w:right w:val="single" w:sz="4" w:space="0" w:color="auto"/>
            </w:tcBorders>
          </w:tcPr>
          <w:p w14:paraId="323AF989" w14:textId="72557CF4" w:rsidR="00A544F7" w:rsidRPr="002E6586" w:rsidRDefault="0080434C" w:rsidP="005C4D58">
            <w:pPr>
              <w:spacing w:line="240" w:lineRule="exact"/>
              <w:jc w:val="center"/>
              <w:rPr>
                <w:sz w:val="16"/>
                <w:szCs w:val="16"/>
              </w:rPr>
            </w:pPr>
            <w:r>
              <w:rPr>
                <w:rFonts w:hint="eastAsia"/>
                <w:sz w:val="16"/>
                <w:szCs w:val="16"/>
              </w:rPr>
              <w:t>5</w:t>
            </w:r>
          </w:p>
        </w:tc>
        <w:tc>
          <w:tcPr>
            <w:tcW w:w="364" w:type="dxa"/>
            <w:vMerge w:val="restart"/>
            <w:tcBorders>
              <w:top w:val="single" w:sz="4" w:space="0" w:color="auto"/>
              <w:left w:val="single" w:sz="4" w:space="0" w:color="auto"/>
              <w:right w:val="single" w:sz="4" w:space="0" w:color="auto"/>
            </w:tcBorders>
          </w:tcPr>
          <w:p w14:paraId="1B83D4D0" w14:textId="77777777" w:rsidR="00A544F7" w:rsidRPr="002E6586" w:rsidRDefault="00A544F7" w:rsidP="005C4D58">
            <w:pPr>
              <w:spacing w:line="240" w:lineRule="exact"/>
              <w:rPr>
                <w:color w:val="000000"/>
                <w:sz w:val="16"/>
                <w:szCs w:val="16"/>
              </w:rPr>
            </w:pPr>
            <w:r w:rsidRPr="002E6586">
              <w:rPr>
                <w:rFonts w:hint="eastAsia"/>
                <w:color w:val="000000"/>
                <w:sz w:val="16"/>
                <w:szCs w:val="16"/>
              </w:rPr>
              <w:t>焼却灰</w:t>
            </w:r>
          </w:p>
        </w:tc>
        <w:tc>
          <w:tcPr>
            <w:tcW w:w="1939" w:type="dxa"/>
            <w:tcBorders>
              <w:top w:val="single" w:sz="4" w:space="0" w:color="auto"/>
              <w:left w:val="single" w:sz="4" w:space="0" w:color="auto"/>
              <w:bottom w:val="single" w:sz="4" w:space="0" w:color="auto"/>
              <w:right w:val="single" w:sz="4" w:space="0" w:color="auto"/>
            </w:tcBorders>
          </w:tcPr>
          <w:p w14:paraId="2B87F373" w14:textId="1EE6707E" w:rsidR="00A544F7" w:rsidRPr="002E6586" w:rsidRDefault="00A544F7" w:rsidP="005C4D58">
            <w:pPr>
              <w:spacing w:line="240" w:lineRule="exact"/>
              <w:rPr>
                <w:color w:val="000000"/>
                <w:sz w:val="16"/>
                <w:szCs w:val="16"/>
              </w:rPr>
            </w:pPr>
            <w:r w:rsidRPr="002E6586">
              <w:rPr>
                <w:rFonts w:hint="eastAsia"/>
                <w:color w:val="000000"/>
                <w:sz w:val="16"/>
                <w:szCs w:val="16"/>
              </w:rPr>
              <w:t>・熱しゃく減量</w:t>
            </w:r>
          </w:p>
        </w:tc>
        <w:tc>
          <w:tcPr>
            <w:tcW w:w="3119" w:type="dxa"/>
            <w:tcBorders>
              <w:top w:val="single" w:sz="4" w:space="0" w:color="auto"/>
              <w:left w:val="single" w:sz="4" w:space="0" w:color="auto"/>
              <w:bottom w:val="single" w:sz="4" w:space="0" w:color="auto"/>
              <w:right w:val="single" w:sz="4" w:space="0" w:color="auto"/>
            </w:tcBorders>
          </w:tcPr>
          <w:p w14:paraId="19934BFC" w14:textId="54A79307" w:rsidR="00A544F7" w:rsidRPr="002E6586" w:rsidRDefault="00A544F7" w:rsidP="005C4D58">
            <w:pPr>
              <w:spacing w:line="240" w:lineRule="exact"/>
              <w:rPr>
                <w:color w:val="000000"/>
                <w:sz w:val="16"/>
                <w:szCs w:val="16"/>
              </w:rPr>
            </w:pPr>
            <w:r w:rsidRPr="002E6586">
              <w:rPr>
                <w:rFonts w:hint="eastAsia"/>
                <w:color w:val="000000"/>
                <w:sz w:val="16"/>
                <w:szCs w:val="16"/>
              </w:rPr>
              <w:t>(</w:t>
            </w:r>
            <w:r w:rsidR="0080434C">
              <w:rPr>
                <w:rFonts w:hint="eastAsia"/>
                <w:color w:val="000000"/>
                <w:sz w:val="16"/>
                <w:szCs w:val="16"/>
              </w:rPr>
              <w:t>1</w:t>
            </w:r>
            <w:r w:rsidRPr="002E6586">
              <w:rPr>
                <w:rFonts w:hint="eastAsia"/>
                <w:color w:val="000000"/>
                <w:sz w:val="16"/>
                <w:szCs w:val="16"/>
              </w:rPr>
              <w:t>)測定場所</w:t>
            </w:r>
          </w:p>
          <w:p w14:paraId="42D6C7C8" w14:textId="467D791F" w:rsidR="00A544F7" w:rsidRPr="002E6586" w:rsidRDefault="00A544F7" w:rsidP="00D236DE">
            <w:pPr>
              <w:spacing w:line="240" w:lineRule="exact"/>
              <w:ind w:leftChars="150" w:left="315"/>
              <w:rPr>
                <w:color w:val="000000"/>
                <w:sz w:val="16"/>
                <w:szCs w:val="16"/>
              </w:rPr>
            </w:pPr>
            <w:r w:rsidRPr="002E6586">
              <w:rPr>
                <w:rFonts w:hint="eastAsia"/>
                <w:color w:val="000000"/>
                <w:sz w:val="16"/>
                <w:szCs w:val="16"/>
              </w:rPr>
              <w:t>焼却灰：灰押出し装置以降で炉別</w:t>
            </w:r>
          </w:p>
          <w:p w14:paraId="44BB1734" w14:textId="3BC04D15" w:rsidR="00A544F7" w:rsidRPr="002E6586" w:rsidRDefault="00A544F7" w:rsidP="005C4D58">
            <w:pPr>
              <w:spacing w:line="240" w:lineRule="exact"/>
              <w:rPr>
                <w:color w:val="000000"/>
                <w:sz w:val="16"/>
                <w:szCs w:val="16"/>
              </w:rPr>
            </w:pPr>
            <w:r w:rsidRPr="002E6586">
              <w:rPr>
                <w:rFonts w:hint="eastAsia"/>
                <w:color w:val="000000"/>
                <w:sz w:val="16"/>
                <w:szCs w:val="16"/>
              </w:rPr>
              <w:t>(</w:t>
            </w:r>
            <w:r w:rsidR="0080434C">
              <w:rPr>
                <w:rFonts w:hint="eastAsia"/>
                <w:color w:val="000000"/>
                <w:sz w:val="16"/>
                <w:szCs w:val="16"/>
              </w:rPr>
              <w:t>2</w:t>
            </w:r>
            <w:r w:rsidRPr="002E6586">
              <w:rPr>
                <w:rFonts w:hint="eastAsia"/>
                <w:color w:val="000000"/>
                <w:sz w:val="16"/>
                <w:szCs w:val="16"/>
              </w:rPr>
              <w:t>)測定回数</w:t>
            </w:r>
          </w:p>
          <w:p w14:paraId="5875EDAC" w14:textId="5B59FACA" w:rsidR="00A544F7" w:rsidRPr="002E6586" w:rsidRDefault="00A544F7" w:rsidP="00D236DE">
            <w:pPr>
              <w:spacing w:line="240" w:lineRule="exact"/>
              <w:ind w:leftChars="150" w:left="315"/>
              <w:rPr>
                <w:color w:val="000000"/>
                <w:sz w:val="16"/>
                <w:szCs w:val="16"/>
              </w:rPr>
            </w:pPr>
            <w:r w:rsidRPr="002E6586">
              <w:rPr>
                <w:rFonts w:hint="eastAsia"/>
                <w:color w:val="000000"/>
                <w:sz w:val="16"/>
                <w:szCs w:val="16"/>
              </w:rPr>
              <w:t>炉別に</w:t>
            </w:r>
            <w:r w:rsidR="0080434C">
              <w:rPr>
                <w:rFonts w:hint="eastAsia"/>
                <w:color w:val="000000"/>
                <w:sz w:val="16"/>
                <w:szCs w:val="16"/>
              </w:rPr>
              <w:t>3</w:t>
            </w:r>
            <w:r w:rsidRPr="002E6586">
              <w:rPr>
                <w:rFonts w:hint="eastAsia"/>
                <w:color w:val="000000"/>
                <w:sz w:val="16"/>
                <w:szCs w:val="16"/>
              </w:rPr>
              <w:t>回以上</w:t>
            </w:r>
          </w:p>
          <w:p w14:paraId="3F2BB9C6" w14:textId="25F70142" w:rsidR="00A544F7" w:rsidRPr="002E6586" w:rsidRDefault="00A544F7" w:rsidP="005C4D58">
            <w:pPr>
              <w:spacing w:line="240" w:lineRule="exact"/>
              <w:rPr>
                <w:color w:val="000000"/>
                <w:sz w:val="16"/>
                <w:szCs w:val="16"/>
              </w:rPr>
            </w:pPr>
            <w:r w:rsidRPr="002E6586">
              <w:rPr>
                <w:rFonts w:hint="eastAsia"/>
                <w:color w:val="000000"/>
                <w:sz w:val="16"/>
                <w:szCs w:val="16"/>
              </w:rPr>
              <w:t>(</w:t>
            </w:r>
            <w:r w:rsidR="0080434C">
              <w:rPr>
                <w:rFonts w:hint="eastAsia"/>
                <w:color w:val="000000"/>
                <w:sz w:val="16"/>
                <w:szCs w:val="16"/>
              </w:rPr>
              <w:t>3</w:t>
            </w:r>
            <w:r w:rsidRPr="002E6586">
              <w:rPr>
                <w:rFonts w:hint="eastAsia"/>
                <w:color w:val="000000"/>
                <w:sz w:val="16"/>
                <w:szCs w:val="16"/>
              </w:rPr>
              <w:t>)測定方法</w:t>
            </w:r>
          </w:p>
          <w:p w14:paraId="0B82B60D" w14:textId="0E16763D" w:rsidR="00A544F7" w:rsidRPr="002E6586" w:rsidRDefault="00A544F7" w:rsidP="00D236DE">
            <w:pPr>
              <w:spacing w:line="240" w:lineRule="exact"/>
              <w:ind w:leftChars="150" w:left="315"/>
              <w:rPr>
                <w:color w:val="000000"/>
                <w:sz w:val="16"/>
                <w:szCs w:val="16"/>
              </w:rPr>
            </w:pPr>
            <w:r w:rsidRPr="002E6586">
              <w:rPr>
                <w:rFonts w:hint="eastAsia"/>
                <w:color w:val="000000"/>
                <w:sz w:val="16"/>
                <w:szCs w:val="16"/>
              </w:rPr>
              <w:t>「一般廃棄物処理事業に対する指導に伴う留意事項について」（昭和</w:t>
            </w:r>
            <w:r w:rsidR="0080434C">
              <w:rPr>
                <w:color w:val="000000"/>
                <w:sz w:val="16"/>
                <w:szCs w:val="16"/>
              </w:rPr>
              <w:t>52</w:t>
            </w:r>
            <w:r w:rsidRPr="002E6586">
              <w:rPr>
                <w:color w:val="000000"/>
                <w:sz w:val="16"/>
                <w:szCs w:val="16"/>
              </w:rPr>
              <w:t>年</w:t>
            </w:r>
            <w:r w:rsidR="0080434C">
              <w:rPr>
                <w:color w:val="000000"/>
                <w:sz w:val="16"/>
                <w:szCs w:val="16"/>
              </w:rPr>
              <w:t>11</w:t>
            </w:r>
            <w:r w:rsidRPr="002E6586">
              <w:rPr>
                <w:color w:val="000000"/>
                <w:sz w:val="16"/>
                <w:szCs w:val="16"/>
              </w:rPr>
              <w:t>月</w:t>
            </w:r>
            <w:r w:rsidR="0080434C">
              <w:rPr>
                <w:color w:val="000000"/>
                <w:sz w:val="16"/>
                <w:szCs w:val="16"/>
              </w:rPr>
              <w:t>4</w:t>
            </w:r>
            <w:r w:rsidRPr="002E6586">
              <w:rPr>
                <w:color w:val="000000"/>
                <w:sz w:val="16"/>
                <w:szCs w:val="16"/>
              </w:rPr>
              <w:t>日</w:t>
            </w:r>
            <w:r w:rsidRPr="002E6586">
              <w:rPr>
                <w:rFonts w:hint="eastAsia"/>
                <w:color w:val="000000"/>
                <w:sz w:val="16"/>
                <w:szCs w:val="16"/>
              </w:rPr>
              <w:t>環整</w:t>
            </w:r>
            <w:r w:rsidR="0080434C">
              <w:rPr>
                <w:color w:val="000000"/>
                <w:sz w:val="16"/>
                <w:szCs w:val="16"/>
              </w:rPr>
              <w:t>95</w:t>
            </w:r>
            <w:r w:rsidRPr="002E6586">
              <w:rPr>
                <w:color w:val="000000"/>
                <w:sz w:val="16"/>
                <w:szCs w:val="16"/>
              </w:rPr>
              <w:t>号</w:t>
            </w:r>
            <w:r w:rsidRPr="002E6586">
              <w:rPr>
                <w:rFonts w:hint="eastAsia"/>
                <w:color w:val="000000"/>
                <w:sz w:val="16"/>
                <w:szCs w:val="16"/>
              </w:rPr>
              <w:t>）による。</w:t>
            </w:r>
          </w:p>
        </w:tc>
        <w:tc>
          <w:tcPr>
            <w:tcW w:w="1843" w:type="dxa"/>
            <w:tcBorders>
              <w:top w:val="single" w:sz="4" w:space="0" w:color="auto"/>
              <w:left w:val="single" w:sz="4" w:space="0" w:color="auto"/>
              <w:bottom w:val="single" w:sz="4" w:space="0" w:color="auto"/>
              <w:right w:val="single" w:sz="4" w:space="0" w:color="auto"/>
            </w:tcBorders>
          </w:tcPr>
          <w:p w14:paraId="308ED163" w14:textId="56CFC499" w:rsidR="00A544F7" w:rsidRPr="002E6586" w:rsidRDefault="002E147F" w:rsidP="00EA0FB4">
            <w:pPr>
              <w:spacing w:line="240" w:lineRule="exact"/>
              <w:ind w:left="160" w:hangingChars="100" w:hanging="160"/>
              <w:rPr>
                <w:color w:val="000000"/>
                <w:sz w:val="16"/>
                <w:szCs w:val="16"/>
              </w:rPr>
            </w:pPr>
            <w:r>
              <w:rPr>
                <w:rFonts w:hint="eastAsia"/>
                <w:color w:val="000000"/>
                <w:sz w:val="16"/>
                <w:szCs w:val="16"/>
              </w:rPr>
              <w:t>・</w:t>
            </w:r>
            <w:r w:rsidR="0080434C">
              <w:rPr>
                <w:color w:val="000000"/>
                <w:sz w:val="16"/>
                <w:szCs w:val="16"/>
              </w:rPr>
              <w:t>5</w:t>
            </w:r>
            <w:r w:rsidR="006646E3">
              <w:rPr>
                <w:color w:val="000000"/>
                <w:sz w:val="16"/>
                <w:szCs w:val="16"/>
              </w:rPr>
              <w:t>％</w:t>
            </w:r>
            <w:r w:rsidR="00A544F7" w:rsidRPr="00D236DE">
              <w:rPr>
                <w:color w:val="000000"/>
                <w:sz w:val="16"/>
                <w:szCs w:val="16"/>
              </w:rPr>
              <w:t>以下</w:t>
            </w:r>
          </w:p>
        </w:tc>
        <w:tc>
          <w:tcPr>
            <w:tcW w:w="1553" w:type="dxa"/>
            <w:tcBorders>
              <w:top w:val="single" w:sz="4" w:space="0" w:color="auto"/>
              <w:left w:val="single" w:sz="4" w:space="0" w:color="auto"/>
              <w:bottom w:val="single" w:sz="4" w:space="0" w:color="auto"/>
              <w:right w:val="single" w:sz="4" w:space="0" w:color="auto"/>
            </w:tcBorders>
          </w:tcPr>
          <w:p w14:paraId="0E3C0CAD" w14:textId="629D51D0" w:rsidR="00A544F7" w:rsidRPr="002E6586" w:rsidRDefault="00775E70" w:rsidP="00EA0FB4">
            <w:pPr>
              <w:spacing w:line="240" w:lineRule="exact"/>
              <w:ind w:left="160" w:hangingChars="100" w:hanging="160"/>
              <w:rPr>
                <w:dstrike/>
                <w:color w:val="000000"/>
                <w:sz w:val="16"/>
                <w:szCs w:val="16"/>
              </w:rPr>
            </w:pPr>
            <w:r>
              <w:rPr>
                <w:rFonts w:hint="eastAsia"/>
                <w:color w:val="000000"/>
                <w:sz w:val="16"/>
                <w:szCs w:val="16"/>
              </w:rPr>
              <w:t>・</w:t>
            </w:r>
            <w:r w:rsidR="00A544F7" w:rsidRPr="002E6586">
              <w:rPr>
                <w:rFonts w:hint="eastAsia"/>
                <w:color w:val="000000"/>
                <w:sz w:val="16"/>
                <w:szCs w:val="16"/>
              </w:rPr>
              <w:t>焼却方式の場合</w:t>
            </w:r>
          </w:p>
        </w:tc>
      </w:tr>
      <w:tr w:rsidR="00A544F7" w:rsidRPr="002E6586" w14:paraId="128980C1" w14:textId="77777777" w:rsidTr="00553661">
        <w:trPr>
          <w:trHeight w:val="1697"/>
        </w:trPr>
        <w:tc>
          <w:tcPr>
            <w:tcW w:w="407" w:type="dxa"/>
            <w:vMerge/>
            <w:tcBorders>
              <w:left w:val="single" w:sz="4" w:space="0" w:color="auto"/>
              <w:bottom w:val="single" w:sz="4" w:space="0" w:color="auto"/>
              <w:right w:val="single" w:sz="4" w:space="0" w:color="auto"/>
            </w:tcBorders>
          </w:tcPr>
          <w:p w14:paraId="6533BBF0" w14:textId="77777777" w:rsidR="00A544F7" w:rsidRPr="002E6586" w:rsidRDefault="00A544F7" w:rsidP="005C4D58">
            <w:pPr>
              <w:spacing w:line="240" w:lineRule="exact"/>
              <w:jc w:val="center"/>
              <w:rPr>
                <w:sz w:val="16"/>
                <w:szCs w:val="16"/>
              </w:rPr>
            </w:pPr>
          </w:p>
        </w:tc>
        <w:tc>
          <w:tcPr>
            <w:tcW w:w="364" w:type="dxa"/>
            <w:vMerge/>
            <w:tcBorders>
              <w:left w:val="single" w:sz="4" w:space="0" w:color="auto"/>
              <w:bottom w:val="single" w:sz="4" w:space="0" w:color="auto"/>
              <w:right w:val="single" w:sz="4" w:space="0" w:color="auto"/>
            </w:tcBorders>
          </w:tcPr>
          <w:p w14:paraId="0CBDDE14" w14:textId="77777777" w:rsidR="00A544F7" w:rsidRPr="002E6586" w:rsidRDefault="00A544F7" w:rsidP="005C4D58">
            <w:pPr>
              <w:spacing w:line="240" w:lineRule="exact"/>
              <w:rPr>
                <w:color w:val="000000"/>
                <w:sz w:val="16"/>
                <w:szCs w:val="16"/>
              </w:rPr>
            </w:pPr>
          </w:p>
        </w:tc>
        <w:tc>
          <w:tcPr>
            <w:tcW w:w="1939" w:type="dxa"/>
            <w:tcBorders>
              <w:top w:val="single" w:sz="4" w:space="0" w:color="auto"/>
              <w:left w:val="single" w:sz="4" w:space="0" w:color="auto"/>
              <w:bottom w:val="single" w:sz="4" w:space="0" w:color="auto"/>
              <w:right w:val="single" w:sz="4" w:space="0" w:color="auto"/>
            </w:tcBorders>
          </w:tcPr>
          <w:p w14:paraId="6AFD4A5A" w14:textId="71546C8C" w:rsidR="00A544F7" w:rsidRPr="002E6586" w:rsidRDefault="00A544F7" w:rsidP="00C42C93">
            <w:pPr>
              <w:snapToGrid w:val="0"/>
              <w:spacing w:line="240" w:lineRule="exact"/>
              <w:rPr>
                <w:color w:val="000000"/>
                <w:sz w:val="16"/>
                <w:szCs w:val="16"/>
              </w:rPr>
            </w:pPr>
            <w:r w:rsidRPr="002E6586">
              <w:rPr>
                <w:rFonts w:hint="eastAsia"/>
                <w:sz w:val="16"/>
                <w:szCs w:val="16"/>
              </w:rPr>
              <w:t>・ダイオキシン類</w:t>
            </w:r>
          </w:p>
        </w:tc>
        <w:tc>
          <w:tcPr>
            <w:tcW w:w="3119" w:type="dxa"/>
            <w:tcBorders>
              <w:top w:val="single" w:sz="4" w:space="0" w:color="auto"/>
              <w:left w:val="single" w:sz="4" w:space="0" w:color="auto"/>
              <w:bottom w:val="single" w:sz="4" w:space="0" w:color="auto"/>
              <w:right w:val="single" w:sz="4" w:space="0" w:color="auto"/>
            </w:tcBorders>
          </w:tcPr>
          <w:p w14:paraId="4ED52B39" w14:textId="49DBE33F" w:rsidR="00A544F7" w:rsidRPr="002E6586" w:rsidRDefault="00A544F7" w:rsidP="00C42C93">
            <w:pPr>
              <w:snapToGrid w:val="0"/>
              <w:rPr>
                <w:sz w:val="16"/>
                <w:szCs w:val="18"/>
                <w:lang w:eastAsia="zh-TW"/>
              </w:rPr>
            </w:pPr>
            <w:r w:rsidRPr="002E6586">
              <w:rPr>
                <w:rFonts w:hint="eastAsia"/>
                <w:sz w:val="16"/>
                <w:szCs w:val="18"/>
                <w:lang w:eastAsia="zh-TW"/>
              </w:rPr>
              <w:t>(</w:t>
            </w:r>
            <w:r w:rsidR="0080434C">
              <w:rPr>
                <w:rFonts w:hint="eastAsia"/>
                <w:sz w:val="16"/>
                <w:szCs w:val="18"/>
                <w:lang w:eastAsia="zh-TW"/>
              </w:rPr>
              <w:t>1</w:t>
            </w:r>
            <w:r w:rsidRPr="002E6586">
              <w:rPr>
                <w:rFonts w:hint="eastAsia"/>
                <w:sz w:val="16"/>
                <w:szCs w:val="18"/>
                <w:lang w:eastAsia="zh-TW"/>
              </w:rPr>
              <w:t>)測定場所</w:t>
            </w:r>
          </w:p>
          <w:p w14:paraId="62E806FE" w14:textId="27E2CBA5" w:rsidR="00A544F7" w:rsidRPr="00D236DE" w:rsidRDefault="00A544F7" w:rsidP="00D236DE">
            <w:pPr>
              <w:snapToGrid w:val="0"/>
              <w:ind w:leftChars="150" w:left="315"/>
              <w:rPr>
                <w:sz w:val="16"/>
                <w:szCs w:val="18"/>
                <w:lang w:eastAsia="zh-TW"/>
              </w:rPr>
            </w:pPr>
            <w:r w:rsidRPr="002E6586">
              <w:rPr>
                <w:rFonts w:hint="eastAsia"/>
                <w:sz w:val="16"/>
                <w:szCs w:val="18"/>
                <w:lang w:eastAsia="zh-TW"/>
              </w:rPr>
              <w:t>焼却灰貯留場所</w:t>
            </w:r>
          </w:p>
          <w:p w14:paraId="7AB8B8C3" w14:textId="13A9BD88" w:rsidR="00A544F7" w:rsidRPr="002E6586" w:rsidRDefault="00A544F7" w:rsidP="00C42C93">
            <w:pPr>
              <w:snapToGrid w:val="0"/>
              <w:rPr>
                <w:sz w:val="16"/>
                <w:szCs w:val="18"/>
              </w:rPr>
            </w:pPr>
            <w:r w:rsidRPr="002E6586">
              <w:rPr>
                <w:rFonts w:hint="eastAsia"/>
                <w:sz w:val="16"/>
                <w:szCs w:val="18"/>
              </w:rPr>
              <w:t>(</w:t>
            </w:r>
            <w:r w:rsidR="0080434C">
              <w:rPr>
                <w:rFonts w:hint="eastAsia"/>
                <w:sz w:val="16"/>
                <w:szCs w:val="18"/>
              </w:rPr>
              <w:t>2</w:t>
            </w:r>
            <w:r w:rsidRPr="002E6586">
              <w:rPr>
                <w:rFonts w:hint="eastAsia"/>
                <w:sz w:val="16"/>
                <w:szCs w:val="18"/>
              </w:rPr>
              <w:t>)測定回数</w:t>
            </w:r>
          </w:p>
          <w:p w14:paraId="1B9516BD" w14:textId="706D68A0" w:rsidR="00A544F7" w:rsidRPr="002E6586" w:rsidRDefault="00521FCC" w:rsidP="00D236DE">
            <w:pPr>
              <w:snapToGrid w:val="0"/>
              <w:ind w:leftChars="150" w:left="315"/>
              <w:rPr>
                <w:sz w:val="16"/>
                <w:szCs w:val="18"/>
              </w:rPr>
            </w:pPr>
            <w:r>
              <w:rPr>
                <w:rFonts w:hint="eastAsia"/>
                <w:sz w:val="16"/>
                <w:szCs w:val="18"/>
              </w:rPr>
              <w:t>炉別に1</w:t>
            </w:r>
            <w:r w:rsidR="00A544F7" w:rsidRPr="002E6586">
              <w:rPr>
                <w:rFonts w:hint="eastAsia"/>
                <w:sz w:val="16"/>
                <w:szCs w:val="18"/>
              </w:rPr>
              <w:t>回以上</w:t>
            </w:r>
          </w:p>
          <w:p w14:paraId="41961AEA" w14:textId="0373C8F5" w:rsidR="00A544F7" w:rsidRPr="002E6586" w:rsidRDefault="00A544F7" w:rsidP="00C42C93">
            <w:pPr>
              <w:snapToGrid w:val="0"/>
              <w:rPr>
                <w:sz w:val="16"/>
                <w:szCs w:val="18"/>
              </w:rPr>
            </w:pPr>
            <w:r w:rsidRPr="002E6586">
              <w:rPr>
                <w:rFonts w:hint="eastAsia"/>
                <w:sz w:val="16"/>
                <w:szCs w:val="18"/>
              </w:rPr>
              <w:t>(</w:t>
            </w:r>
            <w:r w:rsidR="0080434C">
              <w:rPr>
                <w:rFonts w:hint="eastAsia"/>
                <w:sz w:val="16"/>
                <w:szCs w:val="18"/>
              </w:rPr>
              <w:t>3</w:t>
            </w:r>
            <w:r w:rsidRPr="002E6586">
              <w:rPr>
                <w:rFonts w:hint="eastAsia"/>
                <w:sz w:val="16"/>
                <w:szCs w:val="18"/>
              </w:rPr>
              <w:t>)測定方法</w:t>
            </w:r>
          </w:p>
          <w:p w14:paraId="121A5B87" w14:textId="0EC2B6D7" w:rsidR="00A544F7" w:rsidRPr="002E6586" w:rsidRDefault="00A544F7" w:rsidP="00D236DE">
            <w:pPr>
              <w:snapToGrid w:val="0"/>
              <w:ind w:leftChars="150" w:left="315"/>
              <w:rPr>
                <w:color w:val="000000"/>
                <w:sz w:val="16"/>
                <w:szCs w:val="18"/>
              </w:rPr>
            </w:pPr>
            <w:r w:rsidRPr="002E6586">
              <w:rPr>
                <w:rFonts w:hint="eastAsia"/>
                <w:color w:val="000000"/>
                <w:sz w:val="16"/>
                <w:szCs w:val="18"/>
              </w:rPr>
              <w:t>「ダイオキシン類対策特別措置法施行規則第</w:t>
            </w:r>
            <w:r w:rsidR="0080434C">
              <w:rPr>
                <w:color w:val="000000"/>
                <w:sz w:val="16"/>
                <w:szCs w:val="18"/>
              </w:rPr>
              <w:t>2</w:t>
            </w:r>
            <w:r w:rsidRPr="002E6586">
              <w:rPr>
                <w:color w:val="000000"/>
                <w:sz w:val="16"/>
                <w:szCs w:val="18"/>
              </w:rPr>
              <w:t>条第</w:t>
            </w:r>
            <w:r w:rsidR="0080434C">
              <w:rPr>
                <w:color w:val="000000"/>
                <w:sz w:val="16"/>
                <w:szCs w:val="18"/>
              </w:rPr>
              <w:t>2</w:t>
            </w:r>
            <w:r w:rsidRPr="002E6586">
              <w:rPr>
                <w:color w:val="000000"/>
                <w:sz w:val="16"/>
                <w:szCs w:val="18"/>
              </w:rPr>
              <w:t>項第</w:t>
            </w:r>
            <w:r w:rsidR="0080434C">
              <w:rPr>
                <w:color w:val="000000"/>
                <w:sz w:val="16"/>
                <w:szCs w:val="18"/>
              </w:rPr>
              <w:t>1</w:t>
            </w:r>
            <w:r w:rsidRPr="002E6586">
              <w:rPr>
                <w:color w:val="000000"/>
                <w:sz w:val="16"/>
                <w:szCs w:val="18"/>
              </w:rPr>
              <w:t>号の規定に基づき環境大臣が定める方法</w:t>
            </w:r>
            <w:r w:rsidRPr="002E6586">
              <w:rPr>
                <w:rFonts w:hint="eastAsia"/>
                <w:color w:val="000000"/>
                <w:sz w:val="16"/>
                <w:szCs w:val="18"/>
              </w:rPr>
              <w:t>」</w:t>
            </w:r>
            <w:r w:rsidRPr="002E6586">
              <w:rPr>
                <w:color w:val="000000"/>
                <w:sz w:val="16"/>
                <w:szCs w:val="18"/>
              </w:rPr>
              <w:t>(</w:t>
            </w:r>
            <w:r w:rsidRPr="002E6586">
              <w:rPr>
                <w:rFonts w:hint="eastAsia"/>
                <w:color w:val="000000"/>
                <w:sz w:val="16"/>
                <w:szCs w:val="18"/>
              </w:rPr>
              <w:t>平成</w:t>
            </w:r>
            <w:r w:rsidR="0080434C">
              <w:rPr>
                <w:color w:val="000000"/>
                <w:sz w:val="16"/>
                <w:szCs w:val="18"/>
              </w:rPr>
              <w:t>16</w:t>
            </w:r>
            <w:r w:rsidRPr="002E6586">
              <w:rPr>
                <w:color w:val="000000"/>
                <w:sz w:val="16"/>
                <w:szCs w:val="18"/>
              </w:rPr>
              <w:t>.</w:t>
            </w:r>
            <w:r w:rsidR="0080434C">
              <w:rPr>
                <w:color w:val="000000"/>
                <w:sz w:val="16"/>
                <w:szCs w:val="18"/>
              </w:rPr>
              <w:t>12</w:t>
            </w:r>
            <w:r w:rsidRPr="002E6586">
              <w:rPr>
                <w:color w:val="000000"/>
                <w:sz w:val="16"/>
                <w:szCs w:val="18"/>
              </w:rPr>
              <w:t>.</w:t>
            </w:r>
            <w:r w:rsidR="0080434C">
              <w:rPr>
                <w:color w:val="000000"/>
                <w:sz w:val="16"/>
                <w:szCs w:val="18"/>
              </w:rPr>
              <w:t>27</w:t>
            </w:r>
            <w:r w:rsidRPr="002E6586">
              <w:rPr>
                <w:rFonts w:hint="eastAsia"/>
                <w:color w:val="000000"/>
                <w:sz w:val="16"/>
                <w:szCs w:val="18"/>
              </w:rPr>
              <w:t>環告</w:t>
            </w:r>
            <w:r w:rsidR="0080434C">
              <w:rPr>
                <w:color w:val="000000"/>
                <w:sz w:val="16"/>
                <w:szCs w:val="18"/>
              </w:rPr>
              <w:t>8</w:t>
            </w:r>
            <w:r w:rsidRPr="002E6586">
              <w:rPr>
                <w:color w:val="000000"/>
                <w:sz w:val="16"/>
                <w:szCs w:val="18"/>
              </w:rPr>
              <w:t>0)</w:t>
            </w:r>
            <w:r w:rsidRPr="002E6586">
              <w:rPr>
                <w:rFonts w:hint="eastAsia"/>
                <w:sz w:val="16"/>
                <w:szCs w:val="18"/>
              </w:rPr>
              <w:t>による。</w:t>
            </w:r>
          </w:p>
        </w:tc>
        <w:tc>
          <w:tcPr>
            <w:tcW w:w="1843" w:type="dxa"/>
            <w:tcBorders>
              <w:top w:val="single" w:sz="4" w:space="0" w:color="auto"/>
              <w:left w:val="single" w:sz="4" w:space="0" w:color="auto"/>
              <w:bottom w:val="single" w:sz="4" w:space="0" w:color="auto"/>
              <w:right w:val="single" w:sz="4" w:space="0" w:color="auto"/>
            </w:tcBorders>
          </w:tcPr>
          <w:p w14:paraId="18361533" w14:textId="7BB5FC8B" w:rsidR="00A544F7" w:rsidRPr="00D236DE" w:rsidRDefault="002E147F" w:rsidP="00EA0FB4">
            <w:pPr>
              <w:spacing w:line="240" w:lineRule="exact"/>
              <w:ind w:left="160" w:hangingChars="100" w:hanging="160"/>
              <w:rPr>
                <w:color w:val="000000"/>
                <w:sz w:val="16"/>
                <w:szCs w:val="16"/>
              </w:rPr>
            </w:pPr>
            <w:r>
              <w:rPr>
                <w:rFonts w:hint="eastAsia"/>
                <w:sz w:val="16"/>
                <w:szCs w:val="16"/>
              </w:rPr>
              <w:t>・</w:t>
            </w:r>
            <w:r w:rsidR="0080434C">
              <w:rPr>
                <w:rFonts w:hint="eastAsia"/>
                <w:sz w:val="16"/>
                <w:szCs w:val="16"/>
              </w:rPr>
              <w:t>3</w:t>
            </w:r>
            <w:r w:rsidR="00A544F7" w:rsidRPr="002E6586">
              <w:rPr>
                <w:rFonts w:hint="eastAsia"/>
                <w:sz w:val="16"/>
                <w:szCs w:val="16"/>
              </w:rPr>
              <w:t>ng-TEQ</w:t>
            </w:r>
            <w:r w:rsidR="0090057A">
              <w:rPr>
                <w:rFonts w:hint="eastAsia"/>
                <w:sz w:val="16"/>
                <w:szCs w:val="16"/>
              </w:rPr>
              <w:t>/</w:t>
            </w:r>
            <w:r w:rsidR="00A544F7" w:rsidRPr="002E6586">
              <w:rPr>
                <w:rFonts w:hint="eastAsia"/>
                <w:sz w:val="16"/>
                <w:szCs w:val="16"/>
              </w:rPr>
              <w:t>g以下</w:t>
            </w:r>
          </w:p>
        </w:tc>
        <w:tc>
          <w:tcPr>
            <w:tcW w:w="1553" w:type="dxa"/>
            <w:tcBorders>
              <w:top w:val="single" w:sz="4" w:space="0" w:color="auto"/>
              <w:left w:val="single" w:sz="4" w:space="0" w:color="auto"/>
              <w:bottom w:val="single" w:sz="4" w:space="0" w:color="auto"/>
              <w:right w:val="single" w:sz="4" w:space="0" w:color="auto"/>
            </w:tcBorders>
          </w:tcPr>
          <w:p w14:paraId="6DD8001E" w14:textId="77777777" w:rsidR="00A544F7" w:rsidRPr="002E6586" w:rsidDel="005074BF" w:rsidRDefault="00A544F7" w:rsidP="00EA0FB4">
            <w:pPr>
              <w:spacing w:line="240" w:lineRule="exact"/>
              <w:ind w:left="160" w:hangingChars="100" w:hanging="160"/>
              <w:rPr>
                <w:dstrike/>
                <w:color w:val="FF0000"/>
                <w:sz w:val="16"/>
                <w:szCs w:val="16"/>
              </w:rPr>
            </w:pPr>
          </w:p>
        </w:tc>
      </w:tr>
      <w:tr w:rsidR="00A544F7" w:rsidRPr="002E6586" w14:paraId="3D02BB14" w14:textId="77777777" w:rsidTr="00553661">
        <w:trPr>
          <w:trHeight w:val="350"/>
        </w:trPr>
        <w:tc>
          <w:tcPr>
            <w:tcW w:w="407" w:type="dxa"/>
            <w:vMerge w:val="restart"/>
            <w:tcBorders>
              <w:top w:val="single" w:sz="4" w:space="0" w:color="auto"/>
              <w:left w:val="single" w:sz="4" w:space="0" w:color="auto"/>
              <w:bottom w:val="single" w:sz="4" w:space="0" w:color="auto"/>
              <w:right w:val="single" w:sz="4" w:space="0" w:color="auto"/>
            </w:tcBorders>
            <w:hideMark/>
          </w:tcPr>
          <w:p w14:paraId="2C49F226" w14:textId="497E0708" w:rsidR="00A544F7" w:rsidRPr="002E6586" w:rsidRDefault="0080434C" w:rsidP="005C4D58">
            <w:pPr>
              <w:spacing w:line="240" w:lineRule="exact"/>
              <w:jc w:val="center"/>
              <w:rPr>
                <w:sz w:val="16"/>
                <w:szCs w:val="16"/>
              </w:rPr>
            </w:pPr>
            <w:r>
              <w:rPr>
                <w:rFonts w:hint="eastAsia"/>
                <w:sz w:val="16"/>
                <w:szCs w:val="16"/>
              </w:rPr>
              <w:t>6</w:t>
            </w:r>
          </w:p>
        </w:tc>
        <w:tc>
          <w:tcPr>
            <w:tcW w:w="364" w:type="dxa"/>
            <w:vMerge w:val="restart"/>
            <w:tcBorders>
              <w:top w:val="single" w:sz="4" w:space="0" w:color="auto"/>
              <w:left w:val="single" w:sz="4" w:space="0" w:color="auto"/>
              <w:bottom w:val="single" w:sz="4" w:space="0" w:color="auto"/>
              <w:right w:val="single" w:sz="4" w:space="0" w:color="auto"/>
            </w:tcBorders>
          </w:tcPr>
          <w:p w14:paraId="1D3D0C9E" w14:textId="77777777" w:rsidR="00A544F7" w:rsidRPr="002E6586" w:rsidRDefault="00A544F7" w:rsidP="005C4D58">
            <w:pPr>
              <w:spacing w:line="240" w:lineRule="exact"/>
              <w:rPr>
                <w:sz w:val="16"/>
                <w:szCs w:val="16"/>
              </w:rPr>
            </w:pPr>
            <w:r w:rsidRPr="002E6586">
              <w:rPr>
                <w:rFonts w:hint="eastAsia"/>
                <w:sz w:val="16"/>
                <w:szCs w:val="16"/>
              </w:rPr>
              <w:t>飛灰</w:t>
            </w:r>
          </w:p>
          <w:p w14:paraId="4A19BC6D" w14:textId="77777777" w:rsidR="00A544F7" w:rsidRPr="002E6586" w:rsidRDefault="00A544F7" w:rsidP="005C4D58">
            <w:pPr>
              <w:spacing w:line="240" w:lineRule="exact"/>
              <w:rPr>
                <w:sz w:val="16"/>
                <w:szCs w:val="16"/>
              </w:rPr>
            </w:pPr>
            <w:r w:rsidRPr="002E6586">
              <w:rPr>
                <w:rFonts w:hint="eastAsia"/>
                <w:sz w:val="16"/>
                <w:szCs w:val="16"/>
              </w:rPr>
              <w:t>処理物</w:t>
            </w:r>
          </w:p>
        </w:tc>
        <w:tc>
          <w:tcPr>
            <w:tcW w:w="1939" w:type="dxa"/>
            <w:tcBorders>
              <w:top w:val="single" w:sz="4" w:space="0" w:color="auto"/>
              <w:left w:val="single" w:sz="4" w:space="0" w:color="auto"/>
              <w:bottom w:val="single" w:sz="4" w:space="0" w:color="auto"/>
              <w:right w:val="single" w:sz="4" w:space="0" w:color="auto"/>
            </w:tcBorders>
            <w:hideMark/>
          </w:tcPr>
          <w:p w14:paraId="585E6FD2" w14:textId="0AF10BD3" w:rsidR="00A544F7" w:rsidRPr="002E6586" w:rsidRDefault="00A544F7" w:rsidP="00553661">
            <w:pPr>
              <w:spacing w:line="220" w:lineRule="exact"/>
              <w:ind w:left="160" w:hangingChars="100" w:hanging="160"/>
              <w:rPr>
                <w:sz w:val="16"/>
                <w:szCs w:val="16"/>
              </w:rPr>
            </w:pPr>
            <w:r w:rsidRPr="002E6586">
              <w:rPr>
                <w:rFonts w:hint="eastAsia"/>
                <w:sz w:val="16"/>
                <w:szCs w:val="16"/>
              </w:rPr>
              <w:t>・アルキル水銀</w:t>
            </w:r>
          </w:p>
          <w:p w14:paraId="0B42535E" w14:textId="0655DA4A" w:rsidR="005036A9" w:rsidRPr="002E6586" w:rsidRDefault="00A544F7" w:rsidP="00553661">
            <w:pPr>
              <w:spacing w:line="220" w:lineRule="exact"/>
              <w:ind w:left="160" w:hangingChars="100" w:hanging="160"/>
              <w:rPr>
                <w:sz w:val="16"/>
                <w:szCs w:val="16"/>
              </w:rPr>
            </w:pPr>
            <w:r w:rsidRPr="002E6586">
              <w:rPr>
                <w:rFonts w:hint="eastAsia"/>
                <w:sz w:val="16"/>
                <w:szCs w:val="16"/>
              </w:rPr>
              <w:t>・水銀又はその化合</w:t>
            </w:r>
            <w:r w:rsidR="009D5F11">
              <w:rPr>
                <w:rFonts w:hint="eastAsia"/>
                <w:sz w:val="16"/>
                <w:szCs w:val="16"/>
              </w:rPr>
              <w:t>物</w:t>
            </w:r>
          </w:p>
          <w:p w14:paraId="7D130AC1" w14:textId="2BAD7548" w:rsidR="00A544F7" w:rsidRPr="002E6586" w:rsidRDefault="005036A9" w:rsidP="00553661">
            <w:pPr>
              <w:spacing w:line="220" w:lineRule="exact"/>
              <w:ind w:left="160" w:hangingChars="100" w:hanging="160"/>
              <w:rPr>
                <w:sz w:val="16"/>
                <w:szCs w:val="16"/>
              </w:rPr>
            </w:pPr>
            <w:r w:rsidRPr="002E6586">
              <w:rPr>
                <w:rFonts w:hint="eastAsia"/>
                <w:sz w:val="16"/>
                <w:szCs w:val="16"/>
              </w:rPr>
              <w:t>・</w:t>
            </w:r>
            <w:r w:rsidR="00A544F7" w:rsidRPr="002E6586">
              <w:rPr>
                <w:rFonts w:hint="eastAsia"/>
                <w:sz w:val="16"/>
                <w:szCs w:val="16"/>
              </w:rPr>
              <w:t>カドミウム又はその化合物</w:t>
            </w:r>
          </w:p>
          <w:p w14:paraId="5E90955B" w14:textId="5F16063E" w:rsidR="00A544F7" w:rsidRPr="002E6586" w:rsidRDefault="00A544F7" w:rsidP="00553661">
            <w:pPr>
              <w:spacing w:line="220" w:lineRule="exact"/>
              <w:ind w:left="160" w:hangingChars="100" w:hanging="160"/>
              <w:rPr>
                <w:sz w:val="16"/>
                <w:szCs w:val="16"/>
              </w:rPr>
            </w:pPr>
            <w:r w:rsidRPr="002E6586">
              <w:rPr>
                <w:rFonts w:hint="eastAsia"/>
                <w:sz w:val="16"/>
                <w:szCs w:val="16"/>
              </w:rPr>
              <w:t>・鉛又はその化合物</w:t>
            </w:r>
          </w:p>
          <w:p w14:paraId="6BBEBF03" w14:textId="20301BAC" w:rsidR="00A544F7" w:rsidRPr="002E6586" w:rsidRDefault="00A544F7" w:rsidP="00553661">
            <w:pPr>
              <w:spacing w:line="220" w:lineRule="exact"/>
              <w:ind w:left="160" w:hangingChars="100" w:hanging="160"/>
              <w:rPr>
                <w:sz w:val="16"/>
                <w:szCs w:val="16"/>
              </w:rPr>
            </w:pPr>
            <w:r w:rsidRPr="002E6586">
              <w:rPr>
                <w:rFonts w:hint="eastAsia"/>
                <w:sz w:val="16"/>
                <w:szCs w:val="16"/>
              </w:rPr>
              <w:t>・六価クロム化合物</w:t>
            </w:r>
          </w:p>
          <w:p w14:paraId="0FB2D911" w14:textId="74149F24" w:rsidR="00A544F7" w:rsidRPr="002E6586" w:rsidRDefault="00A544F7" w:rsidP="00553661">
            <w:pPr>
              <w:spacing w:line="220" w:lineRule="exact"/>
              <w:ind w:left="160" w:hangingChars="100" w:hanging="160"/>
              <w:rPr>
                <w:sz w:val="16"/>
                <w:szCs w:val="16"/>
              </w:rPr>
            </w:pPr>
            <w:r w:rsidRPr="002E6586">
              <w:rPr>
                <w:rFonts w:hint="eastAsia"/>
                <w:sz w:val="16"/>
                <w:szCs w:val="16"/>
              </w:rPr>
              <w:t>・砒素又はその化合物</w:t>
            </w:r>
          </w:p>
          <w:p w14:paraId="5B3E2822" w14:textId="0477876D" w:rsidR="00A544F7" w:rsidRPr="002E6586" w:rsidRDefault="00A544F7" w:rsidP="00553661">
            <w:pPr>
              <w:spacing w:line="220" w:lineRule="exact"/>
              <w:ind w:left="160" w:rightChars="-50" w:right="-105" w:hangingChars="100" w:hanging="160"/>
              <w:rPr>
                <w:sz w:val="16"/>
                <w:szCs w:val="16"/>
              </w:rPr>
            </w:pPr>
            <w:r w:rsidRPr="002E6586">
              <w:rPr>
                <w:rFonts w:hint="eastAsia"/>
                <w:sz w:val="16"/>
                <w:szCs w:val="16"/>
              </w:rPr>
              <w:t>・セレン又はその化合物</w:t>
            </w:r>
          </w:p>
          <w:p w14:paraId="7A967AB6" w14:textId="7C94D2C8" w:rsidR="00A544F7" w:rsidRPr="002E6586" w:rsidRDefault="00A544F7" w:rsidP="00553661">
            <w:pPr>
              <w:spacing w:line="220" w:lineRule="exact"/>
              <w:ind w:left="160" w:hangingChars="100" w:hanging="160"/>
              <w:rPr>
                <w:sz w:val="16"/>
                <w:szCs w:val="16"/>
              </w:rPr>
            </w:pPr>
            <w:r w:rsidRPr="002E6586">
              <w:rPr>
                <w:rFonts w:hint="eastAsia"/>
                <w:sz w:val="16"/>
                <w:szCs w:val="16"/>
              </w:rPr>
              <w:t>・</w:t>
            </w:r>
            <w:r w:rsidR="0080434C">
              <w:rPr>
                <w:rFonts w:hint="eastAsia"/>
                <w:sz w:val="16"/>
                <w:szCs w:val="16"/>
              </w:rPr>
              <w:t>1</w:t>
            </w:r>
            <w:r w:rsidRPr="002E6586">
              <w:rPr>
                <w:rFonts w:hint="eastAsia"/>
                <w:sz w:val="16"/>
                <w:szCs w:val="16"/>
              </w:rPr>
              <w:t>,</w:t>
            </w:r>
            <w:r w:rsidR="0080434C">
              <w:rPr>
                <w:rFonts w:hint="eastAsia"/>
                <w:sz w:val="16"/>
                <w:szCs w:val="16"/>
              </w:rPr>
              <w:t>4</w:t>
            </w:r>
            <w:r w:rsidRPr="002E6586">
              <w:rPr>
                <w:rFonts w:hint="eastAsia"/>
                <w:sz w:val="16"/>
                <w:szCs w:val="16"/>
              </w:rPr>
              <w:t>-ジオキサン</w:t>
            </w:r>
          </w:p>
        </w:tc>
        <w:tc>
          <w:tcPr>
            <w:tcW w:w="3119" w:type="dxa"/>
            <w:tcBorders>
              <w:top w:val="single" w:sz="4" w:space="0" w:color="auto"/>
              <w:left w:val="single" w:sz="4" w:space="0" w:color="auto"/>
              <w:bottom w:val="single" w:sz="4" w:space="0" w:color="auto"/>
              <w:right w:val="single" w:sz="4" w:space="0" w:color="auto"/>
            </w:tcBorders>
            <w:hideMark/>
          </w:tcPr>
          <w:p w14:paraId="79EE9A90" w14:textId="74673286" w:rsidR="00A544F7" w:rsidRPr="002E6586" w:rsidRDefault="00A544F7" w:rsidP="005C4D58">
            <w:pPr>
              <w:spacing w:line="240" w:lineRule="exact"/>
              <w:rPr>
                <w:sz w:val="16"/>
                <w:szCs w:val="16"/>
                <w:lang w:eastAsia="zh-TW"/>
              </w:rPr>
            </w:pPr>
            <w:r w:rsidRPr="002E6586">
              <w:rPr>
                <w:rFonts w:hint="eastAsia"/>
                <w:sz w:val="16"/>
                <w:szCs w:val="16"/>
                <w:lang w:eastAsia="zh-TW"/>
              </w:rPr>
              <w:t>(</w:t>
            </w:r>
            <w:r w:rsidR="0080434C">
              <w:rPr>
                <w:rFonts w:hint="eastAsia"/>
                <w:sz w:val="16"/>
                <w:szCs w:val="16"/>
                <w:lang w:eastAsia="zh-TW"/>
              </w:rPr>
              <w:t>1</w:t>
            </w:r>
            <w:r w:rsidRPr="002E6586">
              <w:rPr>
                <w:rFonts w:hint="eastAsia"/>
                <w:sz w:val="16"/>
                <w:szCs w:val="16"/>
                <w:lang w:eastAsia="zh-TW"/>
              </w:rPr>
              <w:t>)測定場所</w:t>
            </w:r>
          </w:p>
          <w:p w14:paraId="640FF7EC" w14:textId="1ABB1A3E" w:rsidR="00A544F7" w:rsidRPr="00D236DE" w:rsidRDefault="00A544F7" w:rsidP="00D236DE">
            <w:pPr>
              <w:spacing w:line="240" w:lineRule="exact"/>
              <w:ind w:leftChars="150" w:left="315"/>
              <w:rPr>
                <w:sz w:val="16"/>
                <w:szCs w:val="16"/>
                <w:lang w:eastAsia="zh-TW"/>
              </w:rPr>
            </w:pPr>
            <w:r w:rsidRPr="002E6586">
              <w:rPr>
                <w:rFonts w:hint="eastAsia"/>
                <w:sz w:val="16"/>
                <w:szCs w:val="16"/>
                <w:lang w:eastAsia="zh-TW"/>
              </w:rPr>
              <w:t>飛灰処理装置出口以降</w:t>
            </w:r>
          </w:p>
          <w:p w14:paraId="53A6F50C" w14:textId="360A36CA" w:rsidR="00A544F7" w:rsidRPr="002E6586" w:rsidRDefault="00A544F7" w:rsidP="005C4D58">
            <w:pPr>
              <w:spacing w:line="240" w:lineRule="exact"/>
              <w:rPr>
                <w:sz w:val="16"/>
                <w:szCs w:val="16"/>
                <w:lang w:eastAsia="zh-TW"/>
              </w:rPr>
            </w:pPr>
            <w:r w:rsidRPr="002E6586">
              <w:rPr>
                <w:rFonts w:hint="eastAsia"/>
                <w:sz w:val="16"/>
                <w:szCs w:val="16"/>
                <w:lang w:eastAsia="zh-TW"/>
              </w:rPr>
              <w:t>(</w:t>
            </w:r>
            <w:r w:rsidR="0080434C">
              <w:rPr>
                <w:rFonts w:hint="eastAsia"/>
                <w:sz w:val="16"/>
                <w:szCs w:val="16"/>
                <w:lang w:eastAsia="zh-TW"/>
              </w:rPr>
              <w:t>2</w:t>
            </w:r>
            <w:r w:rsidRPr="002E6586">
              <w:rPr>
                <w:rFonts w:hint="eastAsia"/>
                <w:sz w:val="16"/>
                <w:szCs w:val="16"/>
                <w:lang w:eastAsia="zh-TW"/>
              </w:rPr>
              <w:t>)測定回数</w:t>
            </w:r>
          </w:p>
          <w:p w14:paraId="47139ECE" w14:textId="40E4C3D1" w:rsidR="00A544F7" w:rsidRPr="002E6586" w:rsidRDefault="0080434C" w:rsidP="00D236DE">
            <w:pPr>
              <w:spacing w:line="240" w:lineRule="exact"/>
              <w:ind w:leftChars="150" w:left="315"/>
              <w:rPr>
                <w:sz w:val="16"/>
                <w:szCs w:val="16"/>
                <w:lang w:eastAsia="zh-TW"/>
              </w:rPr>
            </w:pPr>
            <w:r>
              <w:rPr>
                <w:rFonts w:hint="eastAsia"/>
                <w:sz w:val="16"/>
                <w:szCs w:val="16"/>
                <w:lang w:eastAsia="zh-TW"/>
              </w:rPr>
              <w:t>2</w:t>
            </w:r>
            <w:r w:rsidR="00A544F7" w:rsidRPr="002E6586">
              <w:rPr>
                <w:rFonts w:hint="eastAsia"/>
                <w:sz w:val="16"/>
                <w:szCs w:val="16"/>
                <w:lang w:eastAsia="zh-TW"/>
              </w:rPr>
              <w:t>回以上</w:t>
            </w:r>
          </w:p>
          <w:p w14:paraId="56C02FAF" w14:textId="2338FA00" w:rsidR="00A544F7" w:rsidRPr="002E6586" w:rsidRDefault="00A544F7" w:rsidP="005C4D58">
            <w:pPr>
              <w:spacing w:line="240" w:lineRule="exact"/>
              <w:rPr>
                <w:sz w:val="16"/>
                <w:szCs w:val="16"/>
                <w:lang w:eastAsia="zh-TW"/>
              </w:rPr>
            </w:pPr>
            <w:r w:rsidRPr="002E6586">
              <w:rPr>
                <w:rFonts w:hint="eastAsia"/>
                <w:sz w:val="16"/>
                <w:szCs w:val="16"/>
                <w:lang w:eastAsia="zh-TW"/>
              </w:rPr>
              <w:t>(</w:t>
            </w:r>
            <w:r w:rsidR="0080434C">
              <w:rPr>
                <w:rFonts w:hint="eastAsia"/>
                <w:sz w:val="16"/>
                <w:szCs w:val="16"/>
                <w:lang w:eastAsia="zh-TW"/>
              </w:rPr>
              <w:t>3</w:t>
            </w:r>
            <w:r w:rsidRPr="002E6586">
              <w:rPr>
                <w:rFonts w:hint="eastAsia"/>
                <w:sz w:val="16"/>
                <w:szCs w:val="16"/>
                <w:lang w:eastAsia="zh-TW"/>
              </w:rPr>
              <w:t>)測定方法</w:t>
            </w:r>
          </w:p>
          <w:p w14:paraId="25F2272A" w14:textId="44D21F1B" w:rsidR="00A544F7" w:rsidRPr="002E6586" w:rsidRDefault="00A544F7" w:rsidP="00D236DE">
            <w:pPr>
              <w:spacing w:line="240" w:lineRule="exact"/>
              <w:ind w:leftChars="150" w:left="315"/>
              <w:rPr>
                <w:sz w:val="16"/>
                <w:szCs w:val="16"/>
              </w:rPr>
            </w:pPr>
            <w:r w:rsidRPr="002E6586">
              <w:rPr>
                <w:rFonts w:hint="eastAsia"/>
                <w:sz w:val="16"/>
                <w:szCs w:val="16"/>
              </w:rPr>
              <w:t>「産業廃棄物に含まれる金属等の検定方法」(昭和</w:t>
            </w:r>
            <w:r w:rsidR="0080434C">
              <w:rPr>
                <w:rFonts w:hint="eastAsia"/>
                <w:sz w:val="16"/>
                <w:szCs w:val="16"/>
              </w:rPr>
              <w:t>48</w:t>
            </w:r>
            <w:r w:rsidRPr="002E6586">
              <w:rPr>
                <w:rFonts w:hint="eastAsia"/>
                <w:sz w:val="16"/>
                <w:szCs w:val="16"/>
              </w:rPr>
              <w:t>.</w:t>
            </w:r>
            <w:r w:rsidR="0080434C">
              <w:rPr>
                <w:rFonts w:hint="eastAsia"/>
                <w:sz w:val="16"/>
                <w:szCs w:val="16"/>
              </w:rPr>
              <w:t>2</w:t>
            </w:r>
            <w:r w:rsidRPr="002E6586">
              <w:rPr>
                <w:rFonts w:hint="eastAsia"/>
                <w:sz w:val="16"/>
                <w:szCs w:val="16"/>
              </w:rPr>
              <w:t>.</w:t>
            </w:r>
            <w:r w:rsidR="0080434C">
              <w:rPr>
                <w:rFonts w:hint="eastAsia"/>
                <w:sz w:val="16"/>
                <w:szCs w:val="16"/>
              </w:rPr>
              <w:t>17</w:t>
            </w:r>
            <w:r w:rsidRPr="002E6586">
              <w:rPr>
                <w:rFonts w:hint="eastAsia"/>
                <w:sz w:val="16"/>
                <w:szCs w:val="16"/>
              </w:rPr>
              <w:t>環境庁告示第</w:t>
            </w:r>
            <w:r w:rsidR="0080434C">
              <w:rPr>
                <w:rFonts w:hint="eastAsia"/>
                <w:sz w:val="16"/>
                <w:szCs w:val="16"/>
              </w:rPr>
              <w:t>13</w:t>
            </w:r>
            <w:r w:rsidRPr="002E6586">
              <w:rPr>
                <w:rFonts w:hint="eastAsia"/>
                <w:sz w:val="16"/>
                <w:szCs w:val="16"/>
              </w:rPr>
              <w:t>号)のうち、埋立処分の方法による。</w:t>
            </w:r>
          </w:p>
        </w:tc>
        <w:tc>
          <w:tcPr>
            <w:tcW w:w="1843" w:type="dxa"/>
            <w:tcBorders>
              <w:top w:val="single" w:sz="4" w:space="0" w:color="auto"/>
              <w:left w:val="single" w:sz="4" w:space="0" w:color="auto"/>
              <w:bottom w:val="single" w:sz="4" w:space="0" w:color="auto"/>
              <w:right w:val="single" w:sz="4" w:space="0" w:color="auto"/>
            </w:tcBorders>
          </w:tcPr>
          <w:p w14:paraId="55D540E3" w14:textId="69E078FD" w:rsidR="00A544F7" w:rsidRPr="002E6586" w:rsidRDefault="002E147F" w:rsidP="00EA0FB4">
            <w:pPr>
              <w:spacing w:line="240" w:lineRule="exact"/>
              <w:ind w:left="160" w:hangingChars="100" w:hanging="160"/>
              <w:rPr>
                <w:sz w:val="16"/>
                <w:szCs w:val="16"/>
              </w:rPr>
            </w:pPr>
            <w:r>
              <w:rPr>
                <w:rFonts w:hint="eastAsia"/>
                <w:sz w:val="16"/>
                <w:szCs w:val="16"/>
              </w:rPr>
              <w:t>・</w:t>
            </w:r>
            <w:r w:rsidR="00A544F7" w:rsidRPr="002E6586">
              <w:rPr>
                <w:rFonts w:hint="eastAsia"/>
                <w:sz w:val="16"/>
                <w:szCs w:val="16"/>
              </w:rPr>
              <w:t>溶融飛灰の金属等の溶出基準のとおり</w:t>
            </w:r>
          </w:p>
          <w:p w14:paraId="71271B01" w14:textId="77777777" w:rsidR="00A544F7" w:rsidRPr="002E6586" w:rsidRDefault="00A544F7" w:rsidP="00EA0FB4">
            <w:pPr>
              <w:spacing w:line="240" w:lineRule="exact"/>
              <w:ind w:left="160" w:hangingChars="100" w:hanging="160"/>
              <w:rPr>
                <w:sz w:val="16"/>
                <w:szCs w:val="16"/>
              </w:rPr>
            </w:pPr>
          </w:p>
        </w:tc>
        <w:tc>
          <w:tcPr>
            <w:tcW w:w="1553" w:type="dxa"/>
            <w:tcBorders>
              <w:top w:val="single" w:sz="4" w:space="0" w:color="auto"/>
              <w:left w:val="single" w:sz="4" w:space="0" w:color="auto"/>
              <w:bottom w:val="single" w:sz="4" w:space="0" w:color="auto"/>
              <w:right w:val="single" w:sz="4" w:space="0" w:color="auto"/>
            </w:tcBorders>
            <w:hideMark/>
          </w:tcPr>
          <w:p w14:paraId="0443EDB4" w14:textId="4728430A" w:rsidR="00A544F7" w:rsidRPr="002E6586" w:rsidRDefault="00775E70" w:rsidP="00EA0FB4">
            <w:pPr>
              <w:spacing w:line="240" w:lineRule="exact"/>
              <w:ind w:left="160" w:hangingChars="100" w:hanging="160"/>
              <w:rPr>
                <w:sz w:val="16"/>
                <w:szCs w:val="16"/>
              </w:rPr>
            </w:pPr>
            <w:r>
              <w:rPr>
                <w:rFonts w:hint="eastAsia"/>
                <w:sz w:val="16"/>
                <w:szCs w:val="16"/>
              </w:rPr>
              <w:t>・</w:t>
            </w:r>
            <w:r w:rsidR="00A544F7" w:rsidRPr="002E6586">
              <w:rPr>
                <w:rFonts w:hint="eastAsia"/>
                <w:sz w:val="16"/>
                <w:szCs w:val="16"/>
              </w:rPr>
              <w:t>溶融飛灰が資源化できない場合に適用</w:t>
            </w:r>
          </w:p>
        </w:tc>
      </w:tr>
      <w:tr w:rsidR="00A544F7" w:rsidRPr="002E6586" w14:paraId="11E7156B" w14:textId="77777777" w:rsidTr="00553661">
        <w:trPr>
          <w:trHeight w:val="1890"/>
        </w:trPr>
        <w:tc>
          <w:tcPr>
            <w:tcW w:w="407" w:type="dxa"/>
            <w:vMerge/>
            <w:tcBorders>
              <w:top w:val="single" w:sz="4" w:space="0" w:color="auto"/>
              <w:left w:val="single" w:sz="4" w:space="0" w:color="auto"/>
              <w:bottom w:val="single" w:sz="4" w:space="0" w:color="auto"/>
              <w:right w:val="single" w:sz="4" w:space="0" w:color="auto"/>
            </w:tcBorders>
            <w:vAlign w:val="center"/>
            <w:hideMark/>
          </w:tcPr>
          <w:p w14:paraId="2CCFB9F2" w14:textId="77777777" w:rsidR="00A544F7" w:rsidRPr="002E6586" w:rsidRDefault="00A544F7" w:rsidP="005C4D58">
            <w:pPr>
              <w:spacing w:line="240" w:lineRule="exact"/>
              <w:jc w:val="center"/>
              <w:rPr>
                <w:sz w:val="16"/>
                <w:szCs w:val="16"/>
              </w:rPr>
            </w:pPr>
          </w:p>
        </w:tc>
        <w:tc>
          <w:tcPr>
            <w:tcW w:w="364" w:type="dxa"/>
            <w:vMerge/>
            <w:tcBorders>
              <w:top w:val="single" w:sz="4" w:space="0" w:color="auto"/>
              <w:left w:val="single" w:sz="4" w:space="0" w:color="auto"/>
              <w:bottom w:val="single" w:sz="4" w:space="0" w:color="auto"/>
              <w:right w:val="single" w:sz="4" w:space="0" w:color="auto"/>
            </w:tcBorders>
            <w:vAlign w:val="center"/>
            <w:hideMark/>
          </w:tcPr>
          <w:p w14:paraId="381D3DED" w14:textId="77777777" w:rsidR="00A544F7" w:rsidRPr="002E6586" w:rsidRDefault="00A544F7" w:rsidP="005C4D58">
            <w:pPr>
              <w:spacing w:line="240" w:lineRule="exact"/>
              <w:rPr>
                <w:sz w:val="16"/>
                <w:szCs w:val="16"/>
              </w:rPr>
            </w:pPr>
          </w:p>
        </w:tc>
        <w:tc>
          <w:tcPr>
            <w:tcW w:w="1939" w:type="dxa"/>
            <w:tcBorders>
              <w:top w:val="single" w:sz="4" w:space="0" w:color="auto"/>
              <w:left w:val="single" w:sz="4" w:space="0" w:color="auto"/>
              <w:bottom w:val="single" w:sz="4" w:space="0" w:color="auto"/>
              <w:right w:val="single" w:sz="4" w:space="0" w:color="auto"/>
            </w:tcBorders>
            <w:hideMark/>
          </w:tcPr>
          <w:p w14:paraId="54DD6BBD" w14:textId="6486635B" w:rsidR="00A544F7" w:rsidRPr="002E6586" w:rsidRDefault="00A544F7" w:rsidP="005C4D58">
            <w:pPr>
              <w:spacing w:line="240" w:lineRule="exact"/>
              <w:rPr>
                <w:sz w:val="16"/>
                <w:szCs w:val="16"/>
              </w:rPr>
            </w:pPr>
            <w:r w:rsidRPr="002E6586">
              <w:rPr>
                <w:rFonts w:hint="eastAsia"/>
                <w:sz w:val="16"/>
                <w:szCs w:val="16"/>
              </w:rPr>
              <w:t>・ダイオキシン類</w:t>
            </w:r>
          </w:p>
        </w:tc>
        <w:tc>
          <w:tcPr>
            <w:tcW w:w="3119" w:type="dxa"/>
            <w:tcBorders>
              <w:top w:val="single" w:sz="4" w:space="0" w:color="auto"/>
              <w:left w:val="single" w:sz="4" w:space="0" w:color="auto"/>
              <w:bottom w:val="single" w:sz="4" w:space="0" w:color="auto"/>
              <w:right w:val="single" w:sz="4" w:space="0" w:color="auto"/>
            </w:tcBorders>
            <w:hideMark/>
          </w:tcPr>
          <w:p w14:paraId="4D7B05CE" w14:textId="3EE9DB58" w:rsidR="00A544F7" w:rsidRPr="002E6586" w:rsidRDefault="00A544F7" w:rsidP="009F2121">
            <w:pPr>
              <w:adjustRightInd w:val="0"/>
              <w:snapToGrid w:val="0"/>
              <w:rPr>
                <w:sz w:val="16"/>
                <w:szCs w:val="18"/>
                <w:lang w:eastAsia="zh-TW"/>
              </w:rPr>
            </w:pPr>
            <w:r w:rsidRPr="002E6586">
              <w:rPr>
                <w:rFonts w:hint="eastAsia"/>
                <w:sz w:val="16"/>
                <w:szCs w:val="18"/>
                <w:lang w:eastAsia="zh-TW"/>
              </w:rPr>
              <w:t>(</w:t>
            </w:r>
            <w:r w:rsidR="0080434C">
              <w:rPr>
                <w:rFonts w:hint="eastAsia"/>
                <w:sz w:val="16"/>
                <w:szCs w:val="18"/>
                <w:lang w:eastAsia="zh-TW"/>
              </w:rPr>
              <w:t>1</w:t>
            </w:r>
            <w:r w:rsidRPr="002E6586">
              <w:rPr>
                <w:rFonts w:hint="eastAsia"/>
                <w:sz w:val="16"/>
                <w:szCs w:val="18"/>
                <w:lang w:eastAsia="zh-TW"/>
              </w:rPr>
              <w:t>)測定場所</w:t>
            </w:r>
          </w:p>
          <w:p w14:paraId="5A86A4AF" w14:textId="3B7DD79F" w:rsidR="00A544F7" w:rsidRPr="002E6586" w:rsidRDefault="00A544F7" w:rsidP="00D236DE">
            <w:pPr>
              <w:adjustRightInd w:val="0"/>
              <w:snapToGrid w:val="0"/>
              <w:ind w:leftChars="150" w:left="315"/>
              <w:rPr>
                <w:sz w:val="16"/>
                <w:szCs w:val="18"/>
                <w:lang w:eastAsia="zh-TW"/>
              </w:rPr>
            </w:pPr>
            <w:r w:rsidRPr="002E6586">
              <w:rPr>
                <w:rFonts w:hint="eastAsia"/>
                <w:sz w:val="16"/>
                <w:szCs w:val="18"/>
                <w:lang w:eastAsia="zh-TW"/>
              </w:rPr>
              <w:t>飛灰処理装置出口以降</w:t>
            </w:r>
          </w:p>
          <w:p w14:paraId="7A68A5B0" w14:textId="2C909AC2" w:rsidR="00A544F7" w:rsidRPr="002E6586" w:rsidRDefault="00A544F7" w:rsidP="009F2121">
            <w:pPr>
              <w:adjustRightInd w:val="0"/>
              <w:snapToGrid w:val="0"/>
              <w:rPr>
                <w:sz w:val="16"/>
                <w:szCs w:val="18"/>
                <w:lang w:eastAsia="zh-TW"/>
              </w:rPr>
            </w:pPr>
            <w:r w:rsidRPr="002E6586">
              <w:rPr>
                <w:rFonts w:hint="eastAsia"/>
                <w:sz w:val="16"/>
                <w:szCs w:val="18"/>
                <w:lang w:eastAsia="zh-TW"/>
              </w:rPr>
              <w:t>(</w:t>
            </w:r>
            <w:r w:rsidR="0080434C">
              <w:rPr>
                <w:rFonts w:hint="eastAsia"/>
                <w:sz w:val="16"/>
                <w:szCs w:val="18"/>
                <w:lang w:eastAsia="zh-TW"/>
              </w:rPr>
              <w:t>2</w:t>
            </w:r>
            <w:r w:rsidRPr="002E6586">
              <w:rPr>
                <w:rFonts w:hint="eastAsia"/>
                <w:sz w:val="16"/>
                <w:szCs w:val="18"/>
                <w:lang w:eastAsia="zh-TW"/>
              </w:rPr>
              <w:t>)測定回数</w:t>
            </w:r>
          </w:p>
          <w:p w14:paraId="1BA94228" w14:textId="54C51B8F" w:rsidR="00A544F7" w:rsidRPr="002E6586" w:rsidRDefault="0080434C" w:rsidP="00D236DE">
            <w:pPr>
              <w:adjustRightInd w:val="0"/>
              <w:snapToGrid w:val="0"/>
              <w:ind w:leftChars="150" w:left="315"/>
              <w:rPr>
                <w:sz w:val="16"/>
                <w:szCs w:val="18"/>
                <w:lang w:eastAsia="zh-TW"/>
              </w:rPr>
            </w:pPr>
            <w:r>
              <w:rPr>
                <w:rFonts w:hint="eastAsia"/>
                <w:sz w:val="16"/>
                <w:szCs w:val="18"/>
                <w:lang w:eastAsia="zh-TW"/>
              </w:rPr>
              <w:t>2</w:t>
            </w:r>
            <w:r w:rsidR="00A544F7" w:rsidRPr="002E6586">
              <w:rPr>
                <w:rFonts w:hint="eastAsia"/>
                <w:sz w:val="16"/>
                <w:szCs w:val="18"/>
                <w:lang w:eastAsia="zh-TW"/>
              </w:rPr>
              <w:t>回以上</w:t>
            </w:r>
          </w:p>
          <w:p w14:paraId="475BBDB1" w14:textId="28BF14EB" w:rsidR="00A544F7" w:rsidRPr="002E6586" w:rsidRDefault="00A544F7" w:rsidP="009F2121">
            <w:pPr>
              <w:adjustRightInd w:val="0"/>
              <w:snapToGrid w:val="0"/>
              <w:rPr>
                <w:sz w:val="16"/>
                <w:szCs w:val="18"/>
                <w:lang w:eastAsia="zh-TW"/>
              </w:rPr>
            </w:pPr>
            <w:r w:rsidRPr="002E6586">
              <w:rPr>
                <w:rFonts w:hint="eastAsia"/>
                <w:sz w:val="16"/>
                <w:szCs w:val="18"/>
                <w:lang w:eastAsia="zh-TW"/>
              </w:rPr>
              <w:t>(</w:t>
            </w:r>
            <w:r w:rsidR="0080434C">
              <w:rPr>
                <w:rFonts w:hint="eastAsia"/>
                <w:sz w:val="16"/>
                <w:szCs w:val="18"/>
                <w:lang w:eastAsia="zh-TW"/>
              </w:rPr>
              <w:t>3</w:t>
            </w:r>
            <w:r w:rsidRPr="002E6586">
              <w:rPr>
                <w:rFonts w:hint="eastAsia"/>
                <w:sz w:val="16"/>
                <w:szCs w:val="18"/>
                <w:lang w:eastAsia="zh-TW"/>
              </w:rPr>
              <w:t>)測定方法</w:t>
            </w:r>
          </w:p>
          <w:p w14:paraId="2588FBE1" w14:textId="4C002307" w:rsidR="00A544F7" w:rsidRPr="002E6586" w:rsidRDefault="00A544F7" w:rsidP="00D236DE">
            <w:pPr>
              <w:adjustRightInd w:val="0"/>
              <w:snapToGrid w:val="0"/>
              <w:ind w:leftChars="150" w:left="315"/>
              <w:rPr>
                <w:sz w:val="16"/>
                <w:szCs w:val="18"/>
              </w:rPr>
            </w:pPr>
            <w:r w:rsidRPr="002E6586">
              <w:rPr>
                <w:rFonts w:hint="eastAsia"/>
                <w:sz w:val="16"/>
                <w:szCs w:val="18"/>
              </w:rPr>
              <w:t>「ダイオキシン類対策特別措置法施行規則第</w:t>
            </w:r>
            <w:r w:rsidR="0080434C">
              <w:rPr>
                <w:sz w:val="16"/>
                <w:szCs w:val="18"/>
              </w:rPr>
              <w:t>2</w:t>
            </w:r>
            <w:r w:rsidRPr="002E6586">
              <w:rPr>
                <w:sz w:val="16"/>
                <w:szCs w:val="18"/>
              </w:rPr>
              <w:t>条第</w:t>
            </w:r>
            <w:r w:rsidR="0080434C">
              <w:rPr>
                <w:sz w:val="16"/>
                <w:szCs w:val="18"/>
              </w:rPr>
              <w:t>2</w:t>
            </w:r>
            <w:r w:rsidRPr="002E6586">
              <w:rPr>
                <w:sz w:val="16"/>
                <w:szCs w:val="18"/>
              </w:rPr>
              <w:t>項第</w:t>
            </w:r>
            <w:r w:rsidR="0080434C">
              <w:rPr>
                <w:sz w:val="16"/>
                <w:szCs w:val="18"/>
              </w:rPr>
              <w:t>1</w:t>
            </w:r>
            <w:r w:rsidRPr="002E6586">
              <w:rPr>
                <w:sz w:val="16"/>
                <w:szCs w:val="18"/>
              </w:rPr>
              <w:t>号の規定に基づき環境大臣が定める方法</w:t>
            </w:r>
            <w:r w:rsidRPr="002E6586">
              <w:rPr>
                <w:rFonts w:hint="eastAsia"/>
                <w:sz w:val="16"/>
                <w:szCs w:val="18"/>
              </w:rPr>
              <w:t>」(平成</w:t>
            </w:r>
            <w:r w:rsidR="0080434C">
              <w:rPr>
                <w:sz w:val="16"/>
                <w:szCs w:val="18"/>
              </w:rPr>
              <w:t>16</w:t>
            </w:r>
            <w:r w:rsidRPr="002E6586">
              <w:rPr>
                <w:sz w:val="16"/>
                <w:szCs w:val="18"/>
              </w:rPr>
              <w:t>.</w:t>
            </w:r>
            <w:r w:rsidR="0080434C">
              <w:rPr>
                <w:sz w:val="16"/>
                <w:szCs w:val="18"/>
              </w:rPr>
              <w:t>12</w:t>
            </w:r>
            <w:r w:rsidRPr="002E6586">
              <w:rPr>
                <w:sz w:val="16"/>
                <w:szCs w:val="18"/>
              </w:rPr>
              <w:t>.</w:t>
            </w:r>
            <w:r w:rsidR="0080434C">
              <w:rPr>
                <w:sz w:val="16"/>
                <w:szCs w:val="18"/>
              </w:rPr>
              <w:t>27</w:t>
            </w:r>
            <w:r w:rsidRPr="002E6586">
              <w:rPr>
                <w:rFonts w:hint="eastAsia"/>
                <w:sz w:val="16"/>
                <w:szCs w:val="18"/>
              </w:rPr>
              <w:t>環告</w:t>
            </w:r>
            <w:r w:rsidR="0080434C">
              <w:rPr>
                <w:sz w:val="16"/>
                <w:szCs w:val="18"/>
              </w:rPr>
              <w:t>8</w:t>
            </w:r>
            <w:r w:rsidRPr="002E6586">
              <w:rPr>
                <w:sz w:val="16"/>
                <w:szCs w:val="18"/>
              </w:rPr>
              <w:t>0</w:t>
            </w:r>
            <w:r w:rsidRPr="002E6586">
              <w:rPr>
                <w:rFonts w:hint="eastAsia"/>
                <w:sz w:val="16"/>
                <w:szCs w:val="18"/>
              </w:rPr>
              <w:t>)による。</w:t>
            </w:r>
          </w:p>
        </w:tc>
        <w:tc>
          <w:tcPr>
            <w:tcW w:w="1843" w:type="dxa"/>
            <w:tcBorders>
              <w:top w:val="single" w:sz="4" w:space="0" w:color="auto"/>
              <w:left w:val="single" w:sz="4" w:space="0" w:color="auto"/>
              <w:bottom w:val="single" w:sz="4" w:space="0" w:color="auto"/>
              <w:right w:val="single" w:sz="4" w:space="0" w:color="auto"/>
            </w:tcBorders>
          </w:tcPr>
          <w:p w14:paraId="1333B2A5" w14:textId="0FA64DF8" w:rsidR="00A544F7" w:rsidRPr="002E6586" w:rsidRDefault="002E147F" w:rsidP="00EA0FB4">
            <w:pPr>
              <w:spacing w:line="240" w:lineRule="exact"/>
              <w:ind w:left="160" w:hangingChars="100" w:hanging="160"/>
              <w:rPr>
                <w:sz w:val="16"/>
                <w:szCs w:val="16"/>
              </w:rPr>
            </w:pPr>
            <w:r>
              <w:rPr>
                <w:rFonts w:hint="eastAsia"/>
                <w:sz w:val="16"/>
                <w:szCs w:val="16"/>
              </w:rPr>
              <w:t>・</w:t>
            </w:r>
            <w:r w:rsidR="0080434C">
              <w:rPr>
                <w:rFonts w:hint="eastAsia"/>
                <w:sz w:val="16"/>
                <w:szCs w:val="16"/>
              </w:rPr>
              <w:t>3</w:t>
            </w:r>
            <w:r w:rsidR="00A544F7" w:rsidRPr="002E6586">
              <w:rPr>
                <w:rFonts w:hint="eastAsia"/>
                <w:sz w:val="16"/>
                <w:szCs w:val="16"/>
              </w:rPr>
              <w:t>ng-TEQ</w:t>
            </w:r>
            <w:r w:rsidR="0090057A">
              <w:rPr>
                <w:rFonts w:hint="eastAsia"/>
                <w:sz w:val="16"/>
                <w:szCs w:val="16"/>
              </w:rPr>
              <w:t>/</w:t>
            </w:r>
            <w:r w:rsidR="00A544F7" w:rsidRPr="002E6586">
              <w:rPr>
                <w:rFonts w:hint="eastAsia"/>
                <w:sz w:val="16"/>
                <w:szCs w:val="16"/>
              </w:rPr>
              <w:t>g以下</w:t>
            </w:r>
          </w:p>
        </w:tc>
        <w:tc>
          <w:tcPr>
            <w:tcW w:w="1553" w:type="dxa"/>
            <w:tcBorders>
              <w:top w:val="single" w:sz="4" w:space="0" w:color="auto"/>
              <w:left w:val="single" w:sz="4" w:space="0" w:color="auto"/>
              <w:bottom w:val="single" w:sz="4" w:space="0" w:color="auto"/>
              <w:right w:val="single" w:sz="4" w:space="0" w:color="auto"/>
            </w:tcBorders>
          </w:tcPr>
          <w:p w14:paraId="4159177E" w14:textId="77777777" w:rsidR="00A544F7" w:rsidRPr="002E6586" w:rsidRDefault="00A544F7" w:rsidP="005C4D58">
            <w:pPr>
              <w:spacing w:line="240" w:lineRule="exact"/>
              <w:rPr>
                <w:sz w:val="16"/>
                <w:szCs w:val="16"/>
              </w:rPr>
            </w:pPr>
          </w:p>
        </w:tc>
      </w:tr>
      <w:tr w:rsidR="00A544F7" w:rsidRPr="002E6586" w14:paraId="7E0129A8" w14:textId="77777777" w:rsidTr="00553661">
        <w:trPr>
          <w:trHeight w:val="762"/>
        </w:trPr>
        <w:tc>
          <w:tcPr>
            <w:tcW w:w="407" w:type="dxa"/>
            <w:vMerge w:val="restart"/>
            <w:tcBorders>
              <w:top w:val="single" w:sz="4" w:space="0" w:color="auto"/>
              <w:left w:val="single" w:sz="4" w:space="0" w:color="auto"/>
              <w:right w:val="single" w:sz="4" w:space="0" w:color="auto"/>
            </w:tcBorders>
          </w:tcPr>
          <w:p w14:paraId="692D58C6" w14:textId="0217A9B2" w:rsidR="00A544F7" w:rsidRPr="002E6586" w:rsidRDefault="0080434C" w:rsidP="005C4D58">
            <w:pPr>
              <w:spacing w:line="240" w:lineRule="exact"/>
              <w:jc w:val="center"/>
              <w:rPr>
                <w:sz w:val="16"/>
                <w:szCs w:val="16"/>
              </w:rPr>
            </w:pPr>
            <w:r>
              <w:rPr>
                <w:rFonts w:hint="eastAsia"/>
                <w:sz w:val="16"/>
                <w:szCs w:val="16"/>
              </w:rPr>
              <w:t>7</w:t>
            </w:r>
          </w:p>
        </w:tc>
        <w:tc>
          <w:tcPr>
            <w:tcW w:w="364" w:type="dxa"/>
            <w:vMerge w:val="restart"/>
            <w:tcBorders>
              <w:top w:val="single" w:sz="4" w:space="0" w:color="auto"/>
              <w:left w:val="single" w:sz="4" w:space="0" w:color="auto"/>
              <w:right w:val="single" w:sz="4" w:space="0" w:color="auto"/>
            </w:tcBorders>
          </w:tcPr>
          <w:p w14:paraId="0BB398E5" w14:textId="77777777" w:rsidR="00A544F7" w:rsidRPr="002E6586" w:rsidRDefault="00A544F7" w:rsidP="005C4D58">
            <w:pPr>
              <w:spacing w:line="240" w:lineRule="exact"/>
              <w:rPr>
                <w:sz w:val="16"/>
                <w:szCs w:val="16"/>
              </w:rPr>
            </w:pPr>
            <w:r w:rsidRPr="002E6586">
              <w:rPr>
                <w:rFonts w:hint="eastAsia"/>
                <w:sz w:val="16"/>
                <w:szCs w:val="16"/>
              </w:rPr>
              <w:t>溶融スラグ</w:t>
            </w:r>
          </w:p>
        </w:tc>
        <w:tc>
          <w:tcPr>
            <w:tcW w:w="1939" w:type="dxa"/>
            <w:tcBorders>
              <w:top w:val="single" w:sz="4" w:space="0" w:color="auto"/>
              <w:left w:val="single" w:sz="4" w:space="0" w:color="auto"/>
              <w:bottom w:val="single" w:sz="4" w:space="0" w:color="auto"/>
              <w:right w:val="single" w:sz="4" w:space="0" w:color="auto"/>
            </w:tcBorders>
          </w:tcPr>
          <w:p w14:paraId="03FD516D" w14:textId="202D9EB8" w:rsidR="00A544F7" w:rsidRPr="002E6586" w:rsidRDefault="00A544F7" w:rsidP="00553661">
            <w:pPr>
              <w:spacing w:line="220" w:lineRule="exact"/>
              <w:rPr>
                <w:sz w:val="16"/>
                <w:szCs w:val="16"/>
              </w:rPr>
            </w:pPr>
            <w:r w:rsidRPr="002E6586">
              <w:rPr>
                <w:rFonts w:hint="eastAsia"/>
                <w:sz w:val="16"/>
                <w:szCs w:val="16"/>
              </w:rPr>
              <w:t>・カドミウム</w:t>
            </w:r>
          </w:p>
          <w:p w14:paraId="282979F9" w14:textId="4FD1A581" w:rsidR="00A544F7" w:rsidRPr="002E6586" w:rsidRDefault="00A544F7" w:rsidP="00553661">
            <w:pPr>
              <w:spacing w:line="220" w:lineRule="exact"/>
              <w:rPr>
                <w:sz w:val="16"/>
                <w:szCs w:val="16"/>
              </w:rPr>
            </w:pPr>
            <w:r w:rsidRPr="002E6586">
              <w:rPr>
                <w:rFonts w:hint="eastAsia"/>
                <w:sz w:val="16"/>
                <w:szCs w:val="16"/>
              </w:rPr>
              <w:t>・鉛</w:t>
            </w:r>
          </w:p>
          <w:p w14:paraId="5A3901D9" w14:textId="78792B52" w:rsidR="00A544F7" w:rsidRPr="002E6586" w:rsidRDefault="00A544F7" w:rsidP="00553661">
            <w:pPr>
              <w:spacing w:line="220" w:lineRule="exact"/>
              <w:rPr>
                <w:sz w:val="16"/>
                <w:szCs w:val="16"/>
              </w:rPr>
            </w:pPr>
            <w:r w:rsidRPr="002E6586">
              <w:rPr>
                <w:rFonts w:hint="eastAsia"/>
                <w:sz w:val="16"/>
                <w:szCs w:val="16"/>
              </w:rPr>
              <w:t>・六価クロム</w:t>
            </w:r>
          </w:p>
          <w:p w14:paraId="5808CB1B" w14:textId="12F5DBE3" w:rsidR="00A544F7" w:rsidRPr="002E6586" w:rsidRDefault="00A544F7" w:rsidP="00553661">
            <w:pPr>
              <w:spacing w:line="220" w:lineRule="exact"/>
              <w:rPr>
                <w:sz w:val="16"/>
                <w:szCs w:val="16"/>
              </w:rPr>
            </w:pPr>
            <w:r w:rsidRPr="002E6586">
              <w:rPr>
                <w:rFonts w:hint="eastAsia"/>
                <w:sz w:val="16"/>
                <w:szCs w:val="16"/>
              </w:rPr>
              <w:t>・ひ素</w:t>
            </w:r>
          </w:p>
          <w:p w14:paraId="6464AC83" w14:textId="23474FF3" w:rsidR="00A544F7" w:rsidRPr="002E6586" w:rsidRDefault="00A544F7" w:rsidP="00553661">
            <w:pPr>
              <w:spacing w:line="220" w:lineRule="exact"/>
              <w:rPr>
                <w:sz w:val="16"/>
                <w:szCs w:val="16"/>
              </w:rPr>
            </w:pPr>
            <w:r w:rsidRPr="002E6586">
              <w:rPr>
                <w:rFonts w:hint="eastAsia"/>
                <w:sz w:val="16"/>
                <w:szCs w:val="16"/>
              </w:rPr>
              <w:t>・水銀</w:t>
            </w:r>
          </w:p>
          <w:p w14:paraId="053B1867" w14:textId="7C51BA99" w:rsidR="00A544F7" w:rsidRPr="002E6586" w:rsidRDefault="00A544F7" w:rsidP="00553661">
            <w:pPr>
              <w:spacing w:line="220" w:lineRule="exact"/>
              <w:rPr>
                <w:sz w:val="16"/>
                <w:szCs w:val="16"/>
              </w:rPr>
            </w:pPr>
            <w:r w:rsidRPr="002E6586">
              <w:rPr>
                <w:rFonts w:hint="eastAsia"/>
                <w:sz w:val="16"/>
                <w:szCs w:val="16"/>
              </w:rPr>
              <w:t>・セレン</w:t>
            </w:r>
          </w:p>
          <w:p w14:paraId="4723CFBB" w14:textId="1A69EBAB" w:rsidR="00A544F7" w:rsidRPr="002E6586" w:rsidRDefault="00A544F7" w:rsidP="00553661">
            <w:pPr>
              <w:spacing w:line="220" w:lineRule="exact"/>
              <w:rPr>
                <w:sz w:val="16"/>
                <w:szCs w:val="16"/>
              </w:rPr>
            </w:pPr>
            <w:r w:rsidRPr="002E6586">
              <w:rPr>
                <w:rFonts w:hint="eastAsia"/>
                <w:sz w:val="16"/>
                <w:szCs w:val="16"/>
              </w:rPr>
              <w:t>・ふっ素</w:t>
            </w:r>
          </w:p>
          <w:p w14:paraId="43E50822" w14:textId="3D05612C" w:rsidR="00A544F7" w:rsidRPr="002E6586" w:rsidRDefault="00A544F7" w:rsidP="00553661">
            <w:pPr>
              <w:spacing w:line="220" w:lineRule="exact"/>
              <w:rPr>
                <w:sz w:val="16"/>
                <w:szCs w:val="16"/>
              </w:rPr>
            </w:pPr>
            <w:r w:rsidRPr="002E6586">
              <w:rPr>
                <w:rFonts w:hint="eastAsia"/>
                <w:sz w:val="16"/>
                <w:szCs w:val="16"/>
              </w:rPr>
              <w:t>・ほう素</w:t>
            </w:r>
          </w:p>
        </w:tc>
        <w:tc>
          <w:tcPr>
            <w:tcW w:w="3119" w:type="dxa"/>
            <w:tcBorders>
              <w:top w:val="single" w:sz="4" w:space="0" w:color="auto"/>
              <w:left w:val="single" w:sz="4" w:space="0" w:color="auto"/>
              <w:right w:val="single" w:sz="4" w:space="0" w:color="auto"/>
            </w:tcBorders>
          </w:tcPr>
          <w:p w14:paraId="4475D9F7" w14:textId="60D5B51A" w:rsidR="00A544F7" w:rsidRPr="002E6586" w:rsidRDefault="00A544F7" w:rsidP="005C4D58">
            <w:pPr>
              <w:spacing w:line="240" w:lineRule="exact"/>
              <w:rPr>
                <w:sz w:val="16"/>
                <w:szCs w:val="16"/>
              </w:rPr>
            </w:pPr>
            <w:r w:rsidRPr="002E6586">
              <w:rPr>
                <w:rFonts w:hint="eastAsia"/>
                <w:sz w:val="16"/>
                <w:szCs w:val="16"/>
              </w:rPr>
              <w:t>(</w:t>
            </w:r>
            <w:r w:rsidR="0080434C">
              <w:rPr>
                <w:rFonts w:hint="eastAsia"/>
                <w:sz w:val="16"/>
                <w:szCs w:val="16"/>
              </w:rPr>
              <w:t>1</w:t>
            </w:r>
            <w:r w:rsidRPr="002E6586">
              <w:rPr>
                <w:rFonts w:hint="eastAsia"/>
                <w:sz w:val="16"/>
                <w:szCs w:val="16"/>
              </w:rPr>
              <w:t>)測定場所</w:t>
            </w:r>
          </w:p>
          <w:p w14:paraId="7837BBDC" w14:textId="4B377C8A" w:rsidR="00A544F7" w:rsidRPr="00D236DE" w:rsidRDefault="00A544F7" w:rsidP="00D236DE">
            <w:pPr>
              <w:spacing w:line="240" w:lineRule="exact"/>
              <w:ind w:leftChars="150" w:left="315"/>
              <w:rPr>
                <w:sz w:val="16"/>
                <w:szCs w:val="16"/>
              </w:rPr>
            </w:pPr>
            <w:r w:rsidRPr="002E6586">
              <w:rPr>
                <w:rFonts w:hint="eastAsia"/>
                <w:sz w:val="16"/>
                <w:szCs w:val="16"/>
              </w:rPr>
              <w:t>スラグヤード等</w:t>
            </w:r>
          </w:p>
          <w:p w14:paraId="0D2ECCAE" w14:textId="2AB1A236" w:rsidR="00A544F7" w:rsidRPr="002E6586" w:rsidRDefault="00A544F7" w:rsidP="005C4D58">
            <w:pPr>
              <w:spacing w:line="240" w:lineRule="exact"/>
              <w:rPr>
                <w:sz w:val="16"/>
                <w:szCs w:val="16"/>
                <w:lang w:eastAsia="zh-TW"/>
              </w:rPr>
            </w:pPr>
            <w:r w:rsidRPr="002E6586">
              <w:rPr>
                <w:rFonts w:hint="eastAsia"/>
                <w:sz w:val="16"/>
                <w:szCs w:val="16"/>
                <w:lang w:eastAsia="zh-TW"/>
              </w:rPr>
              <w:t>(</w:t>
            </w:r>
            <w:r w:rsidR="0080434C">
              <w:rPr>
                <w:rFonts w:hint="eastAsia"/>
                <w:sz w:val="16"/>
                <w:szCs w:val="16"/>
                <w:lang w:eastAsia="zh-TW"/>
              </w:rPr>
              <w:t>2</w:t>
            </w:r>
            <w:r w:rsidRPr="002E6586">
              <w:rPr>
                <w:rFonts w:hint="eastAsia"/>
                <w:sz w:val="16"/>
                <w:szCs w:val="16"/>
                <w:lang w:eastAsia="zh-TW"/>
              </w:rPr>
              <w:t>)測定回数</w:t>
            </w:r>
          </w:p>
          <w:p w14:paraId="576ED619" w14:textId="64337742" w:rsidR="00A544F7" w:rsidRPr="002E6586" w:rsidRDefault="0080434C" w:rsidP="00D236DE">
            <w:pPr>
              <w:spacing w:line="240" w:lineRule="exact"/>
              <w:ind w:leftChars="150" w:left="315"/>
              <w:rPr>
                <w:sz w:val="16"/>
                <w:szCs w:val="16"/>
                <w:lang w:eastAsia="zh-TW"/>
              </w:rPr>
            </w:pPr>
            <w:r>
              <w:rPr>
                <w:rFonts w:hint="eastAsia"/>
                <w:sz w:val="16"/>
                <w:szCs w:val="16"/>
                <w:lang w:eastAsia="zh-TW"/>
              </w:rPr>
              <w:t>2</w:t>
            </w:r>
            <w:r w:rsidR="00A544F7" w:rsidRPr="002E6586">
              <w:rPr>
                <w:rFonts w:hint="eastAsia"/>
                <w:sz w:val="16"/>
                <w:szCs w:val="16"/>
                <w:lang w:eastAsia="zh-TW"/>
              </w:rPr>
              <w:t>回以上</w:t>
            </w:r>
          </w:p>
          <w:p w14:paraId="52186156" w14:textId="2573131E" w:rsidR="00A544F7" w:rsidRPr="002E6586" w:rsidRDefault="00A544F7" w:rsidP="005C4D58">
            <w:pPr>
              <w:spacing w:line="240" w:lineRule="exact"/>
              <w:rPr>
                <w:sz w:val="16"/>
                <w:szCs w:val="16"/>
                <w:lang w:eastAsia="zh-TW"/>
              </w:rPr>
            </w:pPr>
            <w:r w:rsidRPr="002E6586">
              <w:rPr>
                <w:rFonts w:hint="eastAsia"/>
                <w:sz w:val="16"/>
                <w:szCs w:val="16"/>
                <w:lang w:eastAsia="zh-TW"/>
              </w:rPr>
              <w:t>(</w:t>
            </w:r>
            <w:r w:rsidR="0080434C">
              <w:rPr>
                <w:rFonts w:hint="eastAsia"/>
                <w:sz w:val="16"/>
                <w:szCs w:val="16"/>
                <w:lang w:eastAsia="zh-TW"/>
              </w:rPr>
              <w:t>3</w:t>
            </w:r>
            <w:r w:rsidRPr="002E6586">
              <w:rPr>
                <w:rFonts w:hint="eastAsia"/>
                <w:sz w:val="16"/>
                <w:szCs w:val="16"/>
                <w:lang w:eastAsia="zh-TW"/>
              </w:rPr>
              <w:t>)測定方法</w:t>
            </w:r>
          </w:p>
          <w:p w14:paraId="0C5AFB6F" w14:textId="3C4CA3AD" w:rsidR="00A544F7" w:rsidRPr="002E6586" w:rsidRDefault="00A544F7" w:rsidP="00553661">
            <w:pPr>
              <w:spacing w:line="240" w:lineRule="exact"/>
              <w:ind w:firstLineChars="150" w:firstLine="240"/>
              <w:rPr>
                <w:sz w:val="16"/>
                <w:szCs w:val="16"/>
              </w:rPr>
            </w:pPr>
            <w:r w:rsidRPr="002E6586">
              <w:rPr>
                <w:rFonts w:hint="eastAsia"/>
                <w:sz w:val="16"/>
                <w:szCs w:val="16"/>
              </w:rPr>
              <w:t>JISA</w:t>
            </w:r>
            <w:r w:rsidR="0080434C">
              <w:rPr>
                <w:rFonts w:hint="eastAsia"/>
                <w:sz w:val="16"/>
                <w:szCs w:val="16"/>
              </w:rPr>
              <w:t>5</w:t>
            </w:r>
            <w:r w:rsidRPr="002E6586">
              <w:rPr>
                <w:rFonts w:hint="eastAsia"/>
                <w:sz w:val="16"/>
                <w:szCs w:val="16"/>
              </w:rPr>
              <w:t>0</w:t>
            </w:r>
            <w:r w:rsidR="0080434C">
              <w:rPr>
                <w:rFonts w:hint="eastAsia"/>
                <w:sz w:val="16"/>
                <w:szCs w:val="16"/>
              </w:rPr>
              <w:t>31</w:t>
            </w:r>
            <w:r w:rsidRPr="002E6586">
              <w:rPr>
                <w:rFonts w:hint="eastAsia"/>
                <w:sz w:val="16"/>
                <w:szCs w:val="16"/>
              </w:rPr>
              <w:t>:</w:t>
            </w:r>
            <w:r w:rsidR="0080434C">
              <w:rPr>
                <w:rFonts w:hint="eastAsia"/>
                <w:sz w:val="16"/>
                <w:szCs w:val="16"/>
              </w:rPr>
              <w:t>2</w:t>
            </w:r>
            <w:r w:rsidRPr="002E6586">
              <w:rPr>
                <w:rFonts w:hint="eastAsia"/>
                <w:sz w:val="16"/>
                <w:szCs w:val="16"/>
              </w:rPr>
              <w:t>0</w:t>
            </w:r>
            <w:r w:rsidR="0080434C">
              <w:rPr>
                <w:rFonts w:hint="eastAsia"/>
                <w:sz w:val="16"/>
                <w:szCs w:val="16"/>
              </w:rPr>
              <w:t>16</w:t>
            </w:r>
            <w:r w:rsidRPr="002E6586">
              <w:rPr>
                <w:rFonts w:hint="eastAsia"/>
                <w:sz w:val="16"/>
                <w:szCs w:val="16"/>
              </w:rPr>
              <w:t>付属書Eによる。</w:t>
            </w:r>
          </w:p>
        </w:tc>
        <w:tc>
          <w:tcPr>
            <w:tcW w:w="1843" w:type="dxa"/>
            <w:tcBorders>
              <w:top w:val="single" w:sz="4" w:space="0" w:color="auto"/>
              <w:left w:val="single" w:sz="4" w:space="0" w:color="auto"/>
              <w:right w:val="single" w:sz="4" w:space="0" w:color="auto"/>
            </w:tcBorders>
          </w:tcPr>
          <w:p w14:paraId="196C86FA" w14:textId="09B7D53C" w:rsidR="00A544F7" w:rsidRPr="002E6586" w:rsidRDefault="002E147F" w:rsidP="00EA0FB4">
            <w:pPr>
              <w:spacing w:line="240" w:lineRule="exact"/>
              <w:ind w:left="160" w:hangingChars="100" w:hanging="160"/>
              <w:rPr>
                <w:sz w:val="16"/>
                <w:szCs w:val="16"/>
              </w:rPr>
            </w:pPr>
            <w:r>
              <w:rPr>
                <w:rFonts w:hint="eastAsia"/>
                <w:sz w:val="16"/>
                <w:szCs w:val="16"/>
              </w:rPr>
              <w:t>・</w:t>
            </w:r>
            <w:r w:rsidR="00A544F7" w:rsidRPr="002E6586">
              <w:rPr>
                <w:rFonts w:hint="eastAsia"/>
                <w:sz w:val="16"/>
                <w:szCs w:val="16"/>
              </w:rPr>
              <w:t>溶融スラグの環境安全品質基準のとおり。</w:t>
            </w:r>
          </w:p>
        </w:tc>
        <w:tc>
          <w:tcPr>
            <w:tcW w:w="1553" w:type="dxa"/>
            <w:tcBorders>
              <w:top w:val="single" w:sz="4" w:space="0" w:color="auto"/>
              <w:left w:val="single" w:sz="4" w:space="0" w:color="auto"/>
              <w:right w:val="single" w:sz="4" w:space="0" w:color="auto"/>
            </w:tcBorders>
          </w:tcPr>
          <w:p w14:paraId="7382DA64" w14:textId="77777777" w:rsidR="00A544F7" w:rsidRPr="002E6586" w:rsidRDefault="00A544F7" w:rsidP="005C4D58">
            <w:pPr>
              <w:spacing w:line="240" w:lineRule="exact"/>
              <w:rPr>
                <w:sz w:val="16"/>
                <w:szCs w:val="16"/>
              </w:rPr>
            </w:pPr>
          </w:p>
        </w:tc>
      </w:tr>
      <w:tr w:rsidR="00A544F7" w:rsidRPr="002E6586" w14:paraId="120AA56B" w14:textId="77777777" w:rsidTr="00553661">
        <w:trPr>
          <w:trHeight w:val="208"/>
        </w:trPr>
        <w:tc>
          <w:tcPr>
            <w:tcW w:w="407" w:type="dxa"/>
            <w:vMerge/>
            <w:tcBorders>
              <w:left w:val="single" w:sz="4" w:space="0" w:color="auto"/>
              <w:bottom w:val="single" w:sz="4" w:space="0" w:color="auto"/>
              <w:right w:val="single" w:sz="4" w:space="0" w:color="auto"/>
            </w:tcBorders>
          </w:tcPr>
          <w:p w14:paraId="0DA811A3" w14:textId="77777777" w:rsidR="00A544F7" w:rsidRPr="002E6586" w:rsidRDefault="00A544F7" w:rsidP="005C4D58">
            <w:pPr>
              <w:spacing w:line="240" w:lineRule="exact"/>
              <w:ind w:left="-21" w:firstLine="161"/>
              <w:jc w:val="center"/>
              <w:rPr>
                <w:sz w:val="16"/>
                <w:szCs w:val="16"/>
              </w:rPr>
            </w:pPr>
          </w:p>
        </w:tc>
        <w:tc>
          <w:tcPr>
            <w:tcW w:w="364" w:type="dxa"/>
            <w:vMerge/>
            <w:tcBorders>
              <w:left w:val="single" w:sz="4" w:space="0" w:color="auto"/>
              <w:bottom w:val="single" w:sz="4" w:space="0" w:color="auto"/>
              <w:right w:val="single" w:sz="4" w:space="0" w:color="auto"/>
            </w:tcBorders>
          </w:tcPr>
          <w:p w14:paraId="03B95A95" w14:textId="77777777" w:rsidR="00A544F7" w:rsidRPr="002E6586" w:rsidRDefault="00A544F7" w:rsidP="005C4D58">
            <w:pPr>
              <w:spacing w:line="240" w:lineRule="exact"/>
              <w:rPr>
                <w:sz w:val="16"/>
                <w:szCs w:val="16"/>
              </w:rPr>
            </w:pPr>
          </w:p>
        </w:tc>
        <w:tc>
          <w:tcPr>
            <w:tcW w:w="1939" w:type="dxa"/>
            <w:tcBorders>
              <w:top w:val="single" w:sz="4" w:space="0" w:color="auto"/>
              <w:left w:val="single" w:sz="4" w:space="0" w:color="auto"/>
              <w:bottom w:val="single" w:sz="4" w:space="0" w:color="auto"/>
              <w:right w:val="single" w:sz="4" w:space="0" w:color="auto"/>
            </w:tcBorders>
          </w:tcPr>
          <w:p w14:paraId="78D4BABA" w14:textId="396DC628" w:rsidR="00A544F7" w:rsidRPr="002E6586" w:rsidRDefault="00A544F7" w:rsidP="005C4D58">
            <w:pPr>
              <w:spacing w:line="240" w:lineRule="exact"/>
              <w:rPr>
                <w:sz w:val="16"/>
                <w:szCs w:val="16"/>
              </w:rPr>
            </w:pPr>
            <w:r w:rsidRPr="002E6586">
              <w:rPr>
                <w:rFonts w:hint="eastAsia"/>
                <w:sz w:val="16"/>
                <w:szCs w:val="16"/>
              </w:rPr>
              <w:t>・ダイオキシン類</w:t>
            </w:r>
          </w:p>
        </w:tc>
        <w:tc>
          <w:tcPr>
            <w:tcW w:w="3119" w:type="dxa"/>
            <w:tcBorders>
              <w:left w:val="single" w:sz="4" w:space="0" w:color="auto"/>
              <w:bottom w:val="single" w:sz="4" w:space="0" w:color="auto"/>
              <w:right w:val="single" w:sz="4" w:space="0" w:color="auto"/>
            </w:tcBorders>
          </w:tcPr>
          <w:p w14:paraId="140C5F0B" w14:textId="33252D90" w:rsidR="00A544F7" w:rsidRPr="002E6586" w:rsidRDefault="00A544F7" w:rsidP="005C4D58">
            <w:pPr>
              <w:spacing w:line="240" w:lineRule="exact"/>
              <w:rPr>
                <w:sz w:val="16"/>
                <w:szCs w:val="16"/>
              </w:rPr>
            </w:pPr>
            <w:r w:rsidRPr="002E6586">
              <w:rPr>
                <w:rFonts w:hint="eastAsia"/>
                <w:sz w:val="16"/>
                <w:szCs w:val="16"/>
              </w:rPr>
              <w:t>(</w:t>
            </w:r>
            <w:r w:rsidR="0080434C">
              <w:rPr>
                <w:rFonts w:hint="eastAsia"/>
                <w:sz w:val="16"/>
                <w:szCs w:val="16"/>
              </w:rPr>
              <w:t>1</w:t>
            </w:r>
            <w:r w:rsidRPr="002E6586">
              <w:rPr>
                <w:rFonts w:hint="eastAsia"/>
                <w:sz w:val="16"/>
                <w:szCs w:val="16"/>
              </w:rPr>
              <w:t>)測定場所</w:t>
            </w:r>
          </w:p>
          <w:p w14:paraId="39A6EB02" w14:textId="3451AAE8" w:rsidR="00A544F7" w:rsidRPr="00D236DE" w:rsidRDefault="00A544F7" w:rsidP="00D236DE">
            <w:pPr>
              <w:spacing w:line="240" w:lineRule="exact"/>
              <w:ind w:leftChars="150" w:left="315"/>
              <w:rPr>
                <w:sz w:val="16"/>
                <w:szCs w:val="16"/>
              </w:rPr>
            </w:pPr>
            <w:r w:rsidRPr="002E6586">
              <w:rPr>
                <w:rFonts w:hint="eastAsia"/>
                <w:sz w:val="16"/>
                <w:szCs w:val="16"/>
              </w:rPr>
              <w:t>スラグヤード等</w:t>
            </w:r>
          </w:p>
          <w:p w14:paraId="5392868A" w14:textId="3C164599" w:rsidR="00A544F7" w:rsidRPr="002E6586" w:rsidRDefault="00A544F7" w:rsidP="005C4D58">
            <w:pPr>
              <w:spacing w:line="240" w:lineRule="exact"/>
              <w:rPr>
                <w:sz w:val="16"/>
                <w:szCs w:val="16"/>
                <w:lang w:eastAsia="zh-TW"/>
              </w:rPr>
            </w:pPr>
            <w:r w:rsidRPr="002E6586">
              <w:rPr>
                <w:rFonts w:hint="eastAsia"/>
                <w:sz w:val="16"/>
                <w:szCs w:val="16"/>
                <w:lang w:eastAsia="zh-TW"/>
              </w:rPr>
              <w:t>(</w:t>
            </w:r>
            <w:r w:rsidR="0080434C">
              <w:rPr>
                <w:rFonts w:hint="eastAsia"/>
                <w:sz w:val="16"/>
                <w:szCs w:val="16"/>
                <w:lang w:eastAsia="zh-TW"/>
              </w:rPr>
              <w:t>2</w:t>
            </w:r>
            <w:r w:rsidRPr="002E6586">
              <w:rPr>
                <w:rFonts w:hint="eastAsia"/>
                <w:sz w:val="16"/>
                <w:szCs w:val="16"/>
                <w:lang w:eastAsia="zh-TW"/>
              </w:rPr>
              <w:t>)測定回数</w:t>
            </w:r>
          </w:p>
          <w:p w14:paraId="37403BAB" w14:textId="5D1F7AEB" w:rsidR="00A544F7" w:rsidRPr="002E6586" w:rsidRDefault="0080434C" w:rsidP="00D236DE">
            <w:pPr>
              <w:spacing w:line="240" w:lineRule="exact"/>
              <w:ind w:leftChars="150" w:left="315"/>
              <w:rPr>
                <w:sz w:val="16"/>
                <w:szCs w:val="16"/>
                <w:lang w:eastAsia="zh-TW"/>
              </w:rPr>
            </w:pPr>
            <w:r>
              <w:rPr>
                <w:rFonts w:hint="eastAsia"/>
                <w:sz w:val="16"/>
                <w:szCs w:val="16"/>
                <w:lang w:eastAsia="zh-TW"/>
              </w:rPr>
              <w:t>2</w:t>
            </w:r>
            <w:r w:rsidR="00A544F7" w:rsidRPr="002E6586">
              <w:rPr>
                <w:rFonts w:hint="eastAsia"/>
                <w:sz w:val="16"/>
                <w:szCs w:val="16"/>
                <w:lang w:eastAsia="zh-TW"/>
              </w:rPr>
              <w:t>回以上</w:t>
            </w:r>
          </w:p>
          <w:p w14:paraId="363DD94D" w14:textId="1BBB6C6E" w:rsidR="00A544F7" w:rsidRPr="002E6586" w:rsidRDefault="00A544F7" w:rsidP="005C4D58">
            <w:pPr>
              <w:spacing w:line="240" w:lineRule="exact"/>
              <w:rPr>
                <w:color w:val="000000"/>
                <w:sz w:val="16"/>
                <w:szCs w:val="16"/>
                <w:lang w:eastAsia="zh-TW"/>
              </w:rPr>
            </w:pPr>
            <w:r w:rsidRPr="002E6586">
              <w:rPr>
                <w:rFonts w:hint="eastAsia"/>
                <w:color w:val="000000"/>
                <w:sz w:val="16"/>
                <w:szCs w:val="16"/>
                <w:lang w:eastAsia="zh-TW"/>
              </w:rPr>
              <w:t>(</w:t>
            </w:r>
            <w:r w:rsidR="0080434C">
              <w:rPr>
                <w:rFonts w:hint="eastAsia"/>
                <w:color w:val="000000"/>
                <w:sz w:val="16"/>
                <w:szCs w:val="16"/>
                <w:lang w:eastAsia="zh-TW"/>
              </w:rPr>
              <w:t>3</w:t>
            </w:r>
            <w:r w:rsidRPr="002E6586">
              <w:rPr>
                <w:rFonts w:hint="eastAsia"/>
                <w:color w:val="000000"/>
                <w:sz w:val="16"/>
                <w:szCs w:val="16"/>
                <w:lang w:eastAsia="zh-TW"/>
              </w:rPr>
              <w:t>)測定方法</w:t>
            </w:r>
          </w:p>
          <w:p w14:paraId="7DC63211" w14:textId="632FFF69" w:rsidR="00A544F7" w:rsidRPr="002E6586" w:rsidRDefault="00A544F7" w:rsidP="00D236DE">
            <w:pPr>
              <w:spacing w:line="240" w:lineRule="exact"/>
              <w:ind w:leftChars="150" w:left="315"/>
              <w:rPr>
                <w:sz w:val="16"/>
                <w:szCs w:val="16"/>
              </w:rPr>
            </w:pPr>
            <w:r w:rsidRPr="002E6586">
              <w:rPr>
                <w:rFonts w:hint="eastAsia"/>
                <w:color w:val="000000"/>
                <w:sz w:val="16"/>
                <w:szCs w:val="16"/>
              </w:rPr>
              <w:t>「ダイオキシン類対策特別措置法施行規則第</w:t>
            </w:r>
            <w:r w:rsidR="0080434C">
              <w:rPr>
                <w:color w:val="000000"/>
                <w:sz w:val="16"/>
                <w:szCs w:val="16"/>
              </w:rPr>
              <w:t>2</w:t>
            </w:r>
            <w:r w:rsidRPr="002E6586">
              <w:rPr>
                <w:color w:val="000000"/>
                <w:sz w:val="16"/>
                <w:szCs w:val="16"/>
              </w:rPr>
              <w:t>条第</w:t>
            </w:r>
            <w:r w:rsidR="0080434C">
              <w:rPr>
                <w:color w:val="000000"/>
                <w:sz w:val="16"/>
                <w:szCs w:val="16"/>
              </w:rPr>
              <w:t>2</w:t>
            </w:r>
            <w:r w:rsidRPr="002E6586">
              <w:rPr>
                <w:color w:val="000000"/>
                <w:sz w:val="16"/>
                <w:szCs w:val="16"/>
              </w:rPr>
              <w:t>項第</w:t>
            </w:r>
            <w:r w:rsidR="0080434C">
              <w:rPr>
                <w:color w:val="000000"/>
                <w:sz w:val="16"/>
                <w:szCs w:val="16"/>
              </w:rPr>
              <w:t>1</w:t>
            </w:r>
            <w:r w:rsidRPr="002E6586">
              <w:rPr>
                <w:color w:val="000000"/>
                <w:sz w:val="16"/>
                <w:szCs w:val="16"/>
              </w:rPr>
              <w:t>号の規定に基づき環境大臣が定める方法</w:t>
            </w:r>
            <w:r w:rsidRPr="002E6586">
              <w:rPr>
                <w:rFonts w:hint="eastAsia"/>
                <w:color w:val="000000"/>
                <w:sz w:val="16"/>
                <w:szCs w:val="16"/>
              </w:rPr>
              <w:t>」(平成</w:t>
            </w:r>
            <w:r w:rsidR="0080434C">
              <w:rPr>
                <w:color w:val="000000"/>
                <w:sz w:val="16"/>
                <w:szCs w:val="16"/>
              </w:rPr>
              <w:t>16</w:t>
            </w:r>
            <w:r w:rsidRPr="002E6586">
              <w:rPr>
                <w:color w:val="000000"/>
                <w:sz w:val="16"/>
                <w:szCs w:val="16"/>
              </w:rPr>
              <w:t>.</w:t>
            </w:r>
            <w:r w:rsidR="0080434C">
              <w:rPr>
                <w:color w:val="000000"/>
                <w:sz w:val="16"/>
                <w:szCs w:val="16"/>
              </w:rPr>
              <w:t>12</w:t>
            </w:r>
            <w:r w:rsidRPr="002E6586">
              <w:rPr>
                <w:color w:val="000000"/>
                <w:sz w:val="16"/>
                <w:szCs w:val="16"/>
              </w:rPr>
              <w:t>.</w:t>
            </w:r>
            <w:r w:rsidR="0080434C">
              <w:rPr>
                <w:color w:val="000000"/>
                <w:sz w:val="16"/>
                <w:szCs w:val="16"/>
              </w:rPr>
              <w:t>27</w:t>
            </w:r>
            <w:r w:rsidRPr="002E6586">
              <w:rPr>
                <w:rFonts w:hint="eastAsia"/>
                <w:color w:val="000000"/>
                <w:sz w:val="16"/>
                <w:szCs w:val="16"/>
              </w:rPr>
              <w:t>環告</w:t>
            </w:r>
            <w:r w:rsidR="0080434C">
              <w:rPr>
                <w:color w:val="000000"/>
                <w:sz w:val="16"/>
                <w:szCs w:val="16"/>
              </w:rPr>
              <w:t>8</w:t>
            </w:r>
            <w:r w:rsidRPr="002E6586">
              <w:rPr>
                <w:color w:val="000000"/>
                <w:sz w:val="16"/>
                <w:szCs w:val="16"/>
              </w:rPr>
              <w:t>0</w:t>
            </w:r>
            <w:r w:rsidRPr="002E6586">
              <w:rPr>
                <w:rFonts w:hint="eastAsia"/>
                <w:color w:val="000000"/>
                <w:sz w:val="16"/>
                <w:szCs w:val="16"/>
              </w:rPr>
              <w:t>)</w:t>
            </w:r>
            <w:r w:rsidRPr="002E6586">
              <w:rPr>
                <w:rFonts w:hint="eastAsia"/>
                <w:sz w:val="16"/>
                <w:szCs w:val="16"/>
              </w:rPr>
              <w:t>による。</w:t>
            </w:r>
          </w:p>
        </w:tc>
        <w:tc>
          <w:tcPr>
            <w:tcW w:w="1843" w:type="dxa"/>
            <w:tcBorders>
              <w:left w:val="single" w:sz="4" w:space="0" w:color="auto"/>
              <w:bottom w:val="single" w:sz="4" w:space="0" w:color="auto"/>
              <w:right w:val="single" w:sz="4" w:space="0" w:color="auto"/>
            </w:tcBorders>
          </w:tcPr>
          <w:p w14:paraId="377BA0E0" w14:textId="7A09E51A" w:rsidR="00A544F7" w:rsidRPr="002E6586" w:rsidRDefault="002E147F" w:rsidP="00EA0FB4">
            <w:pPr>
              <w:spacing w:line="240" w:lineRule="exact"/>
              <w:ind w:left="160" w:hangingChars="100" w:hanging="160"/>
              <w:rPr>
                <w:sz w:val="16"/>
                <w:szCs w:val="16"/>
              </w:rPr>
            </w:pPr>
            <w:r>
              <w:rPr>
                <w:rFonts w:hint="eastAsia"/>
                <w:sz w:val="16"/>
                <w:szCs w:val="16"/>
              </w:rPr>
              <w:t>・</w:t>
            </w:r>
            <w:r w:rsidR="0080434C">
              <w:rPr>
                <w:sz w:val="16"/>
                <w:szCs w:val="16"/>
              </w:rPr>
              <w:t>25</w:t>
            </w:r>
            <w:r w:rsidR="00A544F7" w:rsidRPr="002E6586">
              <w:rPr>
                <w:sz w:val="16"/>
                <w:szCs w:val="16"/>
              </w:rPr>
              <w:t>0pg-TEQ</w:t>
            </w:r>
            <w:r w:rsidR="0090057A">
              <w:rPr>
                <w:sz w:val="16"/>
                <w:szCs w:val="16"/>
              </w:rPr>
              <w:t>/</w:t>
            </w:r>
            <w:r w:rsidR="00A544F7" w:rsidRPr="002E6586">
              <w:rPr>
                <w:sz w:val="16"/>
                <w:szCs w:val="16"/>
              </w:rPr>
              <w:t>g</w:t>
            </w:r>
            <w:r w:rsidR="00A544F7" w:rsidRPr="002E6586">
              <w:rPr>
                <w:rFonts w:hint="eastAsia"/>
                <w:sz w:val="16"/>
                <w:szCs w:val="16"/>
              </w:rPr>
              <w:t>以下</w:t>
            </w:r>
          </w:p>
        </w:tc>
        <w:tc>
          <w:tcPr>
            <w:tcW w:w="1553" w:type="dxa"/>
            <w:tcBorders>
              <w:left w:val="single" w:sz="4" w:space="0" w:color="auto"/>
              <w:bottom w:val="single" w:sz="4" w:space="0" w:color="auto"/>
              <w:right w:val="single" w:sz="4" w:space="0" w:color="auto"/>
            </w:tcBorders>
          </w:tcPr>
          <w:p w14:paraId="1CD77E07" w14:textId="77777777" w:rsidR="00A544F7" w:rsidRPr="002E6586" w:rsidRDefault="00A544F7" w:rsidP="005C4D58">
            <w:pPr>
              <w:spacing w:line="240" w:lineRule="exact"/>
              <w:rPr>
                <w:sz w:val="16"/>
                <w:szCs w:val="16"/>
              </w:rPr>
            </w:pPr>
          </w:p>
        </w:tc>
      </w:tr>
      <w:tr w:rsidR="00A544F7" w:rsidRPr="002E6586" w14:paraId="16543216" w14:textId="77777777" w:rsidTr="00553661">
        <w:trPr>
          <w:trHeight w:val="1385"/>
        </w:trPr>
        <w:tc>
          <w:tcPr>
            <w:tcW w:w="407" w:type="dxa"/>
            <w:tcBorders>
              <w:top w:val="single" w:sz="4" w:space="0" w:color="auto"/>
              <w:left w:val="single" w:sz="4" w:space="0" w:color="auto"/>
              <w:bottom w:val="single" w:sz="4" w:space="0" w:color="auto"/>
              <w:right w:val="single" w:sz="4" w:space="0" w:color="auto"/>
            </w:tcBorders>
            <w:hideMark/>
          </w:tcPr>
          <w:p w14:paraId="3D78A94D" w14:textId="3D283014" w:rsidR="00A544F7" w:rsidRPr="002E6586" w:rsidRDefault="0080434C" w:rsidP="005C4D58">
            <w:pPr>
              <w:spacing w:line="240" w:lineRule="exact"/>
              <w:jc w:val="center"/>
              <w:rPr>
                <w:sz w:val="16"/>
                <w:szCs w:val="16"/>
              </w:rPr>
            </w:pPr>
            <w:r>
              <w:rPr>
                <w:rFonts w:hint="eastAsia"/>
                <w:sz w:val="16"/>
                <w:szCs w:val="16"/>
              </w:rPr>
              <w:t>8</w:t>
            </w:r>
          </w:p>
        </w:tc>
        <w:tc>
          <w:tcPr>
            <w:tcW w:w="2303" w:type="dxa"/>
            <w:gridSpan w:val="2"/>
            <w:tcBorders>
              <w:top w:val="single" w:sz="4" w:space="0" w:color="auto"/>
              <w:left w:val="single" w:sz="4" w:space="0" w:color="auto"/>
              <w:bottom w:val="single" w:sz="4" w:space="0" w:color="auto"/>
              <w:right w:val="single" w:sz="4" w:space="0" w:color="auto"/>
            </w:tcBorders>
            <w:hideMark/>
          </w:tcPr>
          <w:p w14:paraId="5903C7FC" w14:textId="121650B0" w:rsidR="00A544F7" w:rsidRPr="002E6586" w:rsidRDefault="00A544F7" w:rsidP="005C4D58">
            <w:pPr>
              <w:spacing w:line="240" w:lineRule="exact"/>
              <w:rPr>
                <w:sz w:val="16"/>
                <w:szCs w:val="16"/>
              </w:rPr>
            </w:pPr>
            <w:r w:rsidRPr="002E6586">
              <w:rPr>
                <w:rFonts w:hint="eastAsia"/>
                <w:sz w:val="16"/>
                <w:szCs w:val="16"/>
              </w:rPr>
              <w:t>・騒音</w:t>
            </w:r>
          </w:p>
        </w:tc>
        <w:tc>
          <w:tcPr>
            <w:tcW w:w="3119" w:type="dxa"/>
            <w:tcBorders>
              <w:top w:val="single" w:sz="4" w:space="0" w:color="auto"/>
              <w:left w:val="single" w:sz="4" w:space="0" w:color="auto"/>
              <w:bottom w:val="single" w:sz="4" w:space="0" w:color="auto"/>
              <w:right w:val="single" w:sz="4" w:space="0" w:color="auto"/>
            </w:tcBorders>
            <w:hideMark/>
          </w:tcPr>
          <w:p w14:paraId="011C06A9" w14:textId="49C93B3E" w:rsidR="00A544F7" w:rsidRPr="002E6586" w:rsidRDefault="00A544F7" w:rsidP="005C4D58">
            <w:pPr>
              <w:spacing w:line="240" w:lineRule="exact"/>
              <w:rPr>
                <w:sz w:val="16"/>
                <w:szCs w:val="16"/>
              </w:rPr>
            </w:pPr>
            <w:r w:rsidRPr="002E6586">
              <w:rPr>
                <w:rFonts w:hint="eastAsia"/>
                <w:sz w:val="16"/>
                <w:szCs w:val="16"/>
              </w:rPr>
              <w:t>(</w:t>
            </w:r>
            <w:r w:rsidR="0080434C">
              <w:rPr>
                <w:rFonts w:hint="eastAsia"/>
                <w:sz w:val="16"/>
                <w:szCs w:val="16"/>
              </w:rPr>
              <w:t>1</w:t>
            </w:r>
            <w:r w:rsidRPr="002E6586">
              <w:rPr>
                <w:rFonts w:hint="eastAsia"/>
                <w:sz w:val="16"/>
                <w:szCs w:val="16"/>
              </w:rPr>
              <w:t>)測定場所</w:t>
            </w:r>
          </w:p>
          <w:p w14:paraId="2B383B64" w14:textId="47F29A68" w:rsidR="00A544F7" w:rsidRPr="002E6586" w:rsidRDefault="00A544F7" w:rsidP="00D236DE">
            <w:pPr>
              <w:spacing w:line="240" w:lineRule="exact"/>
              <w:ind w:leftChars="150" w:left="315"/>
              <w:rPr>
                <w:sz w:val="16"/>
                <w:szCs w:val="16"/>
              </w:rPr>
            </w:pPr>
            <w:r w:rsidRPr="002E6586">
              <w:rPr>
                <w:rFonts w:hint="eastAsia"/>
                <w:sz w:val="16"/>
                <w:szCs w:val="16"/>
              </w:rPr>
              <w:t>本組合の指定する場所</w:t>
            </w:r>
          </w:p>
          <w:p w14:paraId="274B356F" w14:textId="411A5C4D" w:rsidR="00A544F7" w:rsidRPr="002E6586" w:rsidRDefault="00A544F7" w:rsidP="005C4D58">
            <w:pPr>
              <w:spacing w:line="240" w:lineRule="exact"/>
              <w:rPr>
                <w:sz w:val="16"/>
                <w:szCs w:val="16"/>
                <w:lang w:eastAsia="zh-TW"/>
              </w:rPr>
            </w:pPr>
            <w:r w:rsidRPr="002E6586">
              <w:rPr>
                <w:rFonts w:hint="eastAsia"/>
                <w:sz w:val="16"/>
                <w:szCs w:val="16"/>
                <w:lang w:eastAsia="zh-TW"/>
              </w:rPr>
              <w:t>(</w:t>
            </w:r>
            <w:r w:rsidR="0080434C">
              <w:rPr>
                <w:rFonts w:hint="eastAsia"/>
                <w:sz w:val="16"/>
                <w:szCs w:val="16"/>
                <w:lang w:eastAsia="zh-TW"/>
              </w:rPr>
              <w:t>2</w:t>
            </w:r>
            <w:r w:rsidRPr="002E6586">
              <w:rPr>
                <w:rFonts w:hint="eastAsia"/>
                <w:sz w:val="16"/>
                <w:szCs w:val="16"/>
                <w:lang w:eastAsia="zh-TW"/>
              </w:rPr>
              <w:t>)測定回数</w:t>
            </w:r>
          </w:p>
          <w:p w14:paraId="0B4DBAF5" w14:textId="2B53CB9E" w:rsidR="00A544F7" w:rsidRPr="002E6586" w:rsidRDefault="00A544F7" w:rsidP="00D236DE">
            <w:pPr>
              <w:spacing w:line="240" w:lineRule="exact"/>
              <w:ind w:leftChars="150" w:left="315"/>
              <w:rPr>
                <w:sz w:val="16"/>
                <w:szCs w:val="16"/>
                <w:lang w:eastAsia="zh-TW"/>
              </w:rPr>
            </w:pPr>
            <w:r w:rsidRPr="002E6586">
              <w:rPr>
                <w:rFonts w:hint="eastAsia"/>
                <w:sz w:val="16"/>
                <w:szCs w:val="16"/>
                <w:lang w:eastAsia="zh-TW"/>
              </w:rPr>
              <w:t>各時間帯×</w:t>
            </w:r>
            <w:r w:rsidR="0080434C">
              <w:rPr>
                <w:rFonts w:hint="eastAsia"/>
                <w:sz w:val="16"/>
                <w:szCs w:val="16"/>
                <w:lang w:eastAsia="zh-TW"/>
              </w:rPr>
              <w:t>4</w:t>
            </w:r>
            <w:r w:rsidRPr="002E6586">
              <w:rPr>
                <w:rFonts w:hint="eastAsia"/>
                <w:sz w:val="16"/>
                <w:szCs w:val="16"/>
                <w:lang w:eastAsia="zh-TW"/>
              </w:rPr>
              <w:t>箇所</w:t>
            </w:r>
          </w:p>
          <w:p w14:paraId="628E973C" w14:textId="48B7377A" w:rsidR="00CD5F38" w:rsidRDefault="00A544F7" w:rsidP="00553661">
            <w:pPr>
              <w:spacing w:line="240" w:lineRule="exact"/>
              <w:ind w:left="80" w:hangingChars="50" w:hanging="80"/>
              <w:rPr>
                <w:sz w:val="16"/>
                <w:szCs w:val="16"/>
              </w:rPr>
            </w:pPr>
            <w:r w:rsidRPr="002E6586">
              <w:rPr>
                <w:rFonts w:hint="eastAsia"/>
                <w:sz w:val="16"/>
                <w:szCs w:val="16"/>
              </w:rPr>
              <w:t>(</w:t>
            </w:r>
            <w:r w:rsidR="0080434C">
              <w:rPr>
                <w:rFonts w:hint="eastAsia"/>
                <w:sz w:val="16"/>
                <w:szCs w:val="16"/>
              </w:rPr>
              <w:t>3</w:t>
            </w:r>
            <w:r w:rsidRPr="002E6586">
              <w:rPr>
                <w:rFonts w:hint="eastAsia"/>
                <w:sz w:val="16"/>
                <w:szCs w:val="16"/>
              </w:rPr>
              <w:t>)測定方法</w:t>
            </w:r>
          </w:p>
          <w:p w14:paraId="4009F9BF" w14:textId="61EA69FC" w:rsidR="00A544F7" w:rsidRPr="002E6586" w:rsidRDefault="00A544F7" w:rsidP="00D236DE">
            <w:pPr>
              <w:spacing w:line="240" w:lineRule="exact"/>
              <w:ind w:leftChars="150" w:left="315"/>
              <w:rPr>
                <w:sz w:val="16"/>
                <w:szCs w:val="16"/>
              </w:rPr>
            </w:pPr>
            <w:r w:rsidRPr="002E6586">
              <w:rPr>
                <w:rFonts w:hint="eastAsia"/>
                <w:sz w:val="16"/>
                <w:szCs w:val="16"/>
              </w:rPr>
              <w:t>「特定工場において発生する騒音の規制に関する基準」（昭和</w:t>
            </w:r>
            <w:r w:rsidR="0080434C">
              <w:rPr>
                <w:rFonts w:hint="eastAsia"/>
                <w:sz w:val="16"/>
                <w:szCs w:val="16"/>
              </w:rPr>
              <w:t>43</w:t>
            </w:r>
            <w:r w:rsidRPr="002E6586">
              <w:rPr>
                <w:rFonts w:hint="eastAsia"/>
                <w:sz w:val="16"/>
                <w:szCs w:val="16"/>
              </w:rPr>
              <w:t>.</w:t>
            </w:r>
            <w:r w:rsidR="0080434C">
              <w:rPr>
                <w:rFonts w:hint="eastAsia"/>
                <w:sz w:val="16"/>
                <w:szCs w:val="16"/>
              </w:rPr>
              <w:t>11</w:t>
            </w:r>
            <w:r w:rsidRPr="002E6586">
              <w:rPr>
                <w:rFonts w:hint="eastAsia"/>
                <w:sz w:val="16"/>
                <w:szCs w:val="16"/>
              </w:rPr>
              <w:t>.</w:t>
            </w:r>
            <w:r w:rsidR="0080434C">
              <w:rPr>
                <w:rFonts w:hint="eastAsia"/>
                <w:sz w:val="16"/>
                <w:szCs w:val="16"/>
              </w:rPr>
              <w:t>27</w:t>
            </w:r>
            <w:r w:rsidRPr="002E6586">
              <w:rPr>
                <w:rFonts w:hint="eastAsia"/>
                <w:sz w:val="16"/>
                <w:szCs w:val="16"/>
              </w:rPr>
              <w:t>厚生省・農林省・通商産業省・運輸省告示</w:t>
            </w:r>
            <w:r w:rsidR="0080434C">
              <w:rPr>
                <w:rFonts w:hint="eastAsia"/>
                <w:sz w:val="16"/>
                <w:szCs w:val="16"/>
              </w:rPr>
              <w:t>1</w:t>
            </w:r>
            <w:r w:rsidRPr="002E6586">
              <w:rPr>
                <w:rFonts w:hint="eastAsia"/>
                <w:sz w:val="16"/>
                <w:szCs w:val="16"/>
              </w:rPr>
              <w:t>号）による。</w:t>
            </w:r>
          </w:p>
        </w:tc>
        <w:tc>
          <w:tcPr>
            <w:tcW w:w="1843" w:type="dxa"/>
            <w:tcBorders>
              <w:top w:val="single" w:sz="4" w:space="0" w:color="auto"/>
              <w:left w:val="single" w:sz="4" w:space="0" w:color="auto"/>
              <w:bottom w:val="single" w:sz="4" w:space="0" w:color="auto"/>
              <w:right w:val="single" w:sz="4" w:space="0" w:color="auto"/>
            </w:tcBorders>
          </w:tcPr>
          <w:p w14:paraId="59BEE113" w14:textId="20C38AAA" w:rsidR="00A544F7" w:rsidRPr="002E6586" w:rsidRDefault="00A544F7" w:rsidP="005C4D58">
            <w:pPr>
              <w:spacing w:line="240" w:lineRule="exact"/>
              <w:rPr>
                <w:sz w:val="16"/>
                <w:szCs w:val="16"/>
              </w:rPr>
            </w:pPr>
            <w:r w:rsidRPr="002E6586">
              <w:rPr>
                <w:rFonts w:hint="eastAsia"/>
                <w:sz w:val="16"/>
                <w:szCs w:val="16"/>
              </w:rPr>
              <w:t>昼間(</w:t>
            </w:r>
            <w:r w:rsidR="0080434C">
              <w:rPr>
                <w:rFonts w:hint="eastAsia"/>
                <w:sz w:val="16"/>
                <w:szCs w:val="16"/>
              </w:rPr>
              <w:t>8</w:t>
            </w:r>
            <w:r w:rsidRPr="002E6586">
              <w:rPr>
                <w:rFonts w:hint="eastAsia"/>
                <w:sz w:val="16"/>
                <w:szCs w:val="16"/>
              </w:rPr>
              <w:t>時～</w:t>
            </w:r>
            <w:r w:rsidR="0080434C">
              <w:rPr>
                <w:rFonts w:hint="eastAsia"/>
                <w:sz w:val="16"/>
                <w:szCs w:val="16"/>
              </w:rPr>
              <w:t>19</w:t>
            </w:r>
            <w:r w:rsidRPr="002E6586">
              <w:rPr>
                <w:rFonts w:hint="eastAsia"/>
                <w:sz w:val="16"/>
                <w:szCs w:val="16"/>
              </w:rPr>
              <w:t>時)</w:t>
            </w:r>
          </w:p>
          <w:p w14:paraId="0ACD7F68" w14:textId="39114355" w:rsidR="00A544F7" w:rsidRPr="002E6586" w:rsidRDefault="00A544F7" w:rsidP="009D5F11">
            <w:pPr>
              <w:spacing w:line="240" w:lineRule="exact"/>
              <w:rPr>
                <w:sz w:val="16"/>
                <w:szCs w:val="16"/>
              </w:rPr>
            </w:pPr>
            <w:r w:rsidRPr="002E6586">
              <w:rPr>
                <w:rFonts w:hint="eastAsia"/>
                <w:sz w:val="16"/>
                <w:szCs w:val="16"/>
              </w:rPr>
              <w:t>：</w:t>
            </w:r>
            <w:r w:rsidR="009D5F11">
              <w:rPr>
                <w:sz w:val="16"/>
                <w:szCs w:val="16"/>
              </w:rPr>
              <w:t>55</w:t>
            </w:r>
            <w:r w:rsidRPr="002E6586">
              <w:rPr>
                <w:rFonts w:hint="eastAsia"/>
                <w:sz w:val="16"/>
                <w:szCs w:val="16"/>
              </w:rPr>
              <w:t>デシベル以下</w:t>
            </w:r>
          </w:p>
          <w:p w14:paraId="089D62AB" w14:textId="66EE83A8" w:rsidR="00A544F7" w:rsidRPr="002E6586" w:rsidRDefault="00A544F7" w:rsidP="005C4D58">
            <w:pPr>
              <w:spacing w:line="240" w:lineRule="exact"/>
              <w:rPr>
                <w:sz w:val="16"/>
                <w:szCs w:val="16"/>
              </w:rPr>
            </w:pPr>
            <w:r w:rsidRPr="002E6586">
              <w:rPr>
                <w:rFonts w:hint="eastAsia"/>
                <w:sz w:val="16"/>
                <w:szCs w:val="16"/>
              </w:rPr>
              <w:t>朝夕(</w:t>
            </w:r>
            <w:r w:rsidR="0080434C">
              <w:rPr>
                <w:rFonts w:hint="eastAsia"/>
                <w:sz w:val="16"/>
                <w:szCs w:val="16"/>
              </w:rPr>
              <w:t>6</w:t>
            </w:r>
            <w:r w:rsidRPr="002E6586">
              <w:rPr>
                <w:rFonts w:hint="eastAsia"/>
                <w:sz w:val="16"/>
                <w:szCs w:val="16"/>
              </w:rPr>
              <w:t>時～</w:t>
            </w:r>
            <w:r w:rsidR="0080434C">
              <w:rPr>
                <w:rFonts w:hint="eastAsia"/>
                <w:sz w:val="16"/>
                <w:szCs w:val="16"/>
              </w:rPr>
              <w:t>8</w:t>
            </w:r>
            <w:r w:rsidRPr="002E6586">
              <w:rPr>
                <w:rFonts w:hint="eastAsia"/>
                <w:sz w:val="16"/>
                <w:szCs w:val="16"/>
              </w:rPr>
              <w:t>時及び</w:t>
            </w:r>
            <w:r w:rsidR="0080434C">
              <w:rPr>
                <w:rFonts w:hint="eastAsia"/>
                <w:sz w:val="16"/>
                <w:szCs w:val="16"/>
              </w:rPr>
              <w:t>19</w:t>
            </w:r>
            <w:r w:rsidRPr="002E6586">
              <w:rPr>
                <w:rFonts w:hint="eastAsia"/>
                <w:sz w:val="16"/>
                <w:szCs w:val="16"/>
              </w:rPr>
              <w:t>時～</w:t>
            </w:r>
            <w:r w:rsidR="0080434C">
              <w:rPr>
                <w:rFonts w:hint="eastAsia"/>
                <w:sz w:val="16"/>
                <w:szCs w:val="16"/>
              </w:rPr>
              <w:t>22</w:t>
            </w:r>
            <w:r w:rsidRPr="002E6586">
              <w:rPr>
                <w:rFonts w:hint="eastAsia"/>
                <w:sz w:val="16"/>
                <w:szCs w:val="16"/>
              </w:rPr>
              <w:t>時)</w:t>
            </w:r>
          </w:p>
          <w:p w14:paraId="18DF0234" w14:textId="4A159982" w:rsidR="00A544F7" w:rsidRPr="002E6586" w:rsidRDefault="00A544F7" w:rsidP="005C4D58">
            <w:pPr>
              <w:spacing w:line="240" w:lineRule="exact"/>
              <w:rPr>
                <w:sz w:val="16"/>
                <w:szCs w:val="16"/>
              </w:rPr>
            </w:pPr>
            <w:r w:rsidRPr="002E6586">
              <w:rPr>
                <w:rFonts w:hint="eastAsia"/>
                <w:sz w:val="16"/>
                <w:szCs w:val="16"/>
              </w:rPr>
              <w:t>：</w:t>
            </w:r>
            <w:r w:rsidR="0080434C">
              <w:rPr>
                <w:rFonts w:hint="eastAsia"/>
                <w:sz w:val="16"/>
                <w:szCs w:val="16"/>
              </w:rPr>
              <w:t>5</w:t>
            </w:r>
            <w:r w:rsidR="009D5F11">
              <w:rPr>
                <w:sz w:val="16"/>
                <w:szCs w:val="16"/>
              </w:rPr>
              <w:t>0</w:t>
            </w:r>
            <w:r w:rsidRPr="002E6586">
              <w:rPr>
                <w:rFonts w:hint="eastAsia"/>
                <w:sz w:val="16"/>
                <w:szCs w:val="16"/>
              </w:rPr>
              <w:t>デシベル以下</w:t>
            </w:r>
          </w:p>
          <w:p w14:paraId="3E6454B1" w14:textId="570AC704" w:rsidR="00A544F7" w:rsidRPr="002E6586" w:rsidRDefault="00A544F7" w:rsidP="005C4D58">
            <w:pPr>
              <w:spacing w:line="240" w:lineRule="exact"/>
              <w:rPr>
                <w:sz w:val="16"/>
                <w:szCs w:val="16"/>
              </w:rPr>
            </w:pPr>
            <w:r w:rsidRPr="002E6586">
              <w:rPr>
                <w:rFonts w:hint="eastAsia"/>
                <w:sz w:val="16"/>
                <w:szCs w:val="16"/>
              </w:rPr>
              <w:t>夜間(</w:t>
            </w:r>
            <w:r w:rsidR="00744449">
              <w:rPr>
                <w:rFonts w:hint="eastAsia"/>
                <w:sz w:val="16"/>
                <w:szCs w:val="16"/>
              </w:rPr>
              <w:t>22</w:t>
            </w:r>
            <w:r w:rsidRPr="002E6586">
              <w:rPr>
                <w:rFonts w:hint="eastAsia"/>
                <w:sz w:val="16"/>
                <w:szCs w:val="16"/>
              </w:rPr>
              <w:t>時～翌</w:t>
            </w:r>
            <w:r w:rsidR="0080434C">
              <w:rPr>
                <w:sz w:val="16"/>
                <w:szCs w:val="16"/>
              </w:rPr>
              <w:t>6</w:t>
            </w:r>
            <w:r w:rsidRPr="002E6586">
              <w:rPr>
                <w:rFonts w:hint="eastAsia"/>
                <w:sz w:val="16"/>
                <w:szCs w:val="16"/>
              </w:rPr>
              <w:t>時)</w:t>
            </w:r>
          </w:p>
          <w:p w14:paraId="2A11CEF0" w14:textId="43712F8C" w:rsidR="00A544F7" w:rsidRPr="002E6586" w:rsidRDefault="00A544F7" w:rsidP="005C4D58">
            <w:pPr>
              <w:spacing w:line="240" w:lineRule="exact"/>
              <w:rPr>
                <w:sz w:val="16"/>
                <w:szCs w:val="16"/>
              </w:rPr>
            </w:pPr>
            <w:r w:rsidRPr="002E6586">
              <w:rPr>
                <w:rFonts w:hint="eastAsia"/>
                <w:sz w:val="16"/>
                <w:szCs w:val="16"/>
              </w:rPr>
              <w:t>：</w:t>
            </w:r>
            <w:r w:rsidR="0080434C">
              <w:rPr>
                <w:rFonts w:hint="eastAsia"/>
                <w:sz w:val="16"/>
                <w:szCs w:val="16"/>
              </w:rPr>
              <w:t>45</w:t>
            </w:r>
            <w:r w:rsidRPr="002E6586">
              <w:rPr>
                <w:rFonts w:hint="eastAsia"/>
                <w:sz w:val="16"/>
                <w:szCs w:val="16"/>
              </w:rPr>
              <w:t>デシベル以下</w:t>
            </w:r>
          </w:p>
        </w:tc>
        <w:tc>
          <w:tcPr>
            <w:tcW w:w="1553" w:type="dxa"/>
            <w:tcBorders>
              <w:top w:val="single" w:sz="4" w:space="0" w:color="auto"/>
              <w:left w:val="single" w:sz="4" w:space="0" w:color="auto"/>
              <w:bottom w:val="single" w:sz="4" w:space="0" w:color="auto"/>
              <w:right w:val="single" w:sz="4" w:space="0" w:color="auto"/>
            </w:tcBorders>
            <w:hideMark/>
          </w:tcPr>
          <w:p w14:paraId="083C8F5A" w14:textId="4DBE4A1D" w:rsidR="00A544F7" w:rsidRPr="002E6586" w:rsidRDefault="002E147F" w:rsidP="00EA0FB4">
            <w:pPr>
              <w:spacing w:line="240" w:lineRule="exact"/>
              <w:ind w:left="160" w:hangingChars="100" w:hanging="160"/>
              <w:rPr>
                <w:sz w:val="16"/>
                <w:szCs w:val="16"/>
              </w:rPr>
            </w:pPr>
            <w:r>
              <w:rPr>
                <w:rFonts w:hint="eastAsia"/>
                <w:sz w:val="16"/>
                <w:szCs w:val="16"/>
              </w:rPr>
              <w:t>・</w:t>
            </w:r>
            <w:r w:rsidR="00A544F7" w:rsidRPr="002E6586">
              <w:rPr>
                <w:rFonts w:hint="eastAsia"/>
                <w:sz w:val="16"/>
                <w:szCs w:val="16"/>
              </w:rPr>
              <w:t>全炉定格運転時とする。なお、昼間はマテリアルリサイクル推進施設も運転状態とする。</w:t>
            </w:r>
          </w:p>
        </w:tc>
      </w:tr>
      <w:tr w:rsidR="00A544F7" w:rsidRPr="002E6586" w14:paraId="69D1BD08" w14:textId="77777777" w:rsidTr="00553661">
        <w:trPr>
          <w:trHeight w:val="255"/>
        </w:trPr>
        <w:tc>
          <w:tcPr>
            <w:tcW w:w="407" w:type="dxa"/>
            <w:tcBorders>
              <w:top w:val="single" w:sz="4" w:space="0" w:color="auto"/>
              <w:left w:val="single" w:sz="4" w:space="0" w:color="auto"/>
              <w:bottom w:val="single" w:sz="4" w:space="0" w:color="auto"/>
              <w:right w:val="single" w:sz="4" w:space="0" w:color="auto"/>
            </w:tcBorders>
            <w:hideMark/>
          </w:tcPr>
          <w:p w14:paraId="371226EC" w14:textId="6EFABF4B" w:rsidR="00A544F7" w:rsidRPr="002E6586" w:rsidRDefault="0080434C" w:rsidP="005C4D58">
            <w:pPr>
              <w:spacing w:line="240" w:lineRule="exact"/>
              <w:jc w:val="center"/>
              <w:rPr>
                <w:sz w:val="16"/>
                <w:szCs w:val="16"/>
              </w:rPr>
            </w:pPr>
            <w:r>
              <w:rPr>
                <w:rFonts w:hint="eastAsia"/>
                <w:sz w:val="16"/>
                <w:szCs w:val="16"/>
              </w:rPr>
              <w:t>9</w:t>
            </w:r>
          </w:p>
        </w:tc>
        <w:tc>
          <w:tcPr>
            <w:tcW w:w="2303" w:type="dxa"/>
            <w:gridSpan w:val="2"/>
            <w:tcBorders>
              <w:top w:val="single" w:sz="4" w:space="0" w:color="auto"/>
              <w:left w:val="single" w:sz="4" w:space="0" w:color="auto"/>
              <w:bottom w:val="single" w:sz="4" w:space="0" w:color="auto"/>
              <w:right w:val="single" w:sz="4" w:space="0" w:color="auto"/>
            </w:tcBorders>
            <w:hideMark/>
          </w:tcPr>
          <w:p w14:paraId="4E6BF6AA" w14:textId="1674819F" w:rsidR="00A544F7" w:rsidRPr="002E6586" w:rsidRDefault="00A544F7" w:rsidP="005C4D58">
            <w:pPr>
              <w:spacing w:line="240" w:lineRule="exact"/>
              <w:rPr>
                <w:sz w:val="16"/>
                <w:szCs w:val="16"/>
              </w:rPr>
            </w:pPr>
            <w:r w:rsidRPr="002E6586">
              <w:rPr>
                <w:rFonts w:hint="eastAsia"/>
                <w:sz w:val="16"/>
                <w:szCs w:val="16"/>
              </w:rPr>
              <w:t>・振動</w:t>
            </w:r>
          </w:p>
        </w:tc>
        <w:tc>
          <w:tcPr>
            <w:tcW w:w="3119" w:type="dxa"/>
            <w:tcBorders>
              <w:top w:val="single" w:sz="4" w:space="0" w:color="auto"/>
              <w:left w:val="single" w:sz="4" w:space="0" w:color="auto"/>
              <w:bottom w:val="single" w:sz="4" w:space="0" w:color="auto"/>
              <w:right w:val="single" w:sz="4" w:space="0" w:color="auto"/>
            </w:tcBorders>
          </w:tcPr>
          <w:p w14:paraId="1EE2A3D0" w14:textId="24898D45" w:rsidR="00A544F7" w:rsidRPr="002E6586" w:rsidRDefault="00A544F7" w:rsidP="005C4D58">
            <w:pPr>
              <w:spacing w:line="240" w:lineRule="exact"/>
              <w:rPr>
                <w:sz w:val="16"/>
                <w:szCs w:val="16"/>
              </w:rPr>
            </w:pPr>
            <w:r w:rsidRPr="002E6586">
              <w:rPr>
                <w:rFonts w:hint="eastAsia"/>
                <w:sz w:val="16"/>
                <w:szCs w:val="16"/>
              </w:rPr>
              <w:t>(</w:t>
            </w:r>
            <w:r w:rsidR="0080434C">
              <w:rPr>
                <w:rFonts w:hint="eastAsia"/>
                <w:sz w:val="16"/>
                <w:szCs w:val="16"/>
              </w:rPr>
              <w:t>1</w:t>
            </w:r>
            <w:r w:rsidRPr="002E6586">
              <w:rPr>
                <w:rFonts w:hint="eastAsia"/>
                <w:sz w:val="16"/>
                <w:szCs w:val="16"/>
              </w:rPr>
              <w:t>)測定場所</w:t>
            </w:r>
          </w:p>
          <w:p w14:paraId="77B3240C" w14:textId="4FBE6A07" w:rsidR="00A544F7" w:rsidRPr="002E6586" w:rsidRDefault="00A544F7" w:rsidP="00D236DE">
            <w:pPr>
              <w:spacing w:line="240" w:lineRule="exact"/>
              <w:ind w:leftChars="150" w:left="315"/>
              <w:rPr>
                <w:sz w:val="16"/>
                <w:szCs w:val="16"/>
              </w:rPr>
            </w:pPr>
            <w:r w:rsidRPr="002E6586">
              <w:rPr>
                <w:rFonts w:hint="eastAsia"/>
                <w:sz w:val="16"/>
                <w:szCs w:val="16"/>
              </w:rPr>
              <w:t>本組合の指定する場所</w:t>
            </w:r>
          </w:p>
          <w:p w14:paraId="2E7AD71F" w14:textId="56F66BD4" w:rsidR="00A544F7" w:rsidRPr="002E6586" w:rsidRDefault="00A544F7" w:rsidP="005C4D58">
            <w:pPr>
              <w:spacing w:line="240" w:lineRule="exact"/>
              <w:rPr>
                <w:sz w:val="16"/>
                <w:szCs w:val="16"/>
                <w:lang w:eastAsia="zh-TW"/>
              </w:rPr>
            </w:pPr>
            <w:r w:rsidRPr="002E6586">
              <w:rPr>
                <w:rFonts w:hint="eastAsia"/>
                <w:sz w:val="16"/>
                <w:szCs w:val="16"/>
                <w:lang w:eastAsia="zh-TW"/>
              </w:rPr>
              <w:t>(</w:t>
            </w:r>
            <w:r w:rsidR="0080434C">
              <w:rPr>
                <w:rFonts w:hint="eastAsia"/>
                <w:sz w:val="16"/>
                <w:szCs w:val="16"/>
                <w:lang w:eastAsia="zh-TW"/>
              </w:rPr>
              <w:t>2</w:t>
            </w:r>
            <w:r w:rsidRPr="002E6586">
              <w:rPr>
                <w:rFonts w:hint="eastAsia"/>
                <w:sz w:val="16"/>
                <w:szCs w:val="16"/>
                <w:lang w:eastAsia="zh-TW"/>
              </w:rPr>
              <w:t>)測定回数</w:t>
            </w:r>
          </w:p>
          <w:p w14:paraId="399B965B" w14:textId="46938353" w:rsidR="00A544F7" w:rsidRPr="002E6586" w:rsidRDefault="00A544F7" w:rsidP="00D236DE">
            <w:pPr>
              <w:spacing w:line="240" w:lineRule="exact"/>
              <w:ind w:leftChars="150" w:left="315"/>
              <w:rPr>
                <w:sz w:val="16"/>
                <w:szCs w:val="16"/>
                <w:lang w:eastAsia="zh-TW"/>
              </w:rPr>
            </w:pPr>
            <w:r w:rsidRPr="002E6586">
              <w:rPr>
                <w:rFonts w:hint="eastAsia"/>
                <w:sz w:val="16"/>
                <w:szCs w:val="16"/>
                <w:lang w:eastAsia="zh-TW"/>
              </w:rPr>
              <w:t>各時間帯×</w:t>
            </w:r>
            <w:r w:rsidR="0080434C">
              <w:rPr>
                <w:rFonts w:hint="eastAsia"/>
                <w:sz w:val="16"/>
                <w:szCs w:val="16"/>
                <w:lang w:eastAsia="zh-TW"/>
              </w:rPr>
              <w:t>4</w:t>
            </w:r>
            <w:r w:rsidRPr="002E6586">
              <w:rPr>
                <w:rFonts w:hint="eastAsia"/>
                <w:sz w:val="16"/>
                <w:szCs w:val="16"/>
                <w:lang w:eastAsia="zh-TW"/>
              </w:rPr>
              <w:t>箇所</w:t>
            </w:r>
          </w:p>
          <w:p w14:paraId="0863AD79" w14:textId="2421E2CB" w:rsidR="00CD5F38" w:rsidRDefault="00A544F7" w:rsidP="00553661">
            <w:pPr>
              <w:spacing w:line="240" w:lineRule="exact"/>
              <w:ind w:left="80" w:hangingChars="50" w:hanging="80"/>
              <w:rPr>
                <w:sz w:val="16"/>
                <w:szCs w:val="16"/>
              </w:rPr>
            </w:pPr>
            <w:r w:rsidRPr="002E6586">
              <w:rPr>
                <w:rFonts w:hint="eastAsia"/>
                <w:sz w:val="16"/>
                <w:szCs w:val="16"/>
              </w:rPr>
              <w:t>(</w:t>
            </w:r>
            <w:r w:rsidR="0080434C">
              <w:rPr>
                <w:rFonts w:hint="eastAsia"/>
                <w:sz w:val="16"/>
                <w:szCs w:val="16"/>
              </w:rPr>
              <w:t>3</w:t>
            </w:r>
            <w:r w:rsidRPr="002E6586">
              <w:rPr>
                <w:rFonts w:hint="eastAsia"/>
                <w:sz w:val="16"/>
                <w:szCs w:val="16"/>
              </w:rPr>
              <w:t>)測定方法</w:t>
            </w:r>
          </w:p>
          <w:p w14:paraId="20E3EF96" w14:textId="7B9E3A65" w:rsidR="00A544F7" w:rsidRPr="002E6586" w:rsidRDefault="00A544F7" w:rsidP="00D236DE">
            <w:pPr>
              <w:spacing w:line="240" w:lineRule="exact"/>
              <w:ind w:leftChars="150" w:left="315"/>
            </w:pPr>
            <w:r w:rsidRPr="002E6586">
              <w:rPr>
                <w:rFonts w:hint="eastAsia"/>
                <w:sz w:val="16"/>
                <w:szCs w:val="16"/>
              </w:rPr>
              <w:t>「特定工場において発生する振動の規制に関する基準」（昭和</w:t>
            </w:r>
            <w:r w:rsidR="0080434C">
              <w:rPr>
                <w:rFonts w:hint="eastAsia"/>
                <w:sz w:val="16"/>
                <w:szCs w:val="16"/>
              </w:rPr>
              <w:t>51</w:t>
            </w:r>
            <w:r w:rsidRPr="002E6586">
              <w:rPr>
                <w:rFonts w:hint="eastAsia"/>
                <w:sz w:val="16"/>
                <w:szCs w:val="16"/>
              </w:rPr>
              <w:t>.</w:t>
            </w:r>
            <w:r w:rsidR="0080434C">
              <w:rPr>
                <w:rFonts w:hint="eastAsia"/>
                <w:sz w:val="16"/>
                <w:szCs w:val="16"/>
              </w:rPr>
              <w:t>11</w:t>
            </w:r>
            <w:r w:rsidRPr="002E6586">
              <w:rPr>
                <w:rFonts w:hint="eastAsia"/>
                <w:sz w:val="16"/>
                <w:szCs w:val="16"/>
              </w:rPr>
              <w:t>.</w:t>
            </w:r>
            <w:r w:rsidR="0080434C">
              <w:rPr>
                <w:rFonts w:hint="eastAsia"/>
                <w:sz w:val="16"/>
                <w:szCs w:val="16"/>
              </w:rPr>
              <w:t>1</w:t>
            </w:r>
            <w:r w:rsidRPr="002E6586">
              <w:rPr>
                <w:rFonts w:hint="eastAsia"/>
                <w:sz w:val="16"/>
                <w:szCs w:val="16"/>
              </w:rPr>
              <w:t>0環境庁告示</w:t>
            </w:r>
            <w:r w:rsidR="0080434C">
              <w:rPr>
                <w:rFonts w:hint="eastAsia"/>
                <w:sz w:val="16"/>
                <w:szCs w:val="16"/>
              </w:rPr>
              <w:t>9</w:t>
            </w:r>
            <w:r w:rsidRPr="002E6586">
              <w:rPr>
                <w:rFonts w:hint="eastAsia"/>
                <w:sz w:val="16"/>
                <w:szCs w:val="16"/>
              </w:rPr>
              <w:t>0号）による。</w:t>
            </w:r>
          </w:p>
        </w:tc>
        <w:tc>
          <w:tcPr>
            <w:tcW w:w="1843" w:type="dxa"/>
            <w:tcBorders>
              <w:top w:val="single" w:sz="4" w:space="0" w:color="auto"/>
              <w:left w:val="single" w:sz="4" w:space="0" w:color="auto"/>
              <w:bottom w:val="single" w:sz="4" w:space="0" w:color="auto"/>
              <w:right w:val="single" w:sz="4" w:space="0" w:color="auto"/>
            </w:tcBorders>
          </w:tcPr>
          <w:p w14:paraId="636B0EC1" w14:textId="2CBCE50A" w:rsidR="00A544F7" w:rsidRPr="002E6586" w:rsidRDefault="00A544F7" w:rsidP="005C4D58">
            <w:pPr>
              <w:spacing w:line="240" w:lineRule="exact"/>
              <w:rPr>
                <w:sz w:val="16"/>
                <w:szCs w:val="16"/>
              </w:rPr>
            </w:pPr>
            <w:r w:rsidRPr="002E6586">
              <w:rPr>
                <w:rFonts w:hint="eastAsia"/>
                <w:sz w:val="16"/>
                <w:szCs w:val="16"/>
              </w:rPr>
              <w:t>昼間(</w:t>
            </w:r>
            <w:r w:rsidR="0080434C">
              <w:rPr>
                <w:rFonts w:hint="eastAsia"/>
                <w:sz w:val="16"/>
                <w:szCs w:val="16"/>
              </w:rPr>
              <w:t>8</w:t>
            </w:r>
            <w:r w:rsidRPr="002E6586">
              <w:rPr>
                <w:rFonts w:hint="eastAsia"/>
                <w:sz w:val="16"/>
                <w:szCs w:val="16"/>
              </w:rPr>
              <w:t>時～</w:t>
            </w:r>
            <w:r w:rsidR="0080434C">
              <w:rPr>
                <w:rFonts w:hint="eastAsia"/>
                <w:sz w:val="16"/>
                <w:szCs w:val="16"/>
              </w:rPr>
              <w:t>19</w:t>
            </w:r>
            <w:r w:rsidRPr="002E6586">
              <w:rPr>
                <w:rFonts w:hint="eastAsia"/>
                <w:sz w:val="16"/>
                <w:szCs w:val="16"/>
              </w:rPr>
              <w:t>時)</w:t>
            </w:r>
          </w:p>
          <w:p w14:paraId="1D21E3F9" w14:textId="65AB69F3" w:rsidR="00A544F7" w:rsidRPr="002E6586" w:rsidRDefault="00A544F7" w:rsidP="005C4D58">
            <w:pPr>
              <w:spacing w:line="240" w:lineRule="exact"/>
              <w:rPr>
                <w:sz w:val="16"/>
                <w:szCs w:val="16"/>
              </w:rPr>
            </w:pPr>
            <w:r w:rsidRPr="002E6586">
              <w:rPr>
                <w:rFonts w:hint="eastAsia"/>
                <w:sz w:val="16"/>
                <w:szCs w:val="16"/>
              </w:rPr>
              <w:t>：</w:t>
            </w:r>
            <w:r w:rsidR="0080434C">
              <w:rPr>
                <w:rFonts w:hint="eastAsia"/>
                <w:sz w:val="16"/>
                <w:szCs w:val="16"/>
              </w:rPr>
              <w:t>6</w:t>
            </w:r>
            <w:r w:rsidRPr="002E6586">
              <w:rPr>
                <w:rFonts w:hint="eastAsia"/>
                <w:sz w:val="16"/>
                <w:szCs w:val="16"/>
              </w:rPr>
              <w:t>0デシベル以下</w:t>
            </w:r>
          </w:p>
          <w:p w14:paraId="3833837A" w14:textId="0D10800B" w:rsidR="00A544F7" w:rsidRPr="002E6586" w:rsidRDefault="00A544F7" w:rsidP="005C4D58">
            <w:pPr>
              <w:spacing w:line="240" w:lineRule="exact"/>
              <w:rPr>
                <w:sz w:val="16"/>
                <w:szCs w:val="16"/>
              </w:rPr>
            </w:pPr>
            <w:r w:rsidRPr="002E6586">
              <w:rPr>
                <w:rFonts w:hint="eastAsia"/>
                <w:sz w:val="16"/>
                <w:szCs w:val="16"/>
              </w:rPr>
              <w:t>夜間(</w:t>
            </w:r>
            <w:r w:rsidR="0080434C">
              <w:rPr>
                <w:rFonts w:hint="eastAsia"/>
                <w:sz w:val="16"/>
                <w:szCs w:val="16"/>
              </w:rPr>
              <w:t>19</w:t>
            </w:r>
            <w:r w:rsidRPr="002E6586">
              <w:rPr>
                <w:rFonts w:hint="eastAsia"/>
                <w:sz w:val="16"/>
                <w:szCs w:val="16"/>
              </w:rPr>
              <w:t>時～翌</w:t>
            </w:r>
            <w:r w:rsidR="0080434C">
              <w:rPr>
                <w:rFonts w:hint="eastAsia"/>
                <w:sz w:val="16"/>
                <w:szCs w:val="16"/>
              </w:rPr>
              <w:t>8</w:t>
            </w:r>
            <w:r w:rsidRPr="002E6586">
              <w:rPr>
                <w:rFonts w:hint="eastAsia"/>
                <w:sz w:val="16"/>
                <w:szCs w:val="16"/>
              </w:rPr>
              <w:t>時)</w:t>
            </w:r>
          </w:p>
          <w:p w14:paraId="2B47A5C1" w14:textId="6839E4B3" w:rsidR="00A544F7" w:rsidRPr="002E6586" w:rsidRDefault="00A544F7" w:rsidP="005C4D58">
            <w:pPr>
              <w:spacing w:line="240" w:lineRule="exact"/>
              <w:rPr>
                <w:sz w:val="16"/>
                <w:szCs w:val="16"/>
              </w:rPr>
            </w:pPr>
            <w:r w:rsidRPr="002E6586">
              <w:rPr>
                <w:rFonts w:hint="eastAsia"/>
                <w:sz w:val="16"/>
                <w:szCs w:val="16"/>
              </w:rPr>
              <w:t>：</w:t>
            </w:r>
            <w:r w:rsidR="0080434C">
              <w:rPr>
                <w:rFonts w:hint="eastAsia"/>
                <w:sz w:val="16"/>
                <w:szCs w:val="16"/>
              </w:rPr>
              <w:t>55</w:t>
            </w:r>
            <w:r w:rsidRPr="002E6586">
              <w:rPr>
                <w:rFonts w:hint="eastAsia"/>
                <w:sz w:val="16"/>
                <w:szCs w:val="16"/>
              </w:rPr>
              <w:t>デシベル以下</w:t>
            </w:r>
          </w:p>
          <w:p w14:paraId="76AEAD0F" w14:textId="77777777" w:rsidR="00A544F7" w:rsidRPr="002E6586" w:rsidRDefault="00A544F7" w:rsidP="005C4D58">
            <w:pPr>
              <w:spacing w:line="240" w:lineRule="exact"/>
              <w:rPr>
                <w:sz w:val="16"/>
                <w:szCs w:val="16"/>
              </w:rPr>
            </w:pPr>
          </w:p>
        </w:tc>
        <w:tc>
          <w:tcPr>
            <w:tcW w:w="1553" w:type="dxa"/>
            <w:tcBorders>
              <w:top w:val="single" w:sz="4" w:space="0" w:color="auto"/>
              <w:left w:val="single" w:sz="4" w:space="0" w:color="auto"/>
              <w:bottom w:val="single" w:sz="4" w:space="0" w:color="auto"/>
              <w:right w:val="single" w:sz="4" w:space="0" w:color="auto"/>
            </w:tcBorders>
            <w:hideMark/>
          </w:tcPr>
          <w:p w14:paraId="26321163" w14:textId="66D27DDC" w:rsidR="00A544F7" w:rsidRPr="002E6586" w:rsidRDefault="002E147F" w:rsidP="00EA0FB4">
            <w:pPr>
              <w:spacing w:line="240" w:lineRule="exact"/>
              <w:ind w:left="160" w:hangingChars="100" w:hanging="160"/>
              <w:rPr>
                <w:sz w:val="16"/>
                <w:szCs w:val="16"/>
              </w:rPr>
            </w:pPr>
            <w:r>
              <w:rPr>
                <w:rFonts w:hint="eastAsia"/>
                <w:sz w:val="16"/>
                <w:szCs w:val="16"/>
              </w:rPr>
              <w:t>・</w:t>
            </w:r>
            <w:r w:rsidR="00A544F7" w:rsidRPr="002E6586">
              <w:rPr>
                <w:rFonts w:hint="eastAsia"/>
                <w:sz w:val="16"/>
                <w:szCs w:val="16"/>
              </w:rPr>
              <w:t>全炉定格運転時とする。なお、昼間はマテリアルリサイクル推進施設も運転状態とする。</w:t>
            </w:r>
          </w:p>
        </w:tc>
      </w:tr>
      <w:tr w:rsidR="00A544F7" w:rsidRPr="002E6586" w14:paraId="6ADF4AED" w14:textId="77777777" w:rsidTr="00553661">
        <w:trPr>
          <w:trHeight w:val="255"/>
        </w:trPr>
        <w:tc>
          <w:tcPr>
            <w:tcW w:w="407" w:type="dxa"/>
            <w:tcBorders>
              <w:top w:val="single" w:sz="4" w:space="0" w:color="auto"/>
              <w:left w:val="single" w:sz="4" w:space="0" w:color="auto"/>
              <w:bottom w:val="single" w:sz="4" w:space="0" w:color="auto"/>
              <w:right w:val="single" w:sz="4" w:space="0" w:color="auto"/>
            </w:tcBorders>
            <w:hideMark/>
          </w:tcPr>
          <w:p w14:paraId="2E4DD358" w14:textId="31116B3B" w:rsidR="00A544F7" w:rsidRPr="002E6586" w:rsidRDefault="0080434C" w:rsidP="005C4D58">
            <w:pPr>
              <w:spacing w:line="240" w:lineRule="exact"/>
              <w:jc w:val="center"/>
              <w:rPr>
                <w:sz w:val="16"/>
                <w:szCs w:val="16"/>
              </w:rPr>
            </w:pPr>
            <w:r>
              <w:rPr>
                <w:rFonts w:hint="eastAsia"/>
                <w:sz w:val="16"/>
                <w:szCs w:val="16"/>
              </w:rPr>
              <w:t>1</w:t>
            </w:r>
            <w:r w:rsidR="00A544F7" w:rsidRPr="002E6586">
              <w:rPr>
                <w:rFonts w:hint="eastAsia"/>
                <w:sz w:val="16"/>
                <w:szCs w:val="16"/>
              </w:rPr>
              <w:t>0</w:t>
            </w:r>
          </w:p>
        </w:tc>
        <w:tc>
          <w:tcPr>
            <w:tcW w:w="2303" w:type="dxa"/>
            <w:gridSpan w:val="2"/>
            <w:tcBorders>
              <w:top w:val="single" w:sz="4" w:space="0" w:color="auto"/>
              <w:left w:val="single" w:sz="4" w:space="0" w:color="auto"/>
              <w:bottom w:val="single" w:sz="4" w:space="0" w:color="auto"/>
              <w:right w:val="single" w:sz="4" w:space="0" w:color="auto"/>
            </w:tcBorders>
            <w:hideMark/>
          </w:tcPr>
          <w:p w14:paraId="7AB19EF9" w14:textId="72D681C6" w:rsidR="00A544F7" w:rsidRPr="002E6586" w:rsidRDefault="00A544F7" w:rsidP="005C4D58">
            <w:pPr>
              <w:spacing w:line="240" w:lineRule="exact"/>
              <w:rPr>
                <w:sz w:val="16"/>
                <w:szCs w:val="16"/>
              </w:rPr>
            </w:pPr>
            <w:r w:rsidRPr="002E6586">
              <w:rPr>
                <w:rFonts w:hint="eastAsia"/>
                <w:sz w:val="16"/>
                <w:szCs w:val="16"/>
              </w:rPr>
              <w:t>・悪臭</w:t>
            </w:r>
          </w:p>
        </w:tc>
        <w:tc>
          <w:tcPr>
            <w:tcW w:w="3119" w:type="dxa"/>
            <w:tcBorders>
              <w:top w:val="single" w:sz="4" w:space="0" w:color="auto"/>
              <w:left w:val="single" w:sz="4" w:space="0" w:color="auto"/>
              <w:bottom w:val="single" w:sz="4" w:space="0" w:color="auto"/>
              <w:right w:val="single" w:sz="4" w:space="0" w:color="auto"/>
            </w:tcBorders>
          </w:tcPr>
          <w:p w14:paraId="0B2CA5A7" w14:textId="044B8F14" w:rsidR="00A544F7" w:rsidRPr="002E6586" w:rsidRDefault="00A544F7" w:rsidP="005C4D58">
            <w:pPr>
              <w:spacing w:line="240" w:lineRule="exact"/>
              <w:rPr>
                <w:sz w:val="16"/>
                <w:szCs w:val="16"/>
              </w:rPr>
            </w:pPr>
            <w:r w:rsidRPr="002E6586">
              <w:rPr>
                <w:rFonts w:hint="eastAsia"/>
                <w:sz w:val="16"/>
                <w:szCs w:val="16"/>
              </w:rPr>
              <w:t>(</w:t>
            </w:r>
            <w:r w:rsidR="0080434C">
              <w:rPr>
                <w:rFonts w:hint="eastAsia"/>
                <w:sz w:val="16"/>
                <w:szCs w:val="16"/>
              </w:rPr>
              <w:t>1</w:t>
            </w:r>
            <w:r w:rsidRPr="002E6586">
              <w:rPr>
                <w:rFonts w:hint="eastAsia"/>
                <w:sz w:val="16"/>
                <w:szCs w:val="16"/>
              </w:rPr>
              <w:t>)測定場所</w:t>
            </w:r>
          </w:p>
          <w:p w14:paraId="4ADBC06C" w14:textId="730EFC8A" w:rsidR="00A544F7" w:rsidRPr="002E6586" w:rsidRDefault="00A544F7" w:rsidP="00D236DE">
            <w:pPr>
              <w:spacing w:line="240" w:lineRule="exact"/>
              <w:ind w:leftChars="150" w:left="315"/>
              <w:rPr>
                <w:sz w:val="16"/>
                <w:szCs w:val="16"/>
              </w:rPr>
            </w:pPr>
            <w:r w:rsidRPr="002E6586">
              <w:rPr>
                <w:rFonts w:hint="eastAsia"/>
                <w:sz w:val="16"/>
                <w:szCs w:val="16"/>
              </w:rPr>
              <w:t>敷地境界(本組合の指定する場所)、</w:t>
            </w:r>
            <w:r w:rsidR="00FC303D">
              <w:rPr>
                <w:rFonts w:hint="eastAsia"/>
                <w:sz w:val="16"/>
                <w:szCs w:val="16"/>
              </w:rPr>
              <w:t>気体排出口、排水</w:t>
            </w:r>
          </w:p>
          <w:p w14:paraId="6B71D762" w14:textId="61BCA12B" w:rsidR="00A544F7" w:rsidRPr="002E6586" w:rsidRDefault="00A544F7" w:rsidP="005C4D58">
            <w:pPr>
              <w:spacing w:line="240" w:lineRule="exact"/>
              <w:rPr>
                <w:sz w:val="16"/>
                <w:szCs w:val="16"/>
                <w:lang w:eastAsia="zh-TW"/>
              </w:rPr>
            </w:pPr>
            <w:r w:rsidRPr="002E6586">
              <w:rPr>
                <w:rFonts w:hint="eastAsia"/>
                <w:sz w:val="16"/>
                <w:szCs w:val="16"/>
                <w:lang w:eastAsia="zh-TW"/>
              </w:rPr>
              <w:t>(</w:t>
            </w:r>
            <w:r w:rsidR="0080434C">
              <w:rPr>
                <w:rFonts w:hint="eastAsia"/>
                <w:sz w:val="16"/>
                <w:szCs w:val="16"/>
                <w:lang w:eastAsia="zh-TW"/>
              </w:rPr>
              <w:t>2</w:t>
            </w:r>
            <w:r w:rsidRPr="002E6586">
              <w:rPr>
                <w:rFonts w:hint="eastAsia"/>
                <w:sz w:val="16"/>
                <w:szCs w:val="16"/>
                <w:lang w:eastAsia="zh-TW"/>
              </w:rPr>
              <w:t>)測定回数</w:t>
            </w:r>
          </w:p>
          <w:p w14:paraId="0960B6E0" w14:textId="68A7179F" w:rsidR="00A544F7" w:rsidRDefault="0080434C" w:rsidP="00D236DE">
            <w:pPr>
              <w:spacing w:line="240" w:lineRule="exact"/>
              <w:ind w:leftChars="150" w:left="315"/>
              <w:rPr>
                <w:sz w:val="16"/>
                <w:szCs w:val="16"/>
                <w:lang w:eastAsia="zh-TW"/>
              </w:rPr>
            </w:pPr>
            <w:r>
              <w:rPr>
                <w:rFonts w:hint="eastAsia"/>
                <w:sz w:val="16"/>
                <w:szCs w:val="16"/>
                <w:lang w:eastAsia="zh-TW"/>
              </w:rPr>
              <w:t>2</w:t>
            </w:r>
            <w:r w:rsidR="00A544F7" w:rsidRPr="002E6586">
              <w:rPr>
                <w:rFonts w:hint="eastAsia"/>
                <w:sz w:val="16"/>
                <w:szCs w:val="16"/>
                <w:lang w:eastAsia="zh-TW"/>
              </w:rPr>
              <w:t>回</w:t>
            </w:r>
            <w:r w:rsidR="0090057A">
              <w:rPr>
                <w:rFonts w:hint="eastAsia"/>
                <w:sz w:val="16"/>
                <w:szCs w:val="16"/>
                <w:lang w:eastAsia="zh-TW"/>
              </w:rPr>
              <w:t>/</w:t>
            </w:r>
            <w:r w:rsidR="00A544F7" w:rsidRPr="002E6586">
              <w:rPr>
                <w:rFonts w:hint="eastAsia"/>
                <w:sz w:val="16"/>
                <w:szCs w:val="16"/>
                <w:lang w:eastAsia="zh-TW"/>
              </w:rPr>
              <w:t>箇所×</w:t>
            </w:r>
            <w:r>
              <w:rPr>
                <w:rFonts w:hint="eastAsia"/>
                <w:sz w:val="16"/>
                <w:szCs w:val="16"/>
                <w:lang w:eastAsia="zh-TW"/>
              </w:rPr>
              <w:t>4</w:t>
            </w:r>
            <w:r w:rsidR="00A544F7" w:rsidRPr="002E6586">
              <w:rPr>
                <w:rFonts w:hint="eastAsia"/>
                <w:sz w:val="16"/>
                <w:szCs w:val="16"/>
                <w:lang w:eastAsia="zh-TW"/>
              </w:rPr>
              <w:t>箇所（敷地境界）</w:t>
            </w:r>
          </w:p>
          <w:p w14:paraId="5D50B126" w14:textId="2BDEBFD9" w:rsidR="00FC303D" w:rsidRPr="002E6586" w:rsidRDefault="00FC303D" w:rsidP="00D236DE">
            <w:pPr>
              <w:spacing w:line="240" w:lineRule="exact"/>
              <w:ind w:leftChars="150" w:left="315"/>
              <w:rPr>
                <w:sz w:val="16"/>
                <w:szCs w:val="16"/>
              </w:rPr>
            </w:pPr>
            <w:r>
              <w:rPr>
                <w:rFonts w:hint="eastAsia"/>
                <w:sz w:val="16"/>
                <w:szCs w:val="16"/>
              </w:rPr>
              <w:t>2回（気体排出口、排水）</w:t>
            </w:r>
          </w:p>
          <w:p w14:paraId="6220ADA0" w14:textId="5AC3CBF1" w:rsidR="00CD5F38" w:rsidRDefault="00A544F7" w:rsidP="00553661">
            <w:pPr>
              <w:spacing w:line="240" w:lineRule="exact"/>
              <w:ind w:left="80" w:hangingChars="50" w:hanging="80"/>
              <w:rPr>
                <w:sz w:val="16"/>
                <w:szCs w:val="16"/>
              </w:rPr>
            </w:pPr>
            <w:r w:rsidRPr="002E6586">
              <w:rPr>
                <w:rFonts w:hint="eastAsia"/>
                <w:sz w:val="16"/>
                <w:szCs w:val="16"/>
              </w:rPr>
              <w:t>(</w:t>
            </w:r>
            <w:r w:rsidR="0080434C">
              <w:rPr>
                <w:rFonts w:hint="eastAsia"/>
                <w:sz w:val="16"/>
                <w:szCs w:val="16"/>
              </w:rPr>
              <w:t>3</w:t>
            </w:r>
            <w:r w:rsidRPr="002E6586">
              <w:rPr>
                <w:rFonts w:hint="eastAsia"/>
                <w:sz w:val="16"/>
                <w:szCs w:val="16"/>
              </w:rPr>
              <w:t>)測定方法</w:t>
            </w:r>
          </w:p>
          <w:p w14:paraId="5E5474FB" w14:textId="2473BF62" w:rsidR="00A544F7" w:rsidRPr="002E6586" w:rsidRDefault="00A544F7" w:rsidP="00D236DE">
            <w:pPr>
              <w:spacing w:line="240" w:lineRule="exact"/>
              <w:ind w:leftChars="150" w:left="315"/>
            </w:pPr>
            <w:r w:rsidRPr="002E6586">
              <w:rPr>
                <w:rFonts w:hint="eastAsia"/>
                <w:sz w:val="16"/>
                <w:szCs w:val="16"/>
              </w:rPr>
              <w:t>「悪臭防止法施行規則」による。</w:t>
            </w:r>
          </w:p>
        </w:tc>
        <w:tc>
          <w:tcPr>
            <w:tcW w:w="1843" w:type="dxa"/>
            <w:tcBorders>
              <w:top w:val="single" w:sz="4" w:space="0" w:color="auto"/>
              <w:left w:val="single" w:sz="4" w:space="0" w:color="auto"/>
              <w:bottom w:val="single" w:sz="4" w:space="0" w:color="auto"/>
              <w:right w:val="single" w:sz="4" w:space="0" w:color="auto"/>
            </w:tcBorders>
          </w:tcPr>
          <w:p w14:paraId="6918B791" w14:textId="76B04D55" w:rsidR="00A544F7" w:rsidRPr="002E6586" w:rsidRDefault="002E147F" w:rsidP="00EA0FB4">
            <w:pPr>
              <w:spacing w:line="240" w:lineRule="exact"/>
              <w:ind w:left="160" w:hangingChars="100" w:hanging="160"/>
              <w:rPr>
                <w:sz w:val="16"/>
                <w:szCs w:val="16"/>
              </w:rPr>
            </w:pPr>
            <w:r>
              <w:rPr>
                <w:rFonts w:hint="eastAsia"/>
                <w:sz w:val="16"/>
                <w:szCs w:val="16"/>
              </w:rPr>
              <w:t>・</w:t>
            </w:r>
            <w:r w:rsidR="00A544F7" w:rsidRPr="002E6586">
              <w:rPr>
                <w:rFonts w:hint="eastAsia"/>
                <w:sz w:val="16"/>
                <w:szCs w:val="16"/>
              </w:rPr>
              <w:t>特定悪臭物質について公害防止基準に記載のとおり</w:t>
            </w:r>
          </w:p>
        </w:tc>
        <w:tc>
          <w:tcPr>
            <w:tcW w:w="1553" w:type="dxa"/>
            <w:tcBorders>
              <w:top w:val="single" w:sz="4" w:space="0" w:color="auto"/>
              <w:left w:val="single" w:sz="4" w:space="0" w:color="auto"/>
              <w:bottom w:val="single" w:sz="4" w:space="0" w:color="auto"/>
              <w:right w:val="single" w:sz="4" w:space="0" w:color="auto"/>
            </w:tcBorders>
            <w:hideMark/>
          </w:tcPr>
          <w:p w14:paraId="74473593" w14:textId="10830F18" w:rsidR="00A544F7" w:rsidRPr="002E6586" w:rsidRDefault="002E147F" w:rsidP="00EA0FB4">
            <w:pPr>
              <w:spacing w:line="240" w:lineRule="exact"/>
              <w:ind w:left="160" w:hangingChars="100" w:hanging="160"/>
              <w:rPr>
                <w:sz w:val="16"/>
                <w:szCs w:val="16"/>
              </w:rPr>
            </w:pPr>
            <w:r>
              <w:rPr>
                <w:rFonts w:hint="eastAsia"/>
                <w:sz w:val="16"/>
                <w:szCs w:val="16"/>
              </w:rPr>
              <w:t>・</w:t>
            </w:r>
            <w:r w:rsidR="00A544F7" w:rsidRPr="002E6586">
              <w:rPr>
                <w:rFonts w:hint="eastAsia"/>
                <w:sz w:val="16"/>
                <w:szCs w:val="16"/>
              </w:rPr>
              <w:t>敷地境界の測定は、昼及び収集車搬入終了後、構内道路を散水した状態で行うものとする。</w:t>
            </w:r>
          </w:p>
        </w:tc>
      </w:tr>
      <w:tr w:rsidR="00A544F7" w:rsidRPr="002E6586" w14:paraId="19F8E70B" w14:textId="77777777" w:rsidTr="00553661">
        <w:trPr>
          <w:trHeight w:val="255"/>
        </w:trPr>
        <w:tc>
          <w:tcPr>
            <w:tcW w:w="407" w:type="dxa"/>
            <w:tcBorders>
              <w:top w:val="single" w:sz="4" w:space="0" w:color="auto"/>
              <w:left w:val="single" w:sz="4" w:space="0" w:color="auto"/>
              <w:bottom w:val="single" w:sz="4" w:space="0" w:color="auto"/>
              <w:right w:val="single" w:sz="4" w:space="0" w:color="auto"/>
            </w:tcBorders>
            <w:hideMark/>
          </w:tcPr>
          <w:p w14:paraId="134A5020" w14:textId="1BF43846" w:rsidR="00A544F7" w:rsidRPr="002E6586" w:rsidRDefault="0080434C" w:rsidP="005C4D58">
            <w:pPr>
              <w:spacing w:line="240" w:lineRule="exact"/>
              <w:jc w:val="center"/>
              <w:rPr>
                <w:sz w:val="16"/>
                <w:szCs w:val="16"/>
              </w:rPr>
            </w:pPr>
            <w:r>
              <w:rPr>
                <w:rFonts w:hint="eastAsia"/>
                <w:sz w:val="16"/>
                <w:szCs w:val="16"/>
              </w:rPr>
              <w:t>11</w:t>
            </w:r>
          </w:p>
        </w:tc>
        <w:tc>
          <w:tcPr>
            <w:tcW w:w="364" w:type="dxa"/>
            <w:tcBorders>
              <w:top w:val="single" w:sz="4" w:space="0" w:color="auto"/>
              <w:left w:val="single" w:sz="4" w:space="0" w:color="auto"/>
              <w:bottom w:val="single" w:sz="4" w:space="0" w:color="auto"/>
              <w:right w:val="single" w:sz="4" w:space="0" w:color="auto"/>
            </w:tcBorders>
            <w:hideMark/>
          </w:tcPr>
          <w:p w14:paraId="24F09000" w14:textId="77777777" w:rsidR="00A544F7" w:rsidRPr="002E6586" w:rsidRDefault="00A544F7" w:rsidP="005C4D58">
            <w:pPr>
              <w:spacing w:line="240" w:lineRule="exact"/>
              <w:jc w:val="center"/>
              <w:rPr>
                <w:sz w:val="16"/>
                <w:szCs w:val="16"/>
              </w:rPr>
            </w:pPr>
            <w:r w:rsidRPr="002E6586">
              <w:rPr>
                <w:rFonts w:hint="eastAsia"/>
                <w:sz w:val="16"/>
                <w:szCs w:val="16"/>
              </w:rPr>
              <w:t>ガス温度</w:t>
            </w:r>
            <w:r w:rsidRPr="002E6586">
              <w:rPr>
                <w:rFonts w:hint="eastAsia"/>
                <w:sz w:val="16"/>
                <w:szCs w:val="16"/>
              </w:rPr>
              <w:lastRenderedPageBreak/>
              <w:t>など</w:t>
            </w:r>
          </w:p>
        </w:tc>
        <w:tc>
          <w:tcPr>
            <w:tcW w:w="1939" w:type="dxa"/>
            <w:tcBorders>
              <w:top w:val="single" w:sz="4" w:space="0" w:color="auto"/>
              <w:left w:val="single" w:sz="4" w:space="0" w:color="auto"/>
              <w:bottom w:val="single" w:sz="4" w:space="0" w:color="auto"/>
              <w:right w:val="single" w:sz="4" w:space="0" w:color="auto"/>
            </w:tcBorders>
            <w:hideMark/>
          </w:tcPr>
          <w:p w14:paraId="3BD12891" w14:textId="77777777" w:rsidR="00A544F7" w:rsidRPr="002E6586" w:rsidRDefault="00A544F7" w:rsidP="005C4D58">
            <w:pPr>
              <w:spacing w:line="240" w:lineRule="exact"/>
              <w:ind w:left="160" w:hangingChars="100" w:hanging="160"/>
              <w:rPr>
                <w:sz w:val="16"/>
                <w:szCs w:val="16"/>
              </w:rPr>
            </w:pPr>
            <w:r w:rsidRPr="002E6586">
              <w:rPr>
                <w:rFonts w:hint="eastAsia"/>
                <w:sz w:val="16"/>
                <w:szCs w:val="16"/>
              </w:rPr>
              <w:lastRenderedPageBreak/>
              <w:t>・燃焼室出口温度</w:t>
            </w:r>
          </w:p>
          <w:p w14:paraId="620E10F9" w14:textId="77777777" w:rsidR="00A544F7" w:rsidRPr="002E6586" w:rsidRDefault="00A544F7" w:rsidP="005C4D58">
            <w:pPr>
              <w:spacing w:line="240" w:lineRule="exact"/>
              <w:ind w:left="160" w:hangingChars="100" w:hanging="160"/>
              <w:rPr>
                <w:sz w:val="16"/>
                <w:szCs w:val="16"/>
              </w:rPr>
            </w:pPr>
            <w:r w:rsidRPr="002E6586">
              <w:rPr>
                <w:rFonts w:hint="eastAsia"/>
                <w:sz w:val="16"/>
                <w:szCs w:val="16"/>
              </w:rPr>
              <w:t>・集じん器入口温度</w:t>
            </w:r>
          </w:p>
          <w:p w14:paraId="50AE198A" w14:textId="77777777" w:rsidR="00A544F7" w:rsidRPr="002E6586" w:rsidRDefault="00A544F7" w:rsidP="005C4D58">
            <w:pPr>
              <w:spacing w:line="240" w:lineRule="exact"/>
              <w:ind w:left="160" w:hangingChars="100" w:hanging="160"/>
              <w:rPr>
                <w:sz w:val="16"/>
                <w:szCs w:val="16"/>
              </w:rPr>
            </w:pPr>
            <w:r w:rsidRPr="002E6586">
              <w:rPr>
                <w:rFonts w:hint="eastAsia"/>
                <w:sz w:val="16"/>
                <w:szCs w:val="16"/>
              </w:rPr>
              <w:t>・燃焼室出口温度でのガス滞留時間</w:t>
            </w:r>
          </w:p>
        </w:tc>
        <w:tc>
          <w:tcPr>
            <w:tcW w:w="3119" w:type="dxa"/>
            <w:tcBorders>
              <w:top w:val="single" w:sz="4" w:space="0" w:color="auto"/>
              <w:left w:val="single" w:sz="4" w:space="0" w:color="auto"/>
              <w:bottom w:val="single" w:sz="4" w:space="0" w:color="auto"/>
              <w:right w:val="single" w:sz="4" w:space="0" w:color="auto"/>
            </w:tcBorders>
            <w:hideMark/>
          </w:tcPr>
          <w:p w14:paraId="4216B15A" w14:textId="031F83E4" w:rsidR="00A544F7" w:rsidRPr="002E6586" w:rsidRDefault="00A544F7" w:rsidP="005C4D58">
            <w:pPr>
              <w:spacing w:line="240" w:lineRule="exact"/>
              <w:rPr>
                <w:sz w:val="16"/>
                <w:szCs w:val="16"/>
              </w:rPr>
            </w:pPr>
            <w:r w:rsidRPr="002E6586">
              <w:rPr>
                <w:rFonts w:hint="eastAsia"/>
                <w:sz w:val="16"/>
                <w:szCs w:val="16"/>
              </w:rPr>
              <w:t>(</w:t>
            </w:r>
            <w:r w:rsidR="0080434C">
              <w:rPr>
                <w:rFonts w:hint="eastAsia"/>
                <w:sz w:val="16"/>
                <w:szCs w:val="16"/>
              </w:rPr>
              <w:t>1</w:t>
            </w:r>
            <w:r w:rsidRPr="002E6586">
              <w:rPr>
                <w:rFonts w:hint="eastAsia"/>
                <w:sz w:val="16"/>
                <w:szCs w:val="16"/>
              </w:rPr>
              <w:t>)測定場所</w:t>
            </w:r>
          </w:p>
          <w:p w14:paraId="7B9EAAF3" w14:textId="6B13669E" w:rsidR="00A544F7" w:rsidRPr="002E6586" w:rsidRDefault="00A544F7" w:rsidP="00D236DE">
            <w:pPr>
              <w:spacing w:line="240" w:lineRule="exact"/>
              <w:ind w:leftChars="150" w:left="315"/>
              <w:rPr>
                <w:sz w:val="16"/>
                <w:szCs w:val="16"/>
              </w:rPr>
            </w:pPr>
            <w:r w:rsidRPr="002E6586">
              <w:rPr>
                <w:rFonts w:hint="eastAsia"/>
                <w:sz w:val="16"/>
                <w:szCs w:val="16"/>
              </w:rPr>
              <w:t>炉出口、ボイラ内、集じん器入口に設置する温度計による。</w:t>
            </w:r>
          </w:p>
          <w:p w14:paraId="1216C520" w14:textId="62549C5B" w:rsidR="00CD5F38" w:rsidRDefault="00A544F7" w:rsidP="00553661">
            <w:pPr>
              <w:spacing w:line="240" w:lineRule="exact"/>
              <w:ind w:left="80" w:hangingChars="50" w:hanging="80"/>
              <w:rPr>
                <w:sz w:val="16"/>
                <w:szCs w:val="16"/>
              </w:rPr>
            </w:pPr>
            <w:r w:rsidRPr="002E6586">
              <w:rPr>
                <w:rFonts w:hint="eastAsia"/>
                <w:sz w:val="16"/>
                <w:szCs w:val="16"/>
              </w:rPr>
              <w:t>(</w:t>
            </w:r>
            <w:r w:rsidR="0080434C">
              <w:rPr>
                <w:rFonts w:hint="eastAsia"/>
                <w:sz w:val="16"/>
                <w:szCs w:val="16"/>
              </w:rPr>
              <w:t>2</w:t>
            </w:r>
            <w:r w:rsidRPr="002E6586">
              <w:rPr>
                <w:rFonts w:hint="eastAsia"/>
                <w:sz w:val="16"/>
                <w:szCs w:val="16"/>
              </w:rPr>
              <w:t>)滞留時間の算定方法</w:t>
            </w:r>
          </w:p>
          <w:p w14:paraId="111123A4" w14:textId="62FF419F" w:rsidR="00A544F7" w:rsidRPr="002E6586" w:rsidRDefault="00A544F7" w:rsidP="00D236DE">
            <w:pPr>
              <w:spacing w:line="240" w:lineRule="exact"/>
              <w:ind w:leftChars="150" w:left="315"/>
              <w:rPr>
                <w:sz w:val="16"/>
                <w:szCs w:val="16"/>
              </w:rPr>
            </w:pPr>
            <w:r w:rsidRPr="002E6586">
              <w:rPr>
                <w:rFonts w:hint="eastAsia"/>
                <w:sz w:val="16"/>
                <w:szCs w:val="16"/>
              </w:rPr>
              <w:t>本組合の承諾を得ること。</w:t>
            </w:r>
          </w:p>
        </w:tc>
        <w:tc>
          <w:tcPr>
            <w:tcW w:w="1843" w:type="dxa"/>
            <w:tcBorders>
              <w:top w:val="single" w:sz="4" w:space="0" w:color="auto"/>
              <w:left w:val="single" w:sz="4" w:space="0" w:color="auto"/>
              <w:bottom w:val="single" w:sz="4" w:space="0" w:color="auto"/>
              <w:right w:val="single" w:sz="4" w:space="0" w:color="auto"/>
            </w:tcBorders>
            <w:hideMark/>
          </w:tcPr>
          <w:p w14:paraId="59910BB1" w14:textId="77777777" w:rsidR="00A544F7" w:rsidRPr="002E6586" w:rsidRDefault="00A544F7" w:rsidP="005C4D58">
            <w:pPr>
              <w:spacing w:line="240" w:lineRule="exact"/>
              <w:rPr>
                <w:sz w:val="16"/>
                <w:szCs w:val="16"/>
              </w:rPr>
            </w:pPr>
            <w:r w:rsidRPr="002E6586">
              <w:rPr>
                <w:rFonts w:hint="eastAsia"/>
                <w:sz w:val="16"/>
                <w:szCs w:val="16"/>
              </w:rPr>
              <w:t>燃焼室出口温度</w:t>
            </w:r>
          </w:p>
          <w:p w14:paraId="2C7A5939" w14:textId="19BBF762" w:rsidR="00A544F7" w:rsidRPr="002E6586" w:rsidRDefault="00A544F7" w:rsidP="005C4D58">
            <w:pPr>
              <w:spacing w:line="240" w:lineRule="exact"/>
              <w:rPr>
                <w:sz w:val="16"/>
                <w:szCs w:val="16"/>
              </w:rPr>
            </w:pPr>
            <w:r w:rsidRPr="002E6586">
              <w:rPr>
                <w:rFonts w:hint="eastAsia"/>
                <w:sz w:val="16"/>
                <w:szCs w:val="16"/>
              </w:rPr>
              <w:t>：</w:t>
            </w:r>
            <w:r w:rsidR="0080434C">
              <w:rPr>
                <w:rFonts w:hint="eastAsia"/>
                <w:sz w:val="16"/>
                <w:szCs w:val="16"/>
              </w:rPr>
              <w:t>85</w:t>
            </w:r>
            <w:r w:rsidRPr="002E6586">
              <w:rPr>
                <w:rFonts w:hint="eastAsia"/>
                <w:sz w:val="16"/>
                <w:szCs w:val="16"/>
              </w:rPr>
              <w:t>0℃以上</w:t>
            </w:r>
          </w:p>
          <w:p w14:paraId="6CBDA3F7" w14:textId="77777777" w:rsidR="00A544F7" w:rsidRPr="002E6586" w:rsidRDefault="00A544F7" w:rsidP="005C4D58">
            <w:pPr>
              <w:spacing w:line="240" w:lineRule="exact"/>
              <w:rPr>
                <w:sz w:val="16"/>
                <w:szCs w:val="16"/>
              </w:rPr>
            </w:pPr>
            <w:r w:rsidRPr="002E6586">
              <w:rPr>
                <w:rFonts w:hint="eastAsia"/>
                <w:sz w:val="16"/>
                <w:szCs w:val="16"/>
              </w:rPr>
              <w:t>集じん器入口温度</w:t>
            </w:r>
          </w:p>
          <w:p w14:paraId="424826C7" w14:textId="0A2E94CC" w:rsidR="00A544F7" w:rsidRPr="002E6586" w:rsidRDefault="00A544F7" w:rsidP="005C4D58">
            <w:pPr>
              <w:spacing w:line="240" w:lineRule="exact"/>
              <w:rPr>
                <w:sz w:val="16"/>
                <w:szCs w:val="16"/>
              </w:rPr>
            </w:pPr>
            <w:r w:rsidRPr="002E6586">
              <w:rPr>
                <w:rFonts w:hint="eastAsia"/>
                <w:sz w:val="16"/>
                <w:szCs w:val="16"/>
              </w:rPr>
              <w:t>：実施設計図書</w:t>
            </w:r>
            <w:r w:rsidR="005C4D58" w:rsidRPr="002E6586">
              <w:rPr>
                <w:rFonts w:hint="eastAsia"/>
                <w:sz w:val="16"/>
                <w:szCs w:val="16"/>
              </w:rPr>
              <w:t>に</w:t>
            </w:r>
            <w:r w:rsidRPr="002E6586">
              <w:rPr>
                <w:rFonts w:hint="eastAsia"/>
                <w:sz w:val="16"/>
                <w:szCs w:val="16"/>
              </w:rPr>
              <w:t>記載</w:t>
            </w:r>
            <w:r w:rsidR="005C4D58" w:rsidRPr="002E6586">
              <w:rPr>
                <w:rFonts w:hint="eastAsia"/>
                <w:sz w:val="16"/>
                <w:szCs w:val="16"/>
              </w:rPr>
              <w:t>の</w:t>
            </w:r>
            <w:r w:rsidRPr="002E6586">
              <w:rPr>
                <w:rFonts w:hint="eastAsia"/>
                <w:sz w:val="16"/>
                <w:szCs w:val="16"/>
              </w:rPr>
              <w:t>温度付近であること</w:t>
            </w:r>
          </w:p>
          <w:p w14:paraId="6504776F" w14:textId="77777777" w:rsidR="00A544F7" w:rsidRPr="002E6586" w:rsidRDefault="00A544F7" w:rsidP="005C4D58">
            <w:pPr>
              <w:spacing w:line="240" w:lineRule="exact"/>
              <w:rPr>
                <w:sz w:val="16"/>
                <w:szCs w:val="16"/>
              </w:rPr>
            </w:pPr>
            <w:r w:rsidRPr="002E6586">
              <w:rPr>
                <w:rFonts w:hint="eastAsia"/>
                <w:sz w:val="16"/>
                <w:szCs w:val="16"/>
              </w:rPr>
              <w:lastRenderedPageBreak/>
              <w:t>ガス滞留時間</w:t>
            </w:r>
          </w:p>
          <w:p w14:paraId="7766C0AD" w14:textId="5B0E1B14" w:rsidR="00A544F7" w:rsidRPr="002E6586" w:rsidRDefault="00A544F7" w:rsidP="005C4D58">
            <w:pPr>
              <w:spacing w:line="240" w:lineRule="exact"/>
              <w:rPr>
                <w:sz w:val="16"/>
                <w:szCs w:val="16"/>
              </w:rPr>
            </w:pPr>
            <w:r w:rsidRPr="002E6586">
              <w:rPr>
                <w:rFonts w:hint="eastAsia"/>
                <w:sz w:val="16"/>
                <w:szCs w:val="16"/>
              </w:rPr>
              <w:t>：</w:t>
            </w:r>
            <w:r w:rsidR="0080434C">
              <w:rPr>
                <w:rFonts w:hint="eastAsia"/>
                <w:sz w:val="16"/>
                <w:szCs w:val="16"/>
              </w:rPr>
              <w:t>2</w:t>
            </w:r>
            <w:r w:rsidRPr="002E6586">
              <w:rPr>
                <w:rFonts w:hint="eastAsia"/>
                <w:sz w:val="16"/>
                <w:szCs w:val="16"/>
              </w:rPr>
              <w:t>秒以上</w:t>
            </w:r>
          </w:p>
        </w:tc>
        <w:tc>
          <w:tcPr>
            <w:tcW w:w="1553" w:type="dxa"/>
            <w:tcBorders>
              <w:top w:val="single" w:sz="4" w:space="0" w:color="auto"/>
              <w:left w:val="single" w:sz="4" w:space="0" w:color="auto"/>
              <w:bottom w:val="single" w:sz="4" w:space="0" w:color="auto"/>
              <w:right w:val="single" w:sz="4" w:space="0" w:color="auto"/>
            </w:tcBorders>
            <w:hideMark/>
          </w:tcPr>
          <w:p w14:paraId="3BFAA781" w14:textId="60C61526" w:rsidR="00A544F7" w:rsidRPr="002E6586" w:rsidRDefault="002E147F" w:rsidP="00EA0FB4">
            <w:pPr>
              <w:spacing w:line="240" w:lineRule="exact"/>
              <w:ind w:left="160" w:hangingChars="100" w:hanging="160"/>
              <w:rPr>
                <w:sz w:val="16"/>
                <w:szCs w:val="16"/>
              </w:rPr>
            </w:pPr>
            <w:r>
              <w:rPr>
                <w:rFonts w:hint="eastAsia"/>
                <w:sz w:val="16"/>
                <w:szCs w:val="16"/>
              </w:rPr>
              <w:lastRenderedPageBreak/>
              <w:t>・</w:t>
            </w:r>
            <w:r w:rsidR="00A544F7" w:rsidRPr="002E6586">
              <w:rPr>
                <w:rFonts w:hint="eastAsia"/>
                <w:sz w:val="16"/>
                <w:szCs w:val="16"/>
              </w:rPr>
              <w:t>測定開始前に、計器の校正を本組合立会いのもとに行うものとする。</w:t>
            </w:r>
          </w:p>
        </w:tc>
      </w:tr>
      <w:tr w:rsidR="00A544F7" w:rsidRPr="002E6586" w14:paraId="010C9EBC" w14:textId="77777777" w:rsidTr="00553661">
        <w:trPr>
          <w:trHeight w:val="255"/>
        </w:trPr>
        <w:tc>
          <w:tcPr>
            <w:tcW w:w="407" w:type="dxa"/>
            <w:tcBorders>
              <w:top w:val="single" w:sz="4" w:space="0" w:color="auto"/>
              <w:left w:val="single" w:sz="4" w:space="0" w:color="auto"/>
              <w:bottom w:val="single" w:sz="4" w:space="0" w:color="auto"/>
              <w:right w:val="single" w:sz="4" w:space="0" w:color="auto"/>
            </w:tcBorders>
            <w:hideMark/>
          </w:tcPr>
          <w:p w14:paraId="7CC4490A" w14:textId="5A0A62F3" w:rsidR="00A544F7" w:rsidRPr="002E6586" w:rsidRDefault="0080434C" w:rsidP="005C4D58">
            <w:pPr>
              <w:spacing w:line="240" w:lineRule="exact"/>
              <w:jc w:val="center"/>
              <w:rPr>
                <w:sz w:val="16"/>
                <w:szCs w:val="16"/>
              </w:rPr>
            </w:pPr>
            <w:r>
              <w:rPr>
                <w:rFonts w:hint="eastAsia"/>
                <w:sz w:val="16"/>
                <w:szCs w:val="16"/>
              </w:rPr>
              <w:t>12</w:t>
            </w:r>
          </w:p>
        </w:tc>
        <w:tc>
          <w:tcPr>
            <w:tcW w:w="2303" w:type="dxa"/>
            <w:gridSpan w:val="2"/>
            <w:tcBorders>
              <w:top w:val="single" w:sz="4" w:space="0" w:color="auto"/>
              <w:left w:val="single" w:sz="4" w:space="0" w:color="auto"/>
              <w:bottom w:val="single" w:sz="4" w:space="0" w:color="auto"/>
              <w:right w:val="single" w:sz="4" w:space="0" w:color="auto"/>
            </w:tcBorders>
            <w:hideMark/>
          </w:tcPr>
          <w:p w14:paraId="1132FFBE" w14:textId="2FDA948B" w:rsidR="00A544F7" w:rsidRPr="002E6586" w:rsidRDefault="00A544F7" w:rsidP="005C4D58">
            <w:pPr>
              <w:spacing w:line="240" w:lineRule="exact"/>
              <w:ind w:left="160" w:hangingChars="100" w:hanging="160"/>
              <w:rPr>
                <w:sz w:val="16"/>
                <w:szCs w:val="16"/>
              </w:rPr>
            </w:pPr>
            <w:r w:rsidRPr="002E6586">
              <w:rPr>
                <w:rFonts w:hint="eastAsia"/>
                <w:sz w:val="16"/>
                <w:szCs w:val="16"/>
              </w:rPr>
              <w:t>・煙突における排ガス流速、温度</w:t>
            </w:r>
          </w:p>
        </w:tc>
        <w:tc>
          <w:tcPr>
            <w:tcW w:w="3119" w:type="dxa"/>
            <w:tcBorders>
              <w:top w:val="single" w:sz="4" w:space="0" w:color="auto"/>
              <w:left w:val="single" w:sz="4" w:space="0" w:color="auto"/>
              <w:bottom w:val="single" w:sz="4" w:space="0" w:color="auto"/>
              <w:right w:val="single" w:sz="4" w:space="0" w:color="auto"/>
            </w:tcBorders>
          </w:tcPr>
          <w:p w14:paraId="6C89E048" w14:textId="5B82E9E1" w:rsidR="00A544F7" w:rsidRPr="002E6586" w:rsidRDefault="00A544F7" w:rsidP="005C4D58">
            <w:pPr>
              <w:spacing w:line="240" w:lineRule="exact"/>
              <w:rPr>
                <w:sz w:val="16"/>
                <w:szCs w:val="16"/>
              </w:rPr>
            </w:pPr>
            <w:r w:rsidRPr="002E6586">
              <w:rPr>
                <w:rFonts w:hint="eastAsia"/>
                <w:sz w:val="16"/>
                <w:szCs w:val="16"/>
              </w:rPr>
              <w:t>(</w:t>
            </w:r>
            <w:r w:rsidR="0080434C">
              <w:rPr>
                <w:rFonts w:hint="eastAsia"/>
                <w:sz w:val="16"/>
                <w:szCs w:val="16"/>
              </w:rPr>
              <w:t>1</w:t>
            </w:r>
            <w:r w:rsidRPr="002E6586">
              <w:rPr>
                <w:rFonts w:hint="eastAsia"/>
                <w:sz w:val="16"/>
                <w:szCs w:val="16"/>
              </w:rPr>
              <w:t>)測定場所</w:t>
            </w:r>
          </w:p>
          <w:p w14:paraId="006E1635" w14:textId="3D220943" w:rsidR="00A544F7" w:rsidRPr="002E6586" w:rsidRDefault="00A544F7" w:rsidP="00D236DE">
            <w:pPr>
              <w:spacing w:line="240" w:lineRule="exact"/>
              <w:ind w:leftChars="150" w:left="315"/>
              <w:rPr>
                <w:sz w:val="16"/>
                <w:szCs w:val="16"/>
              </w:rPr>
            </w:pPr>
            <w:r w:rsidRPr="002E6586">
              <w:rPr>
                <w:rFonts w:hint="eastAsia"/>
                <w:sz w:val="16"/>
                <w:szCs w:val="16"/>
              </w:rPr>
              <w:t>煙突頂部（煙突測定口による換算計測で可とする）</w:t>
            </w:r>
          </w:p>
          <w:p w14:paraId="1A56A009" w14:textId="5DCA3205" w:rsidR="00A544F7" w:rsidRPr="002E6586" w:rsidRDefault="00A544F7" w:rsidP="005C4D58">
            <w:pPr>
              <w:spacing w:line="240" w:lineRule="exact"/>
              <w:rPr>
                <w:sz w:val="16"/>
                <w:szCs w:val="16"/>
                <w:lang w:eastAsia="zh-TW"/>
              </w:rPr>
            </w:pPr>
            <w:r w:rsidRPr="002E6586">
              <w:rPr>
                <w:rFonts w:hint="eastAsia"/>
                <w:sz w:val="16"/>
                <w:szCs w:val="16"/>
                <w:lang w:eastAsia="zh-TW"/>
              </w:rPr>
              <w:t>(</w:t>
            </w:r>
            <w:r w:rsidR="0080434C">
              <w:rPr>
                <w:rFonts w:hint="eastAsia"/>
                <w:sz w:val="16"/>
                <w:szCs w:val="16"/>
                <w:lang w:eastAsia="zh-TW"/>
              </w:rPr>
              <w:t>2</w:t>
            </w:r>
            <w:r w:rsidRPr="002E6586">
              <w:rPr>
                <w:rFonts w:hint="eastAsia"/>
                <w:sz w:val="16"/>
                <w:szCs w:val="16"/>
                <w:lang w:eastAsia="zh-TW"/>
              </w:rPr>
              <w:t>)測定回数</w:t>
            </w:r>
          </w:p>
          <w:p w14:paraId="08463644" w14:textId="6D420E4B" w:rsidR="00A544F7" w:rsidRPr="002E6586" w:rsidRDefault="0080434C" w:rsidP="00D236DE">
            <w:pPr>
              <w:spacing w:line="240" w:lineRule="exact"/>
              <w:ind w:leftChars="150" w:left="315"/>
              <w:rPr>
                <w:sz w:val="16"/>
                <w:szCs w:val="16"/>
                <w:lang w:eastAsia="zh-TW"/>
              </w:rPr>
            </w:pPr>
            <w:r>
              <w:rPr>
                <w:rFonts w:hint="eastAsia"/>
                <w:sz w:val="16"/>
                <w:szCs w:val="16"/>
                <w:lang w:eastAsia="zh-TW"/>
              </w:rPr>
              <w:t>2</w:t>
            </w:r>
            <w:r w:rsidR="00A544F7" w:rsidRPr="002E6586">
              <w:rPr>
                <w:rFonts w:hint="eastAsia"/>
                <w:sz w:val="16"/>
                <w:szCs w:val="16"/>
                <w:lang w:eastAsia="zh-TW"/>
              </w:rPr>
              <w:t>回</w:t>
            </w:r>
            <w:r w:rsidR="0090057A">
              <w:rPr>
                <w:rFonts w:hint="eastAsia"/>
                <w:sz w:val="16"/>
                <w:szCs w:val="16"/>
                <w:lang w:eastAsia="zh-TW"/>
              </w:rPr>
              <w:t>/</w:t>
            </w:r>
            <w:r w:rsidR="00A544F7" w:rsidRPr="002E6586">
              <w:rPr>
                <w:rFonts w:hint="eastAsia"/>
                <w:sz w:val="16"/>
                <w:szCs w:val="16"/>
                <w:lang w:eastAsia="zh-TW"/>
              </w:rPr>
              <w:t>炉以上</w:t>
            </w:r>
          </w:p>
          <w:p w14:paraId="17AC3ED6" w14:textId="2DBCA717" w:rsidR="00076C4D" w:rsidRDefault="00A544F7" w:rsidP="005C4D58">
            <w:pPr>
              <w:spacing w:line="240" w:lineRule="exact"/>
              <w:rPr>
                <w:sz w:val="16"/>
                <w:szCs w:val="16"/>
                <w:lang w:eastAsia="zh-TW"/>
              </w:rPr>
            </w:pPr>
            <w:r w:rsidRPr="002E6586">
              <w:rPr>
                <w:rFonts w:hint="eastAsia"/>
                <w:sz w:val="16"/>
                <w:szCs w:val="16"/>
                <w:lang w:eastAsia="zh-TW"/>
              </w:rPr>
              <w:t>(</w:t>
            </w:r>
            <w:r w:rsidR="0080434C">
              <w:rPr>
                <w:rFonts w:hint="eastAsia"/>
                <w:sz w:val="16"/>
                <w:szCs w:val="16"/>
                <w:lang w:eastAsia="zh-TW"/>
              </w:rPr>
              <w:t>3</w:t>
            </w:r>
            <w:r w:rsidRPr="002E6586">
              <w:rPr>
                <w:rFonts w:hint="eastAsia"/>
                <w:sz w:val="16"/>
                <w:szCs w:val="16"/>
                <w:lang w:eastAsia="zh-TW"/>
              </w:rPr>
              <w:t>)測定方法</w:t>
            </w:r>
          </w:p>
          <w:p w14:paraId="089C8824" w14:textId="100794E0" w:rsidR="00A544F7" w:rsidRPr="002E6586" w:rsidRDefault="00A544F7" w:rsidP="00D236DE">
            <w:pPr>
              <w:spacing w:line="240" w:lineRule="exact"/>
              <w:ind w:leftChars="150" w:left="315"/>
              <w:rPr>
                <w:sz w:val="16"/>
                <w:szCs w:val="16"/>
              </w:rPr>
            </w:pPr>
            <w:r w:rsidRPr="002E6586">
              <w:rPr>
                <w:rFonts w:hint="eastAsia"/>
                <w:sz w:val="16"/>
                <w:szCs w:val="16"/>
              </w:rPr>
              <w:t>JISZ</w:t>
            </w:r>
            <w:r w:rsidR="0080434C">
              <w:rPr>
                <w:rFonts w:hint="eastAsia"/>
                <w:sz w:val="16"/>
                <w:szCs w:val="16"/>
              </w:rPr>
              <w:t>88</w:t>
            </w:r>
            <w:r w:rsidRPr="002E6586">
              <w:rPr>
                <w:rFonts w:hint="eastAsia"/>
                <w:sz w:val="16"/>
                <w:szCs w:val="16"/>
              </w:rPr>
              <w:t>0</w:t>
            </w:r>
            <w:r w:rsidR="0080434C">
              <w:rPr>
                <w:rFonts w:hint="eastAsia"/>
                <w:sz w:val="16"/>
                <w:szCs w:val="16"/>
              </w:rPr>
              <w:t>8</w:t>
            </w:r>
            <w:r w:rsidRPr="002E6586">
              <w:rPr>
                <w:rFonts w:hint="eastAsia"/>
                <w:sz w:val="16"/>
                <w:szCs w:val="16"/>
              </w:rPr>
              <w:t>による。</w:t>
            </w:r>
          </w:p>
        </w:tc>
        <w:tc>
          <w:tcPr>
            <w:tcW w:w="1843" w:type="dxa"/>
            <w:tcBorders>
              <w:top w:val="single" w:sz="4" w:space="0" w:color="auto"/>
              <w:left w:val="single" w:sz="4" w:space="0" w:color="auto"/>
              <w:bottom w:val="single" w:sz="4" w:space="0" w:color="auto"/>
              <w:right w:val="single" w:sz="4" w:space="0" w:color="auto"/>
            </w:tcBorders>
            <w:hideMark/>
          </w:tcPr>
          <w:p w14:paraId="781F7619" w14:textId="5FB61E84" w:rsidR="00A544F7" w:rsidRPr="002E6586" w:rsidRDefault="002E147F" w:rsidP="00EA0FB4">
            <w:pPr>
              <w:spacing w:line="240" w:lineRule="exact"/>
              <w:ind w:left="160" w:hangingChars="100" w:hanging="160"/>
              <w:rPr>
                <w:sz w:val="16"/>
                <w:szCs w:val="16"/>
              </w:rPr>
            </w:pPr>
            <w:r>
              <w:rPr>
                <w:rFonts w:hint="eastAsia"/>
                <w:sz w:val="16"/>
                <w:szCs w:val="16"/>
              </w:rPr>
              <w:t>・</w:t>
            </w:r>
            <w:r w:rsidR="00A544F7" w:rsidRPr="002E6586">
              <w:rPr>
                <w:rFonts w:hint="eastAsia"/>
                <w:sz w:val="16"/>
                <w:szCs w:val="16"/>
              </w:rPr>
              <w:t>笛吹現象、ダウンウォッシュが生じないこと。</w:t>
            </w:r>
          </w:p>
        </w:tc>
        <w:tc>
          <w:tcPr>
            <w:tcW w:w="1553" w:type="dxa"/>
            <w:tcBorders>
              <w:top w:val="single" w:sz="4" w:space="0" w:color="auto"/>
              <w:left w:val="single" w:sz="4" w:space="0" w:color="auto"/>
              <w:bottom w:val="single" w:sz="4" w:space="0" w:color="auto"/>
              <w:right w:val="single" w:sz="4" w:space="0" w:color="auto"/>
            </w:tcBorders>
          </w:tcPr>
          <w:p w14:paraId="6A029B4C" w14:textId="77777777" w:rsidR="00A544F7" w:rsidRPr="002E6586" w:rsidRDefault="00A544F7" w:rsidP="00EA0FB4">
            <w:pPr>
              <w:spacing w:line="240" w:lineRule="exact"/>
              <w:ind w:left="160" w:hangingChars="100" w:hanging="160"/>
              <w:rPr>
                <w:sz w:val="16"/>
                <w:szCs w:val="16"/>
              </w:rPr>
            </w:pPr>
          </w:p>
        </w:tc>
      </w:tr>
      <w:tr w:rsidR="00A544F7" w:rsidRPr="002E6586" w14:paraId="5F063CBD" w14:textId="77777777" w:rsidTr="00553661">
        <w:trPr>
          <w:trHeight w:val="285"/>
        </w:trPr>
        <w:tc>
          <w:tcPr>
            <w:tcW w:w="407" w:type="dxa"/>
            <w:tcBorders>
              <w:top w:val="single" w:sz="4" w:space="0" w:color="auto"/>
              <w:left w:val="single" w:sz="4" w:space="0" w:color="auto"/>
              <w:bottom w:val="single" w:sz="4" w:space="0" w:color="auto"/>
              <w:right w:val="single" w:sz="4" w:space="0" w:color="auto"/>
            </w:tcBorders>
            <w:hideMark/>
          </w:tcPr>
          <w:p w14:paraId="5C3249E4" w14:textId="1ABD6680" w:rsidR="00A544F7" w:rsidRPr="002E6586" w:rsidRDefault="0080434C" w:rsidP="005C4D58">
            <w:pPr>
              <w:spacing w:line="240" w:lineRule="exact"/>
              <w:jc w:val="center"/>
              <w:rPr>
                <w:sz w:val="16"/>
                <w:szCs w:val="16"/>
              </w:rPr>
            </w:pPr>
            <w:r>
              <w:rPr>
                <w:rFonts w:hint="eastAsia"/>
                <w:sz w:val="16"/>
                <w:szCs w:val="16"/>
              </w:rPr>
              <w:t>13</w:t>
            </w:r>
          </w:p>
        </w:tc>
        <w:tc>
          <w:tcPr>
            <w:tcW w:w="2303" w:type="dxa"/>
            <w:gridSpan w:val="2"/>
            <w:tcBorders>
              <w:top w:val="single" w:sz="4" w:space="0" w:color="auto"/>
              <w:left w:val="single" w:sz="4" w:space="0" w:color="auto"/>
              <w:bottom w:val="single" w:sz="4" w:space="0" w:color="auto"/>
              <w:right w:val="single" w:sz="4" w:space="0" w:color="auto"/>
            </w:tcBorders>
            <w:hideMark/>
          </w:tcPr>
          <w:p w14:paraId="1049A77E" w14:textId="3F4767BB" w:rsidR="00A544F7" w:rsidRPr="002E6586" w:rsidRDefault="00A544F7" w:rsidP="005C4D58">
            <w:pPr>
              <w:spacing w:line="240" w:lineRule="exact"/>
              <w:ind w:left="160" w:hangingChars="100" w:hanging="160"/>
              <w:rPr>
                <w:sz w:val="16"/>
                <w:szCs w:val="16"/>
              </w:rPr>
            </w:pPr>
            <w:r w:rsidRPr="002E6586">
              <w:rPr>
                <w:rFonts w:hint="eastAsia"/>
                <w:sz w:val="16"/>
                <w:szCs w:val="16"/>
              </w:rPr>
              <w:t>・蒸気タービン発電機</w:t>
            </w:r>
          </w:p>
        </w:tc>
        <w:tc>
          <w:tcPr>
            <w:tcW w:w="3119" w:type="dxa"/>
            <w:tcBorders>
              <w:top w:val="single" w:sz="4" w:space="0" w:color="auto"/>
              <w:left w:val="single" w:sz="4" w:space="0" w:color="auto"/>
              <w:bottom w:val="single" w:sz="4" w:space="0" w:color="auto"/>
              <w:right w:val="single" w:sz="4" w:space="0" w:color="auto"/>
            </w:tcBorders>
            <w:hideMark/>
          </w:tcPr>
          <w:p w14:paraId="74AB4EC8" w14:textId="6F12004F" w:rsidR="00A544F7" w:rsidRPr="002E6586" w:rsidRDefault="00A544F7" w:rsidP="00553661">
            <w:pPr>
              <w:spacing w:line="240" w:lineRule="exact"/>
              <w:ind w:left="80" w:hangingChars="50" w:hanging="80"/>
              <w:rPr>
                <w:sz w:val="16"/>
                <w:szCs w:val="16"/>
              </w:rPr>
            </w:pPr>
            <w:r w:rsidRPr="002E6586">
              <w:rPr>
                <w:rFonts w:hint="eastAsia"/>
                <w:sz w:val="16"/>
                <w:szCs w:val="16"/>
              </w:rPr>
              <w:t>(</w:t>
            </w:r>
            <w:r w:rsidR="0080434C">
              <w:rPr>
                <w:rFonts w:hint="eastAsia"/>
                <w:sz w:val="16"/>
                <w:szCs w:val="16"/>
              </w:rPr>
              <w:t>1</w:t>
            </w:r>
            <w:r w:rsidRPr="002E6586">
              <w:rPr>
                <w:rFonts w:hint="eastAsia"/>
                <w:sz w:val="16"/>
                <w:szCs w:val="16"/>
              </w:rPr>
              <w:t>)負荷遮断試験及び負荷試験を行う。</w:t>
            </w:r>
          </w:p>
          <w:p w14:paraId="6AFA4FD5" w14:textId="20A2BF4D" w:rsidR="00A544F7" w:rsidRPr="002E6586" w:rsidRDefault="00A544F7" w:rsidP="00D236DE">
            <w:pPr>
              <w:spacing w:line="240" w:lineRule="exact"/>
              <w:ind w:left="240" w:hangingChars="150" w:hanging="240"/>
              <w:rPr>
                <w:sz w:val="16"/>
                <w:szCs w:val="16"/>
              </w:rPr>
            </w:pPr>
            <w:r w:rsidRPr="002E6586">
              <w:rPr>
                <w:rFonts w:hint="eastAsia"/>
                <w:sz w:val="16"/>
                <w:szCs w:val="16"/>
              </w:rPr>
              <w:t>(</w:t>
            </w:r>
            <w:r w:rsidR="0080434C">
              <w:rPr>
                <w:rFonts w:hint="eastAsia"/>
                <w:sz w:val="16"/>
                <w:szCs w:val="16"/>
              </w:rPr>
              <w:t>2</w:t>
            </w:r>
            <w:r w:rsidRPr="002E6586">
              <w:rPr>
                <w:rFonts w:hint="eastAsia"/>
                <w:sz w:val="16"/>
                <w:szCs w:val="16"/>
              </w:rPr>
              <w:t>)発電機計器盤と必要な測定計器により測定する。</w:t>
            </w:r>
          </w:p>
          <w:p w14:paraId="1FD57DEA" w14:textId="0DE713CB" w:rsidR="00A544F7" w:rsidRPr="002E6586" w:rsidRDefault="00A544F7" w:rsidP="00D236DE">
            <w:pPr>
              <w:spacing w:line="240" w:lineRule="exact"/>
              <w:ind w:left="240" w:hangingChars="150" w:hanging="240"/>
              <w:rPr>
                <w:sz w:val="16"/>
                <w:szCs w:val="16"/>
              </w:rPr>
            </w:pPr>
            <w:r w:rsidRPr="002E6586">
              <w:rPr>
                <w:rFonts w:hint="eastAsia"/>
                <w:sz w:val="16"/>
                <w:szCs w:val="16"/>
              </w:rPr>
              <w:t>(</w:t>
            </w:r>
            <w:r w:rsidR="0080434C">
              <w:rPr>
                <w:rFonts w:hint="eastAsia"/>
                <w:sz w:val="16"/>
                <w:szCs w:val="16"/>
              </w:rPr>
              <w:t>3</w:t>
            </w:r>
            <w:r w:rsidRPr="002E6586">
              <w:rPr>
                <w:rFonts w:hint="eastAsia"/>
                <w:sz w:val="16"/>
                <w:szCs w:val="16"/>
              </w:rPr>
              <w:t>)</w:t>
            </w:r>
            <w:r w:rsidR="005C4D58" w:rsidRPr="002E6586">
              <w:rPr>
                <w:rFonts w:hint="eastAsia"/>
                <w:sz w:val="16"/>
                <w:szCs w:val="16"/>
              </w:rPr>
              <w:t>試験方法</w:t>
            </w:r>
            <w:r w:rsidRPr="002E6586">
              <w:rPr>
                <w:rFonts w:hint="eastAsia"/>
                <w:sz w:val="16"/>
                <w:szCs w:val="16"/>
              </w:rPr>
              <w:t>はJISB</w:t>
            </w:r>
            <w:r w:rsidR="0080434C">
              <w:rPr>
                <w:rFonts w:hint="eastAsia"/>
                <w:sz w:val="16"/>
                <w:szCs w:val="16"/>
              </w:rPr>
              <w:t>81</w:t>
            </w:r>
            <w:r w:rsidRPr="002E6586">
              <w:rPr>
                <w:rFonts w:hint="eastAsia"/>
                <w:sz w:val="16"/>
                <w:szCs w:val="16"/>
              </w:rPr>
              <w:t>0</w:t>
            </w:r>
            <w:r w:rsidR="0080434C">
              <w:rPr>
                <w:rFonts w:hint="eastAsia"/>
                <w:sz w:val="16"/>
                <w:szCs w:val="16"/>
              </w:rPr>
              <w:t>2</w:t>
            </w:r>
            <w:r w:rsidRPr="002E6586">
              <w:rPr>
                <w:rFonts w:hint="eastAsia"/>
                <w:sz w:val="16"/>
                <w:szCs w:val="16"/>
              </w:rPr>
              <w:t>による。</w:t>
            </w:r>
          </w:p>
          <w:p w14:paraId="5C4C4443" w14:textId="4C1C3955" w:rsidR="00A544F7" w:rsidRPr="002E6586" w:rsidRDefault="00A544F7" w:rsidP="00D236DE">
            <w:pPr>
              <w:spacing w:line="240" w:lineRule="exact"/>
              <w:ind w:left="240" w:hangingChars="150" w:hanging="240"/>
              <w:rPr>
                <w:sz w:val="16"/>
                <w:szCs w:val="16"/>
              </w:rPr>
            </w:pPr>
            <w:r w:rsidRPr="002E6586">
              <w:rPr>
                <w:rFonts w:hint="eastAsia"/>
                <w:sz w:val="16"/>
                <w:szCs w:val="16"/>
              </w:rPr>
              <w:t>(</w:t>
            </w:r>
            <w:r w:rsidR="0080434C">
              <w:rPr>
                <w:rFonts w:hint="eastAsia"/>
                <w:sz w:val="16"/>
                <w:szCs w:val="16"/>
              </w:rPr>
              <w:t>4</w:t>
            </w:r>
            <w:r w:rsidRPr="002E6586">
              <w:rPr>
                <w:rFonts w:hint="eastAsia"/>
                <w:sz w:val="16"/>
                <w:szCs w:val="16"/>
              </w:rPr>
              <w:t>)蒸気タービン発電機単独運転及び電</w:t>
            </w:r>
            <w:r w:rsidR="001E3DD9" w:rsidRPr="002E6586">
              <w:rPr>
                <w:rFonts w:hint="eastAsia"/>
                <w:sz w:val="16"/>
                <w:szCs w:val="16"/>
              </w:rPr>
              <w:t>気</w:t>
            </w:r>
            <w:r w:rsidRPr="002E6586">
              <w:rPr>
                <w:rFonts w:hint="eastAsia"/>
                <w:sz w:val="16"/>
                <w:szCs w:val="16"/>
              </w:rPr>
              <w:t>事業者との並列運転を行う。</w:t>
            </w:r>
          </w:p>
        </w:tc>
        <w:tc>
          <w:tcPr>
            <w:tcW w:w="1843" w:type="dxa"/>
            <w:tcBorders>
              <w:top w:val="single" w:sz="4" w:space="0" w:color="auto"/>
              <w:left w:val="single" w:sz="4" w:space="0" w:color="auto"/>
              <w:bottom w:val="single" w:sz="4" w:space="0" w:color="auto"/>
              <w:right w:val="single" w:sz="4" w:space="0" w:color="auto"/>
            </w:tcBorders>
            <w:hideMark/>
          </w:tcPr>
          <w:p w14:paraId="74E39867" w14:textId="1F2D622B" w:rsidR="00A544F7" w:rsidRPr="002E6586" w:rsidRDefault="002E147F" w:rsidP="00EA0FB4">
            <w:pPr>
              <w:spacing w:line="240" w:lineRule="exact"/>
              <w:ind w:left="160" w:hangingChars="100" w:hanging="160"/>
              <w:rPr>
                <w:sz w:val="16"/>
                <w:szCs w:val="16"/>
              </w:rPr>
            </w:pPr>
            <w:r>
              <w:rPr>
                <w:rFonts w:hint="eastAsia"/>
                <w:sz w:val="16"/>
                <w:szCs w:val="16"/>
              </w:rPr>
              <w:t>・</w:t>
            </w:r>
            <w:r w:rsidR="00A544F7" w:rsidRPr="002E6586">
              <w:rPr>
                <w:rFonts w:hint="eastAsia"/>
                <w:sz w:val="16"/>
                <w:szCs w:val="16"/>
              </w:rPr>
              <w:t>発電設備の発電出力が設計値を満足していること。</w:t>
            </w:r>
          </w:p>
        </w:tc>
        <w:tc>
          <w:tcPr>
            <w:tcW w:w="1553" w:type="dxa"/>
            <w:tcBorders>
              <w:top w:val="single" w:sz="4" w:space="0" w:color="auto"/>
              <w:left w:val="single" w:sz="4" w:space="0" w:color="auto"/>
              <w:bottom w:val="single" w:sz="4" w:space="0" w:color="auto"/>
              <w:right w:val="single" w:sz="4" w:space="0" w:color="auto"/>
            </w:tcBorders>
            <w:hideMark/>
          </w:tcPr>
          <w:p w14:paraId="5A5A8DFE" w14:textId="75259BEA" w:rsidR="00A544F7" w:rsidRPr="002E6586" w:rsidRDefault="002E147F" w:rsidP="00EA0FB4">
            <w:pPr>
              <w:spacing w:line="240" w:lineRule="exact"/>
              <w:ind w:left="160" w:hangingChars="100" w:hanging="160"/>
              <w:rPr>
                <w:sz w:val="16"/>
                <w:szCs w:val="16"/>
              </w:rPr>
            </w:pPr>
            <w:r>
              <w:rPr>
                <w:rFonts w:hint="eastAsia"/>
                <w:sz w:val="16"/>
                <w:szCs w:val="16"/>
              </w:rPr>
              <w:t>・</w:t>
            </w:r>
            <w:r w:rsidR="00A544F7" w:rsidRPr="002E6586">
              <w:rPr>
                <w:rFonts w:hint="eastAsia"/>
                <w:sz w:val="16"/>
                <w:szCs w:val="16"/>
              </w:rPr>
              <w:t>経済産業</w:t>
            </w:r>
            <w:r w:rsidR="008A5905">
              <w:rPr>
                <w:rFonts w:hint="eastAsia"/>
                <w:sz w:val="16"/>
                <w:szCs w:val="16"/>
              </w:rPr>
              <w:t>省</w:t>
            </w:r>
            <w:r w:rsidR="00A544F7" w:rsidRPr="002E6586">
              <w:rPr>
                <w:rFonts w:hint="eastAsia"/>
                <w:sz w:val="16"/>
                <w:szCs w:val="16"/>
              </w:rPr>
              <w:t>の安全管理審査の合格をもって性能試験に代えるものとする。</w:t>
            </w:r>
          </w:p>
        </w:tc>
      </w:tr>
      <w:tr w:rsidR="00A544F7" w:rsidRPr="002E6586" w14:paraId="22B75086" w14:textId="77777777" w:rsidTr="00553661">
        <w:trPr>
          <w:trHeight w:val="285"/>
        </w:trPr>
        <w:tc>
          <w:tcPr>
            <w:tcW w:w="407" w:type="dxa"/>
            <w:tcBorders>
              <w:top w:val="single" w:sz="4" w:space="0" w:color="auto"/>
              <w:left w:val="single" w:sz="4" w:space="0" w:color="auto"/>
              <w:bottom w:val="single" w:sz="4" w:space="0" w:color="auto"/>
              <w:right w:val="single" w:sz="4" w:space="0" w:color="auto"/>
            </w:tcBorders>
          </w:tcPr>
          <w:p w14:paraId="0D54F4FB" w14:textId="5DD35093" w:rsidR="00A544F7" w:rsidRPr="002E6586" w:rsidRDefault="0080434C" w:rsidP="005C4D58">
            <w:pPr>
              <w:spacing w:line="240" w:lineRule="exact"/>
              <w:jc w:val="center"/>
              <w:rPr>
                <w:sz w:val="16"/>
                <w:szCs w:val="16"/>
              </w:rPr>
            </w:pPr>
            <w:r>
              <w:rPr>
                <w:rFonts w:hint="eastAsia"/>
                <w:sz w:val="16"/>
                <w:szCs w:val="16"/>
              </w:rPr>
              <w:t>14</w:t>
            </w:r>
          </w:p>
        </w:tc>
        <w:tc>
          <w:tcPr>
            <w:tcW w:w="2303" w:type="dxa"/>
            <w:gridSpan w:val="2"/>
            <w:tcBorders>
              <w:top w:val="single" w:sz="4" w:space="0" w:color="auto"/>
              <w:left w:val="single" w:sz="4" w:space="0" w:color="auto"/>
              <w:bottom w:val="single" w:sz="4" w:space="0" w:color="auto"/>
              <w:right w:val="single" w:sz="4" w:space="0" w:color="auto"/>
            </w:tcBorders>
          </w:tcPr>
          <w:p w14:paraId="0F46FE41" w14:textId="00C0A004" w:rsidR="00A544F7" w:rsidRPr="002E6586" w:rsidRDefault="00A544F7" w:rsidP="005C4D58">
            <w:pPr>
              <w:spacing w:line="240" w:lineRule="exact"/>
              <w:ind w:left="160" w:hangingChars="100" w:hanging="160"/>
              <w:rPr>
                <w:sz w:val="16"/>
                <w:szCs w:val="16"/>
              </w:rPr>
            </w:pPr>
            <w:r w:rsidRPr="002E6586">
              <w:rPr>
                <w:rFonts w:hint="eastAsia"/>
                <w:sz w:val="16"/>
                <w:szCs w:val="16"/>
              </w:rPr>
              <w:t>・非常用発電機</w:t>
            </w:r>
          </w:p>
        </w:tc>
        <w:tc>
          <w:tcPr>
            <w:tcW w:w="3119" w:type="dxa"/>
            <w:tcBorders>
              <w:top w:val="single" w:sz="4" w:space="0" w:color="auto"/>
              <w:left w:val="single" w:sz="4" w:space="0" w:color="auto"/>
              <w:bottom w:val="single" w:sz="4" w:space="0" w:color="auto"/>
              <w:right w:val="single" w:sz="4" w:space="0" w:color="auto"/>
            </w:tcBorders>
          </w:tcPr>
          <w:p w14:paraId="31775C92" w14:textId="1A2B43CB" w:rsidR="00A544F7" w:rsidRPr="002E6586" w:rsidRDefault="002E147F" w:rsidP="00EA0FB4">
            <w:pPr>
              <w:spacing w:line="240" w:lineRule="exact"/>
              <w:ind w:left="160" w:hangingChars="100" w:hanging="160"/>
              <w:rPr>
                <w:sz w:val="16"/>
                <w:szCs w:val="16"/>
              </w:rPr>
            </w:pPr>
            <w:r>
              <w:rPr>
                <w:rFonts w:hint="eastAsia"/>
                <w:sz w:val="16"/>
                <w:szCs w:val="16"/>
              </w:rPr>
              <w:t>・</w:t>
            </w:r>
            <w:r w:rsidR="00A544F7" w:rsidRPr="002E6586">
              <w:rPr>
                <w:rFonts w:hint="eastAsia"/>
                <w:sz w:val="16"/>
                <w:szCs w:val="16"/>
              </w:rPr>
              <w:t>全炉定格運転時において、常用電源（商用電源及び蒸気タービン発電機による電力）の停電を生じさせ、非常用発電機の起動を確認する。また、この状態で非常用電源による本施設の立上げを行う。</w:t>
            </w:r>
          </w:p>
        </w:tc>
        <w:tc>
          <w:tcPr>
            <w:tcW w:w="1843" w:type="dxa"/>
            <w:tcBorders>
              <w:top w:val="single" w:sz="4" w:space="0" w:color="auto"/>
              <w:left w:val="single" w:sz="4" w:space="0" w:color="auto"/>
              <w:bottom w:val="single" w:sz="4" w:space="0" w:color="auto"/>
              <w:right w:val="single" w:sz="4" w:space="0" w:color="auto"/>
            </w:tcBorders>
          </w:tcPr>
          <w:p w14:paraId="4B2724DB" w14:textId="58E6DFB7" w:rsidR="00A544F7" w:rsidRPr="002E6586" w:rsidRDefault="002E147F" w:rsidP="00EA0FB4">
            <w:pPr>
              <w:spacing w:line="240" w:lineRule="exact"/>
              <w:ind w:left="160" w:hangingChars="100" w:hanging="160"/>
              <w:rPr>
                <w:sz w:val="16"/>
                <w:szCs w:val="16"/>
              </w:rPr>
            </w:pPr>
            <w:r>
              <w:rPr>
                <w:rFonts w:hint="eastAsia"/>
                <w:sz w:val="16"/>
                <w:szCs w:val="16"/>
              </w:rPr>
              <w:t>・</w:t>
            </w:r>
            <w:r w:rsidR="00A544F7" w:rsidRPr="002E6586">
              <w:rPr>
                <w:rFonts w:hint="eastAsia"/>
                <w:sz w:val="16"/>
                <w:szCs w:val="16"/>
              </w:rPr>
              <w:t>非常用発電機単独による焼却炉起動から蒸気タービン発電機単独による運転に移行すること。</w:t>
            </w:r>
          </w:p>
        </w:tc>
        <w:tc>
          <w:tcPr>
            <w:tcW w:w="1553" w:type="dxa"/>
            <w:tcBorders>
              <w:top w:val="single" w:sz="4" w:space="0" w:color="auto"/>
              <w:left w:val="single" w:sz="4" w:space="0" w:color="auto"/>
              <w:bottom w:val="single" w:sz="4" w:space="0" w:color="auto"/>
              <w:right w:val="single" w:sz="4" w:space="0" w:color="auto"/>
            </w:tcBorders>
          </w:tcPr>
          <w:p w14:paraId="37BDBAE7" w14:textId="311D8F4A" w:rsidR="00A544F7" w:rsidRPr="002E6586" w:rsidRDefault="002E147F" w:rsidP="00EA0FB4">
            <w:pPr>
              <w:spacing w:line="240" w:lineRule="exact"/>
              <w:ind w:left="160" w:hangingChars="100" w:hanging="160"/>
              <w:rPr>
                <w:color w:val="000000"/>
                <w:sz w:val="16"/>
                <w:szCs w:val="16"/>
              </w:rPr>
            </w:pPr>
            <w:r>
              <w:rPr>
                <w:rFonts w:hint="eastAsia"/>
                <w:color w:val="000000"/>
                <w:sz w:val="16"/>
                <w:szCs w:val="16"/>
              </w:rPr>
              <w:t>・</w:t>
            </w:r>
            <w:r w:rsidR="00A544F7" w:rsidRPr="002E6586">
              <w:rPr>
                <w:rFonts w:hint="eastAsia"/>
                <w:color w:val="000000"/>
                <w:sz w:val="16"/>
                <w:szCs w:val="16"/>
              </w:rPr>
              <w:t>試運転期間中に実施すること。</w:t>
            </w:r>
          </w:p>
          <w:p w14:paraId="04B8057D" w14:textId="77777777" w:rsidR="00A544F7" w:rsidRPr="002E6586" w:rsidRDefault="00A544F7" w:rsidP="00EA0FB4">
            <w:pPr>
              <w:spacing w:line="240" w:lineRule="exact"/>
              <w:ind w:left="160" w:hangingChars="100" w:hanging="160"/>
              <w:rPr>
                <w:color w:val="000000"/>
                <w:sz w:val="16"/>
                <w:szCs w:val="16"/>
              </w:rPr>
            </w:pPr>
          </w:p>
        </w:tc>
      </w:tr>
      <w:tr w:rsidR="00A544F7" w:rsidRPr="002E6586" w14:paraId="2A684454" w14:textId="77777777" w:rsidTr="00553661">
        <w:trPr>
          <w:trHeight w:val="285"/>
        </w:trPr>
        <w:tc>
          <w:tcPr>
            <w:tcW w:w="407" w:type="dxa"/>
            <w:tcBorders>
              <w:top w:val="single" w:sz="4" w:space="0" w:color="auto"/>
              <w:left w:val="single" w:sz="4" w:space="0" w:color="auto"/>
              <w:bottom w:val="single" w:sz="4" w:space="0" w:color="auto"/>
              <w:right w:val="single" w:sz="4" w:space="0" w:color="auto"/>
            </w:tcBorders>
            <w:hideMark/>
          </w:tcPr>
          <w:p w14:paraId="6D98DC6D" w14:textId="05F5B197" w:rsidR="00A544F7" w:rsidRPr="002E6586" w:rsidRDefault="0080434C" w:rsidP="005C4D58">
            <w:pPr>
              <w:spacing w:line="240" w:lineRule="exact"/>
              <w:jc w:val="center"/>
              <w:rPr>
                <w:sz w:val="16"/>
                <w:szCs w:val="16"/>
              </w:rPr>
            </w:pPr>
            <w:r>
              <w:rPr>
                <w:rFonts w:hint="eastAsia"/>
                <w:sz w:val="16"/>
                <w:szCs w:val="16"/>
              </w:rPr>
              <w:t>15</w:t>
            </w:r>
          </w:p>
        </w:tc>
        <w:tc>
          <w:tcPr>
            <w:tcW w:w="2303" w:type="dxa"/>
            <w:gridSpan w:val="2"/>
            <w:tcBorders>
              <w:top w:val="single" w:sz="4" w:space="0" w:color="auto"/>
              <w:left w:val="single" w:sz="4" w:space="0" w:color="auto"/>
              <w:bottom w:val="single" w:sz="4" w:space="0" w:color="auto"/>
              <w:right w:val="single" w:sz="4" w:space="0" w:color="auto"/>
            </w:tcBorders>
            <w:hideMark/>
          </w:tcPr>
          <w:p w14:paraId="1C4D20D6" w14:textId="2619DE98" w:rsidR="00A544F7" w:rsidRPr="002E6586" w:rsidRDefault="00A544F7" w:rsidP="005C4D58">
            <w:pPr>
              <w:spacing w:line="240" w:lineRule="exact"/>
              <w:ind w:left="160" w:hangingChars="100" w:hanging="160"/>
              <w:rPr>
                <w:sz w:val="16"/>
                <w:szCs w:val="16"/>
              </w:rPr>
            </w:pPr>
            <w:r w:rsidRPr="002E6586">
              <w:rPr>
                <w:rFonts w:hint="eastAsia"/>
                <w:sz w:val="16"/>
                <w:szCs w:val="16"/>
              </w:rPr>
              <w:t>・緊急作動試験</w:t>
            </w:r>
          </w:p>
        </w:tc>
        <w:tc>
          <w:tcPr>
            <w:tcW w:w="3119" w:type="dxa"/>
            <w:tcBorders>
              <w:top w:val="single" w:sz="4" w:space="0" w:color="auto"/>
              <w:left w:val="single" w:sz="4" w:space="0" w:color="auto"/>
              <w:bottom w:val="single" w:sz="4" w:space="0" w:color="auto"/>
              <w:right w:val="single" w:sz="4" w:space="0" w:color="auto"/>
            </w:tcBorders>
            <w:hideMark/>
          </w:tcPr>
          <w:p w14:paraId="28016FD0" w14:textId="60C2DF15" w:rsidR="00A544F7" w:rsidRPr="002E6586" w:rsidRDefault="002E147F" w:rsidP="00EA0FB4">
            <w:pPr>
              <w:spacing w:line="240" w:lineRule="exact"/>
              <w:ind w:left="160" w:hangingChars="100" w:hanging="160"/>
              <w:rPr>
                <w:sz w:val="16"/>
                <w:szCs w:val="16"/>
              </w:rPr>
            </w:pPr>
            <w:r>
              <w:rPr>
                <w:rFonts w:hint="eastAsia"/>
                <w:sz w:val="16"/>
                <w:szCs w:val="16"/>
              </w:rPr>
              <w:t>・</w:t>
            </w:r>
            <w:r w:rsidR="00A544F7" w:rsidRPr="002E6586">
              <w:rPr>
                <w:rFonts w:hint="eastAsia"/>
                <w:sz w:val="16"/>
                <w:szCs w:val="16"/>
              </w:rPr>
              <w:t>全炉定格運転時において、非常停電及び非常停止を生じさせて緊急作動試験を行う。</w:t>
            </w:r>
          </w:p>
        </w:tc>
        <w:tc>
          <w:tcPr>
            <w:tcW w:w="1843" w:type="dxa"/>
            <w:tcBorders>
              <w:top w:val="single" w:sz="4" w:space="0" w:color="auto"/>
              <w:left w:val="single" w:sz="4" w:space="0" w:color="auto"/>
              <w:bottom w:val="single" w:sz="4" w:space="0" w:color="auto"/>
              <w:right w:val="single" w:sz="4" w:space="0" w:color="auto"/>
            </w:tcBorders>
            <w:hideMark/>
          </w:tcPr>
          <w:p w14:paraId="5A2B3D47" w14:textId="0F2EC8DD" w:rsidR="00A544F7" w:rsidRPr="002E6586" w:rsidRDefault="002E147F" w:rsidP="00EA0FB4">
            <w:pPr>
              <w:spacing w:line="240" w:lineRule="exact"/>
              <w:ind w:left="160" w:hangingChars="100" w:hanging="160"/>
              <w:rPr>
                <w:dstrike/>
                <w:color w:val="000000"/>
                <w:sz w:val="16"/>
                <w:szCs w:val="16"/>
              </w:rPr>
            </w:pPr>
            <w:r>
              <w:rPr>
                <w:rFonts w:hint="eastAsia"/>
                <w:color w:val="000000"/>
                <w:sz w:val="16"/>
                <w:szCs w:val="16"/>
              </w:rPr>
              <w:t>・</w:t>
            </w:r>
            <w:r w:rsidR="00A544F7" w:rsidRPr="002E6586">
              <w:rPr>
                <w:rFonts w:hint="eastAsia"/>
                <w:color w:val="000000"/>
                <w:sz w:val="16"/>
                <w:szCs w:val="16"/>
              </w:rPr>
              <w:t>常用電源の停電及び非常用発電機を含む全ての電源の停電を想定した試験を行うこと。</w:t>
            </w:r>
          </w:p>
        </w:tc>
        <w:tc>
          <w:tcPr>
            <w:tcW w:w="1553" w:type="dxa"/>
            <w:tcBorders>
              <w:top w:val="single" w:sz="4" w:space="0" w:color="auto"/>
              <w:left w:val="single" w:sz="4" w:space="0" w:color="auto"/>
              <w:bottom w:val="single" w:sz="4" w:space="0" w:color="auto"/>
              <w:right w:val="single" w:sz="4" w:space="0" w:color="auto"/>
            </w:tcBorders>
          </w:tcPr>
          <w:p w14:paraId="47DAA7E8" w14:textId="03CFA398" w:rsidR="00A544F7" w:rsidRPr="002E6586" w:rsidRDefault="002E147F" w:rsidP="00EA0FB4">
            <w:pPr>
              <w:spacing w:line="240" w:lineRule="exact"/>
              <w:ind w:left="160" w:hangingChars="100" w:hanging="160"/>
              <w:rPr>
                <w:sz w:val="16"/>
                <w:szCs w:val="16"/>
              </w:rPr>
            </w:pPr>
            <w:r>
              <w:rPr>
                <w:rFonts w:hint="eastAsia"/>
                <w:sz w:val="16"/>
                <w:szCs w:val="16"/>
              </w:rPr>
              <w:t>・</w:t>
            </w:r>
            <w:r w:rsidR="00A544F7" w:rsidRPr="002E6586">
              <w:rPr>
                <w:rFonts w:hint="eastAsia"/>
                <w:sz w:val="16"/>
                <w:szCs w:val="16"/>
              </w:rPr>
              <w:t>具体的な試験方法は</w:t>
            </w:r>
            <w:r w:rsidR="00F56395" w:rsidRPr="002E6586">
              <w:rPr>
                <w:rFonts w:hint="eastAsia"/>
                <w:sz w:val="16"/>
                <w:szCs w:val="16"/>
              </w:rPr>
              <w:t>建設請負事業者</w:t>
            </w:r>
            <w:r w:rsidR="00A544F7" w:rsidRPr="002E6586">
              <w:rPr>
                <w:rFonts w:hint="eastAsia"/>
                <w:sz w:val="16"/>
                <w:szCs w:val="16"/>
              </w:rPr>
              <w:t>の提案によるものとする。</w:t>
            </w:r>
          </w:p>
        </w:tc>
      </w:tr>
      <w:tr w:rsidR="00A544F7" w:rsidRPr="002E6586" w14:paraId="7AA2A296" w14:textId="77777777" w:rsidTr="00553661">
        <w:trPr>
          <w:trHeight w:val="285"/>
        </w:trPr>
        <w:tc>
          <w:tcPr>
            <w:tcW w:w="407" w:type="dxa"/>
            <w:tcBorders>
              <w:top w:val="single" w:sz="4" w:space="0" w:color="auto"/>
              <w:left w:val="single" w:sz="4" w:space="0" w:color="auto"/>
              <w:bottom w:val="single" w:sz="4" w:space="0" w:color="auto"/>
              <w:right w:val="single" w:sz="4" w:space="0" w:color="auto"/>
            </w:tcBorders>
            <w:hideMark/>
          </w:tcPr>
          <w:p w14:paraId="7D120435" w14:textId="74B8F4FB" w:rsidR="00A544F7" w:rsidRPr="002E6586" w:rsidRDefault="0080434C" w:rsidP="005C4D58">
            <w:pPr>
              <w:spacing w:line="240" w:lineRule="exact"/>
              <w:jc w:val="center"/>
              <w:rPr>
                <w:sz w:val="16"/>
                <w:szCs w:val="16"/>
              </w:rPr>
            </w:pPr>
            <w:r>
              <w:rPr>
                <w:rFonts w:hint="eastAsia"/>
                <w:sz w:val="16"/>
                <w:szCs w:val="16"/>
              </w:rPr>
              <w:t>16</w:t>
            </w:r>
          </w:p>
        </w:tc>
        <w:tc>
          <w:tcPr>
            <w:tcW w:w="2303" w:type="dxa"/>
            <w:gridSpan w:val="2"/>
            <w:tcBorders>
              <w:top w:val="single" w:sz="4" w:space="0" w:color="auto"/>
              <w:left w:val="single" w:sz="4" w:space="0" w:color="auto"/>
              <w:bottom w:val="single" w:sz="4" w:space="0" w:color="auto"/>
              <w:right w:val="single" w:sz="4" w:space="0" w:color="auto"/>
            </w:tcBorders>
            <w:hideMark/>
          </w:tcPr>
          <w:p w14:paraId="37386036" w14:textId="30DBB1B1" w:rsidR="00A544F7" w:rsidRPr="002E6586" w:rsidRDefault="00A544F7" w:rsidP="005C4D58">
            <w:pPr>
              <w:spacing w:line="240" w:lineRule="exact"/>
              <w:ind w:left="160" w:hangingChars="100" w:hanging="160"/>
              <w:rPr>
                <w:sz w:val="16"/>
                <w:szCs w:val="16"/>
              </w:rPr>
            </w:pPr>
            <w:r w:rsidRPr="002E6586">
              <w:rPr>
                <w:rFonts w:hint="eastAsia"/>
                <w:sz w:val="16"/>
                <w:szCs w:val="16"/>
              </w:rPr>
              <w:t>・エネルギー回収率</w:t>
            </w:r>
          </w:p>
        </w:tc>
        <w:tc>
          <w:tcPr>
            <w:tcW w:w="3119" w:type="dxa"/>
            <w:tcBorders>
              <w:top w:val="single" w:sz="4" w:space="0" w:color="auto"/>
              <w:left w:val="single" w:sz="4" w:space="0" w:color="auto"/>
              <w:bottom w:val="single" w:sz="4" w:space="0" w:color="auto"/>
              <w:right w:val="single" w:sz="4" w:space="0" w:color="auto"/>
            </w:tcBorders>
            <w:hideMark/>
          </w:tcPr>
          <w:p w14:paraId="08CFD44F" w14:textId="4CA9E0CF" w:rsidR="00A544F7" w:rsidRPr="002E6586" w:rsidRDefault="002E147F" w:rsidP="00EA0FB4">
            <w:pPr>
              <w:spacing w:line="240" w:lineRule="exact"/>
              <w:ind w:left="160" w:hangingChars="100" w:hanging="160"/>
              <w:rPr>
                <w:sz w:val="16"/>
                <w:szCs w:val="16"/>
              </w:rPr>
            </w:pPr>
            <w:r>
              <w:rPr>
                <w:rFonts w:hint="eastAsia"/>
                <w:sz w:val="16"/>
                <w:szCs w:val="16"/>
              </w:rPr>
              <w:t>・</w:t>
            </w:r>
            <w:r w:rsidR="00A544F7" w:rsidRPr="002E6586">
              <w:rPr>
                <w:rFonts w:hint="eastAsia"/>
                <w:sz w:val="16"/>
                <w:szCs w:val="16"/>
              </w:rPr>
              <w:t>「エネルギー回収型廃棄物処理施設整備マニュアル(H</w:t>
            </w:r>
            <w:r w:rsidR="0080434C">
              <w:rPr>
                <w:rFonts w:hint="eastAsia"/>
                <w:sz w:val="16"/>
                <w:szCs w:val="16"/>
              </w:rPr>
              <w:t>28</w:t>
            </w:r>
            <w:r w:rsidR="00A544F7" w:rsidRPr="002E6586">
              <w:rPr>
                <w:rFonts w:hint="eastAsia"/>
                <w:sz w:val="16"/>
                <w:szCs w:val="16"/>
              </w:rPr>
              <w:t>.</w:t>
            </w:r>
            <w:r w:rsidR="0080434C">
              <w:rPr>
                <w:rFonts w:hint="eastAsia"/>
                <w:sz w:val="16"/>
                <w:szCs w:val="16"/>
              </w:rPr>
              <w:t>3</w:t>
            </w:r>
            <w:r w:rsidR="00A544F7" w:rsidRPr="002E6586">
              <w:rPr>
                <w:rFonts w:hint="eastAsia"/>
                <w:sz w:val="16"/>
                <w:szCs w:val="16"/>
              </w:rPr>
              <w:t>改定)」版に記載の算出方法による。</w:t>
            </w:r>
          </w:p>
        </w:tc>
        <w:tc>
          <w:tcPr>
            <w:tcW w:w="1843" w:type="dxa"/>
            <w:tcBorders>
              <w:top w:val="single" w:sz="4" w:space="0" w:color="auto"/>
              <w:left w:val="single" w:sz="4" w:space="0" w:color="auto"/>
              <w:bottom w:val="single" w:sz="4" w:space="0" w:color="auto"/>
              <w:right w:val="single" w:sz="4" w:space="0" w:color="auto"/>
            </w:tcBorders>
            <w:hideMark/>
          </w:tcPr>
          <w:p w14:paraId="28108243" w14:textId="08D46FA2" w:rsidR="00A544F7" w:rsidRPr="002E6586" w:rsidRDefault="002E147F" w:rsidP="00EA0FB4">
            <w:pPr>
              <w:spacing w:line="240" w:lineRule="exact"/>
              <w:ind w:left="160" w:hangingChars="100" w:hanging="160"/>
              <w:rPr>
                <w:color w:val="000000"/>
                <w:sz w:val="16"/>
                <w:szCs w:val="16"/>
              </w:rPr>
            </w:pPr>
            <w:r>
              <w:rPr>
                <w:rFonts w:hint="eastAsia"/>
                <w:color w:val="000000"/>
                <w:sz w:val="16"/>
                <w:szCs w:val="16"/>
              </w:rPr>
              <w:t>・</w:t>
            </w:r>
            <w:r w:rsidR="00A544F7" w:rsidRPr="002E6586">
              <w:rPr>
                <w:rFonts w:hint="eastAsia"/>
                <w:color w:val="000000"/>
                <w:sz w:val="16"/>
                <w:szCs w:val="16"/>
              </w:rPr>
              <w:t>エネルギー回収率</w:t>
            </w:r>
            <w:r w:rsidR="0080434C">
              <w:rPr>
                <w:rFonts w:hint="eastAsia"/>
                <w:color w:val="000000"/>
                <w:sz w:val="16"/>
                <w:szCs w:val="16"/>
              </w:rPr>
              <w:t>18</w:t>
            </w:r>
            <w:r w:rsidR="00A544F7" w:rsidRPr="002E6586">
              <w:rPr>
                <w:rFonts w:hint="eastAsia"/>
                <w:color w:val="000000"/>
                <w:sz w:val="16"/>
                <w:szCs w:val="16"/>
              </w:rPr>
              <w:t>.0</w:t>
            </w:r>
            <w:r w:rsidR="006646E3">
              <w:rPr>
                <w:color w:val="000000"/>
                <w:sz w:val="16"/>
                <w:szCs w:val="16"/>
              </w:rPr>
              <w:t>％</w:t>
            </w:r>
            <w:r w:rsidR="00A544F7" w:rsidRPr="002E6586">
              <w:rPr>
                <w:color w:val="000000"/>
                <w:sz w:val="16"/>
                <w:szCs w:val="16"/>
              </w:rPr>
              <w:t>以上</w:t>
            </w:r>
          </w:p>
        </w:tc>
        <w:tc>
          <w:tcPr>
            <w:tcW w:w="1553" w:type="dxa"/>
            <w:tcBorders>
              <w:top w:val="single" w:sz="4" w:space="0" w:color="auto"/>
              <w:left w:val="single" w:sz="4" w:space="0" w:color="auto"/>
              <w:bottom w:val="single" w:sz="4" w:space="0" w:color="auto"/>
              <w:right w:val="single" w:sz="4" w:space="0" w:color="auto"/>
            </w:tcBorders>
          </w:tcPr>
          <w:p w14:paraId="1C621A96" w14:textId="1AD840EA" w:rsidR="00A544F7" w:rsidRPr="002E6586" w:rsidRDefault="002E147F" w:rsidP="00EA0FB4">
            <w:pPr>
              <w:spacing w:line="240" w:lineRule="exact"/>
              <w:ind w:left="160" w:hangingChars="100" w:hanging="160"/>
              <w:rPr>
                <w:sz w:val="16"/>
                <w:szCs w:val="16"/>
              </w:rPr>
            </w:pPr>
            <w:r>
              <w:rPr>
                <w:rFonts w:hint="eastAsia"/>
                <w:sz w:val="16"/>
                <w:szCs w:val="16"/>
              </w:rPr>
              <w:t>・</w:t>
            </w:r>
            <w:r w:rsidR="00A544F7" w:rsidRPr="002E6586">
              <w:rPr>
                <w:rFonts w:hint="eastAsia"/>
                <w:sz w:val="16"/>
                <w:szCs w:val="16"/>
              </w:rPr>
              <w:t>性能試験期間中のプロセスデータから、左記保証値を達成できることを証明すること。</w:t>
            </w:r>
          </w:p>
        </w:tc>
      </w:tr>
      <w:tr w:rsidR="00A544F7" w:rsidRPr="002E6586" w14:paraId="5DFD443D" w14:textId="77777777" w:rsidTr="00553661">
        <w:trPr>
          <w:trHeight w:val="285"/>
        </w:trPr>
        <w:tc>
          <w:tcPr>
            <w:tcW w:w="407" w:type="dxa"/>
            <w:tcBorders>
              <w:top w:val="single" w:sz="4" w:space="0" w:color="auto"/>
              <w:left w:val="single" w:sz="4" w:space="0" w:color="auto"/>
              <w:bottom w:val="single" w:sz="4" w:space="0" w:color="auto"/>
              <w:right w:val="single" w:sz="4" w:space="0" w:color="auto"/>
            </w:tcBorders>
            <w:hideMark/>
          </w:tcPr>
          <w:p w14:paraId="4C445A3D" w14:textId="6AF6591B" w:rsidR="00A544F7" w:rsidRPr="002E6586" w:rsidRDefault="0080434C" w:rsidP="005C4D58">
            <w:pPr>
              <w:spacing w:line="240" w:lineRule="exact"/>
              <w:jc w:val="center"/>
              <w:rPr>
                <w:sz w:val="16"/>
                <w:szCs w:val="16"/>
              </w:rPr>
            </w:pPr>
            <w:r>
              <w:rPr>
                <w:rFonts w:hint="eastAsia"/>
                <w:sz w:val="16"/>
                <w:szCs w:val="16"/>
              </w:rPr>
              <w:t>17</w:t>
            </w:r>
          </w:p>
        </w:tc>
        <w:tc>
          <w:tcPr>
            <w:tcW w:w="2303" w:type="dxa"/>
            <w:gridSpan w:val="2"/>
            <w:tcBorders>
              <w:top w:val="single" w:sz="4" w:space="0" w:color="auto"/>
              <w:left w:val="single" w:sz="4" w:space="0" w:color="auto"/>
              <w:bottom w:val="single" w:sz="4" w:space="0" w:color="auto"/>
              <w:right w:val="single" w:sz="4" w:space="0" w:color="auto"/>
            </w:tcBorders>
            <w:hideMark/>
          </w:tcPr>
          <w:p w14:paraId="7546B8D6" w14:textId="3E3DE877" w:rsidR="00A544F7" w:rsidRPr="002E6586" w:rsidRDefault="00A544F7" w:rsidP="005C4D58">
            <w:pPr>
              <w:spacing w:line="240" w:lineRule="exact"/>
              <w:ind w:left="160" w:hangingChars="100" w:hanging="160"/>
              <w:rPr>
                <w:sz w:val="16"/>
                <w:szCs w:val="16"/>
              </w:rPr>
            </w:pPr>
            <w:r w:rsidRPr="002E6586">
              <w:rPr>
                <w:rFonts w:hint="eastAsia"/>
                <w:sz w:val="16"/>
                <w:szCs w:val="16"/>
              </w:rPr>
              <w:t>・炉体、ボイラケーシング外表面温度</w:t>
            </w:r>
          </w:p>
        </w:tc>
        <w:tc>
          <w:tcPr>
            <w:tcW w:w="3119" w:type="dxa"/>
            <w:tcBorders>
              <w:top w:val="single" w:sz="4" w:space="0" w:color="auto"/>
              <w:left w:val="single" w:sz="4" w:space="0" w:color="auto"/>
              <w:bottom w:val="single" w:sz="4" w:space="0" w:color="auto"/>
              <w:right w:val="single" w:sz="4" w:space="0" w:color="auto"/>
            </w:tcBorders>
            <w:hideMark/>
          </w:tcPr>
          <w:p w14:paraId="352DF26A" w14:textId="10130C3D" w:rsidR="00A544F7" w:rsidRPr="002E6586" w:rsidRDefault="002E147F" w:rsidP="00566FCF">
            <w:pPr>
              <w:spacing w:line="240" w:lineRule="exact"/>
              <w:ind w:left="160" w:hangingChars="100" w:hanging="160"/>
              <w:rPr>
                <w:sz w:val="16"/>
                <w:szCs w:val="16"/>
              </w:rPr>
            </w:pPr>
            <w:r>
              <w:rPr>
                <w:rFonts w:hint="eastAsia"/>
                <w:sz w:val="16"/>
                <w:szCs w:val="16"/>
              </w:rPr>
              <w:t>・</w:t>
            </w:r>
            <w:r w:rsidR="00A544F7" w:rsidRPr="002E6586">
              <w:rPr>
                <w:rFonts w:hint="eastAsia"/>
                <w:sz w:val="16"/>
                <w:szCs w:val="16"/>
              </w:rPr>
              <w:t>測定場所、測定回数は本組合の承諾を得ること。</w:t>
            </w:r>
          </w:p>
        </w:tc>
        <w:tc>
          <w:tcPr>
            <w:tcW w:w="1843" w:type="dxa"/>
            <w:tcBorders>
              <w:top w:val="single" w:sz="4" w:space="0" w:color="auto"/>
              <w:left w:val="single" w:sz="4" w:space="0" w:color="auto"/>
              <w:bottom w:val="single" w:sz="4" w:space="0" w:color="auto"/>
              <w:right w:val="single" w:sz="4" w:space="0" w:color="auto"/>
            </w:tcBorders>
            <w:hideMark/>
          </w:tcPr>
          <w:p w14:paraId="3EB98BF9" w14:textId="07C53FF9" w:rsidR="00A544F7" w:rsidRPr="002E6586" w:rsidRDefault="00A544F7" w:rsidP="005C4D58">
            <w:pPr>
              <w:spacing w:line="240" w:lineRule="exact"/>
              <w:rPr>
                <w:sz w:val="16"/>
                <w:szCs w:val="16"/>
              </w:rPr>
            </w:pPr>
            <w:r w:rsidRPr="002E6586">
              <w:rPr>
                <w:rFonts w:hint="eastAsia"/>
                <w:sz w:val="16"/>
                <w:szCs w:val="16"/>
              </w:rPr>
              <w:t>室温＋</w:t>
            </w:r>
            <w:r w:rsidR="0080434C">
              <w:rPr>
                <w:rFonts w:hint="eastAsia"/>
                <w:sz w:val="16"/>
                <w:szCs w:val="16"/>
              </w:rPr>
              <w:t>4</w:t>
            </w:r>
            <w:r w:rsidRPr="002E6586">
              <w:rPr>
                <w:rFonts w:hint="eastAsia"/>
                <w:sz w:val="16"/>
                <w:szCs w:val="16"/>
              </w:rPr>
              <w:t>0℃以内</w:t>
            </w:r>
          </w:p>
        </w:tc>
        <w:tc>
          <w:tcPr>
            <w:tcW w:w="1553" w:type="dxa"/>
            <w:tcBorders>
              <w:top w:val="single" w:sz="4" w:space="0" w:color="auto"/>
              <w:left w:val="single" w:sz="4" w:space="0" w:color="auto"/>
              <w:bottom w:val="single" w:sz="4" w:space="0" w:color="auto"/>
              <w:right w:val="single" w:sz="4" w:space="0" w:color="auto"/>
            </w:tcBorders>
            <w:hideMark/>
          </w:tcPr>
          <w:p w14:paraId="6F3BA386" w14:textId="6739B98F" w:rsidR="00A544F7" w:rsidRPr="002E6586" w:rsidRDefault="002E147F" w:rsidP="00EA0FB4">
            <w:pPr>
              <w:spacing w:line="240" w:lineRule="exact"/>
              <w:ind w:left="160" w:hangingChars="100" w:hanging="160"/>
              <w:rPr>
                <w:sz w:val="16"/>
                <w:szCs w:val="16"/>
              </w:rPr>
            </w:pPr>
            <w:r>
              <w:rPr>
                <w:rFonts w:hint="eastAsia"/>
                <w:sz w:val="16"/>
                <w:szCs w:val="16"/>
              </w:rPr>
              <w:t>・</w:t>
            </w:r>
            <w:r w:rsidR="00A544F7" w:rsidRPr="002E6586">
              <w:rPr>
                <w:rFonts w:hint="eastAsia"/>
                <w:sz w:val="16"/>
                <w:szCs w:val="16"/>
              </w:rPr>
              <w:t>性能試験期間中に</w:t>
            </w:r>
            <w:r w:rsidR="00BD7A44" w:rsidRPr="002E6586">
              <w:rPr>
                <w:rFonts w:hint="eastAsia"/>
                <w:sz w:val="16"/>
                <w:szCs w:val="16"/>
              </w:rPr>
              <w:t>実施すること</w:t>
            </w:r>
            <w:r w:rsidR="00A544F7" w:rsidRPr="002E6586">
              <w:rPr>
                <w:rFonts w:hint="eastAsia"/>
                <w:sz w:val="16"/>
                <w:szCs w:val="16"/>
              </w:rPr>
              <w:t>。</w:t>
            </w:r>
          </w:p>
        </w:tc>
      </w:tr>
    </w:tbl>
    <w:p w14:paraId="468500DE" w14:textId="6CBD3A3D" w:rsidR="00B54723" w:rsidRPr="002E6586" w:rsidRDefault="00B54723" w:rsidP="00553661">
      <w:pPr>
        <w:pStyle w:val="31"/>
        <w:spacing w:line="20" w:lineRule="exact"/>
        <w:ind w:leftChars="0" w:left="0" w:firstLineChars="0" w:firstLine="0"/>
      </w:pPr>
    </w:p>
    <w:p w14:paraId="12AEEECE" w14:textId="64CF785C" w:rsidR="003C2504" w:rsidRDefault="003C2504" w:rsidP="00DF371F">
      <w:pPr>
        <w:pStyle w:val="31"/>
        <w:ind w:leftChars="0" w:left="0" w:firstLineChars="0" w:firstLine="0"/>
        <w:jc w:val="center"/>
      </w:pPr>
      <w:r>
        <w:br w:type="page"/>
      </w:r>
    </w:p>
    <w:p w14:paraId="0E2F7DCB" w14:textId="13FE0267" w:rsidR="00DF371F" w:rsidRPr="002E6586" w:rsidRDefault="00DF371F" w:rsidP="00DF371F">
      <w:pPr>
        <w:pStyle w:val="31"/>
        <w:ind w:leftChars="0" w:left="0" w:firstLineChars="0" w:firstLine="0"/>
        <w:jc w:val="center"/>
      </w:pPr>
      <w:r w:rsidRPr="002E6586">
        <w:rPr>
          <w:rFonts w:hint="eastAsia"/>
        </w:rPr>
        <w:lastRenderedPageBreak/>
        <w:t>性能保証事項（マテリアルリサイクル推進施設）</w:t>
      </w:r>
    </w:p>
    <w:tbl>
      <w:tblPr>
        <w:tblW w:w="9225"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07"/>
        <w:gridCol w:w="2014"/>
        <w:gridCol w:w="2984"/>
        <w:gridCol w:w="2408"/>
        <w:gridCol w:w="1412"/>
      </w:tblGrid>
      <w:tr w:rsidR="00DF371F" w:rsidRPr="002E6586" w14:paraId="7FDA852C" w14:textId="77777777" w:rsidTr="00553661">
        <w:trPr>
          <w:trHeight w:val="255"/>
          <w:tblHeader/>
        </w:trPr>
        <w:tc>
          <w:tcPr>
            <w:tcW w:w="40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F97D48" w14:textId="77777777" w:rsidR="00DF371F" w:rsidRPr="002E6586" w:rsidRDefault="00DF371F" w:rsidP="00BA0E8C">
            <w:pPr>
              <w:spacing w:line="240" w:lineRule="exact"/>
              <w:jc w:val="center"/>
              <w:rPr>
                <w:sz w:val="16"/>
                <w:szCs w:val="16"/>
              </w:rPr>
            </w:pPr>
            <w:r w:rsidRPr="002E6586">
              <w:rPr>
                <w:rFonts w:hint="eastAsia"/>
                <w:sz w:val="16"/>
                <w:szCs w:val="16"/>
              </w:rPr>
              <w:t>番号</w:t>
            </w:r>
          </w:p>
        </w:tc>
        <w:tc>
          <w:tcPr>
            <w:tcW w:w="20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4481742" w14:textId="77777777" w:rsidR="00DF371F" w:rsidRPr="002E6586" w:rsidRDefault="00DF371F" w:rsidP="00BA0E8C">
            <w:pPr>
              <w:spacing w:line="240" w:lineRule="exact"/>
              <w:jc w:val="center"/>
              <w:rPr>
                <w:sz w:val="16"/>
                <w:szCs w:val="16"/>
              </w:rPr>
            </w:pPr>
            <w:r w:rsidRPr="002E6586">
              <w:rPr>
                <w:rFonts w:hint="eastAsia"/>
                <w:sz w:val="16"/>
                <w:szCs w:val="16"/>
              </w:rPr>
              <w:t>試験項目</w:t>
            </w:r>
          </w:p>
        </w:tc>
        <w:tc>
          <w:tcPr>
            <w:tcW w:w="2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CB13297" w14:textId="77777777" w:rsidR="00DF371F" w:rsidRPr="002E6586" w:rsidRDefault="00DF371F" w:rsidP="00BA0E8C">
            <w:pPr>
              <w:spacing w:line="240" w:lineRule="exact"/>
              <w:jc w:val="center"/>
              <w:rPr>
                <w:sz w:val="16"/>
                <w:szCs w:val="16"/>
              </w:rPr>
            </w:pPr>
            <w:r w:rsidRPr="002E6586">
              <w:rPr>
                <w:rFonts w:hint="eastAsia"/>
                <w:sz w:val="16"/>
                <w:szCs w:val="16"/>
              </w:rPr>
              <w:t>試験方法</w:t>
            </w:r>
          </w:p>
        </w:tc>
        <w:tc>
          <w:tcPr>
            <w:tcW w:w="240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4EEAF1C" w14:textId="77777777" w:rsidR="00DF371F" w:rsidRPr="002E6586" w:rsidRDefault="00DF371F" w:rsidP="00BA0E8C">
            <w:pPr>
              <w:spacing w:line="240" w:lineRule="exact"/>
              <w:jc w:val="center"/>
              <w:rPr>
                <w:sz w:val="16"/>
                <w:szCs w:val="16"/>
              </w:rPr>
            </w:pPr>
            <w:r w:rsidRPr="002E6586">
              <w:rPr>
                <w:rFonts w:hint="eastAsia"/>
                <w:sz w:val="16"/>
                <w:szCs w:val="16"/>
              </w:rPr>
              <w:t>保証値</w:t>
            </w:r>
          </w:p>
        </w:tc>
        <w:tc>
          <w:tcPr>
            <w:tcW w:w="141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3C0A083" w14:textId="77777777" w:rsidR="00DF371F" w:rsidRPr="002E6586" w:rsidRDefault="00DF371F" w:rsidP="00BA0E8C">
            <w:pPr>
              <w:spacing w:line="240" w:lineRule="exact"/>
              <w:jc w:val="center"/>
              <w:rPr>
                <w:sz w:val="16"/>
                <w:szCs w:val="16"/>
              </w:rPr>
            </w:pPr>
            <w:r w:rsidRPr="002E6586">
              <w:rPr>
                <w:rFonts w:hint="eastAsia"/>
                <w:sz w:val="16"/>
                <w:szCs w:val="16"/>
              </w:rPr>
              <w:t>備考</w:t>
            </w:r>
          </w:p>
        </w:tc>
      </w:tr>
      <w:tr w:rsidR="00DF371F" w:rsidRPr="002E6586" w14:paraId="29F2B6E4" w14:textId="77777777" w:rsidTr="00565390">
        <w:trPr>
          <w:trHeight w:val="203"/>
        </w:trPr>
        <w:tc>
          <w:tcPr>
            <w:tcW w:w="407" w:type="dxa"/>
            <w:tcBorders>
              <w:top w:val="single" w:sz="4" w:space="0" w:color="auto"/>
              <w:left w:val="single" w:sz="4" w:space="0" w:color="auto"/>
              <w:bottom w:val="single" w:sz="4" w:space="0" w:color="auto"/>
              <w:right w:val="single" w:sz="4" w:space="0" w:color="auto"/>
            </w:tcBorders>
            <w:hideMark/>
          </w:tcPr>
          <w:p w14:paraId="7D33E30A" w14:textId="3533DAF2" w:rsidR="00DF371F" w:rsidRPr="002E6586" w:rsidRDefault="0080434C" w:rsidP="00BA0E8C">
            <w:pPr>
              <w:spacing w:line="240" w:lineRule="exact"/>
              <w:jc w:val="center"/>
              <w:rPr>
                <w:sz w:val="16"/>
                <w:szCs w:val="16"/>
              </w:rPr>
            </w:pPr>
            <w:r>
              <w:rPr>
                <w:sz w:val="16"/>
                <w:szCs w:val="16"/>
              </w:rPr>
              <w:t>1</w:t>
            </w:r>
          </w:p>
        </w:tc>
        <w:tc>
          <w:tcPr>
            <w:tcW w:w="2014" w:type="dxa"/>
            <w:tcBorders>
              <w:top w:val="single" w:sz="4" w:space="0" w:color="auto"/>
              <w:left w:val="single" w:sz="4" w:space="0" w:color="auto"/>
              <w:bottom w:val="single" w:sz="4" w:space="0" w:color="auto"/>
              <w:right w:val="single" w:sz="4" w:space="0" w:color="auto"/>
            </w:tcBorders>
            <w:hideMark/>
          </w:tcPr>
          <w:p w14:paraId="4DD7B591" w14:textId="77777777" w:rsidR="00DF371F" w:rsidRPr="002E6586" w:rsidRDefault="00DF371F" w:rsidP="00BA0E8C">
            <w:pPr>
              <w:spacing w:line="240" w:lineRule="exact"/>
              <w:rPr>
                <w:sz w:val="16"/>
                <w:szCs w:val="16"/>
              </w:rPr>
            </w:pPr>
            <w:r w:rsidRPr="002E6586">
              <w:rPr>
                <w:rFonts w:hint="eastAsia"/>
                <w:sz w:val="16"/>
                <w:szCs w:val="16"/>
              </w:rPr>
              <w:t>・ごみ処理能力</w:t>
            </w:r>
          </w:p>
          <w:p w14:paraId="4CAE40F9" w14:textId="77777777" w:rsidR="00820BF5" w:rsidRPr="002E6586" w:rsidRDefault="00820BF5" w:rsidP="00BA0E8C">
            <w:pPr>
              <w:spacing w:line="240" w:lineRule="exact"/>
              <w:rPr>
                <w:sz w:val="16"/>
                <w:szCs w:val="16"/>
              </w:rPr>
            </w:pPr>
            <w:r w:rsidRPr="002E6586">
              <w:rPr>
                <w:rFonts w:hint="eastAsia"/>
                <w:sz w:val="16"/>
                <w:szCs w:val="16"/>
              </w:rPr>
              <w:t>＜不燃・粗大ごみ＞</w:t>
            </w:r>
          </w:p>
          <w:p w14:paraId="61C521BA" w14:textId="77777777" w:rsidR="00820BF5" w:rsidRPr="002E6586" w:rsidRDefault="00820BF5" w:rsidP="00BA0E8C">
            <w:pPr>
              <w:spacing w:line="240" w:lineRule="exact"/>
              <w:rPr>
                <w:sz w:val="16"/>
                <w:szCs w:val="16"/>
              </w:rPr>
            </w:pPr>
            <w:r w:rsidRPr="002E6586">
              <w:rPr>
                <w:rFonts w:hint="eastAsia"/>
                <w:sz w:val="16"/>
                <w:szCs w:val="16"/>
              </w:rPr>
              <w:t>＜かん類＞</w:t>
            </w:r>
          </w:p>
          <w:p w14:paraId="03E2D907" w14:textId="77777777" w:rsidR="00820BF5" w:rsidRPr="002E6586" w:rsidRDefault="00820BF5" w:rsidP="00BA0E8C">
            <w:pPr>
              <w:spacing w:line="240" w:lineRule="exact"/>
              <w:rPr>
                <w:sz w:val="16"/>
                <w:szCs w:val="16"/>
              </w:rPr>
            </w:pPr>
            <w:r w:rsidRPr="002E6586">
              <w:rPr>
                <w:rFonts w:hint="eastAsia"/>
                <w:sz w:val="16"/>
                <w:szCs w:val="16"/>
              </w:rPr>
              <w:t>＜ペットボトル＞</w:t>
            </w:r>
          </w:p>
          <w:p w14:paraId="4A99F2CA" w14:textId="293D9E32" w:rsidR="00820BF5" w:rsidRPr="002E6586" w:rsidRDefault="00820BF5" w:rsidP="00BA0E8C">
            <w:pPr>
              <w:spacing w:line="240" w:lineRule="exact"/>
              <w:rPr>
                <w:sz w:val="16"/>
                <w:szCs w:val="16"/>
              </w:rPr>
            </w:pPr>
            <w:r w:rsidRPr="002E6586">
              <w:rPr>
                <w:rFonts w:hint="eastAsia"/>
                <w:sz w:val="16"/>
                <w:szCs w:val="16"/>
              </w:rPr>
              <w:t>＜剪定枝＞</w:t>
            </w:r>
          </w:p>
        </w:tc>
        <w:tc>
          <w:tcPr>
            <w:tcW w:w="2984" w:type="dxa"/>
            <w:tcBorders>
              <w:top w:val="single" w:sz="4" w:space="0" w:color="auto"/>
              <w:left w:val="single" w:sz="4" w:space="0" w:color="auto"/>
              <w:bottom w:val="single" w:sz="4" w:space="0" w:color="auto"/>
              <w:right w:val="single" w:sz="4" w:space="0" w:color="auto"/>
            </w:tcBorders>
            <w:hideMark/>
          </w:tcPr>
          <w:p w14:paraId="6AD3C4FD" w14:textId="21634531" w:rsidR="00087081" w:rsidRPr="002E6586" w:rsidRDefault="00087081" w:rsidP="00087081">
            <w:pPr>
              <w:spacing w:line="240" w:lineRule="exact"/>
              <w:rPr>
                <w:sz w:val="16"/>
                <w:szCs w:val="16"/>
              </w:rPr>
            </w:pPr>
            <w:r w:rsidRPr="002E6586">
              <w:rPr>
                <w:sz w:val="16"/>
                <w:szCs w:val="16"/>
              </w:rPr>
              <w:t>(</w:t>
            </w:r>
            <w:r w:rsidR="0080434C">
              <w:rPr>
                <w:sz w:val="16"/>
                <w:szCs w:val="16"/>
              </w:rPr>
              <w:t>1</w:t>
            </w:r>
            <w:r w:rsidRPr="002E6586">
              <w:rPr>
                <w:sz w:val="16"/>
                <w:szCs w:val="16"/>
              </w:rPr>
              <w:t>)処理能力試験方法</w:t>
            </w:r>
          </w:p>
          <w:p w14:paraId="6ADFBB21" w14:textId="5B1AD00A" w:rsidR="00087081" w:rsidRPr="002E6586" w:rsidRDefault="002E147F" w:rsidP="00EA0FB4">
            <w:pPr>
              <w:spacing w:line="240" w:lineRule="exact"/>
              <w:ind w:left="160" w:hangingChars="100" w:hanging="160"/>
              <w:rPr>
                <w:sz w:val="16"/>
                <w:szCs w:val="16"/>
              </w:rPr>
            </w:pPr>
            <w:r>
              <w:rPr>
                <w:rFonts w:hint="eastAsia"/>
                <w:sz w:val="16"/>
                <w:szCs w:val="16"/>
              </w:rPr>
              <w:t>・</w:t>
            </w:r>
            <w:r w:rsidR="00087081" w:rsidRPr="002E6586">
              <w:rPr>
                <w:rFonts w:hint="eastAsia"/>
                <w:sz w:val="16"/>
                <w:szCs w:val="16"/>
              </w:rPr>
              <w:t>およそ施設規模</w:t>
            </w:r>
            <w:r w:rsidR="000E5332" w:rsidRPr="002E6586">
              <w:rPr>
                <w:rFonts w:hint="eastAsia"/>
                <w:sz w:val="16"/>
                <w:szCs w:val="16"/>
              </w:rPr>
              <w:t>の半日</w:t>
            </w:r>
            <w:r w:rsidR="00087081" w:rsidRPr="002E6586">
              <w:rPr>
                <w:rFonts w:hint="eastAsia"/>
                <w:sz w:val="16"/>
                <w:szCs w:val="16"/>
              </w:rPr>
              <w:t>分相当量</w:t>
            </w:r>
            <w:r w:rsidR="000E5332" w:rsidRPr="002E6586">
              <w:rPr>
                <w:rFonts w:hint="eastAsia"/>
                <w:sz w:val="16"/>
                <w:szCs w:val="16"/>
              </w:rPr>
              <w:t>以上</w:t>
            </w:r>
            <w:r w:rsidR="00087081" w:rsidRPr="002E6586">
              <w:rPr>
                <w:rFonts w:hint="eastAsia"/>
                <w:sz w:val="16"/>
                <w:szCs w:val="16"/>
              </w:rPr>
              <w:t>処理対象物を</w:t>
            </w:r>
            <w:r w:rsidR="00DD756F" w:rsidRPr="002E6586">
              <w:rPr>
                <w:rFonts w:hint="eastAsia"/>
                <w:sz w:val="16"/>
                <w:szCs w:val="16"/>
              </w:rPr>
              <w:t>あらかじめ</w:t>
            </w:r>
            <w:r w:rsidR="00087081" w:rsidRPr="002E6586">
              <w:rPr>
                <w:rFonts w:hint="eastAsia"/>
                <w:sz w:val="16"/>
                <w:szCs w:val="16"/>
              </w:rPr>
              <w:t>計量しておき、これを</w:t>
            </w:r>
            <w:r w:rsidR="008E29B8" w:rsidRPr="002E6586">
              <w:rPr>
                <w:rFonts w:hint="eastAsia"/>
                <w:sz w:val="16"/>
                <w:szCs w:val="16"/>
              </w:rPr>
              <w:t>処理するのに要する時間を測定し、</w:t>
            </w:r>
            <w:r w:rsidR="0080434C">
              <w:rPr>
                <w:rFonts w:hint="eastAsia"/>
                <w:sz w:val="16"/>
                <w:szCs w:val="16"/>
              </w:rPr>
              <w:t>1</w:t>
            </w:r>
            <w:r w:rsidR="008E29B8" w:rsidRPr="002E6586">
              <w:rPr>
                <w:rFonts w:hint="eastAsia"/>
                <w:sz w:val="16"/>
                <w:szCs w:val="16"/>
              </w:rPr>
              <w:t>時間当たりの処理能力を計測する</w:t>
            </w:r>
            <w:r w:rsidR="00087081" w:rsidRPr="002E6586">
              <w:rPr>
                <w:rFonts w:hint="eastAsia"/>
                <w:sz w:val="16"/>
                <w:szCs w:val="16"/>
              </w:rPr>
              <w:t>。</w:t>
            </w:r>
          </w:p>
          <w:p w14:paraId="7BF92A4C" w14:textId="275FEA71" w:rsidR="008E29B8" w:rsidRPr="002E6586" w:rsidRDefault="002E147F" w:rsidP="00EA0FB4">
            <w:pPr>
              <w:spacing w:line="240" w:lineRule="exact"/>
              <w:ind w:left="160" w:hangingChars="100" w:hanging="160"/>
              <w:rPr>
                <w:sz w:val="16"/>
                <w:szCs w:val="16"/>
              </w:rPr>
            </w:pPr>
            <w:r>
              <w:rPr>
                <w:rFonts w:hint="eastAsia"/>
                <w:sz w:val="16"/>
                <w:szCs w:val="16"/>
              </w:rPr>
              <w:t>・</w:t>
            </w:r>
            <w:r w:rsidR="00D13D02" w:rsidRPr="002E6586">
              <w:rPr>
                <w:rFonts w:hint="eastAsia"/>
                <w:sz w:val="16"/>
                <w:szCs w:val="16"/>
              </w:rPr>
              <w:t>各処理ラインの処理時間は、投入開始～投入終了及び最終処理物の排出開始～排出完了までのいずれか長い方とする。なお、</w:t>
            </w:r>
            <w:r w:rsidR="008E29B8" w:rsidRPr="002E6586">
              <w:rPr>
                <w:rFonts w:hint="eastAsia"/>
                <w:sz w:val="16"/>
                <w:szCs w:val="16"/>
              </w:rPr>
              <w:t>剪定枝資源化施設</w:t>
            </w:r>
            <w:r w:rsidR="00D13D02" w:rsidRPr="002E6586">
              <w:rPr>
                <w:rFonts w:hint="eastAsia"/>
                <w:sz w:val="16"/>
                <w:szCs w:val="16"/>
              </w:rPr>
              <w:t>で確認する</w:t>
            </w:r>
            <w:r w:rsidR="008E29B8" w:rsidRPr="002E6586">
              <w:rPr>
                <w:rFonts w:hint="eastAsia"/>
                <w:sz w:val="16"/>
                <w:szCs w:val="16"/>
              </w:rPr>
              <w:t>処理能力は、チップ化までの破砕選別ラインの能力とする</w:t>
            </w:r>
            <w:r w:rsidR="00D13D02" w:rsidRPr="002E6586">
              <w:rPr>
                <w:rFonts w:hint="eastAsia"/>
                <w:sz w:val="16"/>
                <w:szCs w:val="16"/>
              </w:rPr>
              <w:t>。</w:t>
            </w:r>
          </w:p>
          <w:p w14:paraId="2A699C65" w14:textId="0A7765C8" w:rsidR="00087081" w:rsidRPr="002E6586" w:rsidRDefault="00322D0F" w:rsidP="00087081">
            <w:pPr>
              <w:spacing w:line="240" w:lineRule="exact"/>
              <w:rPr>
                <w:sz w:val="16"/>
                <w:szCs w:val="16"/>
              </w:rPr>
            </w:pPr>
            <w:r w:rsidRPr="002E6586">
              <w:rPr>
                <w:rFonts w:hint="eastAsia"/>
                <w:sz w:val="16"/>
                <w:szCs w:val="16"/>
              </w:rPr>
              <w:t>(</w:t>
            </w:r>
            <w:r w:rsidR="0080434C">
              <w:rPr>
                <w:rFonts w:hint="eastAsia"/>
                <w:sz w:val="16"/>
                <w:szCs w:val="16"/>
              </w:rPr>
              <w:t>2</w:t>
            </w:r>
            <w:r w:rsidRPr="002E6586">
              <w:rPr>
                <w:rFonts w:hint="eastAsia"/>
                <w:sz w:val="16"/>
                <w:szCs w:val="16"/>
              </w:rPr>
              <w:t>)測定回数</w:t>
            </w:r>
          </w:p>
          <w:p w14:paraId="7BC0C1A5" w14:textId="45AFB9C3" w:rsidR="00322D0F" w:rsidRPr="002E6586" w:rsidRDefault="002E147F" w:rsidP="00EA0FB4">
            <w:pPr>
              <w:spacing w:line="240" w:lineRule="exact"/>
              <w:ind w:left="160" w:hangingChars="100" w:hanging="160"/>
              <w:rPr>
                <w:sz w:val="16"/>
                <w:szCs w:val="16"/>
              </w:rPr>
            </w:pPr>
            <w:r>
              <w:rPr>
                <w:rFonts w:hint="eastAsia"/>
                <w:sz w:val="16"/>
                <w:szCs w:val="16"/>
              </w:rPr>
              <w:t>・</w:t>
            </w:r>
            <w:r w:rsidR="0080434C">
              <w:rPr>
                <w:rFonts w:hint="eastAsia"/>
                <w:sz w:val="16"/>
                <w:szCs w:val="16"/>
              </w:rPr>
              <w:t>2</w:t>
            </w:r>
            <w:r w:rsidR="00322D0F" w:rsidRPr="002E6586">
              <w:rPr>
                <w:rFonts w:hint="eastAsia"/>
                <w:sz w:val="16"/>
                <w:szCs w:val="16"/>
              </w:rPr>
              <w:t>回</w:t>
            </w:r>
            <w:r w:rsidR="0090057A">
              <w:rPr>
                <w:rFonts w:hint="eastAsia"/>
                <w:sz w:val="16"/>
                <w:szCs w:val="16"/>
              </w:rPr>
              <w:t>/</w:t>
            </w:r>
            <w:r w:rsidR="00322D0F" w:rsidRPr="002E6586">
              <w:rPr>
                <w:rFonts w:hint="eastAsia"/>
                <w:sz w:val="16"/>
                <w:szCs w:val="16"/>
              </w:rPr>
              <w:t>系列</w:t>
            </w:r>
            <w:r>
              <w:rPr>
                <w:rFonts w:hint="eastAsia"/>
                <w:sz w:val="16"/>
                <w:szCs w:val="16"/>
              </w:rPr>
              <w:t>（</w:t>
            </w:r>
            <w:r w:rsidR="00322D0F" w:rsidRPr="002E6586">
              <w:rPr>
                <w:rFonts w:hint="eastAsia"/>
                <w:sz w:val="16"/>
                <w:szCs w:val="16"/>
              </w:rPr>
              <w:t>かん類処理ラインは、スチール</w:t>
            </w:r>
            <w:r w:rsidR="000D4287">
              <w:rPr>
                <w:rFonts w:hint="eastAsia"/>
                <w:sz w:val="16"/>
                <w:szCs w:val="16"/>
              </w:rPr>
              <w:t>かん</w:t>
            </w:r>
            <w:r w:rsidR="00322D0F" w:rsidRPr="002E6586">
              <w:rPr>
                <w:rFonts w:hint="eastAsia"/>
                <w:sz w:val="16"/>
                <w:szCs w:val="16"/>
              </w:rPr>
              <w:t>・アルミ</w:t>
            </w:r>
            <w:r w:rsidR="000D4287">
              <w:rPr>
                <w:rFonts w:hint="eastAsia"/>
                <w:sz w:val="16"/>
                <w:szCs w:val="16"/>
              </w:rPr>
              <w:t>かん</w:t>
            </w:r>
            <w:r w:rsidR="00322D0F" w:rsidRPr="002E6586">
              <w:rPr>
                <w:rFonts w:hint="eastAsia"/>
                <w:sz w:val="16"/>
                <w:szCs w:val="16"/>
              </w:rPr>
              <w:t>各</w:t>
            </w:r>
            <w:r w:rsidR="0080434C">
              <w:rPr>
                <w:rFonts w:hint="eastAsia"/>
                <w:sz w:val="16"/>
                <w:szCs w:val="16"/>
              </w:rPr>
              <w:t>2</w:t>
            </w:r>
            <w:r w:rsidR="00322D0F" w:rsidRPr="002E6586">
              <w:rPr>
                <w:rFonts w:hint="eastAsia"/>
                <w:sz w:val="16"/>
                <w:szCs w:val="16"/>
              </w:rPr>
              <w:t>回</w:t>
            </w:r>
            <w:r>
              <w:rPr>
                <w:rFonts w:hint="eastAsia"/>
                <w:sz w:val="16"/>
                <w:szCs w:val="16"/>
              </w:rPr>
              <w:t>）</w:t>
            </w:r>
          </w:p>
          <w:p w14:paraId="0F04087A" w14:textId="2E900915" w:rsidR="00DF371F" w:rsidRPr="002E6586" w:rsidRDefault="00DF371F" w:rsidP="00087081">
            <w:pPr>
              <w:spacing w:line="240" w:lineRule="exact"/>
              <w:rPr>
                <w:sz w:val="16"/>
                <w:szCs w:val="16"/>
              </w:rPr>
            </w:pPr>
            <w:r w:rsidRPr="002E6586">
              <w:rPr>
                <w:sz w:val="16"/>
                <w:szCs w:val="16"/>
              </w:rPr>
              <w:t>(</w:t>
            </w:r>
            <w:r w:rsidR="0080434C">
              <w:rPr>
                <w:rFonts w:hint="eastAsia"/>
                <w:sz w:val="16"/>
                <w:szCs w:val="16"/>
              </w:rPr>
              <w:t>3</w:t>
            </w:r>
            <w:r w:rsidRPr="002E6586">
              <w:rPr>
                <w:sz w:val="16"/>
                <w:szCs w:val="16"/>
              </w:rPr>
              <w:t>)ごみ質</w:t>
            </w:r>
          </w:p>
          <w:p w14:paraId="72D8FF7E" w14:textId="7FE0E570" w:rsidR="00DF371F" w:rsidRPr="002E6586" w:rsidRDefault="002E147F" w:rsidP="00565390">
            <w:pPr>
              <w:spacing w:line="240" w:lineRule="exact"/>
              <w:ind w:left="160" w:hangingChars="100" w:hanging="160"/>
              <w:rPr>
                <w:sz w:val="16"/>
                <w:szCs w:val="16"/>
              </w:rPr>
            </w:pPr>
            <w:r>
              <w:rPr>
                <w:rFonts w:hint="eastAsia"/>
                <w:sz w:val="16"/>
                <w:szCs w:val="16"/>
              </w:rPr>
              <w:t>・</w:t>
            </w:r>
            <w:r w:rsidR="00322D0F" w:rsidRPr="002E6586">
              <w:rPr>
                <w:rFonts w:hint="eastAsia"/>
                <w:sz w:val="16"/>
                <w:szCs w:val="16"/>
              </w:rPr>
              <w:t>試験前の全体積を概算計測して</w:t>
            </w:r>
            <w:r w:rsidR="00E96B0B" w:rsidRPr="002E6586">
              <w:rPr>
                <w:rFonts w:hint="eastAsia"/>
                <w:sz w:val="16"/>
                <w:szCs w:val="16"/>
              </w:rPr>
              <w:t>単位体積重量</w:t>
            </w:r>
            <w:r w:rsidR="00322D0F" w:rsidRPr="002E6586">
              <w:rPr>
                <w:rFonts w:hint="eastAsia"/>
                <w:sz w:val="16"/>
                <w:szCs w:val="16"/>
              </w:rPr>
              <w:t>（参考値）を求め</w:t>
            </w:r>
            <w:r w:rsidR="00820BF5" w:rsidRPr="002E6586">
              <w:rPr>
                <w:rFonts w:hint="eastAsia"/>
                <w:sz w:val="16"/>
                <w:szCs w:val="16"/>
              </w:rPr>
              <w:t>る。</w:t>
            </w:r>
          </w:p>
        </w:tc>
        <w:tc>
          <w:tcPr>
            <w:tcW w:w="2408" w:type="dxa"/>
            <w:tcBorders>
              <w:top w:val="single" w:sz="4" w:space="0" w:color="auto"/>
              <w:left w:val="single" w:sz="4" w:space="0" w:color="auto"/>
              <w:bottom w:val="single" w:sz="4" w:space="0" w:color="auto"/>
              <w:right w:val="single" w:sz="4" w:space="0" w:color="auto"/>
            </w:tcBorders>
            <w:hideMark/>
          </w:tcPr>
          <w:p w14:paraId="09CE8820" w14:textId="6F6AC7D1" w:rsidR="00DF371F" w:rsidRPr="002E6586" w:rsidRDefault="002E147F" w:rsidP="00EA0FB4">
            <w:pPr>
              <w:spacing w:line="240" w:lineRule="exact"/>
              <w:ind w:left="160" w:hangingChars="100" w:hanging="160"/>
              <w:rPr>
                <w:sz w:val="16"/>
                <w:szCs w:val="16"/>
              </w:rPr>
            </w:pPr>
            <w:r>
              <w:rPr>
                <w:rFonts w:hint="eastAsia"/>
                <w:sz w:val="16"/>
                <w:szCs w:val="16"/>
              </w:rPr>
              <w:t>・</w:t>
            </w:r>
            <w:r w:rsidR="00DF371F" w:rsidRPr="002E6586">
              <w:rPr>
                <w:rFonts w:hint="eastAsia"/>
                <w:sz w:val="16"/>
                <w:szCs w:val="16"/>
              </w:rPr>
              <w:t>要求水準書に示す</w:t>
            </w:r>
            <w:r w:rsidR="008E29B8" w:rsidRPr="002E6586">
              <w:rPr>
                <w:rFonts w:hint="eastAsia"/>
                <w:sz w:val="16"/>
                <w:szCs w:val="16"/>
              </w:rPr>
              <w:t>各</w:t>
            </w:r>
            <w:r w:rsidR="00322D0F" w:rsidRPr="002E6586">
              <w:rPr>
                <w:rFonts w:hint="eastAsia"/>
                <w:sz w:val="16"/>
                <w:szCs w:val="16"/>
              </w:rPr>
              <w:t>処理</w:t>
            </w:r>
            <w:r w:rsidR="008E29B8" w:rsidRPr="002E6586">
              <w:rPr>
                <w:rFonts w:hint="eastAsia"/>
                <w:sz w:val="16"/>
                <w:szCs w:val="16"/>
              </w:rPr>
              <w:t>系列の施設規模を</w:t>
            </w:r>
            <w:r w:rsidR="0080434C">
              <w:rPr>
                <w:rFonts w:hint="eastAsia"/>
                <w:sz w:val="16"/>
                <w:szCs w:val="16"/>
              </w:rPr>
              <w:t>1</w:t>
            </w:r>
            <w:r w:rsidR="008E29B8" w:rsidRPr="002E6586">
              <w:rPr>
                <w:rFonts w:hint="eastAsia"/>
                <w:sz w:val="16"/>
                <w:szCs w:val="16"/>
              </w:rPr>
              <w:t>時間当たりに換算した能力以上</w:t>
            </w:r>
            <w:r w:rsidR="00DF371F" w:rsidRPr="002E6586">
              <w:rPr>
                <w:rFonts w:hint="eastAsia"/>
                <w:sz w:val="16"/>
                <w:szCs w:val="16"/>
              </w:rPr>
              <w:t>。</w:t>
            </w:r>
          </w:p>
        </w:tc>
        <w:tc>
          <w:tcPr>
            <w:tcW w:w="1412" w:type="dxa"/>
            <w:tcBorders>
              <w:top w:val="single" w:sz="4" w:space="0" w:color="auto"/>
              <w:left w:val="single" w:sz="4" w:space="0" w:color="auto"/>
              <w:bottom w:val="single" w:sz="4" w:space="0" w:color="auto"/>
              <w:right w:val="single" w:sz="4" w:space="0" w:color="auto"/>
            </w:tcBorders>
            <w:hideMark/>
          </w:tcPr>
          <w:p w14:paraId="313DC671" w14:textId="01764416" w:rsidR="00DF371F" w:rsidRPr="002E6586" w:rsidRDefault="002E147F" w:rsidP="00EA0FB4">
            <w:pPr>
              <w:spacing w:line="240" w:lineRule="exact"/>
              <w:ind w:left="160" w:hangingChars="100" w:hanging="160"/>
              <w:rPr>
                <w:color w:val="000000"/>
              </w:rPr>
            </w:pPr>
            <w:r>
              <w:rPr>
                <w:rFonts w:hint="eastAsia"/>
                <w:sz w:val="16"/>
                <w:szCs w:val="16"/>
              </w:rPr>
              <w:t>・</w:t>
            </w:r>
            <w:r w:rsidR="00E96B0B" w:rsidRPr="002E6586">
              <w:rPr>
                <w:rFonts w:hint="eastAsia"/>
                <w:sz w:val="16"/>
                <w:szCs w:val="16"/>
              </w:rPr>
              <w:t>かん類処理ラインは、スチール</w:t>
            </w:r>
            <w:r w:rsidR="000D4287">
              <w:rPr>
                <w:rFonts w:hint="eastAsia"/>
                <w:sz w:val="16"/>
                <w:szCs w:val="16"/>
              </w:rPr>
              <w:t>かん</w:t>
            </w:r>
            <w:r w:rsidR="00E96B0B" w:rsidRPr="002E6586">
              <w:rPr>
                <w:rFonts w:hint="eastAsia"/>
                <w:sz w:val="16"/>
                <w:szCs w:val="16"/>
              </w:rPr>
              <w:t>とアルミ</w:t>
            </w:r>
            <w:r w:rsidR="000D4287">
              <w:rPr>
                <w:rFonts w:hint="eastAsia"/>
                <w:sz w:val="16"/>
                <w:szCs w:val="16"/>
              </w:rPr>
              <w:t>かん</w:t>
            </w:r>
            <w:r w:rsidR="00E96B0B" w:rsidRPr="002E6586">
              <w:rPr>
                <w:rFonts w:hint="eastAsia"/>
                <w:sz w:val="16"/>
                <w:szCs w:val="16"/>
              </w:rPr>
              <w:t>の</w:t>
            </w:r>
            <w:r w:rsidR="0080434C">
              <w:rPr>
                <w:rFonts w:hint="eastAsia"/>
                <w:sz w:val="16"/>
                <w:szCs w:val="16"/>
              </w:rPr>
              <w:t>2</w:t>
            </w:r>
            <w:r w:rsidR="00E96B0B" w:rsidRPr="002E6586">
              <w:rPr>
                <w:rFonts w:hint="eastAsia"/>
                <w:sz w:val="16"/>
                <w:szCs w:val="16"/>
              </w:rPr>
              <w:t>種類の試験を行うため、各処理対象量は、施設規模の</w:t>
            </w:r>
            <w:r w:rsidR="0080434C">
              <w:rPr>
                <w:rFonts w:hint="eastAsia"/>
                <w:sz w:val="16"/>
                <w:szCs w:val="16"/>
              </w:rPr>
              <w:t>1</w:t>
            </w:r>
            <w:r w:rsidR="0090057A">
              <w:rPr>
                <w:sz w:val="16"/>
                <w:szCs w:val="16"/>
              </w:rPr>
              <w:t>/</w:t>
            </w:r>
            <w:r w:rsidR="0080434C">
              <w:rPr>
                <w:sz w:val="16"/>
                <w:szCs w:val="16"/>
              </w:rPr>
              <w:t>2</w:t>
            </w:r>
            <w:r w:rsidR="00E96B0B" w:rsidRPr="002E6586">
              <w:rPr>
                <w:rFonts w:hint="eastAsia"/>
                <w:sz w:val="16"/>
                <w:szCs w:val="16"/>
              </w:rPr>
              <w:t>相当としてよい。</w:t>
            </w:r>
          </w:p>
        </w:tc>
      </w:tr>
      <w:tr w:rsidR="00DF371F" w:rsidRPr="002E6586" w14:paraId="2D942483" w14:textId="77777777" w:rsidTr="008C5E5A">
        <w:trPr>
          <w:trHeight w:val="595"/>
        </w:trPr>
        <w:tc>
          <w:tcPr>
            <w:tcW w:w="407" w:type="dxa"/>
            <w:tcBorders>
              <w:top w:val="single" w:sz="4" w:space="0" w:color="auto"/>
              <w:left w:val="single" w:sz="4" w:space="0" w:color="auto"/>
              <w:bottom w:val="single" w:sz="4" w:space="0" w:color="auto"/>
              <w:right w:val="single" w:sz="4" w:space="0" w:color="auto"/>
            </w:tcBorders>
            <w:hideMark/>
          </w:tcPr>
          <w:p w14:paraId="5F5F1A80" w14:textId="2540D52B" w:rsidR="00DF371F" w:rsidRPr="002E6586" w:rsidRDefault="0080434C" w:rsidP="00BA0E8C">
            <w:pPr>
              <w:spacing w:line="240" w:lineRule="exact"/>
              <w:jc w:val="center"/>
              <w:rPr>
                <w:sz w:val="16"/>
                <w:szCs w:val="16"/>
              </w:rPr>
            </w:pPr>
            <w:r>
              <w:rPr>
                <w:sz w:val="16"/>
                <w:szCs w:val="16"/>
              </w:rPr>
              <w:t>2</w:t>
            </w:r>
          </w:p>
        </w:tc>
        <w:tc>
          <w:tcPr>
            <w:tcW w:w="2014" w:type="dxa"/>
            <w:tcBorders>
              <w:top w:val="single" w:sz="4" w:space="0" w:color="auto"/>
              <w:left w:val="single" w:sz="4" w:space="0" w:color="auto"/>
              <w:bottom w:val="single" w:sz="4" w:space="0" w:color="auto"/>
              <w:right w:val="single" w:sz="4" w:space="0" w:color="auto"/>
            </w:tcBorders>
            <w:hideMark/>
          </w:tcPr>
          <w:p w14:paraId="03988D49" w14:textId="49DC066B" w:rsidR="00DF371F" w:rsidRPr="002E6586" w:rsidRDefault="00DF371F" w:rsidP="008C5E5A">
            <w:pPr>
              <w:spacing w:line="240" w:lineRule="exact"/>
              <w:jc w:val="both"/>
              <w:rPr>
                <w:sz w:val="16"/>
                <w:szCs w:val="16"/>
              </w:rPr>
            </w:pPr>
            <w:r w:rsidRPr="002E6586">
              <w:rPr>
                <w:rFonts w:hint="eastAsia"/>
                <w:sz w:val="16"/>
                <w:szCs w:val="16"/>
              </w:rPr>
              <w:t>・</w:t>
            </w:r>
            <w:r w:rsidR="00322D0F" w:rsidRPr="002E6586">
              <w:rPr>
                <w:rFonts w:hint="eastAsia"/>
                <w:sz w:val="16"/>
                <w:szCs w:val="16"/>
              </w:rPr>
              <w:t>選別物の純度・回収率</w:t>
            </w:r>
          </w:p>
          <w:p w14:paraId="71E3BA2C" w14:textId="77777777" w:rsidR="001C7402" w:rsidRPr="002E6586" w:rsidRDefault="001C7402" w:rsidP="008C5E5A">
            <w:pPr>
              <w:spacing w:line="240" w:lineRule="exact"/>
              <w:jc w:val="both"/>
              <w:rPr>
                <w:sz w:val="16"/>
                <w:szCs w:val="16"/>
              </w:rPr>
            </w:pPr>
            <w:r w:rsidRPr="002E6586">
              <w:rPr>
                <w:rFonts w:hint="eastAsia"/>
                <w:sz w:val="16"/>
                <w:szCs w:val="16"/>
              </w:rPr>
              <w:t>＜不燃・粗大ごみ＞</w:t>
            </w:r>
          </w:p>
          <w:p w14:paraId="5E8879E3" w14:textId="25953540" w:rsidR="001C7402" w:rsidRPr="002E6586" w:rsidRDefault="001C7402" w:rsidP="008C5E5A">
            <w:pPr>
              <w:spacing w:line="240" w:lineRule="exact"/>
              <w:jc w:val="both"/>
              <w:rPr>
                <w:sz w:val="16"/>
                <w:szCs w:val="16"/>
              </w:rPr>
            </w:pPr>
            <w:r w:rsidRPr="002E6586">
              <w:rPr>
                <w:rFonts w:hint="eastAsia"/>
                <w:sz w:val="16"/>
                <w:szCs w:val="16"/>
              </w:rPr>
              <w:t>＜かん類＞</w:t>
            </w:r>
          </w:p>
        </w:tc>
        <w:tc>
          <w:tcPr>
            <w:tcW w:w="2984" w:type="dxa"/>
            <w:tcBorders>
              <w:top w:val="single" w:sz="4" w:space="0" w:color="auto"/>
              <w:left w:val="single" w:sz="4" w:space="0" w:color="auto"/>
              <w:bottom w:val="single" w:sz="4" w:space="0" w:color="auto"/>
              <w:right w:val="single" w:sz="4" w:space="0" w:color="auto"/>
            </w:tcBorders>
            <w:hideMark/>
          </w:tcPr>
          <w:p w14:paraId="384F9CFE" w14:textId="433E9E86" w:rsidR="00820BF5" w:rsidRPr="002E6586" w:rsidRDefault="001C7402" w:rsidP="00BA0E8C">
            <w:pPr>
              <w:spacing w:line="240" w:lineRule="exact"/>
              <w:rPr>
                <w:sz w:val="16"/>
                <w:szCs w:val="16"/>
              </w:rPr>
            </w:pPr>
            <w:r w:rsidRPr="002E6586">
              <w:rPr>
                <w:rFonts w:hint="eastAsia"/>
                <w:sz w:val="16"/>
                <w:szCs w:val="16"/>
              </w:rPr>
              <w:t>(</w:t>
            </w:r>
            <w:r w:rsidR="0080434C">
              <w:rPr>
                <w:rFonts w:hint="eastAsia"/>
                <w:sz w:val="16"/>
                <w:szCs w:val="16"/>
              </w:rPr>
              <w:t>1</w:t>
            </w:r>
            <w:r w:rsidRPr="002E6586">
              <w:rPr>
                <w:rFonts w:hint="eastAsia"/>
                <w:sz w:val="16"/>
                <w:szCs w:val="16"/>
              </w:rPr>
              <w:t>)試験ごみ</w:t>
            </w:r>
          </w:p>
          <w:p w14:paraId="27A2ECB6" w14:textId="60650E02" w:rsidR="001C7402" w:rsidRPr="002E6586" w:rsidRDefault="002E147F" w:rsidP="00EA0FB4">
            <w:pPr>
              <w:spacing w:line="240" w:lineRule="exact"/>
              <w:ind w:left="160" w:hangingChars="100" w:hanging="160"/>
              <w:rPr>
                <w:sz w:val="16"/>
                <w:szCs w:val="16"/>
              </w:rPr>
            </w:pPr>
            <w:r>
              <w:rPr>
                <w:rFonts w:hint="eastAsia"/>
                <w:sz w:val="16"/>
                <w:szCs w:val="16"/>
              </w:rPr>
              <w:t>・</w:t>
            </w:r>
            <w:r w:rsidR="001C7402" w:rsidRPr="002E6586">
              <w:rPr>
                <w:rFonts w:hint="eastAsia"/>
                <w:sz w:val="16"/>
                <w:szCs w:val="16"/>
              </w:rPr>
              <w:t>上欄処理能力試験(</w:t>
            </w:r>
            <w:r w:rsidR="0080434C">
              <w:rPr>
                <w:rFonts w:hint="eastAsia"/>
                <w:sz w:val="16"/>
                <w:szCs w:val="16"/>
              </w:rPr>
              <w:t>1</w:t>
            </w:r>
            <w:r w:rsidR="001C7402" w:rsidRPr="002E6586">
              <w:rPr>
                <w:rFonts w:hint="eastAsia"/>
                <w:sz w:val="16"/>
                <w:szCs w:val="16"/>
              </w:rPr>
              <w:t>)とは別途、処理時間</w:t>
            </w:r>
            <w:r w:rsidR="0080434C">
              <w:rPr>
                <w:rFonts w:hint="eastAsia"/>
                <w:sz w:val="16"/>
                <w:szCs w:val="16"/>
              </w:rPr>
              <w:t>1</w:t>
            </w:r>
            <w:r w:rsidR="001C7402" w:rsidRPr="002E6586">
              <w:rPr>
                <w:rFonts w:hint="eastAsia"/>
                <w:sz w:val="16"/>
                <w:szCs w:val="16"/>
              </w:rPr>
              <w:t>0～</w:t>
            </w:r>
            <w:r w:rsidR="0080434C">
              <w:rPr>
                <w:rFonts w:hint="eastAsia"/>
                <w:sz w:val="16"/>
                <w:szCs w:val="16"/>
              </w:rPr>
              <w:t>3</w:t>
            </w:r>
            <w:r w:rsidR="001C7402" w:rsidRPr="002E6586">
              <w:rPr>
                <w:rFonts w:hint="eastAsia"/>
                <w:sz w:val="16"/>
                <w:szCs w:val="16"/>
              </w:rPr>
              <w:t>0分相当の試験ごみを調製しておいて実施し、選別物の全量を回収し、組成分析する。</w:t>
            </w:r>
          </w:p>
          <w:p w14:paraId="3147873B" w14:textId="32FA704A" w:rsidR="009402BA" w:rsidRPr="002E6586" w:rsidRDefault="00293CEC" w:rsidP="00BA0E8C">
            <w:pPr>
              <w:spacing w:line="240" w:lineRule="exact"/>
              <w:rPr>
                <w:sz w:val="16"/>
                <w:szCs w:val="16"/>
              </w:rPr>
            </w:pPr>
            <w:r w:rsidRPr="002E6586">
              <w:rPr>
                <w:rFonts w:hint="eastAsia"/>
                <w:sz w:val="16"/>
                <w:szCs w:val="16"/>
              </w:rPr>
              <w:t>(</w:t>
            </w:r>
            <w:r w:rsidR="0080434C">
              <w:rPr>
                <w:sz w:val="16"/>
                <w:szCs w:val="16"/>
              </w:rPr>
              <w:t>2</w:t>
            </w:r>
            <w:r w:rsidR="001C7402" w:rsidRPr="002E6586">
              <w:rPr>
                <w:rFonts w:hint="eastAsia"/>
                <w:sz w:val="16"/>
                <w:szCs w:val="16"/>
              </w:rPr>
              <w:t>)</w:t>
            </w:r>
            <w:r w:rsidRPr="002E6586">
              <w:rPr>
                <w:rFonts w:hint="eastAsia"/>
                <w:sz w:val="16"/>
                <w:szCs w:val="16"/>
              </w:rPr>
              <w:t>測定場所</w:t>
            </w:r>
          </w:p>
          <w:p w14:paraId="45D76BD7" w14:textId="311EB617" w:rsidR="00827268" w:rsidRPr="002E6586" w:rsidRDefault="002E147F" w:rsidP="00553661">
            <w:pPr>
              <w:spacing w:line="240" w:lineRule="exact"/>
              <w:ind w:firstLineChars="50" w:firstLine="80"/>
              <w:rPr>
                <w:sz w:val="16"/>
                <w:szCs w:val="16"/>
              </w:rPr>
            </w:pPr>
            <w:r>
              <w:rPr>
                <w:rFonts w:hint="eastAsia"/>
                <w:sz w:val="16"/>
                <w:szCs w:val="16"/>
              </w:rPr>
              <w:t>〇</w:t>
            </w:r>
            <w:r w:rsidR="00293CEC" w:rsidRPr="002E6586">
              <w:rPr>
                <w:rFonts w:hint="eastAsia"/>
                <w:sz w:val="16"/>
                <w:szCs w:val="16"/>
              </w:rPr>
              <w:t>不燃・粗大</w:t>
            </w:r>
            <w:r w:rsidR="00827268" w:rsidRPr="002E6586">
              <w:rPr>
                <w:rFonts w:hint="eastAsia"/>
                <w:sz w:val="16"/>
                <w:szCs w:val="16"/>
              </w:rPr>
              <w:t>ごみ処理ライン</w:t>
            </w:r>
          </w:p>
          <w:p w14:paraId="3FF31F9A" w14:textId="346805AC" w:rsidR="00293CEC" w:rsidRPr="002E6586" w:rsidRDefault="002E147F" w:rsidP="00EA0FB4">
            <w:pPr>
              <w:spacing w:line="240" w:lineRule="exact"/>
              <w:ind w:left="160" w:hangingChars="100" w:hanging="160"/>
              <w:rPr>
                <w:sz w:val="16"/>
                <w:szCs w:val="16"/>
              </w:rPr>
            </w:pPr>
            <w:r>
              <w:rPr>
                <w:rFonts w:hint="eastAsia"/>
                <w:sz w:val="16"/>
                <w:szCs w:val="16"/>
              </w:rPr>
              <w:t>・</w:t>
            </w:r>
            <w:r w:rsidR="00293CEC" w:rsidRPr="002E6586">
              <w:rPr>
                <w:rFonts w:hint="eastAsia"/>
                <w:sz w:val="16"/>
                <w:szCs w:val="16"/>
              </w:rPr>
              <w:t>磁性物</w:t>
            </w:r>
            <w:r w:rsidR="008279EB" w:rsidRPr="002E6586">
              <w:rPr>
                <w:rFonts w:hint="eastAsia"/>
                <w:sz w:val="16"/>
                <w:szCs w:val="16"/>
              </w:rPr>
              <w:t>・</w:t>
            </w:r>
            <w:r w:rsidR="00293CEC" w:rsidRPr="002E6586">
              <w:rPr>
                <w:rFonts w:hint="eastAsia"/>
                <w:sz w:val="16"/>
                <w:szCs w:val="16"/>
              </w:rPr>
              <w:t>アルミ</w:t>
            </w:r>
            <w:r w:rsidR="008279EB" w:rsidRPr="002E6586">
              <w:rPr>
                <w:rFonts w:hint="eastAsia"/>
                <w:sz w:val="16"/>
                <w:szCs w:val="16"/>
              </w:rPr>
              <w:t>・</w:t>
            </w:r>
            <w:r w:rsidR="00293CEC" w:rsidRPr="002E6586">
              <w:rPr>
                <w:rFonts w:hint="eastAsia"/>
                <w:sz w:val="16"/>
                <w:szCs w:val="16"/>
                <w:u w:val="single"/>
              </w:rPr>
              <w:t>不燃残渣</w:t>
            </w:r>
            <w:r w:rsidR="008279EB" w:rsidRPr="002E6586">
              <w:rPr>
                <w:rFonts w:hint="eastAsia"/>
                <w:sz w:val="16"/>
                <w:szCs w:val="16"/>
                <w:u w:val="single"/>
              </w:rPr>
              <w:t>・</w:t>
            </w:r>
            <w:r w:rsidR="00293CEC" w:rsidRPr="002E6586">
              <w:rPr>
                <w:rFonts w:hint="eastAsia"/>
                <w:sz w:val="16"/>
                <w:szCs w:val="16"/>
                <w:u w:val="single"/>
              </w:rPr>
              <w:t>可燃残渣</w:t>
            </w:r>
            <w:r w:rsidR="00293CEC" w:rsidRPr="002E6586">
              <w:rPr>
                <w:rFonts w:hint="eastAsia"/>
                <w:sz w:val="16"/>
                <w:szCs w:val="16"/>
              </w:rPr>
              <w:t>の各バンカあるいはその入口</w:t>
            </w:r>
          </w:p>
          <w:p w14:paraId="4792BF02" w14:textId="023C6FBF" w:rsidR="00827268" w:rsidRPr="002E6586" w:rsidRDefault="002E147F" w:rsidP="00827268">
            <w:pPr>
              <w:spacing w:line="240" w:lineRule="exact"/>
              <w:ind w:leftChars="27" w:left="217" w:hangingChars="100" w:hanging="160"/>
              <w:rPr>
                <w:sz w:val="16"/>
                <w:szCs w:val="16"/>
              </w:rPr>
            </w:pPr>
            <w:r>
              <w:rPr>
                <w:rFonts w:hint="eastAsia"/>
                <w:sz w:val="16"/>
                <w:szCs w:val="16"/>
              </w:rPr>
              <w:t>〇</w:t>
            </w:r>
            <w:r w:rsidR="00293CEC" w:rsidRPr="002E6586">
              <w:rPr>
                <w:rFonts w:hint="eastAsia"/>
                <w:sz w:val="16"/>
                <w:szCs w:val="16"/>
              </w:rPr>
              <w:t>かん類</w:t>
            </w:r>
            <w:r w:rsidR="00827268" w:rsidRPr="002E6586">
              <w:rPr>
                <w:rFonts w:hint="eastAsia"/>
                <w:sz w:val="16"/>
                <w:szCs w:val="16"/>
              </w:rPr>
              <w:t>処理ライン</w:t>
            </w:r>
          </w:p>
          <w:p w14:paraId="1A81A4A6" w14:textId="490CB031" w:rsidR="001C7402" w:rsidRPr="002E6586" w:rsidRDefault="002E147F" w:rsidP="00EA0FB4">
            <w:pPr>
              <w:spacing w:line="240" w:lineRule="exact"/>
              <w:ind w:left="160" w:hangingChars="100" w:hanging="160"/>
              <w:rPr>
                <w:sz w:val="16"/>
                <w:szCs w:val="16"/>
              </w:rPr>
            </w:pPr>
            <w:r>
              <w:rPr>
                <w:rFonts w:hint="eastAsia"/>
                <w:sz w:val="16"/>
                <w:szCs w:val="16"/>
              </w:rPr>
              <w:t>・</w:t>
            </w:r>
            <w:r w:rsidR="00293CEC" w:rsidRPr="002E6586">
              <w:rPr>
                <w:rFonts w:hint="eastAsia"/>
                <w:sz w:val="16"/>
                <w:szCs w:val="16"/>
              </w:rPr>
              <w:t>スチール</w:t>
            </w:r>
            <w:r w:rsidR="000D4287">
              <w:rPr>
                <w:rFonts w:hint="eastAsia"/>
                <w:sz w:val="16"/>
                <w:szCs w:val="16"/>
              </w:rPr>
              <w:t>かん</w:t>
            </w:r>
            <w:r w:rsidR="00293CEC" w:rsidRPr="002E6586">
              <w:rPr>
                <w:rFonts w:hint="eastAsia"/>
                <w:sz w:val="16"/>
                <w:szCs w:val="16"/>
              </w:rPr>
              <w:t>・アルミ</w:t>
            </w:r>
            <w:r w:rsidR="000D4287">
              <w:rPr>
                <w:rFonts w:hint="eastAsia"/>
                <w:sz w:val="16"/>
                <w:szCs w:val="16"/>
              </w:rPr>
              <w:t>かん</w:t>
            </w:r>
            <w:r w:rsidR="008279EB" w:rsidRPr="002E6586">
              <w:rPr>
                <w:rFonts w:hint="eastAsia"/>
                <w:sz w:val="16"/>
                <w:szCs w:val="16"/>
              </w:rPr>
              <w:t>・</w:t>
            </w:r>
            <w:r w:rsidR="008279EB" w:rsidRPr="002E6586">
              <w:rPr>
                <w:rFonts w:hint="eastAsia"/>
                <w:sz w:val="16"/>
                <w:szCs w:val="16"/>
                <w:u w:val="single"/>
              </w:rPr>
              <w:t>残渣</w:t>
            </w:r>
            <w:r w:rsidR="008279EB" w:rsidRPr="002E6586">
              <w:rPr>
                <w:rFonts w:hint="eastAsia"/>
                <w:sz w:val="16"/>
                <w:szCs w:val="16"/>
              </w:rPr>
              <w:t>の各ホッパ</w:t>
            </w:r>
            <w:r w:rsidR="001C7402" w:rsidRPr="002E6586">
              <w:rPr>
                <w:rFonts w:hint="eastAsia"/>
                <w:sz w:val="16"/>
                <w:szCs w:val="16"/>
              </w:rPr>
              <w:t>あるいはその入口</w:t>
            </w:r>
            <w:r>
              <w:rPr>
                <w:rFonts w:hint="eastAsia"/>
                <w:sz w:val="16"/>
                <w:szCs w:val="16"/>
              </w:rPr>
              <w:t>（</w:t>
            </w:r>
            <w:r w:rsidR="001C7402" w:rsidRPr="002E6586">
              <w:rPr>
                <w:rFonts w:hint="eastAsia"/>
                <w:sz w:val="16"/>
                <w:szCs w:val="16"/>
                <w:u w:val="single"/>
              </w:rPr>
              <w:t>下線部</w:t>
            </w:r>
            <w:r w:rsidR="001C7402" w:rsidRPr="002E6586">
              <w:rPr>
                <w:rFonts w:hint="eastAsia"/>
                <w:sz w:val="16"/>
                <w:szCs w:val="16"/>
              </w:rPr>
              <w:t>は回収率測定用分析項目</w:t>
            </w:r>
            <w:r>
              <w:rPr>
                <w:rFonts w:hint="eastAsia"/>
                <w:sz w:val="16"/>
                <w:szCs w:val="16"/>
              </w:rPr>
              <w:t>）</w:t>
            </w:r>
          </w:p>
          <w:p w14:paraId="0EF7C8F1" w14:textId="38EFA9A6" w:rsidR="00DF371F" w:rsidRPr="002E6586" w:rsidRDefault="008279EB" w:rsidP="008279EB">
            <w:pPr>
              <w:spacing w:line="240" w:lineRule="exact"/>
              <w:rPr>
                <w:sz w:val="16"/>
                <w:szCs w:val="16"/>
              </w:rPr>
            </w:pPr>
            <w:r w:rsidRPr="002E6586">
              <w:rPr>
                <w:rFonts w:hint="eastAsia"/>
                <w:sz w:val="16"/>
                <w:szCs w:val="16"/>
              </w:rPr>
              <w:t>(</w:t>
            </w:r>
            <w:r w:rsidR="0080434C">
              <w:rPr>
                <w:sz w:val="16"/>
                <w:szCs w:val="16"/>
              </w:rPr>
              <w:t>3</w:t>
            </w:r>
            <w:r w:rsidRPr="002E6586">
              <w:rPr>
                <w:rFonts w:hint="eastAsia"/>
                <w:sz w:val="16"/>
                <w:szCs w:val="16"/>
              </w:rPr>
              <w:t>)測定回数</w:t>
            </w:r>
          </w:p>
          <w:p w14:paraId="606DDF0B" w14:textId="2E2AB6D9" w:rsidR="008279EB" w:rsidRPr="002E6586" w:rsidRDefault="002E147F" w:rsidP="00EA0FB4">
            <w:pPr>
              <w:spacing w:line="240" w:lineRule="exact"/>
              <w:ind w:left="160" w:hangingChars="100" w:hanging="160"/>
              <w:rPr>
                <w:sz w:val="16"/>
                <w:szCs w:val="16"/>
              </w:rPr>
            </w:pPr>
            <w:r>
              <w:rPr>
                <w:rFonts w:hint="eastAsia"/>
                <w:sz w:val="16"/>
                <w:szCs w:val="16"/>
              </w:rPr>
              <w:t>・</w:t>
            </w:r>
            <w:r w:rsidR="0080434C">
              <w:rPr>
                <w:rFonts w:hint="eastAsia"/>
                <w:sz w:val="16"/>
                <w:szCs w:val="16"/>
              </w:rPr>
              <w:t>2</w:t>
            </w:r>
            <w:r w:rsidR="008279EB" w:rsidRPr="002E6586">
              <w:rPr>
                <w:rFonts w:hint="eastAsia"/>
                <w:sz w:val="16"/>
                <w:szCs w:val="16"/>
              </w:rPr>
              <w:t>回</w:t>
            </w:r>
            <w:r w:rsidR="0090057A">
              <w:rPr>
                <w:rFonts w:hint="eastAsia"/>
                <w:sz w:val="16"/>
                <w:szCs w:val="16"/>
              </w:rPr>
              <w:t>/</w:t>
            </w:r>
            <w:r w:rsidR="008279EB" w:rsidRPr="002E6586">
              <w:rPr>
                <w:rFonts w:hint="eastAsia"/>
                <w:sz w:val="16"/>
                <w:szCs w:val="16"/>
              </w:rPr>
              <w:t>系列</w:t>
            </w:r>
            <w:r>
              <w:rPr>
                <w:rFonts w:hint="eastAsia"/>
                <w:sz w:val="16"/>
                <w:szCs w:val="16"/>
              </w:rPr>
              <w:t>（</w:t>
            </w:r>
            <w:r w:rsidR="008279EB" w:rsidRPr="002E6586">
              <w:rPr>
                <w:rFonts w:hint="eastAsia"/>
                <w:sz w:val="16"/>
                <w:szCs w:val="16"/>
              </w:rPr>
              <w:t>かん類処理ラインは、スチール</w:t>
            </w:r>
            <w:r w:rsidR="000D4287">
              <w:rPr>
                <w:rFonts w:hint="eastAsia"/>
                <w:sz w:val="16"/>
                <w:szCs w:val="16"/>
              </w:rPr>
              <w:t>かん</w:t>
            </w:r>
            <w:r w:rsidR="008279EB" w:rsidRPr="002E6586">
              <w:rPr>
                <w:rFonts w:hint="eastAsia"/>
                <w:sz w:val="16"/>
                <w:szCs w:val="16"/>
              </w:rPr>
              <w:t>・アルミ</w:t>
            </w:r>
            <w:r w:rsidR="000D4287">
              <w:rPr>
                <w:rFonts w:hint="eastAsia"/>
                <w:sz w:val="16"/>
                <w:szCs w:val="16"/>
              </w:rPr>
              <w:t>かん</w:t>
            </w:r>
            <w:r w:rsidR="008279EB" w:rsidRPr="002E6586">
              <w:rPr>
                <w:rFonts w:hint="eastAsia"/>
                <w:sz w:val="16"/>
                <w:szCs w:val="16"/>
              </w:rPr>
              <w:t>各</w:t>
            </w:r>
            <w:r w:rsidR="0080434C">
              <w:rPr>
                <w:rFonts w:hint="eastAsia"/>
                <w:sz w:val="16"/>
                <w:szCs w:val="16"/>
              </w:rPr>
              <w:t>2</w:t>
            </w:r>
            <w:r w:rsidR="008279EB" w:rsidRPr="002E6586">
              <w:rPr>
                <w:rFonts w:hint="eastAsia"/>
                <w:sz w:val="16"/>
                <w:szCs w:val="16"/>
              </w:rPr>
              <w:t>回</w:t>
            </w:r>
            <w:r>
              <w:rPr>
                <w:rFonts w:hint="eastAsia"/>
                <w:sz w:val="16"/>
                <w:szCs w:val="16"/>
              </w:rPr>
              <w:t>）</w:t>
            </w:r>
          </w:p>
          <w:p w14:paraId="34B8EE0E" w14:textId="691BD263" w:rsidR="008279EB" w:rsidRPr="002E6586" w:rsidRDefault="008279EB">
            <w:pPr>
              <w:spacing w:line="240" w:lineRule="exact"/>
              <w:rPr>
                <w:sz w:val="16"/>
                <w:szCs w:val="16"/>
              </w:rPr>
            </w:pPr>
          </w:p>
        </w:tc>
        <w:tc>
          <w:tcPr>
            <w:tcW w:w="2408" w:type="dxa"/>
            <w:tcBorders>
              <w:top w:val="single" w:sz="4" w:space="0" w:color="auto"/>
              <w:left w:val="single" w:sz="4" w:space="0" w:color="auto"/>
              <w:bottom w:val="single" w:sz="4" w:space="0" w:color="auto"/>
              <w:right w:val="single" w:sz="4" w:space="0" w:color="auto"/>
            </w:tcBorders>
            <w:hideMark/>
          </w:tcPr>
          <w:p w14:paraId="613F3867" w14:textId="37B56020" w:rsidR="00DF371F" w:rsidRPr="002E6586" w:rsidRDefault="002E147F" w:rsidP="00BA0E8C">
            <w:pPr>
              <w:spacing w:line="240" w:lineRule="exact"/>
              <w:rPr>
                <w:sz w:val="16"/>
                <w:szCs w:val="16"/>
              </w:rPr>
            </w:pPr>
            <w:r>
              <w:rPr>
                <w:rFonts w:hint="eastAsia"/>
                <w:sz w:val="16"/>
                <w:szCs w:val="16"/>
              </w:rPr>
              <w:t>〇</w:t>
            </w:r>
            <w:r w:rsidR="008279EB" w:rsidRPr="002E6586">
              <w:rPr>
                <w:rFonts w:hint="eastAsia"/>
                <w:sz w:val="16"/>
                <w:szCs w:val="16"/>
              </w:rPr>
              <w:t>不燃</w:t>
            </w:r>
            <w:r w:rsidR="009402BA" w:rsidRPr="002E6586">
              <w:rPr>
                <w:rFonts w:hint="eastAsia"/>
                <w:sz w:val="16"/>
                <w:szCs w:val="16"/>
              </w:rPr>
              <w:t>・</w:t>
            </w:r>
            <w:r w:rsidR="008279EB" w:rsidRPr="002E6586">
              <w:rPr>
                <w:rFonts w:hint="eastAsia"/>
                <w:sz w:val="16"/>
                <w:szCs w:val="16"/>
              </w:rPr>
              <w:t>粗大</w:t>
            </w:r>
            <w:r w:rsidR="00827268" w:rsidRPr="002E6586">
              <w:rPr>
                <w:rFonts w:hint="eastAsia"/>
                <w:sz w:val="16"/>
                <w:szCs w:val="16"/>
              </w:rPr>
              <w:t>ごみ</w:t>
            </w:r>
            <w:r w:rsidR="008279EB" w:rsidRPr="002E6586">
              <w:rPr>
                <w:rFonts w:hint="eastAsia"/>
                <w:sz w:val="16"/>
                <w:szCs w:val="16"/>
              </w:rPr>
              <w:t>処理</w:t>
            </w:r>
            <w:r w:rsidR="009402BA" w:rsidRPr="002E6586">
              <w:rPr>
                <w:rFonts w:hint="eastAsia"/>
                <w:sz w:val="16"/>
                <w:szCs w:val="16"/>
              </w:rPr>
              <w:t>ライン</w:t>
            </w:r>
          </w:p>
          <w:p w14:paraId="40789EB6" w14:textId="4435756E" w:rsidR="008279EB" w:rsidRPr="002E6586" w:rsidRDefault="008279EB" w:rsidP="00EA0FB4">
            <w:pPr>
              <w:spacing w:line="240" w:lineRule="exact"/>
              <w:ind w:firstLineChars="100" w:firstLine="160"/>
              <w:rPr>
                <w:sz w:val="16"/>
                <w:szCs w:val="16"/>
              </w:rPr>
            </w:pPr>
            <w:r w:rsidRPr="002E6586">
              <w:rPr>
                <w:rFonts w:hint="eastAsia"/>
                <w:sz w:val="16"/>
                <w:szCs w:val="16"/>
              </w:rPr>
              <w:t>磁性物純度</w:t>
            </w:r>
            <w:r w:rsidR="0080434C">
              <w:rPr>
                <w:rFonts w:hint="eastAsia"/>
                <w:sz w:val="16"/>
                <w:szCs w:val="16"/>
              </w:rPr>
              <w:t>95</w:t>
            </w:r>
            <w:r w:rsidR="006646E3">
              <w:rPr>
                <w:rFonts w:hint="eastAsia"/>
                <w:sz w:val="16"/>
                <w:szCs w:val="16"/>
              </w:rPr>
              <w:t>％</w:t>
            </w:r>
            <w:r w:rsidR="00827268" w:rsidRPr="002E6586">
              <w:rPr>
                <w:rFonts w:hint="eastAsia"/>
                <w:sz w:val="16"/>
                <w:szCs w:val="16"/>
              </w:rPr>
              <w:t>以上</w:t>
            </w:r>
          </w:p>
          <w:p w14:paraId="21D5D0FB" w14:textId="51E6D394" w:rsidR="008279EB" w:rsidRPr="002E6586" w:rsidRDefault="008279EB" w:rsidP="00EA0FB4">
            <w:pPr>
              <w:spacing w:line="240" w:lineRule="exact"/>
              <w:ind w:firstLineChars="100" w:firstLine="160"/>
              <w:rPr>
                <w:sz w:val="16"/>
                <w:szCs w:val="16"/>
              </w:rPr>
            </w:pPr>
            <w:r w:rsidRPr="002E6586">
              <w:rPr>
                <w:rFonts w:hint="eastAsia"/>
                <w:sz w:val="16"/>
                <w:szCs w:val="16"/>
              </w:rPr>
              <w:t>アルミ純度</w:t>
            </w:r>
            <w:r w:rsidR="0080434C">
              <w:rPr>
                <w:rFonts w:hint="eastAsia"/>
                <w:sz w:val="16"/>
                <w:szCs w:val="16"/>
              </w:rPr>
              <w:t>85</w:t>
            </w:r>
            <w:r w:rsidR="006646E3">
              <w:rPr>
                <w:rFonts w:hint="eastAsia"/>
                <w:sz w:val="16"/>
                <w:szCs w:val="16"/>
              </w:rPr>
              <w:t>％</w:t>
            </w:r>
            <w:r w:rsidR="00827268" w:rsidRPr="002E6586">
              <w:rPr>
                <w:rFonts w:hint="eastAsia"/>
                <w:sz w:val="16"/>
                <w:szCs w:val="16"/>
              </w:rPr>
              <w:t>以上</w:t>
            </w:r>
          </w:p>
          <w:p w14:paraId="169EE2B8" w14:textId="77777777" w:rsidR="00827268" w:rsidRPr="002E6586" w:rsidRDefault="00827268" w:rsidP="00EA0FB4">
            <w:pPr>
              <w:spacing w:line="240" w:lineRule="exact"/>
              <w:ind w:firstLineChars="100" w:firstLine="160"/>
              <w:rPr>
                <w:sz w:val="16"/>
                <w:szCs w:val="16"/>
                <w:lang w:eastAsia="zh-TW"/>
              </w:rPr>
            </w:pPr>
            <w:r w:rsidRPr="002E6586">
              <w:rPr>
                <w:rFonts w:hint="eastAsia"/>
                <w:sz w:val="16"/>
                <w:szCs w:val="16"/>
                <w:lang w:eastAsia="zh-TW"/>
              </w:rPr>
              <w:t>（目標値）</w:t>
            </w:r>
          </w:p>
          <w:p w14:paraId="2CC34E28" w14:textId="1F4FADB5" w:rsidR="008279EB" w:rsidRPr="002E6586" w:rsidRDefault="00827268" w:rsidP="00EA0FB4">
            <w:pPr>
              <w:spacing w:line="240" w:lineRule="exact"/>
              <w:ind w:firstLineChars="100" w:firstLine="160"/>
              <w:rPr>
                <w:sz w:val="16"/>
                <w:szCs w:val="16"/>
                <w:lang w:eastAsia="zh-TW"/>
              </w:rPr>
            </w:pPr>
            <w:r w:rsidRPr="002E6586">
              <w:rPr>
                <w:rFonts w:hint="eastAsia"/>
                <w:sz w:val="16"/>
                <w:szCs w:val="16"/>
                <w:lang w:eastAsia="zh-TW"/>
              </w:rPr>
              <w:t>磁性物</w:t>
            </w:r>
            <w:r w:rsidR="008279EB" w:rsidRPr="002E6586">
              <w:rPr>
                <w:rFonts w:hint="eastAsia"/>
                <w:sz w:val="16"/>
                <w:szCs w:val="16"/>
                <w:lang w:eastAsia="zh-TW"/>
              </w:rPr>
              <w:t>回収率</w:t>
            </w:r>
            <w:r w:rsidR="0080434C">
              <w:rPr>
                <w:rFonts w:hint="eastAsia"/>
                <w:sz w:val="16"/>
                <w:szCs w:val="16"/>
                <w:lang w:eastAsia="zh-TW"/>
              </w:rPr>
              <w:t>9</w:t>
            </w:r>
            <w:r w:rsidR="009402BA" w:rsidRPr="002E6586">
              <w:rPr>
                <w:rFonts w:hint="eastAsia"/>
                <w:sz w:val="16"/>
                <w:szCs w:val="16"/>
                <w:lang w:eastAsia="zh-TW"/>
              </w:rPr>
              <w:t>0</w:t>
            </w:r>
            <w:r w:rsidR="006646E3">
              <w:rPr>
                <w:rFonts w:hint="eastAsia"/>
                <w:sz w:val="16"/>
                <w:szCs w:val="16"/>
                <w:lang w:eastAsia="zh-TW"/>
              </w:rPr>
              <w:t>％</w:t>
            </w:r>
            <w:r w:rsidR="009402BA" w:rsidRPr="002E6586">
              <w:rPr>
                <w:rFonts w:hint="eastAsia"/>
                <w:sz w:val="16"/>
                <w:szCs w:val="16"/>
                <w:lang w:eastAsia="zh-TW"/>
              </w:rPr>
              <w:t>以上</w:t>
            </w:r>
          </w:p>
          <w:p w14:paraId="3D425EDE" w14:textId="71CEE715" w:rsidR="00827268" w:rsidRPr="002E6586" w:rsidRDefault="00827268" w:rsidP="00EA0FB4">
            <w:pPr>
              <w:spacing w:line="240" w:lineRule="exact"/>
              <w:ind w:firstLineChars="100" w:firstLine="160"/>
              <w:rPr>
                <w:sz w:val="16"/>
                <w:szCs w:val="16"/>
              </w:rPr>
            </w:pPr>
            <w:r w:rsidRPr="002E6586">
              <w:rPr>
                <w:rFonts w:hint="eastAsia"/>
                <w:sz w:val="16"/>
                <w:szCs w:val="16"/>
              </w:rPr>
              <w:t>アルミ回収率</w:t>
            </w:r>
            <w:r w:rsidR="00807279">
              <w:rPr>
                <w:rFonts w:hint="eastAsia"/>
                <w:sz w:val="16"/>
                <w:szCs w:val="16"/>
              </w:rPr>
              <w:t>70</w:t>
            </w:r>
            <w:r w:rsidR="006646E3">
              <w:rPr>
                <w:rFonts w:hint="eastAsia"/>
                <w:sz w:val="16"/>
                <w:szCs w:val="16"/>
              </w:rPr>
              <w:t>％</w:t>
            </w:r>
            <w:r w:rsidR="009402BA" w:rsidRPr="002E6586">
              <w:rPr>
                <w:rFonts w:hint="eastAsia"/>
                <w:sz w:val="16"/>
                <w:szCs w:val="16"/>
              </w:rPr>
              <w:t>以上</w:t>
            </w:r>
          </w:p>
          <w:p w14:paraId="1C70CEAB" w14:textId="60A51CE2" w:rsidR="008279EB" w:rsidRPr="002E6586" w:rsidRDefault="002E147F" w:rsidP="00BA0E8C">
            <w:pPr>
              <w:spacing w:line="240" w:lineRule="exact"/>
              <w:rPr>
                <w:sz w:val="16"/>
                <w:szCs w:val="16"/>
              </w:rPr>
            </w:pPr>
            <w:r>
              <w:rPr>
                <w:rFonts w:hint="eastAsia"/>
                <w:sz w:val="16"/>
                <w:szCs w:val="16"/>
              </w:rPr>
              <w:t>〇</w:t>
            </w:r>
            <w:r w:rsidR="008279EB" w:rsidRPr="002E6586">
              <w:rPr>
                <w:rFonts w:hint="eastAsia"/>
                <w:sz w:val="16"/>
                <w:szCs w:val="16"/>
              </w:rPr>
              <w:t>かん類処理ライン</w:t>
            </w:r>
          </w:p>
          <w:p w14:paraId="2B76E9D6" w14:textId="3951FA32" w:rsidR="00827268" w:rsidRPr="002E6586" w:rsidRDefault="009402BA" w:rsidP="00EA0FB4">
            <w:pPr>
              <w:spacing w:line="240" w:lineRule="exact"/>
              <w:ind w:firstLineChars="100" w:firstLine="160"/>
              <w:rPr>
                <w:sz w:val="16"/>
                <w:szCs w:val="16"/>
              </w:rPr>
            </w:pPr>
            <w:r w:rsidRPr="002E6586">
              <w:rPr>
                <w:rFonts w:hint="eastAsia"/>
                <w:sz w:val="16"/>
                <w:szCs w:val="16"/>
              </w:rPr>
              <w:t>スチール</w:t>
            </w:r>
            <w:r w:rsidR="00827268" w:rsidRPr="002E6586">
              <w:rPr>
                <w:rFonts w:hint="eastAsia"/>
                <w:sz w:val="16"/>
                <w:szCs w:val="16"/>
              </w:rPr>
              <w:t>かん</w:t>
            </w:r>
            <w:r w:rsidRPr="002E6586">
              <w:rPr>
                <w:rFonts w:hint="eastAsia"/>
                <w:sz w:val="16"/>
                <w:szCs w:val="16"/>
              </w:rPr>
              <w:t>純度</w:t>
            </w:r>
            <w:r w:rsidR="0080434C">
              <w:rPr>
                <w:rFonts w:hint="eastAsia"/>
                <w:sz w:val="16"/>
                <w:szCs w:val="16"/>
              </w:rPr>
              <w:t>99</w:t>
            </w:r>
            <w:r w:rsidR="006646E3">
              <w:rPr>
                <w:rFonts w:hint="eastAsia"/>
                <w:sz w:val="16"/>
                <w:szCs w:val="16"/>
              </w:rPr>
              <w:t>％</w:t>
            </w:r>
            <w:r w:rsidRPr="002E6586">
              <w:rPr>
                <w:rFonts w:hint="eastAsia"/>
                <w:sz w:val="16"/>
                <w:szCs w:val="16"/>
              </w:rPr>
              <w:t>以上</w:t>
            </w:r>
          </w:p>
          <w:p w14:paraId="53D4B413" w14:textId="18F81FD1" w:rsidR="009402BA" w:rsidRPr="002E6586" w:rsidRDefault="009402BA" w:rsidP="00EA0FB4">
            <w:pPr>
              <w:spacing w:line="240" w:lineRule="exact"/>
              <w:ind w:firstLineChars="100" w:firstLine="160"/>
              <w:rPr>
                <w:sz w:val="16"/>
                <w:szCs w:val="16"/>
              </w:rPr>
            </w:pPr>
            <w:r w:rsidRPr="002E6586">
              <w:rPr>
                <w:rFonts w:hint="eastAsia"/>
                <w:sz w:val="16"/>
                <w:szCs w:val="16"/>
              </w:rPr>
              <w:t>アルミかん純度</w:t>
            </w:r>
            <w:r w:rsidR="0080434C">
              <w:rPr>
                <w:rFonts w:hint="eastAsia"/>
                <w:sz w:val="16"/>
                <w:szCs w:val="16"/>
              </w:rPr>
              <w:t>99</w:t>
            </w:r>
            <w:r w:rsidR="006646E3">
              <w:rPr>
                <w:rFonts w:hint="eastAsia"/>
                <w:sz w:val="16"/>
                <w:szCs w:val="16"/>
              </w:rPr>
              <w:t>％</w:t>
            </w:r>
            <w:r w:rsidRPr="002E6586">
              <w:rPr>
                <w:rFonts w:hint="eastAsia"/>
                <w:sz w:val="16"/>
                <w:szCs w:val="16"/>
              </w:rPr>
              <w:t>以上</w:t>
            </w:r>
          </w:p>
          <w:p w14:paraId="63B84B11" w14:textId="77777777" w:rsidR="009402BA" w:rsidRPr="002E6586" w:rsidRDefault="009402BA" w:rsidP="00EA0FB4">
            <w:pPr>
              <w:spacing w:line="240" w:lineRule="exact"/>
              <w:ind w:firstLineChars="100" w:firstLine="160"/>
              <w:rPr>
                <w:sz w:val="16"/>
                <w:szCs w:val="16"/>
              </w:rPr>
            </w:pPr>
            <w:r w:rsidRPr="002E6586">
              <w:rPr>
                <w:rFonts w:hint="eastAsia"/>
                <w:sz w:val="16"/>
                <w:szCs w:val="16"/>
              </w:rPr>
              <w:t>（目標値）</w:t>
            </w:r>
          </w:p>
          <w:p w14:paraId="14874EEB" w14:textId="01E94BA1" w:rsidR="009402BA" w:rsidRPr="002E6586" w:rsidRDefault="009402BA" w:rsidP="00EA0FB4">
            <w:pPr>
              <w:spacing w:line="240" w:lineRule="exact"/>
              <w:ind w:firstLineChars="100" w:firstLine="160"/>
              <w:rPr>
                <w:sz w:val="16"/>
                <w:szCs w:val="16"/>
              </w:rPr>
            </w:pPr>
            <w:r w:rsidRPr="002E6586">
              <w:rPr>
                <w:rFonts w:hint="eastAsia"/>
                <w:sz w:val="16"/>
                <w:szCs w:val="16"/>
              </w:rPr>
              <w:t>スチールかん回収率</w:t>
            </w:r>
            <w:r w:rsidR="0080434C">
              <w:rPr>
                <w:rFonts w:hint="eastAsia"/>
                <w:sz w:val="16"/>
                <w:szCs w:val="16"/>
              </w:rPr>
              <w:t>95</w:t>
            </w:r>
            <w:r w:rsidR="006646E3">
              <w:rPr>
                <w:rFonts w:hint="eastAsia"/>
                <w:sz w:val="16"/>
                <w:szCs w:val="16"/>
              </w:rPr>
              <w:t>％</w:t>
            </w:r>
            <w:r w:rsidRPr="002E6586">
              <w:rPr>
                <w:rFonts w:hint="eastAsia"/>
                <w:sz w:val="16"/>
                <w:szCs w:val="16"/>
              </w:rPr>
              <w:t>以上</w:t>
            </w:r>
          </w:p>
          <w:p w14:paraId="25EB3BAE" w14:textId="6E070387" w:rsidR="009402BA" w:rsidRPr="002E6586" w:rsidRDefault="009402BA" w:rsidP="00EA0FB4">
            <w:pPr>
              <w:spacing w:line="240" w:lineRule="exact"/>
              <w:ind w:firstLineChars="100" w:firstLine="160"/>
              <w:rPr>
                <w:sz w:val="16"/>
                <w:szCs w:val="16"/>
              </w:rPr>
            </w:pPr>
            <w:r w:rsidRPr="002E6586">
              <w:rPr>
                <w:rFonts w:hint="eastAsia"/>
                <w:sz w:val="16"/>
                <w:szCs w:val="16"/>
              </w:rPr>
              <w:t>アルミかん回収率</w:t>
            </w:r>
            <w:r w:rsidR="0080434C">
              <w:rPr>
                <w:rFonts w:hint="eastAsia"/>
                <w:sz w:val="16"/>
                <w:szCs w:val="16"/>
              </w:rPr>
              <w:t>95</w:t>
            </w:r>
            <w:r w:rsidR="006646E3">
              <w:rPr>
                <w:rFonts w:hint="eastAsia"/>
                <w:sz w:val="16"/>
                <w:szCs w:val="16"/>
              </w:rPr>
              <w:t>％</w:t>
            </w:r>
            <w:r w:rsidRPr="002E6586">
              <w:rPr>
                <w:rFonts w:hint="eastAsia"/>
                <w:sz w:val="16"/>
                <w:szCs w:val="16"/>
              </w:rPr>
              <w:t>以上</w:t>
            </w:r>
          </w:p>
          <w:p w14:paraId="35915AD7" w14:textId="478BA8BA" w:rsidR="009402BA" w:rsidRPr="002E6586" w:rsidRDefault="009402BA" w:rsidP="00553661">
            <w:pPr>
              <w:spacing w:line="240" w:lineRule="exact"/>
              <w:ind w:firstLineChars="50" w:firstLine="80"/>
              <w:rPr>
                <w:sz w:val="16"/>
                <w:szCs w:val="16"/>
              </w:rPr>
            </w:pPr>
          </w:p>
        </w:tc>
        <w:tc>
          <w:tcPr>
            <w:tcW w:w="1412" w:type="dxa"/>
            <w:tcBorders>
              <w:top w:val="single" w:sz="4" w:space="0" w:color="auto"/>
              <w:left w:val="single" w:sz="4" w:space="0" w:color="auto"/>
              <w:bottom w:val="single" w:sz="4" w:space="0" w:color="auto"/>
              <w:right w:val="single" w:sz="4" w:space="0" w:color="auto"/>
            </w:tcBorders>
            <w:hideMark/>
          </w:tcPr>
          <w:p w14:paraId="2456B616" w14:textId="2F02AD69" w:rsidR="00DF371F" w:rsidRPr="002E6586" w:rsidRDefault="002E147F" w:rsidP="00EA0FB4">
            <w:pPr>
              <w:spacing w:line="240" w:lineRule="exact"/>
              <w:ind w:left="160" w:hangingChars="100" w:hanging="160"/>
              <w:rPr>
                <w:sz w:val="16"/>
                <w:szCs w:val="16"/>
              </w:rPr>
            </w:pPr>
            <w:r>
              <w:rPr>
                <w:rFonts w:hint="eastAsia"/>
                <w:sz w:val="16"/>
                <w:szCs w:val="16"/>
              </w:rPr>
              <w:t>・</w:t>
            </w:r>
            <w:r w:rsidR="002653A4" w:rsidRPr="002E6586">
              <w:rPr>
                <w:rFonts w:hint="eastAsia"/>
                <w:sz w:val="16"/>
                <w:szCs w:val="16"/>
              </w:rPr>
              <w:t>回収率測定用に</w:t>
            </w:r>
            <w:r w:rsidR="009402BA" w:rsidRPr="002E6586">
              <w:rPr>
                <w:rFonts w:hint="eastAsia"/>
                <w:sz w:val="16"/>
                <w:szCs w:val="16"/>
              </w:rPr>
              <w:t>かん類処理ラインの純度、回収率</w:t>
            </w:r>
            <w:r w:rsidR="00D813E4" w:rsidRPr="002E6586">
              <w:rPr>
                <w:rFonts w:hint="eastAsia"/>
                <w:sz w:val="16"/>
                <w:szCs w:val="16"/>
              </w:rPr>
              <w:t>の保証・目標や対象</w:t>
            </w:r>
            <w:r w:rsidR="009402BA" w:rsidRPr="002E6586">
              <w:rPr>
                <w:rFonts w:hint="eastAsia"/>
                <w:sz w:val="16"/>
                <w:szCs w:val="16"/>
              </w:rPr>
              <w:t>は、</w:t>
            </w:r>
            <w:r w:rsidR="00D813E4" w:rsidRPr="002E6586">
              <w:rPr>
                <w:rFonts w:hint="eastAsia"/>
                <w:sz w:val="16"/>
                <w:szCs w:val="16"/>
              </w:rPr>
              <w:t>該当試験試料であるスチール</w:t>
            </w:r>
            <w:r w:rsidR="000D4287">
              <w:rPr>
                <w:rFonts w:hint="eastAsia"/>
                <w:sz w:val="16"/>
                <w:szCs w:val="16"/>
              </w:rPr>
              <w:t>かん</w:t>
            </w:r>
            <w:r w:rsidR="00D813E4" w:rsidRPr="002E6586">
              <w:rPr>
                <w:rFonts w:hint="eastAsia"/>
                <w:sz w:val="16"/>
                <w:szCs w:val="16"/>
              </w:rPr>
              <w:t>又はアルミ</w:t>
            </w:r>
            <w:r w:rsidR="000D4287">
              <w:rPr>
                <w:rFonts w:hint="eastAsia"/>
                <w:sz w:val="16"/>
                <w:szCs w:val="16"/>
              </w:rPr>
              <w:t>かん</w:t>
            </w:r>
            <w:r w:rsidR="00D813E4" w:rsidRPr="002E6586">
              <w:rPr>
                <w:rFonts w:hint="eastAsia"/>
                <w:sz w:val="16"/>
                <w:szCs w:val="16"/>
              </w:rPr>
              <w:t>に対してのみ。</w:t>
            </w:r>
          </w:p>
        </w:tc>
      </w:tr>
      <w:tr w:rsidR="002653A4" w:rsidRPr="002E6586" w14:paraId="56BEC3B6" w14:textId="77777777" w:rsidTr="009402BA">
        <w:trPr>
          <w:trHeight w:val="595"/>
        </w:trPr>
        <w:tc>
          <w:tcPr>
            <w:tcW w:w="407" w:type="dxa"/>
            <w:tcBorders>
              <w:top w:val="single" w:sz="4" w:space="0" w:color="auto"/>
              <w:left w:val="single" w:sz="4" w:space="0" w:color="auto"/>
              <w:bottom w:val="single" w:sz="4" w:space="0" w:color="auto"/>
              <w:right w:val="single" w:sz="4" w:space="0" w:color="auto"/>
            </w:tcBorders>
          </w:tcPr>
          <w:p w14:paraId="36F998D8" w14:textId="0B45BA54" w:rsidR="002653A4" w:rsidRPr="002E6586" w:rsidRDefault="0080434C" w:rsidP="002653A4">
            <w:pPr>
              <w:spacing w:line="240" w:lineRule="exact"/>
              <w:jc w:val="center"/>
              <w:rPr>
                <w:sz w:val="16"/>
                <w:szCs w:val="16"/>
              </w:rPr>
            </w:pPr>
            <w:r>
              <w:rPr>
                <w:rFonts w:hint="eastAsia"/>
                <w:sz w:val="16"/>
                <w:szCs w:val="16"/>
              </w:rPr>
              <w:t>3</w:t>
            </w:r>
          </w:p>
        </w:tc>
        <w:tc>
          <w:tcPr>
            <w:tcW w:w="2014" w:type="dxa"/>
            <w:tcBorders>
              <w:top w:val="single" w:sz="4" w:space="0" w:color="auto"/>
              <w:left w:val="single" w:sz="4" w:space="0" w:color="auto"/>
              <w:bottom w:val="single" w:sz="4" w:space="0" w:color="auto"/>
              <w:right w:val="single" w:sz="4" w:space="0" w:color="auto"/>
            </w:tcBorders>
          </w:tcPr>
          <w:p w14:paraId="14CC83F7" w14:textId="77777777" w:rsidR="002653A4" w:rsidRPr="002E6586" w:rsidRDefault="002653A4" w:rsidP="002653A4">
            <w:pPr>
              <w:spacing w:line="240" w:lineRule="exact"/>
              <w:rPr>
                <w:sz w:val="16"/>
                <w:szCs w:val="16"/>
              </w:rPr>
            </w:pPr>
            <w:r w:rsidRPr="002E6586">
              <w:rPr>
                <w:rFonts w:hint="eastAsia"/>
                <w:sz w:val="16"/>
                <w:szCs w:val="16"/>
              </w:rPr>
              <w:t>・破砕寸法</w:t>
            </w:r>
          </w:p>
          <w:p w14:paraId="40B37864" w14:textId="77777777" w:rsidR="001C7402" w:rsidRPr="002E6586" w:rsidRDefault="001C7402" w:rsidP="001C7402">
            <w:pPr>
              <w:spacing w:line="240" w:lineRule="exact"/>
              <w:rPr>
                <w:sz w:val="16"/>
                <w:szCs w:val="16"/>
              </w:rPr>
            </w:pPr>
            <w:r w:rsidRPr="002E6586">
              <w:rPr>
                <w:rFonts w:hint="eastAsia"/>
                <w:sz w:val="16"/>
                <w:szCs w:val="16"/>
              </w:rPr>
              <w:t>＜不燃・粗大ごみ＞</w:t>
            </w:r>
          </w:p>
          <w:p w14:paraId="2069684B" w14:textId="29D2BDEA" w:rsidR="001C7402" w:rsidRPr="002E6586" w:rsidRDefault="001C7402" w:rsidP="002653A4">
            <w:pPr>
              <w:spacing w:line="240" w:lineRule="exact"/>
              <w:rPr>
                <w:sz w:val="16"/>
                <w:szCs w:val="16"/>
              </w:rPr>
            </w:pPr>
          </w:p>
        </w:tc>
        <w:tc>
          <w:tcPr>
            <w:tcW w:w="2984" w:type="dxa"/>
            <w:tcBorders>
              <w:top w:val="single" w:sz="4" w:space="0" w:color="auto"/>
              <w:left w:val="single" w:sz="4" w:space="0" w:color="auto"/>
              <w:bottom w:val="single" w:sz="4" w:space="0" w:color="auto"/>
              <w:right w:val="single" w:sz="4" w:space="0" w:color="auto"/>
            </w:tcBorders>
          </w:tcPr>
          <w:p w14:paraId="2AAF2561" w14:textId="15489164" w:rsidR="002653A4" w:rsidRPr="002E6586" w:rsidRDefault="002653A4" w:rsidP="002653A4">
            <w:pPr>
              <w:spacing w:line="240" w:lineRule="exact"/>
              <w:rPr>
                <w:sz w:val="16"/>
                <w:szCs w:val="16"/>
              </w:rPr>
            </w:pPr>
            <w:r w:rsidRPr="002E6586">
              <w:rPr>
                <w:rFonts w:hint="eastAsia"/>
                <w:sz w:val="16"/>
                <w:szCs w:val="16"/>
              </w:rPr>
              <w:t>(</w:t>
            </w:r>
            <w:r w:rsidR="0080434C">
              <w:rPr>
                <w:rFonts w:hint="eastAsia"/>
                <w:sz w:val="16"/>
                <w:szCs w:val="16"/>
              </w:rPr>
              <w:t>1</w:t>
            </w:r>
            <w:r w:rsidRPr="002E6586">
              <w:rPr>
                <w:sz w:val="16"/>
                <w:szCs w:val="16"/>
              </w:rPr>
              <w:t>）</w:t>
            </w:r>
            <w:r w:rsidRPr="002E6586">
              <w:rPr>
                <w:rFonts w:hint="eastAsia"/>
                <w:sz w:val="16"/>
                <w:szCs w:val="16"/>
              </w:rPr>
              <w:t>測定場所</w:t>
            </w:r>
          </w:p>
          <w:p w14:paraId="06D2C636" w14:textId="2425498D" w:rsidR="002653A4" w:rsidRPr="002E6586" w:rsidRDefault="002E147F" w:rsidP="00EA0FB4">
            <w:pPr>
              <w:spacing w:line="240" w:lineRule="exact"/>
              <w:ind w:left="160" w:hangingChars="100" w:hanging="160"/>
              <w:rPr>
                <w:sz w:val="16"/>
                <w:szCs w:val="16"/>
              </w:rPr>
            </w:pPr>
            <w:r>
              <w:rPr>
                <w:rFonts w:hint="eastAsia"/>
                <w:sz w:val="16"/>
                <w:szCs w:val="16"/>
              </w:rPr>
              <w:t>・</w:t>
            </w:r>
            <w:r w:rsidR="002653A4" w:rsidRPr="002E6586">
              <w:rPr>
                <w:rFonts w:hint="eastAsia"/>
                <w:sz w:val="16"/>
                <w:szCs w:val="16"/>
              </w:rPr>
              <w:t>上欄</w:t>
            </w:r>
            <w:r w:rsidR="001C7402" w:rsidRPr="002E6586">
              <w:rPr>
                <w:rFonts w:hint="eastAsia"/>
                <w:sz w:val="16"/>
                <w:szCs w:val="16"/>
              </w:rPr>
              <w:t>純度・回収率試験</w:t>
            </w:r>
            <w:r w:rsidR="002653A4" w:rsidRPr="002E6586">
              <w:rPr>
                <w:rFonts w:hint="eastAsia"/>
                <w:sz w:val="16"/>
                <w:szCs w:val="16"/>
              </w:rPr>
              <w:t>のうち</w:t>
            </w:r>
            <w:r w:rsidR="001C7402" w:rsidRPr="002E6586">
              <w:rPr>
                <w:rFonts w:hint="eastAsia"/>
                <w:sz w:val="16"/>
                <w:szCs w:val="16"/>
              </w:rPr>
              <w:t>、</w:t>
            </w:r>
            <w:r w:rsidR="002653A4" w:rsidRPr="002E6586">
              <w:rPr>
                <w:rFonts w:hint="eastAsia"/>
                <w:sz w:val="16"/>
                <w:szCs w:val="16"/>
              </w:rPr>
              <w:t>不燃・粗大ごみ処理ラインの各選別物分析の際、寸法計測も併せて行う。</w:t>
            </w:r>
          </w:p>
        </w:tc>
        <w:tc>
          <w:tcPr>
            <w:tcW w:w="2408" w:type="dxa"/>
            <w:tcBorders>
              <w:top w:val="single" w:sz="4" w:space="0" w:color="auto"/>
              <w:left w:val="single" w:sz="4" w:space="0" w:color="auto"/>
              <w:bottom w:val="single" w:sz="4" w:space="0" w:color="auto"/>
              <w:right w:val="single" w:sz="4" w:space="0" w:color="auto"/>
            </w:tcBorders>
          </w:tcPr>
          <w:p w14:paraId="5F0ACB99" w14:textId="14C360D3" w:rsidR="002653A4" w:rsidRPr="002E6586" w:rsidRDefault="0080434C" w:rsidP="002653A4">
            <w:pPr>
              <w:spacing w:line="240" w:lineRule="exact"/>
              <w:rPr>
                <w:sz w:val="16"/>
                <w:szCs w:val="16"/>
              </w:rPr>
            </w:pPr>
            <w:r>
              <w:rPr>
                <w:rFonts w:hint="eastAsia"/>
                <w:sz w:val="16"/>
                <w:szCs w:val="16"/>
              </w:rPr>
              <w:t>15</w:t>
            </w:r>
            <w:r w:rsidR="002653A4" w:rsidRPr="002E6586">
              <w:rPr>
                <w:rFonts w:hint="eastAsia"/>
                <w:sz w:val="16"/>
                <w:szCs w:val="16"/>
              </w:rPr>
              <w:t>0㎜以下が</w:t>
            </w:r>
            <w:r>
              <w:rPr>
                <w:rFonts w:hint="eastAsia"/>
                <w:sz w:val="16"/>
                <w:szCs w:val="16"/>
              </w:rPr>
              <w:t>85</w:t>
            </w:r>
            <w:r w:rsidR="006646E3">
              <w:rPr>
                <w:rFonts w:hint="eastAsia"/>
                <w:sz w:val="16"/>
                <w:szCs w:val="16"/>
              </w:rPr>
              <w:t>％</w:t>
            </w:r>
            <w:r w:rsidR="002653A4" w:rsidRPr="002E6586">
              <w:rPr>
                <w:rFonts w:hint="eastAsia"/>
                <w:sz w:val="16"/>
                <w:szCs w:val="16"/>
              </w:rPr>
              <w:t>以上</w:t>
            </w:r>
          </w:p>
        </w:tc>
        <w:tc>
          <w:tcPr>
            <w:tcW w:w="1412" w:type="dxa"/>
            <w:tcBorders>
              <w:top w:val="single" w:sz="4" w:space="0" w:color="auto"/>
              <w:left w:val="single" w:sz="4" w:space="0" w:color="auto"/>
              <w:bottom w:val="single" w:sz="4" w:space="0" w:color="auto"/>
              <w:right w:val="single" w:sz="4" w:space="0" w:color="auto"/>
            </w:tcBorders>
          </w:tcPr>
          <w:p w14:paraId="3C319F73" w14:textId="77777777" w:rsidR="002653A4" w:rsidRPr="002E6586" w:rsidRDefault="002653A4" w:rsidP="002653A4">
            <w:pPr>
              <w:spacing w:line="240" w:lineRule="exact"/>
              <w:ind w:firstLineChars="100" w:firstLine="160"/>
              <w:rPr>
                <w:sz w:val="16"/>
                <w:szCs w:val="16"/>
              </w:rPr>
            </w:pPr>
          </w:p>
        </w:tc>
      </w:tr>
      <w:tr w:rsidR="002653A4" w:rsidRPr="00B73A1A" w14:paraId="41C3BF95" w14:textId="77777777" w:rsidTr="00553661">
        <w:trPr>
          <w:trHeight w:val="1401"/>
        </w:trPr>
        <w:tc>
          <w:tcPr>
            <w:tcW w:w="407" w:type="dxa"/>
            <w:tcBorders>
              <w:top w:val="single" w:sz="4" w:space="0" w:color="auto"/>
              <w:left w:val="single" w:sz="4" w:space="0" w:color="auto"/>
              <w:bottom w:val="single" w:sz="4" w:space="0" w:color="auto"/>
              <w:right w:val="single" w:sz="4" w:space="0" w:color="auto"/>
            </w:tcBorders>
          </w:tcPr>
          <w:p w14:paraId="27498A1C" w14:textId="3476AB98" w:rsidR="002653A4" w:rsidRPr="002E6586" w:rsidRDefault="0080434C" w:rsidP="002653A4">
            <w:pPr>
              <w:spacing w:line="240" w:lineRule="exact"/>
              <w:jc w:val="center"/>
              <w:rPr>
                <w:sz w:val="16"/>
                <w:szCs w:val="16"/>
              </w:rPr>
            </w:pPr>
            <w:r>
              <w:rPr>
                <w:rFonts w:hint="eastAsia"/>
                <w:sz w:val="16"/>
                <w:szCs w:val="16"/>
              </w:rPr>
              <w:t>4</w:t>
            </w:r>
          </w:p>
          <w:p w14:paraId="4B4429D1" w14:textId="77777777" w:rsidR="002653A4" w:rsidRPr="002E6586" w:rsidRDefault="002653A4" w:rsidP="002653A4">
            <w:pPr>
              <w:spacing w:line="240" w:lineRule="exact"/>
              <w:jc w:val="center"/>
              <w:rPr>
                <w:sz w:val="16"/>
                <w:szCs w:val="16"/>
              </w:rPr>
            </w:pPr>
          </w:p>
        </w:tc>
        <w:tc>
          <w:tcPr>
            <w:tcW w:w="2014" w:type="dxa"/>
            <w:tcBorders>
              <w:top w:val="single" w:sz="4" w:space="0" w:color="auto"/>
              <w:left w:val="single" w:sz="4" w:space="0" w:color="auto"/>
              <w:bottom w:val="single" w:sz="4" w:space="0" w:color="auto"/>
              <w:right w:val="single" w:sz="4" w:space="0" w:color="auto"/>
            </w:tcBorders>
          </w:tcPr>
          <w:p w14:paraId="1EB5E0AA" w14:textId="747126D2" w:rsidR="002653A4" w:rsidRPr="002E6586" w:rsidRDefault="002653A4" w:rsidP="002653A4">
            <w:pPr>
              <w:spacing w:line="240" w:lineRule="exact"/>
              <w:rPr>
                <w:sz w:val="16"/>
                <w:szCs w:val="16"/>
              </w:rPr>
            </w:pPr>
            <w:r w:rsidRPr="002E6586">
              <w:rPr>
                <w:rFonts w:hint="eastAsia"/>
                <w:sz w:val="16"/>
                <w:szCs w:val="16"/>
              </w:rPr>
              <w:t>・粉じん濃度</w:t>
            </w:r>
          </w:p>
          <w:p w14:paraId="0FC51819" w14:textId="77777777" w:rsidR="005C4D58" w:rsidRPr="002E6586" w:rsidRDefault="005C4D58" w:rsidP="00553661">
            <w:pPr>
              <w:spacing w:line="240" w:lineRule="exact"/>
              <w:ind w:firstLineChars="100" w:firstLine="160"/>
              <w:rPr>
                <w:sz w:val="16"/>
                <w:szCs w:val="16"/>
              </w:rPr>
            </w:pPr>
            <w:r w:rsidRPr="002E6586">
              <w:rPr>
                <w:rFonts w:hint="eastAsia"/>
                <w:sz w:val="16"/>
                <w:szCs w:val="16"/>
              </w:rPr>
              <w:t>集じん機出口排気</w:t>
            </w:r>
          </w:p>
          <w:p w14:paraId="6A3BEE4D" w14:textId="52D70A60" w:rsidR="005C4D58" w:rsidRPr="002E6586" w:rsidRDefault="005C4D58" w:rsidP="002653A4">
            <w:pPr>
              <w:spacing w:line="240" w:lineRule="exact"/>
              <w:rPr>
                <w:sz w:val="16"/>
                <w:szCs w:val="16"/>
              </w:rPr>
            </w:pPr>
          </w:p>
        </w:tc>
        <w:tc>
          <w:tcPr>
            <w:tcW w:w="2984" w:type="dxa"/>
            <w:tcBorders>
              <w:top w:val="single" w:sz="4" w:space="0" w:color="auto"/>
              <w:left w:val="single" w:sz="4" w:space="0" w:color="auto"/>
              <w:bottom w:val="single" w:sz="4" w:space="0" w:color="auto"/>
              <w:right w:val="single" w:sz="4" w:space="0" w:color="auto"/>
            </w:tcBorders>
            <w:hideMark/>
          </w:tcPr>
          <w:p w14:paraId="1831F77C" w14:textId="47A1BF15" w:rsidR="002653A4" w:rsidRPr="002E6586" w:rsidRDefault="002653A4" w:rsidP="002653A4">
            <w:pPr>
              <w:spacing w:line="240" w:lineRule="exact"/>
              <w:rPr>
                <w:sz w:val="16"/>
                <w:szCs w:val="16"/>
              </w:rPr>
            </w:pPr>
            <w:r w:rsidRPr="002E6586">
              <w:rPr>
                <w:sz w:val="16"/>
                <w:szCs w:val="16"/>
              </w:rPr>
              <w:t>(</w:t>
            </w:r>
            <w:r w:rsidR="0080434C">
              <w:rPr>
                <w:sz w:val="16"/>
                <w:szCs w:val="16"/>
              </w:rPr>
              <w:t>1</w:t>
            </w:r>
            <w:r w:rsidRPr="002E6586">
              <w:rPr>
                <w:sz w:val="16"/>
                <w:szCs w:val="16"/>
              </w:rPr>
              <w:t>)測定場所</w:t>
            </w:r>
          </w:p>
          <w:p w14:paraId="4FF01F05" w14:textId="125040CE" w:rsidR="002653A4" w:rsidRPr="002E6586" w:rsidRDefault="002E147F" w:rsidP="00EA0FB4">
            <w:pPr>
              <w:spacing w:line="240" w:lineRule="exact"/>
              <w:ind w:left="160" w:hangingChars="100" w:hanging="160"/>
              <w:rPr>
                <w:sz w:val="16"/>
                <w:szCs w:val="16"/>
              </w:rPr>
            </w:pPr>
            <w:r>
              <w:rPr>
                <w:rFonts w:hint="eastAsia"/>
                <w:sz w:val="16"/>
                <w:szCs w:val="16"/>
              </w:rPr>
              <w:t>・</w:t>
            </w:r>
            <w:r w:rsidR="002653A4" w:rsidRPr="002E6586">
              <w:rPr>
                <w:rFonts w:hint="eastAsia"/>
                <w:sz w:val="16"/>
                <w:szCs w:val="16"/>
              </w:rPr>
              <w:t>不燃・粗大ごみ処理ライン集じん器出口。</w:t>
            </w:r>
            <w:r w:rsidR="005036A9" w:rsidRPr="002E6586">
              <w:rPr>
                <w:rFonts w:hint="eastAsia"/>
                <w:sz w:val="16"/>
                <w:szCs w:val="16"/>
              </w:rPr>
              <w:t>（</w:t>
            </w:r>
            <w:r w:rsidR="002653A4" w:rsidRPr="002E6586">
              <w:rPr>
                <w:rFonts w:hint="eastAsia"/>
                <w:sz w:val="16"/>
                <w:szCs w:val="16"/>
              </w:rPr>
              <w:t>他に</w:t>
            </w:r>
            <w:r w:rsidR="005036A9" w:rsidRPr="002E6586">
              <w:rPr>
                <w:rFonts w:hint="eastAsia"/>
                <w:sz w:val="16"/>
                <w:szCs w:val="16"/>
              </w:rPr>
              <w:t>、</w:t>
            </w:r>
            <w:r w:rsidR="002653A4" w:rsidRPr="002E6586">
              <w:rPr>
                <w:rFonts w:hint="eastAsia"/>
                <w:sz w:val="16"/>
                <w:szCs w:val="16"/>
              </w:rPr>
              <w:t>剪定枝資源化施設等に集じん機を設けた場合はこれも対象とする</w:t>
            </w:r>
            <w:r w:rsidR="005036A9" w:rsidRPr="002E6586">
              <w:rPr>
                <w:rFonts w:hint="eastAsia"/>
                <w:sz w:val="16"/>
                <w:szCs w:val="16"/>
              </w:rPr>
              <w:t>）</w:t>
            </w:r>
          </w:p>
          <w:p w14:paraId="0E2B9F83" w14:textId="232C72CE" w:rsidR="002653A4" w:rsidRPr="002E6586" w:rsidRDefault="002653A4" w:rsidP="002653A4">
            <w:pPr>
              <w:spacing w:line="240" w:lineRule="exact"/>
              <w:rPr>
                <w:sz w:val="16"/>
                <w:szCs w:val="16"/>
              </w:rPr>
            </w:pPr>
            <w:r w:rsidRPr="002E6586">
              <w:rPr>
                <w:sz w:val="16"/>
                <w:szCs w:val="16"/>
              </w:rPr>
              <w:t>(</w:t>
            </w:r>
            <w:r w:rsidR="0080434C">
              <w:rPr>
                <w:sz w:val="16"/>
                <w:szCs w:val="16"/>
              </w:rPr>
              <w:t>2</w:t>
            </w:r>
            <w:r w:rsidRPr="002E6586">
              <w:rPr>
                <w:sz w:val="16"/>
                <w:szCs w:val="16"/>
              </w:rPr>
              <w:t>)測定回数</w:t>
            </w:r>
          </w:p>
          <w:p w14:paraId="21CD0CF6" w14:textId="50FAD2BF" w:rsidR="002653A4" w:rsidRPr="002E6586" w:rsidRDefault="002E147F" w:rsidP="00553661">
            <w:pPr>
              <w:spacing w:line="240" w:lineRule="exact"/>
              <w:rPr>
                <w:sz w:val="16"/>
                <w:szCs w:val="16"/>
              </w:rPr>
            </w:pPr>
            <w:r>
              <w:rPr>
                <w:rFonts w:hint="eastAsia"/>
                <w:sz w:val="16"/>
                <w:szCs w:val="16"/>
              </w:rPr>
              <w:t>・</w:t>
            </w:r>
            <w:r w:rsidR="0080434C">
              <w:rPr>
                <w:rFonts w:hint="eastAsia"/>
                <w:sz w:val="16"/>
                <w:szCs w:val="16"/>
              </w:rPr>
              <w:t>1</w:t>
            </w:r>
            <w:r w:rsidR="002653A4" w:rsidRPr="002E6586">
              <w:rPr>
                <w:rFonts w:hint="eastAsia"/>
                <w:sz w:val="16"/>
                <w:szCs w:val="16"/>
              </w:rPr>
              <w:t>回</w:t>
            </w:r>
            <w:r w:rsidR="002653A4" w:rsidRPr="002E6586">
              <w:rPr>
                <w:sz w:val="16"/>
                <w:szCs w:val="16"/>
              </w:rPr>
              <w:t>以上</w:t>
            </w:r>
          </w:p>
          <w:p w14:paraId="5276F7A2" w14:textId="6FDEA141" w:rsidR="002653A4" w:rsidRPr="002E6586" w:rsidRDefault="002653A4" w:rsidP="002653A4">
            <w:pPr>
              <w:spacing w:line="240" w:lineRule="exact"/>
              <w:rPr>
                <w:sz w:val="16"/>
                <w:szCs w:val="16"/>
              </w:rPr>
            </w:pPr>
            <w:r w:rsidRPr="002E6586">
              <w:rPr>
                <w:sz w:val="16"/>
                <w:szCs w:val="16"/>
              </w:rPr>
              <w:t>(</w:t>
            </w:r>
            <w:r w:rsidR="0080434C">
              <w:rPr>
                <w:sz w:val="16"/>
                <w:szCs w:val="16"/>
              </w:rPr>
              <w:t>3</w:t>
            </w:r>
            <w:r w:rsidRPr="002E6586">
              <w:rPr>
                <w:sz w:val="16"/>
                <w:szCs w:val="16"/>
              </w:rPr>
              <w:t>)測定方法</w:t>
            </w:r>
          </w:p>
          <w:p w14:paraId="3906D985" w14:textId="79267437" w:rsidR="002653A4" w:rsidRPr="002E6586" w:rsidRDefault="002E147F" w:rsidP="00EA0FB4">
            <w:pPr>
              <w:spacing w:line="240" w:lineRule="exact"/>
              <w:rPr>
                <w:sz w:val="16"/>
                <w:szCs w:val="16"/>
              </w:rPr>
            </w:pPr>
            <w:r>
              <w:rPr>
                <w:rFonts w:hint="eastAsia"/>
                <w:sz w:val="16"/>
                <w:szCs w:val="16"/>
              </w:rPr>
              <w:t>・</w:t>
            </w:r>
            <w:r w:rsidR="002653A4" w:rsidRPr="002E6586">
              <w:rPr>
                <w:sz w:val="16"/>
                <w:szCs w:val="16"/>
              </w:rPr>
              <w:t>JISZ</w:t>
            </w:r>
            <w:r w:rsidR="0080434C">
              <w:rPr>
                <w:sz w:val="16"/>
                <w:szCs w:val="16"/>
              </w:rPr>
              <w:t>88</w:t>
            </w:r>
            <w:r w:rsidR="002653A4" w:rsidRPr="002E6586">
              <w:rPr>
                <w:sz w:val="16"/>
                <w:szCs w:val="16"/>
              </w:rPr>
              <w:t>0</w:t>
            </w:r>
            <w:r w:rsidR="0080434C">
              <w:rPr>
                <w:sz w:val="16"/>
                <w:szCs w:val="16"/>
              </w:rPr>
              <w:t>8</w:t>
            </w:r>
            <w:r w:rsidR="002653A4" w:rsidRPr="002E6586">
              <w:rPr>
                <w:sz w:val="16"/>
                <w:szCs w:val="16"/>
              </w:rPr>
              <w:t>による。</w:t>
            </w:r>
          </w:p>
        </w:tc>
        <w:tc>
          <w:tcPr>
            <w:tcW w:w="2408" w:type="dxa"/>
            <w:tcBorders>
              <w:top w:val="single" w:sz="4" w:space="0" w:color="auto"/>
              <w:left w:val="single" w:sz="4" w:space="0" w:color="auto"/>
              <w:bottom w:val="single" w:sz="4" w:space="0" w:color="auto"/>
              <w:right w:val="single" w:sz="4" w:space="0" w:color="auto"/>
            </w:tcBorders>
            <w:hideMark/>
          </w:tcPr>
          <w:p w14:paraId="56D38AB9" w14:textId="266643AA" w:rsidR="002653A4" w:rsidRPr="002E6586" w:rsidRDefault="002653A4" w:rsidP="002653A4">
            <w:pPr>
              <w:spacing w:line="240" w:lineRule="exact"/>
              <w:rPr>
                <w:sz w:val="16"/>
                <w:szCs w:val="16"/>
              </w:rPr>
            </w:pPr>
            <w:r w:rsidRPr="002E6586">
              <w:rPr>
                <w:sz w:val="16"/>
                <w:szCs w:val="16"/>
              </w:rPr>
              <w:t>0.0</w:t>
            </w:r>
            <w:r w:rsidR="0080434C">
              <w:rPr>
                <w:rFonts w:hint="eastAsia"/>
                <w:sz w:val="16"/>
                <w:szCs w:val="16"/>
              </w:rPr>
              <w:t>1</w:t>
            </w:r>
            <w:r w:rsidRPr="002E6586">
              <w:rPr>
                <w:sz w:val="16"/>
                <w:szCs w:val="16"/>
              </w:rPr>
              <w:t>g</w:t>
            </w:r>
            <w:r w:rsidR="0090057A">
              <w:rPr>
                <w:sz w:val="16"/>
                <w:szCs w:val="16"/>
              </w:rPr>
              <w:t>/</w:t>
            </w:r>
            <w:r w:rsidRPr="002E6586">
              <w:rPr>
                <w:sz w:val="16"/>
                <w:szCs w:val="16"/>
              </w:rPr>
              <w:t>m</w:t>
            </w:r>
            <w:r w:rsidR="0080434C">
              <w:rPr>
                <w:sz w:val="16"/>
                <w:szCs w:val="16"/>
                <w:vertAlign w:val="superscript"/>
              </w:rPr>
              <w:t>3</w:t>
            </w:r>
            <w:r w:rsidRPr="002E6586">
              <w:rPr>
                <w:rFonts w:hint="eastAsia"/>
                <w:sz w:val="16"/>
                <w:szCs w:val="16"/>
              </w:rPr>
              <w:t>以下</w:t>
            </w:r>
          </w:p>
          <w:p w14:paraId="0C7DB905" w14:textId="096AFCF4" w:rsidR="002653A4" w:rsidRPr="002E6586" w:rsidRDefault="002653A4" w:rsidP="002653A4">
            <w:pPr>
              <w:spacing w:line="240" w:lineRule="exact"/>
            </w:pPr>
          </w:p>
        </w:tc>
        <w:tc>
          <w:tcPr>
            <w:tcW w:w="1412" w:type="dxa"/>
            <w:tcBorders>
              <w:top w:val="single" w:sz="4" w:space="0" w:color="auto"/>
              <w:left w:val="single" w:sz="4" w:space="0" w:color="auto"/>
              <w:bottom w:val="single" w:sz="4" w:space="0" w:color="auto"/>
              <w:right w:val="single" w:sz="4" w:space="0" w:color="auto"/>
            </w:tcBorders>
          </w:tcPr>
          <w:p w14:paraId="4E2FB82D" w14:textId="03A8C360" w:rsidR="002653A4" w:rsidRPr="005F39B0" w:rsidRDefault="002E147F" w:rsidP="00EA0FB4">
            <w:pPr>
              <w:spacing w:line="240" w:lineRule="exact"/>
              <w:ind w:left="160" w:hangingChars="100" w:hanging="160"/>
              <w:rPr>
                <w:sz w:val="16"/>
                <w:szCs w:val="16"/>
              </w:rPr>
            </w:pPr>
            <w:r>
              <w:rPr>
                <w:rFonts w:hint="eastAsia"/>
                <w:sz w:val="16"/>
                <w:szCs w:val="16"/>
              </w:rPr>
              <w:t>・</w:t>
            </w:r>
            <w:r w:rsidR="002653A4" w:rsidRPr="002E6586">
              <w:rPr>
                <w:rFonts w:hint="eastAsia"/>
                <w:sz w:val="16"/>
                <w:szCs w:val="16"/>
              </w:rPr>
              <w:t>保証値は集じん機出口での値とする。</w:t>
            </w:r>
          </w:p>
          <w:p w14:paraId="17B97B81" w14:textId="77777777" w:rsidR="002653A4" w:rsidRPr="005F39B0" w:rsidRDefault="002653A4" w:rsidP="002653A4">
            <w:pPr>
              <w:spacing w:line="240" w:lineRule="exact"/>
            </w:pPr>
          </w:p>
        </w:tc>
      </w:tr>
    </w:tbl>
    <w:p w14:paraId="669E48EA" w14:textId="51E4C799" w:rsidR="005C4D58" w:rsidRDefault="005C4D58">
      <w:pPr>
        <w:rPr>
          <w:rFonts w:ascii="Nanum Brush Script" w:hAnsi="Nanum Brush Script"/>
        </w:rPr>
      </w:pPr>
    </w:p>
    <w:p w14:paraId="14733294" w14:textId="77777777" w:rsidR="00DF371F" w:rsidRDefault="00DF371F" w:rsidP="00553661">
      <w:pPr>
        <w:pStyle w:val="11"/>
        <w:spacing w:line="20" w:lineRule="exact"/>
        <w:ind w:firstLineChars="0" w:firstLine="0"/>
      </w:pPr>
    </w:p>
    <w:p w14:paraId="258A8CDB" w14:textId="00A4FB42" w:rsidR="00DF371F" w:rsidRPr="00D507B7" w:rsidRDefault="00DF371F" w:rsidP="003A32B4">
      <w:pPr>
        <w:pStyle w:val="3"/>
        <w:numPr>
          <w:ilvl w:val="2"/>
          <w:numId w:val="568"/>
        </w:numPr>
        <w:ind w:left="3912" w:hanging="3912"/>
      </w:pPr>
      <w:bookmarkStart w:id="60" w:name="_Toc153368576"/>
      <w:r w:rsidRPr="00D507B7">
        <w:rPr>
          <w:rFonts w:hint="eastAsia"/>
        </w:rPr>
        <w:lastRenderedPageBreak/>
        <w:t>契約不適合責任</w:t>
      </w:r>
      <w:bookmarkEnd w:id="60"/>
    </w:p>
    <w:p w14:paraId="660BFB9A" w14:textId="47DCD481" w:rsidR="00B54723" w:rsidRPr="00E53741" w:rsidRDefault="00106C6B" w:rsidP="00D236DE">
      <w:pPr>
        <w:pStyle w:val="31"/>
        <w:ind w:left="420" w:firstLine="210"/>
      </w:pPr>
      <w:r w:rsidRPr="00E53741">
        <w:rPr>
          <w:rFonts w:hint="eastAsia"/>
        </w:rPr>
        <w:t>設計・建設</w:t>
      </w:r>
      <w:r w:rsidR="00B54723" w:rsidRPr="00E53741">
        <w:rPr>
          <w:rFonts w:hint="eastAsia"/>
        </w:rPr>
        <w:t>及び材質</w:t>
      </w:r>
      <w:r w:rsidR="000E611E" w:rsidRPr="00E53741">
        <w:rPr>
          <w:rFonts w:hint="eastAsia"/>
        </w:rPr>
        <w:t>並びに</w:t>
      </w:r>
      <w:r w:rsidR="00B54723" w:rsidRPr="00E53741">
        <w:rPr>
          <w:rFonts w:hint="eastAsia"/>
        </w:rPr>
        <w:t>構造上の欠陥による全ての破損及び故障等は</w:t>
      </w:r>
      <w:r w:rsidR="00996B1E">
        <w:rPr>
          <w:rFonts w:hint="eastAsia"/>
        </w:rPr>
        <w:t>建設請負事業者</w:t>
      </w:r>
      <w:r w:rsidR="00B54723" w:rsidRPr="00E53741">
        <w:rPr>
          <w:rFonts w:hint="eastAsia"/>
        </w:rPr>
        <w:t>の負担にて速やかに補修、改造、改善又は取替</w:t>
      </w:r>
      <w:r w:rsidR="00F85143">
        <w:rPr>
          <w:rFonts w:hint="eastAsia"/>
        </w:rPr>
        <w:t>え</w:t>
      </w:r>
      <w:r w:rsidR="00B54723" w:rsidRPr="00E53741">
        <w:rPr>
          <w:rFonts w:hint="eastAsia"/>
        </w:rPr>
        <w:t>を行わなければならない。本施設は性能発注</w:t>
      </w:r>
      <w:r w:rsidR="00436CB4">
        <w:rPr>
          <w:rFonts w:hint="eastAsia"/>
        </w:rPr>
        <w:t>方式</w:t>
      </w:r>
      <w:r w:rsidR="00B54723" w:rsidRPr="00E53741">
        <w:rPr>
          <w:rFonts w:hint="eastAsia"/>
        </w:rPr>
        <w:t>を採用しているため、</w:t>
      </w:r>
      <w:r w:rsidR="00996B1E">
        <w:rPr>
          <w:rFonts w:hint="eastAsia"/>
        </w:rPr>
        <w:t>建設請負事業者</w:t>
      </w:r>
      <w:r w:rsidR="00B54723" w:rsidRPr="00E53741">
        <w:rPr>
          <w:rFonts w:hint="eastAsia"/>
        </w:rPr>
        <w:t>は施工及び設計の契約不適合責任を負う。</w:t>
      </w:r>
    </w:p>
    <w:p w14:paraId="09E6B0B9" w14:textId="4AFC14A6" w:rsidR="00FB3C4F" w:rsidRPr="00E53741" w:rsidRDefault="00FB3C4F" w:rsidP="00D236DE">
      <w:pPr>
        <w:pStyle w:val="31"/>
        <w:ind w:left="420" w:firstLine="210"/>
      </w:pPr>
      <w:r w:rsidRPr="00E53741">
        <w:rPr>
          <w:rFonts w:hint="eastAsia"/>
        </w:rPr>
        <w:t>契約不適合の改善等に関しては、</w:t>
      </w:r>
      <w:r w:rsidRPr="00E53741">
        <w:t>契約不適合に係る請求等が可能な期間</w:t>
      </w:r>
      <w:r w:rsidRPr="00E53741">
        <w:rPr>
          <w:rFonts w:hint="eastAsia"/>
        </w:rPr>
        <w:t>（以下、「契約不適合責任期間」という。）を定め、この期間内に性能、機能、耐用等に関して疑義が発生した場合、本組合は</w:t>
      </w:r>
      <w:r w:rsidR="00996B1E">
        <w:rPr>
          <w:rFonts w:hint="eastAsia"/>
        </w:rPr>
        <w:t>建設請負事業者</w:t>
      </w:r>
      <w:r w:rsidRPr="00E53741">
        <w:rPr>
          <w:rFonts w:hint="eastAsia"/>
        </w:rPr>
        <w:t>に対して契約不適合の改善を要求できる。</w:t>
      </w:r>
    </w:p>
    <w:p w14:paraId="721668E5" w14:textId="2BDE085A" w:rsidR="00FB3C4F" w:rsidRPr="00E53741" w:rsidRDefault="00FB3C4F" w:rsidP="00D236DE">
      <w:pPr>
        <w:pStyle w:val="31"/>
        <w:ind w:left="420" w:firstLine="210"/>
      </w:pPr>
      <w:r w:rsidRPr="00E53741">
        <w:rPr>
          <w:rFonts w:hint="eastAsia"/>
        </w:rPr>
        <w:t>契約不適合の有無については、適時契約不適合確認を行い、その結果を</w:t>
      </w:r>
      <w:r w:rsidR="00436CB4">
        <w:rPr>
          <w:rFonts w:hint="eastAsia"/>
        </w:rPr>
        <w:t>踏まえて</w:t>
      </w:r>
      <w:r w:rsidRPr="00E53741">
        <w:rPr>
          <w:rFonts w:hint="eastAsia"/>
        </w:rPr>
        <w:t>判定するものとする。</w:t>
      </w:r>
    </w:p>
    <w:p w14:paraId="2348CA11" w14:textId="77777777" w:rsidR="00FB3C4F" w:rsidRPr="00573958" w:rsidRDefault="00FB3C4F" w:rsidP="00FB3C4F"/>
    <w:p w14:paraId="3A7CA699" w14:textId="33073C34" w:rsidR="00FB3C4F" w:rsidRPr="00971137" w:rsidRDefault="00FB3C4F" w:rsidP="00CD547F">
      <w:pPr>
        <w:pStyle w:val="4"/>
        <w:numPr>
          <w:ilvl w:val="3"/>
          <w:numId w:val="556"/>
        </w:numPr>
        <w:rPr>
          <w:rFonts w:ascii="ＭＳ ゴシック" w:eastAsia="ＭＳ ゴシック" w:hAnsi="ＭＳ ゴシック"/>
        </w:rPr>
      </w:pPr>
      <w:r w:rsidRPr="00971137">
        <w:rPr>
          <w:rFonts w:ascii="ＭＳ ゴシック" w:eastAsia="ＭＳ ゴシック" w:hAnsi="ＭＳ ゴシック"/>
        </w:rPr>
        <w:t>設計の契約不適合責任</w:t>
      </w:r>
    </w:p>
    <w:p w14:paraId="5B100CCE" w14:textId="114D1F20" w:rsidR="00FB3C4F" w:rsidRPr="002E6586" w:rsidRDefault="00FB3C4F" w:rsidP="002E6586">
      <w:pPr>
        <w:pStyle w:val="31"/>
        <w:ind w:left="420" w:firstLine="210"/>
      </w:pPr>
      <w:r w:rsidRPr="002E6586">
        <w:rPr>
          <w:rFonts w:hint="eastAsia"/>
        </w:rPr>
        <w:t>設計の契約不適合責任期間は正式引渡し</w:t>
      </w:r>
      <w:r w:rsidR="00436CB4">
        <w:rPr>
          <w:rFonts w:hint="eastAsia"/>
        </w:rPr>
        <w:t>の日から</w:t>
      </w:r>
      <w:r w:rsidR="0080434C">
        <w:rPr>
          <w:rFonts w:hint="eastAsia"/>
        </w:rPr>
        <w:t>1</w:t>
      </w:r>
      <w:r w:rsidRPr="002E6586">
        <w:rPr>
          <w:rFonts w:hint="eastAsia"/>
        </w:rPr>
        <w:t>0年間とする。この期間内に発生した設計の契約不適合責任は、設計図書に記載した施設の性能及び機能、主要装置の耐用に対して、全て</w:t>
      </w:r>
      <w:r w:rsidR="00996B1E" w:rsidRPr="002E6586">
        <w:rPr>
          <w:rFonts w:hint="eastAsia"/>
        </w:rPr>
        <w:t>建設請負事業者</w:t>
      </w:r>
      <w:r w:rsidRPr="002E6586">
        <w:rPr>
          <w:rFonts w:hint="eastAsia"/>
        </w:rPr>
        <w:t>の責任において改善等すること。</w:t>
      </w:r>
    </w:p>
    <w:p w14:paraId="11C810C8" w14:textId="77777777" w:rsidR="00FB3C4F" w:rsidRPr="0077727F" w:rsidRDefault="00FB3C4F" w:rsidP="00FB3C4F">
      <w:pPr>
        <w:pStyle w:val="31"/>
        <w:ind w:left="420" w:firstLine="210"/>
      </w:pPr>
    </w:p>
    <w:p w14:paraId="4338893F" w14:textId="4F909853" w:rsidR="00FB3C4F" w:rsidRPr="00971137" w:rsidRDefault="00FB3C4F" w:rsidP="002D2A3F">
      <w:pPr>
        <w:pStyle w:val="4"/>
        <w:rPr>
          <w:rFonts w:ascii="ＭＳ ゴシック" w:eastAsia="ＭＳ ゴシック" w:hAnsi="ＭＳ ゴシック"/>
        </w:rPr>
      </w:pPr>
      <w:r w:rsidRPr="00971137">
        <w:rPr>
          <w:rFonts w:ascii="ＭＳ ゴシック" w:eastAsia="ＭＳ ゴシック" w:hAnsi="ＭＳ ゴシック"/>
        </w:rPr>
        <w:t>施工の契約不適合責任</w:t>
      </w:r>
    </w:p>
    <w:p w14:paraId="6AF5FF64" w14:textId="2C04F9E1" w:rsidR="00FB3C4F" w:rsidRPr="002E6586" w:rsidRDefault="00FB3C4F" w:rsidP="002E6586">
      <w:pPr>
        <w:pStyle w:val="31"/>
        <w:ind w:left="420" w:firstLine="210"/>
      </w:pPr>
      <w:r w:rsidRPr="002E6586">
        <w:rPr>
          <w:rFonts w:hint="eastAsia"/>
        </w:rPr>
        <w:t>施工の契約不適合責</w:t>
      </w:r>
      <w:r w:rsidR="00436CB4">
        <w:rPr>
          <w:rFonts w:hint="eastAsia"/>
        </w:rPr>
        <w:t>任</w:t>
      </w:r>
      <w:r w:rsidR="002E147F">
        <w:rPr>
          <w:rFonts w:hint="eastAsia"/>
        </w:rPr>
        <w:t>は、</w:t>
      </w:r>
      <w:r w:rsidRPr="002E6586">
        <w:rPr>
          <w:rFonts w:hint="eastAsia"/>
        </w:rPr>
        <w:t>以下のとおりとする。ただし、契約不適合が</w:t>
      </w:r>
      <w:r w:rsidR="00E44EC7">
        <w:rPr>
          <w:rFonts w:hint="eastAsia"/>
        </w:rPr>
        <w:t>本</w:t>
      </w:r>
      <w:r w:rsidR="00996B1E" w:rsidRPr="002E6586">
        <w:rPr>
          <w:rFonts w:hint="eastAsia"/>
        </w:rPr>
        <w:t>組合又は運営事業者</w:t>
      </w:r>
      <w:r w:rsidRPr="002E6586">
        <w:rPr>
          <w:rFonts w:hint="eastAsia"/>
        </w:rPr>
        <w:t>の故意又は重過失により生じたものであるときには適用しない。</w:t>
      </w:r>
    </w:p>
    <w:p w14:paraId="3001B90B" w14:textId="77777777" w:rsidR="00E53741" w:rsidRDefault="00E53741" w:rsidP="00FB3C4F">
      <w:pPr>
        <w:pStyle w:val="31"/>
        <w:ind w:left="420" w:firstLine="210"/>
      </w:pPr>
    </w:p>
    <w:p w14:paraId="7A53806F" w14:textId="582F9475" w:rsidR="00FB3C4F" w:rsidRPr="00971137" w:rsidRDefault="00FB3C4F" w:rsidP="002D2A3F">
      <w:pPr>
        <w:pStyle w:val="5"/>
        <w:ind w:left="945" w:hanging="945"/>
        <w:rPr>
          <w:rFonts w:ascii="ＭＳ ゴシック" w:eastAsia="ＭＳ ゴシック" w:hAnsi="ＭＳ ゴシック"/>
        </w:rPr>
      </w:pPr>
      <w:r w:rsidRPr="00971137">
        <w:rPr>
          <w:rFonts w:ascii="ＭＳ ゴシック" w:eastAsia="ＭＳ ゴシック" w:hAnsi="ＭＳ ゴシック" w:hint="eastAsia"/>
        </w:rPr>
        <w:t>プラント工事関係</w:t>
      </w:r>
    </w:p>
    <w:p w14:paraId="08968E1C" w14:textId="292A4E7D" w:rsidR="00FB3C4F" w:rsidRDefault="00FB3C4F" w:rsidP="00D236DE">
      <w:pPr>
        <w:pStyle w:val="31"/>
        <w:ind w:left="420" w:firstLine="210"/>
      </w:pPr>
      <w:r w:rsidRPr="00AA7054">
        <w:rPr>
          <w:rFonts w:hint="eastAsia"/>
        </w:rPr>
        <w:t>プラント工事施工に係る契約不適合責任期間は、原則として正式引渡しの日</w:t>
      </w:r>
      <w:r w:rsidR="00436CB4">
        <w:rPr>
          <w:rFonts w:hint="eastAsia"/>
        </w:rPr>
        <w:t>から</w:t>
      </w:r>
      <w:r w:rsidR="00E47462">
        <w:rPr>
          <w:rFonts w:hint="eastAsia"/>
        </w:rPr>
        <w:t>起算して</w:t>
      </w:r>
      <w:r w:rsidR="0080434C">
        <w:rPr>
          <w:rFonts w:hint="eastAsia"/>
        </w:rPr>
        <w:t>3</w:t>
      </w:r>
      <w:r w:rsidRPr="00AA7054">
        <w:rPr>
          <w:rFonts w:hint="eastAsia"/>
        </w:rPr>
        <w:t>年間とする。部分引渡しとしたも</w:t>
      </w:r>
      <w:r w:rsidR="002E147F">
        <w:rPr>
          <w:rFonts w:hint="eastAsia"/>
        </w:rPr>
        <w:t>の</w:t>
      </w:r>
      <w:r w:rsidRPr="00AA7054">
        <w:rPr>
          <w:rFonts w:hint="eastAsia"/>
        </w:rPr>
        <w:t>は、部分引渡しの日から起算する。</w:t>
      </w:r>
    </w:p>
    <w:p w14:paraId="0585AB77" w14:textId="77777777" w:rsidR="00C42C93" w:rsidRPr="00AA7054" w:rsidRDefault="00C42C93" w:rsidP="00AA7054">
      <w:pPr>
        <w:pStyle w:val="41"/>
        <w:ind w:left="630" w:firstLine="210"/>
      </w:pPr>
    </w:p>
    <w:p w14:paraId="12D6750F" w14:textId="53DDF804" w:rsidR="00FB3C4F" w:rsidRPr="00971137" w:rsidRDefault="00FB3C4F" w:rsidP="002D2A3F">
      <w:pPr>
        <w:pStyle w:val="5"/>
        <w:ind w:left="945" w:hanging="945"/>
        <w:rPr>
          <w:rFonts w:ascii="ＭＳ ゴシック" w:eastAsia="ＭＳ ゴシック" w:hAnsi="ＭＳ ゴシック"/>
        </w:rPr>
      </w:pPr>
      <w:r w:rsidRPr="00971137">
        <w:rPr>
          <w:rFonts w:ascii="ＭＳ ゴシック" w:eastAsia="ＭＳ ゴシック" w:hAnsi="ＭＳ ゴシック" w:hint="eastAsia"/>
        </w:rPr>
        <w:t>建築工事関係（建築機械設備、建築電気設備を含む）</w:t>
      </w:r>
    </w:p>
    <w:p w14:paraId="48556C5B" w14:textId="2983F1F6" w:rsidR="00FB3C4F" w:rsidRDefault="00FB3C4F" w:rsidP="00D236DE">
      <w:pPr>
        <w:pStyle w:val="31"/>
        <w:ind w:left="420" w:firstLine="210"/>
      </w:pPr>
      <w:r>
        <w:rPr>
          <w:rFonts w:hint="eastAsia"/>
        </w:rPr>
        <w:t>建築工事に係る契約不適合責任期間は原則と</w:t>
      </w:r>
      <w:r w:rsidRPr="00F26AF1">
        <w:rPr>
          <w:rFonts w:hint="eastAsia"/>
        </w:rPr>
        <w:t>して</w:t>
      </w:r>
      <w:r w:rsidR="005B210D">
        <w:rPr>
          <w:rFonts w:hint="eastAsia"/>
        </w:rPr>
        <w:t>正式</w:t>
      </w:r>
      <w:r w:rsidRPr="00F26AF1">
        <w:rPr>
          <w:rFonts w:hint="eastAsia"/>
        </w:rPr>
        <w:t>引渡しの日</w:t>
      </w:r>
      <w:r w:rsidR="005B210D">
        <w:rPr>
          <w:rFonts w:hint="eastAsia"/>
        </w:rPr>
        <w:t>から</w:t>
      </w:r>
      <w:r w:rsidR="00E47462">
        <w:rPr>
          <w:rFonts w:hint="eastAsia"/>
        </w:rPr>
        <w:t>起算して</w:t>
      </w:r>
      <w:r w:rsidR="0080434C">
        <w:rPr>
          <w:rFonts w:hint="eastAsia"/>
        </w:rPr>
        <w:t>3</w:t>
      </w:r>
      <w:r>
        <w:rPr>
          <w:rFonts w:hint="eastAsia"/>
        </w:rPr>
        <w:t>年間とする。部分引渡しとしたものは、部分引渡しの日から</w:t>
      </w:r>
      <w:r w:rsidR="00E47462">
        <w:rPr>
          <w:rFonts w:hint="eastAsia"/>
        </w:rPr>
        <w:t>起算</w:t>
      </w:r>
      <w:r>
        <w:rPr>
          <w:rFonts w:hint="eastAsia"/>
        </w:rPr>
        <w:t>する。また、防水工事の契約不適</w:t>
      </w:r>
      <w:r w:rsidRPr="000A4066">
        <w:rPr>
          <w:rFonts w:hint="eastAsia"/>
        </w:rPr>
        <w:t>合</w:t>
      </w:r>
      <w:r w:rsidRPr="005029B3">
        <w:rPr>
          <w:rFonts w:hint="eastAsia"/>
        </w:rPr>
        <w:t>責任</w:t>
      </w:r>
      <w:r w:rsidRPr="000A4066">
        <w:rPr>
          <w:rFonts w:hint="eastAsia"/>
        </w:rPr>
        <w:t>期間は</w:t>
      </w:r>
      <w:r w:rsidR="0080434C">
        <w:rPr>
          <w:rFonts w:hint="eastAsia"/>
        </w:rPr>
        <w:t>1</w:t>
      </w:r>
      <w:r w:rsidRPr="000A4066">
        <w:rPr>
          <w:rFonts w:hint="eastAsia"/>
        </w:rPr>
        <w:t>0年とし</w:t>
      </w:r>
      <w:r>
        <w:rPr>
          <w:rFonts w:hint="eastAsia"/>
        </w:rPr>
        <w:t>、保証年数を明記した保証書を提出すること。</w:t>
      </w:r>
    </w:p>
    <w:p w14:paraId="102AC9D6" w14:textId="77777777" w:rsidR="00FB3C4F" w:rsidRPr="00F26AF1" w:rsidRDefault="00FB3C4F" w:rsidP="00FB3C4F">
      <w:pPr>
        <w:pStyle w:val="31"/>
        <w:ind w:left="420" w:firstLine="210"/>
      </w:pPr>
    </w:p>
    <w:p w14:paraId="548DC3FF" w14:textId="7DCED34E" w:rsidR="00FB3C4F" w:rsidRPr="00971137" w:rsidRDefault="00FB3C4F" w:rsidP="002D2A3F">
      <w:pPr>
        <w:pStyle w:val="5"/>
        <w:ind w:left="945" w:hanging="945"/>
        <w:rPr>
          <w:rFonts w:ascii="ＭＳ ゴシック" w:eastAsia="ＭＳ ゴシック" w:hAnsi="ＭＳ ゴシック"/>
        </w:rPr>
      </w:pPr>
      <w:r w:rsidRPr="00971137">
        <w:rPr>
          <w:rFonts w:ascii="ＭＳ ゴシック" w:eastAsia="ＭＳ ゴシック" w:hAnsi="ＭＳ ゴシック" w:hint="eastAsia"/>
        </w:rPr>
        <w:t>契約不適合確認の考え方</w:t>
      </w:r>
    </w:p>
    <w:p w14:paraId="5DA502C0" w14:textId="2D8E7A08" w:rsidR="00FB3C4F" w:rsidRPr="002E6586" w:rsidRDefault="00E45825" w:rsidP="002E6586">
      <w:pPr>
        <w:pStyle w:val="31"/>
        <w:ind w:left="420" w:firstLine="210"/>
      </w:pPr>
      <w:r w:rsidRPr="002E6586">
        <w:rPr>
          <w:rFonts w:hint="eastAsia"/>
        </w:rPr>
        <w:t>明確な</w:t>
      </w:r>
      <w:r w:rsidR="00106C6B" w:rsidRPr="002E6586">
        <w:rPr>
          <w:rFonts w:hint="eastAsia"/>
        </w:rPr>
        <w:t>設計・建設</w:t>
      </w:r>
      <w:r w:rsidR="00FB62C0" w:rsidRPr="002E6586">
        <w:rPr>
          <w:rFonts w:hint="eastAsia"/>
        </w:rPr>
        <w:t>上の契約不適合</w:t>
      </w:r>
      <w:r w:rsidRPr="002E6586">
        <w:rPr>
          <w:rFonts w:hint="eastAsia"/>
        </w:rPr>
        <w:t>ではないが、</w:t>
      </w:r>
      <w:r w:rsidR="00FB3C4F" w:rsidRPr="002E6586">
        <w:rPr>
          <w:rFonts w:hint="eastAsia"/>
        </w:rPr>
        <w:t>工事目的物</w:t>
      </w:r>
      <w:r w:rsidRPr="002E6586">
        <w:rPr>
          <w:rFonts w:hint="eastAsia"/>
        </w:rPr>
        <w:t>や性能等</w:t>
      </w:r>
      <w:r w:rsidR="00FB3C4F" w:rsidRPr="002E6586">
        <w:rPr>
          <w:rFonts w:hint="eastAsia"/>
        </w:rPr>
        <w:t>に対し疑義が生じた場合、本組合は</w:t>
      </w:r>
      <w:r w:rsidR="00996B1E" w:rsidRPr="002E6586">
        <w:rPr>
          <w:rFonts w:hint="eastAsia"/>
        </w:rPr>
        <w:t>建設請負事業者</w:t>
      </w:r>
      <w:r w:rsidR="00FB3C4F" w:rsidRPr="002E6586">
        <w:rPr>
          <w:rFonts w:hint="eastAsia"/>
        </w:rPr>
        <w:t>に対して契約不適合確認を行わせることができる。</w:t>
      </w:r>
      <w:r w:rsidR="005B210D">
        <w:rPr>
          <w:rFonts w:hint="eastAsia"/>
        </w:rPr>
        <w:t>なお、</w:t>
      </w:r>
      <w:r w:rsidRPr="002E6586">
        <w:rPr>
          <w:rFonts w:hint="eastAsia"/>
        </w:rPr>
        <w:t>疑義が生ずる</w:t>
      </w:r>
      <w:r w:rsidR="008878C6" w:rsidRPr="002E6586">
        <w:rPr>
          <w:rFonts w:hint="eastAsia"/>
        </w:rPr>
        <w:t>具体的な</w:t>
      </w:r>
      <w:r w:rsidRPr="002E6586">
        <w:rPr>
          <w:rFonts w:hint="eastAsia"/>
        </w:rPr>
        <w:t>ケースとしては</w:t>
      </w:r>
      <w:r w:rsidR="008878C6" w:rsidRPr="002E6586">
        <w:rPr>
          <w:rFonts w:hint="eastAsia"/>
        </w:rPr>
        <w:t>以下</w:t>
      </w:r>
      <w:r w:rsidR="005B210D">
        <w:rPr>
          <w:rFonts w:hint="eastAsia"/>
        </w:rPr>
        <w:t>を想定する</w:t>
      </w:r>
      <w:r w:rsidR="008878C6" w:rsidRPr="002E6586">
        <w:rPr>
          <w:rFonts w:hint="eastAsia"/>
        </w:rPr>
        <w:t>。</w:t>
      </w:r>
    </w:p>
    <w:p w14:paraId="1E6755EB" w14:textId="605C9AE8" w:rsidR="00FB3C4F" w:rsidRPr="00054DD3" w:rsidRDefault="00FB3C4F" w:rsidP="00A1226B">
      <w:pPr>
        <w:pStyle w:val="ab"/>
        <w:numPr>
          <w:ilvl w:val="0"/>
          <w:numId w:val="328"/>
        </w:numPr>
        <w:ind w:leftChars="300" w:left="1072" w:hanging="442"/>
      </w:pPr>
      <w:r w:rsidRPr="00054DD3">
        <w:t>運転上支障がある事態が発生した場合</w:t>
      </w:r>
    </w:p>
    <w:p w14:paraId="7D57EDDC" w14:textId="302DFB0F" w:rsidR="00FB3C4F" w:rsidRPr="00054DD3" w:rsidRDefault="00FB3C4F" w:rsidP="00A1226B">
      <w:pPr>
        <w:pStyle w:val="ab"/>
        <w:numPr>
          <w:ilvl w:val="0"/>
          <w:numId w:val="328"/>
        </w:numPr>
        <w:ind w:leftChars="300" w:left="1072" w:hanging="442"/>
      </w:pPr>
      <w:r w:rsidRPr="00054DD3">
        <w:t>構造上</w:t>
      </w:r>
      <w:r w:rsidR="005B210D">
        <w:rPr>
          <w:rFonts w:hint="eastAsia"/>
        </w:rPr>
        <w:t>、施工上</w:t>
      </w:r>
      <w:r w:rsidRPr="00054DD3">
        <w:t>の欠陥が発見された場合</w:t>
      </w:r>
    </w:p>
    <w:p w14:paraId="314D1ACB" w14:textId="33B373BD" w:rsidR="00FB3C4F" w:rsidRPr="00054DD3" w:rsidRDefault="00FB3C4F" w:rsidP="00A1226B">
      <w:pPr>
        <w:pStyle w:val="ab"/>
        <w:numPr>
          <w:ilvl w:val="0"/>
          <w:numId w:val="328"/>
        </w:numPr>
        <w:ind w:leftChars="300" w:left="1072" w:hanging="442"/>
      </w:pPr>
      <w:r w:rsidRPr="00054DD3">
        <w:t>主要部分に亀裂、破損、脱落、曲がり、摩耗等が発生し、著しく機能が損なわれた場合</w:t>
      </w:r>
    </w:p>
    <w:p w14:paraId="7609999C" w14:textId="41E23D8B" w:rsidR="00FB3C4F" w:rsidRPr="00054DD3" w:rsidRDefault="00FB3C4F" w:rsidP="00A1226B">
      <w:pPr>
        <w:pStyle w:val="ab"/>
        <w:numPr>
          <w:ilvl w:val="0"/>
          <w:numId w:val="328"/>
        </w:numPr>
        <w:ind w:leftChars="300" w:left="1072" w:hanging="442"/>
      </w:pPr>
      <w:r w:rsidRPr="00054DD3">
        <w:t>性能に著しい低下が認められた場合</w:t>
      </w:r>
    </w:p>
    <w:p w14:paraId="6956FAE4" w14:textId="6388CE37" w:rsidR="00FB3C4F" w:rsidRPr="00054DD3" w:rsidRDefault="00FB3C4F" w:rsidP="00A1226B">
      <w:pPr>
        <w:pStyle w:val="ab"/>
        <w:numPr>
          <w:ilvl w:val="0"/>
          <w:numId w:val="328"/>
        </w:numPr>
        <w:ind w:leftChars="300" w:left="1072" w:hanging="442"/>
      </w:pPr>
      <w:r w:rsidRPr="00054DD3">
        <w:t>主要装置の耐用が著しく短い場合</w:t>
      </w:r>
    </w:p>
    <w:p w14:paraId="48E3FB88" w14:textId="77777777" w:rsidR="00FB3C4F" w:rsidRDefault="00FB3C4F" w:rsidP="00FB3C4F">
      <w:pPr>
        <w:ind w:leftChars="300" w:left="630"/>
      </w:pPr>
    </w:p>
    <w:p w14:paraId="6D35702A" w14:textId="008F5370" w:rsidR="00FB3C4F" w:rsidRPr="00971137" w:rsidRDefault="00FB3C4F" w:rsidP="002D2A3F">
      <w:pPr>
        <w:pStyle w:val="5"/>
        <w:ind w:left="945" w:hanging="945"/>
        <w:rPr>
          <w:rFonts w:ascii="ＭＳ ゴシック" w:eastAsia="ＭＳ ゴシック" w:hAnsi="ＭＳ ゴシック"/>
        </w:rPr>
      </w:pPr>
      <w:r w:rsidRPr="00971137">
        <w:rPr>
          <w:rFonts w:ascii="ＭＳ ゴシック" w:eastAsia="ＭＳ ゴシック" w:hAnsi="ＭＳ ゴシック" w:hint="eastAsia"/>
        </w:rPr>
        <w:t>契約不適合確認</w:t>
      </w:r>
    </w:p>
    <w:p w14:paraId="361CDA58" w14:textId="36433BD6" w:rsidR="00FB3C4F" w:rsidRPr="002E6586" w:rsidRDefault="00FB3C4F" w:rsidP="002E6586">
      <w:pPr>
        <w:pStyle w:val="31"/>
        <w:ind w:left="420" w:firstLine="210"/>
      </w:pPr>
      <w:r w:rsidRPr="002E6586">
        <w:rPr>
          <w:rFonts w:hint="eastAsia"/>
        </w:rPr>
        <w:t>引渡し後、施設の種類・品質（性能、機能及び装置の耐用）について疑義が生じた場合、</w:t>
      </w:r>
      <w:r w:rsidR="00996B1E" w:rsidRPr="002E6586">
        <w:rPr>
          <w:rFonts w:hint="eastAsia"/>
        </w:rPr>
        <w:t>建設請負事業者</w:t>
      </w:r>
      <w:r w:rsidRPr="002E6586">
        <w:rPr>
          <w:rFonts w:hint="eastAsia"/>
        </w:rPr>
        <w:t>が作成し、本組合が承諾した契約不適合確認要領書に基づき、契約不適合であるか確認を行う。</w:t>
      </w:r>
    </w:p>
    <w:p w14:paraId="0BF128C8" w14:textId="1F0FC5DF" w:rsidR="00FB3C4F" w:rsidRPr="002E6586" w:rsidRDefault="00996B1E" w:rsidP="002E6586">
      <w:pPr>
        <w:pStyle w:val="31"/>
        <w:ind w:left="420" w:firstLine="210"/>
      </w:pPr>
      <w:r w:rsidRPr="002E6586">
        <w:rPr>
          <w:rFonts w:hint="eastAsia"/>
        </w:rPr>
        <w:t>建設請負事業者</w:t>
      </w:r>
      <w:r w:rsidR="00FB3C4F" w:rsidRPr="002E6586">
        <w:rPr>
          <w:rFonts w:hint="eastAsia"/>
        </w:rPr>
        <w:t>は本組合と協議</w:t>
      </w:r>
      <w:r w:rsidR="00A4098A">
        <w:rPr>
          <w:rFonts w:hint="eastAsia"/>
        </w:rPr>
        <w:t>のうえ</w:t>
      </w:r>
      <w:r w:rsidR="00FB3C4F" w:rsidRPr="002E6586">
        <w:rPr>
          <w:rFonts w:hint="eastAsia"/>
        </w:rPr>
        <w:t>、契約不適合確認を実施し、その結果を本組合へ報告する。なお、契約不適合確認は</w:t>
      </w:r>
      <w:r w:rsidR="0080434C">
        <w:rPr>
          <w:rFonts w:hint="eastAsia"/>
        </w:rPr>
        <w:t>2</w:t>
      </w:r>
      <w:r w:rsidR="00FB3C4F" w:rsidRPr="002E6586">
        <w:rPr>
          <w:rFonts w:hint="eastAsia"/>
        </w:rPr>
        <w:t>者(本組合、</w:t>
      </w:r>
      <w:r w:rsidRPr="002E6586">
        <w:rPr>
          <w:rFonts w:hint="eastAsia"/>
        </w:rPr>
        <w:t>建設請負事業者</w:t>
      </w:r>
      <w:r w:rsidR="00FB3C4F" w:rsidRPr="002E6586">
        <w:rPr>
          <w:rFonts w:hint="eastAsia"/>
        </w:rPr>
        <w:t>)が合意した時期・内容で実施する。これに関する費用</w:t>
      </w:r>
      <w:r w:rsidR="005B210D">
        <w:rPr>
          <w:rFonts w:hint="eastAsia"/>
        </w:rPr>
        <w:t>負担は</w:t>
      </w:r>
      <w:r w:rsidR="00FB3C4F" w:rsidRPr="002E6586">
        <w:rPr>
          <w:rFonts w:hint="eastAsia"/>
        </w:rPr>
        <w:t>、ごみの搬入、焼却灰・飛灰・飛灰処理物</w:t>
      </w:r>
      <w:r w:rsidR="005074BF" w:rsidRPr="002E6586">
        <w:rPr>
          <w:rFonts w:hint="eastAsia"/>
        </w:rPr>
        <w:t>及び</w:t>
      </w:r>
      <w:r w:rsidR="00FB3C4F" w:rsidRPr="002E6586">
        <w:rPr>
          <w:rFonts w:hint="eastAsia"/>
        </w:rPr>
        <w:t>処理不適物の搬出・処分費</w:t>
      </w:r>
      <w:r w:rsidR="005B210D">
        <w:rPr>
          <w:rFonts w:hint="eastAsia"/>
        </w:rPr>
        <w:t>について</w:t>
      </w:r>
      <w:r w:rsidR="00FB3C4F" w:rsidRPr="002E6586">
        <w:rPr>
          <w:rFonts w:hint="eastAsia"/>
        </w:rPr>
        <w:t>は本組合、本施設の通常運転に</w:t>
      </w:r>
      <w:r w:rsidR="007A2E21">
        <w:rPr>
          <w:rFonts w:hint="eastAsia"/>
        </w:rPr>
        <w:t>係る</w:t>
      </w:r>
      <w:r w:rsidR="00FB3C4F" w:rsidRPr="002E6586">
        <w:rPr>
          <w:rFonts w:hint="eastAsia"/>
        </w:rPr>
        <w:t>費用</w:t>
      </w:r>
      <w:r w:rsidR="005B210D">
        <w:rPr>
          <w:rFonts w:hint="eastAsia"/>
        </w:rPr>
        <w:t>について</w:t>
      </w:r>
      <w:r w:rsidR="00FB3C4F" w:rsidRPr="002E6586">
        <w:rPr>
          <w:rFonts w:hint="eastAsia"/>
        </w:rPr>
        <w:t>は</w:t>
      </w:r>
      <w:r w:rsidRPr="002E6586">
        <w:rPr>
          <w:rFonts w:hint="eastAsia"/>
        </w:rPr>
        <w:t>運営事業者</w:t>
      </w:r>
      <w:r w:rsidR="00FB3C4F" w:rsidRPr="002E6586">
        <w:rPr>
          <w:rFonts w:hint="eastAsia"/>
        </w:rPr>
        <w:t>の負担とし、新たに必要となる分析等に</w:t>
      </w:r>
      <w:r w:rsidR="007A2E21">
        <w:rPr>
          <w:rFonts w:hint="eastAsia"/>
        </w:rPr>
        <w:t>係る</w:t>
      </w:r>
      <w:r w:rsidR="00FB3C4F" w:rsidRPr="002E6586">
        <w:rPr>
          <w:rFonts w:hint="eastAsia"/>
        </w:rPr>
        <w:t>費用は</w:t>
      </w:r>
      <w:r w:rsidRPr="002E6586">
        <w:rPr>
          <w:rFonts w:hint="eastAsia"/>
        </w:rPr>
        <w:t>建設請負事業者</w:t>
      </w:r>
      <w:r w:rsidR="00FB3C4F" w:rsidRPr="002E6586">
        <w:rPr>
          <w:rFonts w:hint="eastAsia"/>
        </w:rPr>
        <w:t>の負担とする。</w:t>
      </w:r>
    </w:p>
    <w:p w14:paraId="3DB626B8" w14:textId="6CAC1FF4" w:rsidR="00FB3C4F" w:rsidRPr="002E6586" w:rsidRDefault="00FB3C4F" w:rsidP="002E6586">
      <w:pPr>
        <w:pStyle w:val="31"/>
        <w:ind w:left="420" w:firstLine="210"/>
      </w:pPr>
      <w:r w:rsidRPr="002E6586">
        <w:rPr>
          <w:rFonts w:hint="eastAsia"/>
        </w:rPr>
        <w:t>契約不適合確認の結果、</w:t>
      </w:r>
      <w:r w:rsidR="00081DDE" w:rsidRPr="002E6586">
        <w:rPr>
          <w:rFonts w:hint="eastAsia"/>
        </w:rPr>
        <w:t>建設請負事業者</w:t>
      </w:r>
      <w:r w:rsidRPr="002E6586">
        <w:rPr>
          <w:rFonts w:hint="eastAsia"/>
        </w:rPr>
        <w:t>の契約不適合に起因し所定の種類・品質（性能、機能、耐用等）及び数量を満足できなかった場合は、</w:t>
      </w:r>
      <w:r w:rsidR="00081DDE" w:rsidRPr="002E6586">
        <w:rPr>
          <w:rFonts w:hint="eastAsia"/>
        </w:rPr>
        <w:t>建設請負事業者</w:t>
      </w:r>
      <w:r w:rsidRPr="002E6586">
        <w:rPr>
          <w:rFonts w:hint="eastAsia"/>
        </w:rPr>
        <w:t>の責任において速やかに改善、補修すること。</w:t>
      </w:r>
    </w:p>
    <w:p w14:paraId="0FF8452D" w14:textId="77777777" w:rsidR="00FB3C4F" w:rsidRPr="008F1C1A" w:rsidRDefault="00FB3C4F" w:rsidP="00FB3C4F"/>
    <w:p w14:paraId="42828B24" w14:textId="751F5B6D" w:rsidR="00FB3C4F" w:rsidRPr="00971137" w:rsidRDefault="00FB3C4F" w:rsidP="002D2A3F">
      <w:pPr>
        <w:pStyle w:val="4"/>
        <w:rPr>
          <w:rFonts w:ascii="ＭＳ ゴシック" w:eastAsia="ＭＳ ゴシック" w:hAnsi="ＭＳ ゴシック"/>
        </w:rPr>
      </w:pPr>
      <w:r w:rsidRPr="00971137">
        <w:rPr>
          <w:rFonts w:ascii="ＭＳ ゴシック" w:eastAsia="ＭＳ ゴシック" w:hAnsi="ＭＳ ゴシック" w:hint="eastAsia"/>
        </w:rPr>
        <w:t>契約不適合</w:t>
      </w:r>
      <w:r w:rsidR="00F85143">
        <w:rPr>
          <w:rFonts w:ascii="ＭＳ ゴシック" w:eastAsia="ＭＳ ゴシック" w:hAnsi="ＭＳ ゴシック" w:hint="eastAsia"/>
        </w:rPr>
        <w:t>に関する請求</w:t>
      </w:r>
    </w:p>
    <w:p w14:paraId="2520BBF9" w14:textId="37947989" w:rsidR="00FB3C4F" w:rsidRPr="00971137" w:rsidRDefault="00FB3C4F" w:rsidP="002D2A3F">
      <w:pPr>
        <w:pStyle w:val="5"/>
        <w:ind w:left="945" w:hanging="945"/>
        <w:rPr>
          <w:rFonts w:ascii="ＭＳ ゴシック" w:eastAsia="ＭＳ ゴシック" w:hAnsi="ＭＳ ゴシック"/>
        </w:rPr>
      </w:pPr>
      <w:r w:rsidRPr="00971137">
        <w:rPr>
          <w:rFonts w:ascii="ＭＳ ゴシック" w:eastAsia="ＭＳ ゴシック" w:hAnsi="ＭＳ ゴシック" w:hint="eastAsia"/>
        </w:rPr>
        <w:t>契約不適合</w:t>
      </w:r>
      <w:r w:rsidR="00E31D99">
        <w:rPr>
          <w:rFonts w:ascii="ＭＳ ゴシック" w:eastAsia="ＭＳ ゴシック" w:hAnsi="ＭＳ ゴシック" w:hint="eastAsia"/>
        </w:rPr>
        <w:t>の請求・是正方法</w:t>
      </w:r>
    </w:p>
    <w:p w14:paraId="73D7F567" w14:textId="58C34BA9" w:rsidR="00FB3C4F" w:rsidRDefault="00FB3C4F" w:rsidP="00D236DE">
      <w:pPr>
        <w:pStyle w:val="31"/>
        <w:ind w:left="420" w:firstLine="210"/>
      </w:pPr>
      <w:r>
        <w:rPr>
          <w:rFonts w:hint="eastAsia"/>
        </w:rPr>
        <w:t>本組合は契約不適合が複数</w:t>
      </w:r>
      <w:r w:rsidR="005B210D">
        <w:rPr>
          <w:rFonts w:hint="eastAsia"/>
        </w:rPr>
        <w:t>発生した際</w:t>
      </w:r>
      <w:r>
        <w:rPr>
          <w:rFonts w:hint="eastAsia"/>
        </w:rPr>
        <w:t>、各契約不適合について</w:t>
      </w:r>
      <w:r w:rsidR="00081DDE">
        <w:rPr>
          <w:rFonts w:hint="eastAsia"/>
        </w:rPr>
        <w:t>建設請負事業者</w:t>
      </w:r>
      <w:r>
        <w:rPr>
          <w:rFonts w:hint="eastAsia"/>
        </w:rPr>
        <w:t>に対して個別に請求・</w:t>
      </w:r>
      <w:r w:rsidRPr="00AA7054">
        <w:rPr>
          <w:rFonts w:hint="eastAsia"/>
        </w:rPr>
        <w:t>是正を行う。</w:t>
      </w:r>
    </w:p>
    <w:p w14:paraId="48A54F22" w14:textId="77777777" w:rsidR="00690FB7" w:rsidRPr="00AA7054" w:rsidRDefault="00690FB7" w:rsidP="00AA7054">
      <w:pPr>
        <w:pStyle w:val="41"/>
        <w:ind w:left="630" w:firstLine="210"/>
      </w:pPr>
    </w:p>
    <w:p w14:paraId="589C5061" w14:textId="24FBF1DB" w:rsidR="00FB3C4F" w:rsidRPr="00971137" w:rsidRDefault="00FB3C4F" w:rsidP="002D2A3F">
      <w:pPr>
        <w:pStyle w:val="5"/>
        <w:ind w:left="945" w:hanging="945"/>
        <w:rPr>
          <w:rFonts w:ascii="ＭＳ ゴシック" w:eastAsia="ＭＳ ゴシック" w:hAnsi="ＭＳ ゴシック"/>
        </w:rPr>
      </w:pPr>
      <w:r w:rsidRPr="00971137">
        <w:rPr>
          <w:rFonts w:ascii="ＭＳ ゴシック" w:eastAsia="ＭＳ ゴシック" w:hAnsi="ＭＳ ゴシック" w:hint="eastAsia"/>
        </w:rPr>
        <w:t>契約不適合の請求等</w:t>
      </w:r>
    </w:p>
    <w:p w14:paraId="412DF450" w14:textId="3C4293CB" w:rsidR="00B54723" w:rsidRPr="00090291" w:rsidRDefault="00081DDE" w:rsidP="00A77B4F">
      <w:pPr>
        <w:pStyle w:val="31"/>
        <w:ind w:left="420" w:firstLine="210"/>
      </w:pPr>
      <w:r>
        <w:rPr>
          <w:rFonts w:hint="eastAsia"/>
        </w:rPr>
        <w:t>建設請負事業者</w:t>
      </w:r>
      <w:r w:rsidR="00FB3C4F">
        <w:rPr>
          <w:rFonts w:hint="eastAsia"/>
        </w:rPr>
        <w:t>は本組合が</w:t>
      </w:r>
      <w:r>
        <w:rPr>
          <w:rFonts w:hint="eastAsia"/>
        </w:rPr>
        <w:t>建設請負事業者</w:t>
      </w:r>
      <w:r w:rsidR="00FB3C4F">
        <w:rPr>
          <w:rFonts w:hint="eastAsia"/>
        </w:rPr>
        <w:t>へ通知した契約不適合の追完請求として、</w:t>
      </w:r>
      <w:r>
        <w:rPr>
          <w:rFonts w:hint="eastAsia"/>
        </w:rPr>
        <w:t>建設請負事業者</w:t>
      </w:r>
      <w:r w:rsidR="00FB3C4F">
        <w:rPr>
          <w:rFonts w:hint="eastAsia"/>
        </w:rPr>
        <w:t>の責において本組合の指定する時期に代替物の引渡し又は不足分の引渡し、あるいは異なる方法により追完を行うこと。</w:t>
      </w:r>
    </w:p>
    <w:p w14:paraId="4F0A2177" w14:textId="77777777" w:rsidR="00E43014" w:rsidRDefault="00E43014" w:rsidP="00E43014"/>
    <w:p w14:paraId="04402C0A" w14:textId="51FC9C1C" w:rsidR="00E43014" w:rsidRPr="00E43014" w:rsidRDefault="00E43014" w:rsidP="003A32B4">
      <w:pPr>
        <w:pStyle w:val="3"/>
        <w:numPr>
          <w:ilvl w:val="2"/>
          <w:numId w:val="568"/>
        </w:numPr>
        <w:ind w:left="3912" w:hanging="3912"/>
      </w:pPr>
      <w:bookmarkStart w:id="61" w:name="_Toc153368577"/>
      <w:r w:rsidRPr="008E4FD2">
        <w:rPr>
          <w:rFonts w:hint="eastAsia"/>
        </w:rPr>
        <w:t>対象業務範囲</w:t>
      </w:r>
      <w:bookmarkEnd w:id="61"/>
    </w:p>
    <w:p w14:paraId="2CAAF2C3" w14:textId="77777777" w:rsidR="00E43014" w:rsidRPr="00971137" w:rsidRDefault="00E43014" w:rsidP="00CD547F">
      <w:pPr>
        <w:pStyle w:val="4"/>
        <w:numPr>
          <w:ilvl w:val="3"/>
          <w:numId w:val="555"/>
        </w:numPr>
        <w:rPr>
          <w:rFonts w:ascii="ＭＳ ゴシック" w:eastAsia="ＭＳ ゴシック" w:hAnsi="ＭＳ ゴシック"/>
        </w:rPr>
      </w:pPr>
      <w:r w:rsidRPr="00971137">
        <w:rPr>
          <w:rFonts w:ascii="ＭＳ ゴシック" w:eastAsia="ＭＳ ゴシック" w:hAnsi="ＭＳ ゴシック" w:hint="eastAsia"/>
        </w:rPr>
        <w:t>施設設計・建設</w:t>
      </w:r>
    </w:p>
    <w:p w14:paraId="352FF5A3" w14:textId="77777777" w:rsidR="00E43014" w:rsidRPr="00971137" w:rsidRDefault="00E43014" w:rsidP="00E43014">
      <w:pPr>
        <w:pStyle w:val="5"/>
        <w:ind w:left="945" w:hanging="945"/>
        <w:rPr>
          <w:rStyle w:val="50"/>
          <w:rFonts w:ascii="ＭＳ ゴシック" w:eastAsia="ＭＳ ゴシック" w:hAnsi="ＭＳ ゴシック"/>
        </w:rPr>
      </w:pPr>
      <w:r w:rsidRPr="00971137">
        <w:rPr>
          <w:rFonts w:ascii="ＭＳ ゴシック" w:eastAsia="ＭＳ ゴシック" w:hAnsi="ＭＳ ゴシック" w:hint="eastAsia"/>
        </w:rPr>
        <w:t>ごみ焼却施設プラント工事</w:t>
      </w:r>
    </w:p>
    <w:p w14:paraId="0BEF3D0B" w14:textId="77777777" w:rsidR="00E43014" w:rsidRPr="008E4FD2" w:rsidRDefault="00E43014" w:rsidP="00A1226B">
      <w:pPr>
        <w:pStyle w:val="ab"/>
        <w:numPr>
          <w:ilvl w:val="0"/>
          <w:numId w:val="333"/>
        </w:numPr>
        <w:ind w:leftChars="300" w:left="1072" w:hanging="442"/>
      </w:pPr>
      <w:r w:rsidRPr="008E4FD2">
        <w:rPr>
          <w:rFonts w:hint="eastAsia"/>
        </w:rPr>
        <w:t>各設備共通設備</w:t>
      </w:r>
    </w:p>
    <w:p w14:paraId="740585C4" w14:textId="77777777" w:rsidR="00E43014" w:rsidRPr="008E4FD2" w:rsidRDefault="00E43014" w:rsidP="00A1226B">
      <w:pPr>
        <w:pStyle w:val="ab"/>
        <w:numPr>
          <w:ilvl w:val="0"/>
          <w:numId w:val="333"/>
        </w:numPr>
        <w:ind w:leftChars="300" w:left="1072" w:hanging="442"/>
      </w:pPr>
      <w:r w:rsidRPr="008E4FD2">
        <w:rPr>
          <w:rFonts w:hint="eastAsia"/>
        </w:rPr>
        <w:t>受入れ・供給設備</w:t>
      </w:r>
    </w:p>
    <w:p w14:paraId="12E9A7F1" w14:textId="77777777" w:rsidR="00E43014" w:rsidRPr="008E4FD2" w:rsidRDefault="00E43014" w:rsidP="00A1226B">
      <w:pPr>
        <w:pStyle w:val="ab"/>
        <w:numPr>
          <w:ilvl w:val="0"/>
          <w:numId w:val="333"/>
        </w:numPr>
        <w:ind w:leftChars="300" w:left="1072" w:hanging="442"/>
      </w:pPr>
      <w:r w:rsidRPr="008E4FD2">
        <w:rPr>
          <w:rFonts w:hint="eastAsia"/>
        </w:rPr>
        <w:t>燃焼設備</w:t>
      </w:r>
    </w:p>
    <w:p w14:paraId="28DC8638" w14:textId="77777777" w:rsidR="00E43014" w:rsidRPr="008E4FD2" w:rsidRDefault="00E43014" w:rsidP="00A1226B">
      <w:pPr>
        <w:pStyle w:val="ab"/>
        <w:numPr>
          <w:ilvl w:val="0"/>
          <w:numId w:val="333"/>
        </w:numPr>
        <w:ind w:leftChars="300" w:left="1072" w:hanging="442"/>
      </w:pPr>
      <w:r w:rsidRPr="008E4FD2">
        <w:rPr>
          <w:rFonts w:hint="eastAsia"/>
        </w:rPr>
        <w:t>燃焼ガス冷却設備</w:t>
      </w:r>
    </w:p>
    <w:p w14:paraId="2F15D8A1" w14:textId="77777777" w:rsidR="00E43014" w:rsidRPr="008E4FD2" w:rsidRDefault="00E43014" w:rsidP="00A1226B">
      <w:pPr>
        <w:pStyle w:val="ab"/>
        <w:numPr>
          <w:ilvl w:val="0"/>
          <w:numId w:val="333"/>
        </w:numPr>
        <w:ind w:leftChars="300" w:left="1072" w:hanging="442"/>
      </w:pPr>
      <w:r w:rsidRPr="008E4FD2">
        <w:rPr>
          <w:rFonts w:hint="eastAsia"/>
        </w:rPr>
        <w:t>排ガス処理設備</w:t>
      </w:r>
    </w:p>
    <w:p w14:paraId="74245A7F" w14:textId="77777777" w:rsidR="00E43014" w:rsidRPr="008E4FD2" w:rsidRDefault="00E43014" w:rsidP="00A1226B">
      <w:pPr>
        <w:pStyle w:val="ab"/>
        <w:numPr>
          <w:ilvl w:val="0"/>
          <w:numId w:val="333"/>
        </w:numPr>
        <w:ind w:leftChars="300" w:left="1072" w:hanging="442"/>
      </w:pPr>
      <w:r w:rsidRPr="008E4FD2">
        <w:rPr>
          <w:rFonts w:hint="eastAsia"/>
        </w:rPr>
        <w:t>熱回収設備</w:t>
      </w:r>
    </w:p>
    <w:p w14:paraId="31B0BB50" w14:textId="77777777" w:rsidR="00E43014" w:rsidRPr="008E4FD2" w:rsidRDefault="00E43014" w:rsidP="00A1226B">
      <w:pPr>
        <w:pStyle w:val="ab"/>
        <w:numPr>
          <w:ilvl w:val="0"/>
          <w:numId w:val="333"/>
        </w:numPr>
        <w:ind w:leftChars="300" w:left="1072" w:hanging="442"/>
      </w:pPr>
      <w:r w:rsidRPr="008E4FD2">
        <w:rPr>
          <w:rFonts w:hint="eastAsia"/>
        </w:rPr>
        <w:t>通風設備</w:t>
      </w:r>
    </w:p>
    <w:p w14:paraId="640ECB98" w14:textId="77777777" w:rsidR="00E43014" w:rsidRPr="008E4FD2" w:rsidRDefault="00E43014" w:rsidP="00A1226B">
      <w:pPr>
        <w:pStyle w:val="ab"/>
        <w:numPr>
          <w:ilvl w:val="0"/>
          <w:numId w:val="333"/>
        </w:numPr>
        <w:ind w:leftChars="300" w:left="1072" w:hanging="442"/>
      </w:pPr>
      <w:r w:rsidRPr="008E4FD2">
        <w:rPr>
          <w:rFonts w:hint="eastAsia"/>
        </w:rPr>
        <w:t>灰出し設備</w:t>
      </w:r>
    </w:p>
    <w:p w14:paraId="26A576C3" w14:textId="77777777" w:rsidR="00E43014" w:rsidRPr="008E4FD2" w:rsidRDefault="00E43014" w:rsidP="00A1226B">
      <w:pPr>
        <w:pStyle w:val="ab"/>
        <w:numPr>
          <w:ilvl w:val="0"/>
          <w:numId w:val="333"/>
        </w:numPr>
        <w:ind w:leftChars="300" w:left="1072" w:hanging="442"/>
      </w:pPr>
      <w:r w:rsidRPr="008E4FD2">
        <w:rPr>
          <w:rFonts w:hint="eastAsia"/>
        </w:rPr>
        <w:t>給水設備</w:t>
      </w:r>
    </w:p>
    <w:p w14:paraId="34C9E9F0" w14:textId="77777777" w:rsidR="00E43014" w:rsidRPr="008E4FD2" w:rsidRDefault="00E43014" w:rsidP="00A1226B">
      <w:pPr>
        <w:pStyle w:val="ab"/>
        <w:numPr>
          <w:ilvl w:val="0"/>
          <w:numId w:val="333"/>
        </w:numPr>
        <w:ind w:leftChars="300" w:left="1072" w:hanging="442"/>
      </w:pPr>
      <w:r w:rsidRPr="008E4FD2">
        <w:rPr>
          <w:rFonts w:hint="eastAsia"/>
        </w:rPr>
        <w:t>排水処理設備</w:t>
      </w:r>
    </w:p>
    <w:p w14:paraId="41206086" w14:textId="77777777" w:rsidR="00E43014" w:rsidRPr="008E4FD2" w:rsidRDefault="00E43014" w:rsidP="00A1226B">
      <w:pPr>
        <w:pStyle w:val="ab"/>
        <w:numPr>
          <w:ilvl w:val="0"/>
          <w:numId w:val="333"/>
        </w:numPr>
        <w:ind w:leftChars="300" w:left="1072" w:hanging="442"/>
      </w:pPr>
      <w:r w:rsidRPr="008E4FD2">
        <w:rPr>
          <w:rFonts w:hint="eastAsia"/>
        </w:rPr>
        <w:t>電気設備</w:t>
      </w:r>
    </w:p>
    <w:p w14:paraId="1223C156" w14:textId="77777777" w:rsidR="00E43014" w:rsidRPr="008E4FD2" w:rsidRDefault="00E43014" w:rsidP="00A1226B">
      <w:pPr>
        <w:pStyle w:val="ab"/>
        <w:numPr>
          <w:ilvl w:val="0"/>
          <w:numId w:val="333"/>
        </w:numPr>
        <w:ind w:leftChars="300" w:left="1072" w:hanging="442"/>
      </w:pPr>
      <w:r w:rsidRPr="008E4FD2">
        <w:rPr>
          <w:rFonts w:hint="eastAsia"/>
        </w:rPr>
        <w:lastRenderedPageBreak/>
        <w:t>計装設備</w:t>
      </w:r>
    </w:p>
    <w:p w14:paraId="00BCACC1" w14:textId="77777777" w:rsidR="00E43014" w:rsidRPr="008E4FD2" w:rsidRDefault="00E43014" w:rsidP="00A1226B">
      <w:pPr>
        <w:pStyle w:val="ab"/>
        <w:numPr>
          <w:ilvl w:val="0"/>
          <w:numId w:val="333"/>
        </w:numPr>
        <w:ind w:leftChars="300" w:left="1072" w:hanging="442"/>
      </w:pPr>
      <w:r w:rsidRPr="008E4FD2">
        <w:rPr>
          <w:rFonts w:hint="eastAsia"/>
        </w:rPr>
        <w:t>雑設備</w:t>
      </w:r>
    </w:p>
    <w:p w14:paraId="613C178B" w14:textId="77777777" w:rsidR="00E43014" w:rsidRPr="008E4FD2" w:rsidRDefault="00E43014" w:rsidP="00E43014">
      <w:pPr>
        <w:pStyle w:val="31"/>
        <w:ind w:left="420" w:firstLine="210"/>
      </w:pPr>
    </w:p>
    <w:p w14:paraId="59600883" w14:textId="77777777" w:rsidR="00E43014" w:rsidRPr="00971137" w:rsidRDefault="00E43014" w:rsidP="00E43014">
      <w:pPr>
        <w:pStyle w:val="5"/>
        <w:ind w:left="945" w:hanging="945"/>
        <w:rPr>
          <w:rFonts w:ascii="ＭＳ ゴシック" w:eastAsia="ＭＳ ゴシック" w:hAnsi="ＭＳ ゴシック"/>
        </w:rPr>
      </w:pPr>
      <w:r w:rsidRPr="00971137">
        <w:rPr>
          <w:rFonts w:ascii="ＭＳ ゴシック" w:eastAsia="ＭＳ ゴシック" w:hAnsi="ＭＳ ゴシック" w:hint="eastAsia"/>
        </w:rPr>
        <w:t>マテリアルリサイクル推進施設プラント工事</w:t>
      </w:r>
    </w:p>
    <w:p w14:paraId="543366CD" w14:textId="77777777" w:rsidR="00E43014" w:rsidRPr="008E4FD2" w:rsidRDefault="00E43014" w:rsidP="00A1226B">
      <w:pPr>
        <w:pStyle w:val="ab"/>
        <w:numPr>
          <w:ilvl w:val="0"/>
          <w:numId w:val="332"/>
        </w:numPr>
        <w:ind w:leftChars="300" w:left="1072" w:hanging="442"/>
      </w:pPr>
      <w:r w:rsidRPr="008E4FD2">
        <w:rPr>
          <w:rFonts w:hint="eastAsia"/>
        </w:rPr>
        <w:t>各設備共通設備</w:t>
      </w:r>
    </w:p>
    <w:p w14:paraId="52FB9ED0" w14:textId="77777777" w:rsidR="00E43014" w:rsidRPr="008E4FD2" w:rsidRDefault="00E43014" w:rsidP="00A1226B">
      <w:pPr>
        <w:pStyle w:val="ab"/>
        <w:numPr>
          <w:ilvl w:val="0"/>
          <w:numId w:val="332"/>
        </w:numPr>
        <w:ind w:leftChars="300" w:left="1072" w:hanging="442"/>
      </w:pPr>
      <w:r w:rsidRPr="008E4FD2">
        <w:rPr>
          <w:rFonts w:hint="eastAsia"/>
        </w:rPr>
        <w:t>受入れ・供給設備</w:t>
      </w:r>
    </w:p>
    <w:p w14:paraId="1A087153" w14:textId="77777777" w:rsidR="00E43014" w:rsidRPr="008E4FD2" w:rsidRDefault="00E43014" w:rsidP="00A1226B">
      <w:pPr>
        <w:pStyle w:val="ab"/>
        <w:numPr>
          <w:ilvl w:val="0"/>
          <w:numId w:val="332"/>
        </w:numPr>
        <w:ind w:leftChars="300" w:left="1072" w:hanging="442"/>
      </w:pPr>
      <w:r w:rsidRPr="008E4FD2">
        <w:rPr>
          <w:rFonts w:hint="eastAsia"/>
        </w:rPr>
        <w:t>不燃・粗大ごみ処理ライン</w:t>
      </w:r>
    </w:p>
    <w:p w14:paraId="50F035DF" w14:textId="77777777" w:rsidR="00E43014" w:rsidRPr="008E4FD2" w:rsidRDefault="00E43014" w:rsidP="00A1226B">
      <w:pPr>
        <w:pStyle w:val="ab"/>
        <w:numPr>
          <w:ilvl w:val="0"/>
          <w:numId w:val="332"/>
        </w:numPr>
        <w:ind w:leftChars="300" w:left="1072" w:hanging="442"/>
      </w:pPr>
      <w:r w:rsidRPr="008E4FD2">
        <w:rPr>
          <w:rFonts w:hint="eastAsia"/>
        </w:rPr>
        <w:t>ペットボトル処理ライン</w:t>
      </w:r>
    </w:p>
    <w:p w14:paraId="2A4F991C" w14:textId="7F75BFD7" w:rsidR="00E43014" w:rsidRPr="008E4FD2" w:rsidRDefault="00E43014" w:rsidP="00A1226B">
      <w:pPr>
        <w:pStyle w:val="ab"/>
        <w:numPr>
          <w:ilvl w:val="0"/>
          <w:numId w:val="332"/>
        </w:numPr>
        <w:ind w:leftChars="300" w:left="1072" w:hanging="442"/>
      </w:pPr>
      <w:r w:rsidRPr="008E4FD2">
        <w:rPr>
          <w:rFonts w:hint="eastAsia"/>
        </w:rPr>
        <w:t>かん</w:t>
      </w:r>
      <w:r w:rsidR="00DE7CA7">
        <w:rPr>
          <w:rFonts w:hint="eastAsia"/>
        </w:rPr>
        <w:t>類</w:t>
      </w:r>
      <w:r w:rsidRPr="008E4FD2">
        <w:rPr>
          <w:rFonts w:hint="eastAsia"/>
        </w:rPr>
        <w:t>処理ライン</w:t>
      </w:r>
    </w:p>
    <w:p w14:paraId="4AB18CA1" w14:textId="77777777" w:rsidR="00E43014" w:rsidRPr="008E4FD2" w:rsidRDefault="00E43014" w:rsidP="00A1226B">
      <w:pPr>
        <w:pStyle w:val="ab"/>
        <w:numPr>
          <w:ilvl w:val="0"/>
          <w:numId w:val="332"/>
        </w:numPr>
        <w:ind w:leftChars="300" w:left="1072" w:hanging="442"/>
      </w:pPr>
      <w:r w:rsidRPr="008E4FD2">
        <w:rPr>
          <w:rFonts w:hint="eastAsia"/>
        </w:rPr>
        <w:t>剪定枝資源化施設</w:t>
      </w:r>
    </w:p>
    <w:p w14:paraId="186CE4F1" w14:textId="77777777" w:rsidR="00E43014" w:rsidRPr="008E4FD2" w:rsidRDefault="00E43014" w:rsidP="00A1226B">
      <w:pPr>
        <w:pStyle w:val="ab"/>
        <w:numPr>
          <w:ilvl w:val="0"/>
          <w:numId w:val="332"/>
        </w:numPr>
        <w:ind w:leftChars="300" w:left="1072" w:hanging="442"/>
      </w:pPr>
      <w:r w:rsidRPr="008E4FD2">
        <w:rPr>
          <w:rFonts w:hint="eastAsia"/>
        </w:rPr>
        <w:t>ストックヤード</w:t>
      </w:r>
    </w:p>
    <w:p w14:paraId="2497ACF9" w14:textId="77777777" w:rsidR="00E43014" w:rsidRPr="008E4FD2" w:rsidRDefault="00E43014" w:rsidP="00A1226B">
      <w:pPr>
        <w:pStyle w:val="ab"/>
        <w:numPr>
          <w:ilvl w:val="0"/>
          <w:numId w:val="332"/>
        </w:numPr>
        <w:ind w:leftChars="300" w:left="1072" w:hanging="442"/>
      </w:pPr>
      <w:r w:rsidRPr="008E4FD2">
        <w:rPr>
          <w:rFonts w:hint="eastAsia"/>
        </w:rPr>
        <w:t>集じん・脱臭設備</w:t>
      </w:r>
    </w:p>
    <w:p w14:paraId="69D38181" w14:textId="77777777" w:rsidR="00E43014" w:rsidRPr="008E4FD2" w:rsidRDefault="00E43014" w:rsidP="00A1226B">
      <w:pPr>
        <w:pStyle w:val="ab"/>
        <w:numPr>
          <w:ilvl w:val="0"/>
          <w:numId w:val="332"/>
        </w:numPr>
        <w:ind w:leftChars="300" w:left="1072" w:hanging="442"/>
      </w:pPr>
      <w:r w:rsidRPr="008E4FD2">
        <w:rPr>
          <w:rFonts w:hint="eastAsia"/>
        </w:rPr>
        <w:t>給排水設備</w:t>
      </w:r>
    </w:p>
    <w:p w14:paraId="721C22C7" w14:textId="77777777" w:rsidR="00E43014" w:rsidRPr="008E4FD2" w:rsidRDefault="00E43014" w:rsidP="00A1226B">
      <w:pPr>
        <w:pStyle w:val="ab"/>
        <w:numPr>
          <w:ilvl w:val="0"/>
          <w:numId w:val="332"/>
        </w:numPr>
        <w:ind w:leftChars="300" w:left="1072" w:hanging="442"/>
      </w:pPr>
      <w:r w:rsidRPr="008E4FD2">
        <w:rPr>
          <w:rFonts w:hint="eastAsia"/>
        </w:rPr>
        <w:t>電気設備</w:t>
      </w:r>
    </w:p>
    <w:p w14:paraId="3C6F223B" w14:textId="77777777" w:rsidR="00E43014" w:rsidRPr="008E4FD2" w:rsidRDefault="00E43014" w:rsidP="00A1226B">
      <w:pPr>
        <w:pStyle w:val="ab"/>
        <w:numPr>
          <w:ilvl w:val="0"/>
          <w:numId w:val="332"/>
        </w:numPr>
        <w:ind w:leftChars="300" w:left="1072" w:hanging="442"/>
      </w:pPr>
      <w:r w:rsidRPr="008E4FD2">
        <w:rPr>
          <w:rFonts w:hint="eastAsia"/>
        </w:rPr>
        <w:t>計装設備</w:t>
      </w:r>
    </w:p>
    <w:p w14:paraId="0E8107AE" w14:textId="77777777" w:rsidR="00E43014" w:rsidRPr="008E4FD2" w:rsidRDefault="00E43014" w:rsidP="00E43014">
      <w:pPr>
        <w:pStyle w:val="31"/>
        <w:ind w:left="420" w:firstLine="210"/>
      </w:pPr>
    </w:p>
    <w:p w14:paraId="07105450" w14:textId="77777777" w:rsidR="00E43014" w:rsidRPr="00971137" w:rsidRDefault="00E43014" w:rsidP="00E43014">
      <w:pPr>
        <w:pStyle w:val="5"/>
        <w:ind w:left="945" w:hanging="945"/>
        <w:rPr>
          <w:rFonts w:ascii="ＭＳ ゴシック" w:eastAsia="ＭＳ ゴシック" w:hAnsi="ＭＳ ゴシック"/>
        </w:rPr>
      </w:pPr>
      <w:r w:rsidRPr="00971137">
        <w:rPr>
          <w:rFonts w:ascii="ＭＳ ゴシック" w:eastAsia="ＭＳ ゴシック" w:hAnsi="ＭＳ ゴシック" w:hint="eastAsia"/>
        </w:rPr>
        <w:t>土木・建築工事</w:t>
      </w:r>
    </w:p>
    <w:p w14:paraId="187F3A16" w14:textId="77777777" w:rsidR="00E43014" w:rsidRPr="008E4FD2" w:rsidRDefault="00E43014" w:rsidP="00A1226B">
      <w:pPr>
        <w:pStyle w:val="ab"/>
        <w:numPr>
          <w:ilvl w:val="0"/>
          <w:numId w:val="331"/>
        </w:numPr>
        <w:ind w:leftChars="300" w:left="1072" w:hanging="442"/>
      </w:pPr>
      <w:r w:rsidRPr="008E4FD2">
        <w:rPr>
          <w:rFonts w:hint="eastAsia"/>
        </w:rPr>
        <w:t>土木工事</w:t>
      </w:r>
    </w:p>
    <w:p w14:paraId="63E41A3C" w14:textId="77777777" w:rsidR="00E43014" w:rsidRPr="008E4FD2" w:rsidRDefault="00E43014" w:rsidP="00A1226B">
      <w:pPr>
        <w:pStyle w:val="ab"/>
        <w:numPr>
          <w:ilvl w:val="0"/>
          <w:numId w:val="331"/>
        </w:numPr>
        <w:ind w:leftChars="300" w:left="1072" w:hanging="442"/>
      </w:pPr>
      <w:r w:rsidRPr="008E4FD2">
        <w:rPr>
          <w:rFonts w:hint="eastAsia"/>
        </w:rPr>
        <w:t>建築工事</w:t>
      </w:r>
    </w:p>
    <w:p w14:paraId="40CF4B22" w14:textId="77777777" w:rsidR="00E43014" w:rsidRPr="008E4FD2" w:rsidRDefault="00E43014" w:rsidP="00A1226B">
      <w:pPr>
        <w:pStyle w:val="ab"/>
        <w:numPr>
          <w:ilvl w:val="0"/>
          <w:numId w:val="331"/>
        </w:numPr>
        <w:ind w:leftChars="300" w:left="1072" w:hanging="442"/>
      </w:pPr>
      <w:r w:rsidRPr="008E4FD2">
        <w:rPr>
          <w:rFonts w:hint="eastAsia"/>
        </w:rPr>
        <w:t>建築機械設備工事</w:t>
      </w:r>
    </w:p>
    <w:p w14:paraId="6B82414C" w14:textId="77777777" w:rsidR="00E43014" w:rsidRPr="008E4FD2" w:rsidRDefault="00E43014" w:rsidP="00A1226B">
      <w:pPr>
        <w:pStyle w:val="ab"/>
        <w:numPr>
          <w:ilvl w:val="0"/>
          <w:numId w:val="331"/>
        </w:numPr>
        <w:ind w:leftChars="300" w:left="1072" w:hanging="442"/>
      </w:pPr>
      <w:r w:rsidRPr="008E4FD2">
        <w:rPr>
          <w:rFonts w:hint="eastAsia"/>
        </w:rPr>
        <w:t>建築電気設備工事</w:t>
      </w:r>
    </w:p>
    <w:p w14:paraId="7F0FFAAA" w14:textId="77777777" w:rsidR="00E43014" w:rsidRPr="008E4FD2" w:rsidRDefault="00E43014" w:rsidP="00A1226B">
      <w:pPr>
        <w:pStyle w:val="ab"/>
        <w:numPr>
          <w:ilvl w:val="0"/>
          <w:numId w:val="331"/>
        </w:numPr>
        <w:ind w:leftChars="300" w:left="1072" w:hanging="442"/>
      </w:pPr>
      <w:r w:rsidRPr="008E4FD2">
        <w:rPr>
          <w:rFonts w:hint="eastAsia"/>
        </w:rPr>
        <w:t>外構工事</w:t>
      </w:r>
    </w:p>
    <w:p w14:paraId="231047EB" w14:textId="77777777" w:rsidR="00E43014" w:rsidRPr="008E4FD2" w:rsidRDefault="00E43014" w:rsidP="00E43014">
      <w:pPr>
        <w:pStyle w:val="31"/>
        <w:ind w:left="420" w:firstLine="210"/>
      </w:pPr>
    </w:p>
    <w:p w14:paraId="42A3B519" w14:textId="77777777" w:rsidR="00E43014" w:rsidRPr="00971137" w:rsidRDefault="00E43014" w:rsidP="00E43014">
      <w:pPr>
        <w:pStyle w:val="4"/>
        <w:rPr>
          <w:rFonts w:ascii="ＭＳ ゴシック" w:eastAsia="ＭＳ ゴシック" w:hAnsi="ＭＳ ゴシック"/>
        </w:rPr>
      </w:pPr>
      <w:r w:rsidRPr="00971137">
        <w:rPr>
          <w:rFonts w:ascii="ＭＳ ゴシック" w:eastAsia="ＭＳ ゴシック" w:hAnsi="ＭＳ ゴシック" w:hint="eastAsia"/>
        </w:rPr>
        <w:t>測量、地質調査</w:t>
      </w:r>
    </w:p>
    <w:p w14:paraId="1D6758CD" w14:textId="548C4A04" w:rsidR="00E43014" w:rsidRPr="008E4FD2" w:rsidRDefault="00636F4D" w:rsidP="00E43014">
      <w:pPr>
        <w:pStyle w:val="31"/>
        <w:ind w:left="420" w:firstLine="210"/>
      </w:pPr>
      <w:r>
        <w:rPr>
          <w:rFonts w:hint="eastAsia"/>
        </w:rPr>
        <w:t>添付資料２「測量図」及び添付資料４「地質調査結果」を補完する測量及び地質調査を</w:t>
      </w:r>
      <w:r w:rsidR="00E43014" w:rsidRPr="008E4FD2">
        <w:rPr>
          <w:rFonts w:hint="eastAsia"/>
        </w:rPr>
        <w:t>建設請負事業者の負担により</w:t>
      </w:r>
      <w:r>
        <w:rPr>
          <w:rFonts w:hint="eastAsia"/>
        </w:rPr>
        <w:t>実施</w:t>
      </w:r>
      <w:r w:rsidR="00E43014" w:rsidRPr="008E4FD2">
        <w:rPr>
          <w:rFonts w:hint="eastAsia"/>
        </w:rPr>
        <w:t>すること。</w:t>
      </w:r>
    </w:p>
    <w:p w14:paraId="20C66659" w14:textId="77777777" w:rsidR="00E43014" w:rsidRPr="00636F4D" w:rsidRDefault="00E43014" w:rsidP="00E43014">
      <w:pPr>
        <w:pStyle w:val="31"/>
        <w:ind w:left="420" w:firstLine="210"/>
      </w:pPr>
    </w:p>
    <w:p w14:paraId="76512ECF" w14:textId="77777777" w:rsidR="00E43014" w:rsidRPr="00971137" w:rsidRDefault="00E43014" w:rsidP="00E43014">
      <w:pPr>
        <w:pStyle w:val="4"/>
        <w:rPr>
          <w:rFonts w:ascii="ＭＳ ゴシック" w:eastAsia="ＭＳ ゴシック" w:hAnsi="ＭＳ ゴシック"/>
        </w:rPr>
      </w:pPr>
      <w:r w:rsidRPr="00971137">
        <w:rPr>
          <w:rFonts w:ascii="ＭＳ ゴシック" w:eastAsia="ＭＳ ゴシック" w:hAnsi="ＭＳ ゴシック" w:hint="eastAsia"/>
        </w:rPr>
        <w:t>その他の工事</w:t>
      </w:r>
    </w:p>
    <w:p w14:paraId="237DAA2C" w14:textId="77777777" w:rsidR="00E43014" w:rsidRPr="008E4FD2" w:rsidRDefault="00E43014" w:rsidP="00A1226B">
      <w:pPr>
        <w:pStyle w:val="ab"/>
        <w:numPr>
          <w:ilvl w:val="0"/>
          <w:numId w:val="329"/>
        </w:numPr>
        <w:ind w:leftChars="300" w:left="1072" w:hanging="442"/>
      </w:pPr>
      <w:r w:rsidRPr="008E4FD2">
        <w:rPr>
          <w:rFonts w:hint="eastAsia"/>
        </w:rPr>
        <w:t>工事中の仮設電力、上水道、電話回線、インターネット回線の引込工事</w:t>
      </w:r>
    </w:p>
    <w:p w14:paraId="26F60DE9" w14:textId="77777777" w:rsidR="00E43014" w:rsidRPr="008E4FD2" w:rsidRDefault="00E43014" w:rsidP="00A1226B">
      <w:pPr>
        <w:pStyle w:val="ab"/>
        <w:numPr>
          <w:ilvl w:val="0"/>
          <w:numId w:val="329"/>
        </w:numPr>
        <w:ind w:leftChars="300" w:left="1072" w:hanging="442"/>
      </w:pPr>
      <w:r w:rsidRPr="008E4FD2">
        <w:rPr>
          <w:rFonts w:hint="eastAsia"/>
        </w:rPr>
        <w:t>建物内備品</w:t>
      </w:r>
    </w:p>
    <w:p w14:paraId="488078C3" w14:textId="77777777" w:rsidR="00E43014" w:rsidRPr="008E4FD2" w:rsidRDefault="00E43014" w:rsidP="00A1226B">
      <w:pPr>
        <w:pStyle w:val="ab"/>
        <w:numPr>
          <w:ilvl w:val="0"/>
          <w:numId w:val="329"/>
        </w:numPr>
        <w:ind w:leftChars="300" w:left="1072" w:hanging="442"/>
      </w:pPr>
      <w:r w:rsidRPr="008E4FD2">
        <w:rPr>
          <w:rFonts w:hint="eastAsia"/>
        </w:rPr>
        <w:t>試運転及び運転指導費（性能試験を含む）</w:t>
      </w:r>
    </w:p>
    <w:p w14:paraId="03A5B7DF" w14:textId="77777777" w:rsidR="00E43014" w:rsidRPr="008E4FD2" w:rsidRDefault="00E43014" w:rsidP="00A1226B">
      <w:pPr>
        <w:pStyle w:val="ab"/>
        <w:numPr>
          <w:ilvl w:val="0"/>
          <w:numId w:val="329"/>
        </w:numPr>
        <w:ind w:leftChars="300" w:left="1072" w:hanging="442"/>
      </w:pPr>
      <w:r w:rsidRPr="008E4FD2">
        <w:rPr>
          <w:rFonts w:hint="eastAsia"/>
        </w:rPr>
        <w:t>予備品及び消耗品</w:t>
      </w:r>
    </w:p>
    <w:p w14:paraId="078B9020" w14:textId="77777777" w:rsidR="00E43014" w:rsidRPr="008E4FD2" w:rsidRDefault="00E43014" w:rsidP="00A1226B">
      <w:pPr>
        <w:pStyle w:val="ab"/>
        <w:numPr>
          <w:ilvl w:val="0"/>
          <w:numId w:val="329"/>
        </w:numPr>
        <w:ind w:leftChars="300" w:left="1072" w:hanging="442"/>
      </w:pPr>
      <w:r w:rsidRPr="008E4FD2">
        <w:rPr>
          <w:rFonts w:hint="eastAsia"/>
        </w:rPr>
        <w:t>その他必要な工事</w:t>
      </w:r>
    </w:p>
    <w:p w14:paraId="1024D240" w14:textId="77777777" w:rsidR="00E43014" w:rsidRPr="008E4FD2" w:rsidRDefault="00E43014" w:rsidP="00E43014">
      <w:pPr>
        <w:pStyle w:val="31"/>
        <w:ind w:left="420" w:firstLine="210"/>
      </w:pPr>
    </w:p>
    <w:p w14:paraId="6FA2A4AF" w14:textId="77777777" w:rsidR="00E43014" w:rsidRPr="008E4FD2" w:rsidRDefault="00E43014" w:rsidP="003A32B4">
      <w:pPr>
        <w:pStyle w:val="3"/>
        <w:numPr>
          <w:ilvl w:val="2"/>
          <w:numId w:val="568"/>
        </w:numPr>
        <w:ind w:left="3912" w:hanging="3912"/>
      </w:pPr>
      <w:bookmarkStart w:id="62" w:name="_Toc153368578"/>
      <w:r w:rsidRPr="008E4FD2">
        <w:rPr>
          <w:rFonts w:hint="eastAsia"/>
        </w:rPr>
        <w:t>工事範囲外</w:t>
      </w:r>
      <w:bookmarkEnd w:id="62"/>
    </w:p>
    <w:p w14:paraId="4D94B9B2" w14:textId="77777777" w:rsidR="00E43014" w:rsidRDefault="00E43014" w:rsidP="00CD547F">
      <w:pPr>
        <w:pStyle w:val="ab"/>
        <w:numPr>
          <w:ilvl w:val="0"/>
          <w:numId w:val="330"/>
        </w:numPr>
        <w:ind w:leftChars="300" w:left="1072" w:hanging="442"/>
      </w:pPr>
      <w:r w:rsidRPr="008E4FD2">
        <w:rPr>
          <w:rFonts w:hint="eastAsia"/>
        </w:rPr>
        <w:t>電波障害対策工事</w:t>
      </w:r>
    </w:p>
    <w:p w14:paraId="3F102001" w14:textId="3619D68E" w:rsidR="00E91DD1" w:rsidRPr="008E4FD2" w:rsidRDefault="005F5079" w:rsidP="00CD547F">
      <w:pPr>
        <w:pStyle w:val="ab"/>
        <w:numPr>
          <w:ilvl w:val="0"/>
          <w:numId w:val="330"/>
        </w:numPr>
        <w:ind w:leftChars="300" w:left="1072" w:hanging="442"/>
      </w:pPr>
      <w:r>
        <w:rPr>
          <w:rFonts w:hint="eastAsia"/>
        </w:rPr>
        <w:t>水道</w:t>
      </w:r>
      <w:r w:rsidR="00E91DD1">
        <w:rPr>
          <w:rFonts w:hint="eastAsia"/>
        </w:rPr>
        <w:t>引込みに係る口径別加入</w:t>
      </w:r>
      <w:r>
        <w:rPr>
          <w:rFonts w:hint="eastAsia"/>
        </w:rPr>
        <w:t>金</w:t>
      </w:r>
    </w:p>
    <w:p w14:paraId="559BC835" w14:textId="77777777" w:rsidR="00E43014" w:rsidRPr="00E91DD1" w:rsidRDefault="00E43014" w:rsidP="00E43014">
      <w:pPr>
        <w:pStyle w:val="31"/>
        <w:ind w:leftChars="0" w:left="0" w:firstLineChars="0" w:firstLine="0"/>
      </w:pPr>
    </w:p>
    <w:p w14:paraId="0BC9A610" w14:textId="4309A48F" w:rsidR="00B54723" w:rsidRPr="00864FB1" w:rsidRDefault="00B54723" w:rsidP="003A32B4">
      <w:pPr>
        <w:pStyle w:val="3"/>
        <w:numPr>
          <w:ilvl w:val="2"/>
          <w:numId w:val="568"/>
        </w:numPr>
        <w:ind w:left="3912" w:hanging="3912"/>
      </w:pPr>
      <w:bookmarkStart w:id="63" w:name="_Toc153368579"/>
      <w:r w:rsidRPr="00864FB1">
        <w:rPr>
          <w:rFonts w:hint="eastAsia"/>
        </w:rPr>
        <w:lastRenderedPageBreak/>
        <w:t>提出図書</w:t>
      </w:r>
      <w:bookmarkEnd w:id="63"/>
    </w:p>
    <w:p w14:paraId="6CF4C8AF" w14:textId="176598D6" w:rsidR="003F4716" w:rsidRPr="00971137" w:rsidRDefault="00A65BE0" w:rsidP="00CD547F">
      <w:pPr>
        <w:pStyle w:val="4"/>
        <w:numPr>
          <w:ilvl w:val="3"/>
          <w:numId w:val="554"/>
        </w:numPr>
        <w:rPr>
          <w:rFonts w:ascii="ＭＳ ゴシック" w:eastAsia="ＭＳ ゴシック" w:hAnsi="ＭＳ ゴシック"/>
          <w:lang w:eastAsia="zh-TW"/>
        </w:rPr>
      </w:pPr>
      <w:r w:rsidRPr="00971137">
        <w:rPr>
          <w:rFonts w:ascii="ＭＳ ゴシック" w:eastAsia="ＭＳ ゴシック" w:hAnsi="ＭＳ ゴシック" w:hint="eastAsia"/>
          <w:bCs w:val="0"/>
          <w:lang w:eastAsia="zh-TW"/>
        </w:rPr>
        <w:t>基本設計図書</w:t>
      </w:r>
      <w:r w:rsidR="00905A98">
        <w:rPr>
          <w:rFonts w:ascii="ＭＳ ゴシック" w:eastAsia="ＭＳ ゴシック" w:hAnsi="ＭＳ ゴシック" w:hint="eastAsia"/>
          <w:bCs w:val="0"/>
          <w:lang w:eastAsia="zh-TW"/>
        </w:rPr>
        <w:t>（</w:t>
      </w:r>
      <w:r w:rsidR="00C56593">
        <w:rPr>
          <w:rFonts w:ascii="ＭＳ ゴシック" w:eastAsia="ＭＳ ゴシック" w:hAnsi="ＭＳ ゴシック" w:hint="eastAsia"/>
          <w:bCs w:val="0"/>
          <w:lang w:eastAsia="zh-TW"/>
        </w:rPr>
        <w:t>技術提案書</w:t>
      </w:r>
      <w:r w:rsidR="00905A98">
        <w:rPr>
          <w:rFonts w:ascii="ＭＳ ゴシック" w:eastAsia="ＭＳ ゴシック" w:hAnsi="ＭＳ ゴシック" w:hint="eastAsia"/>
          <w:bCs w:val="0"/>
          <w:lang w:eastAsia="zh-TW"/>
        </w:rPr>
        <w:t>）</w:t>
      </w:r>
    </w:p>
    <w:p w14:paraId="003671D6" w14:textId="455BEA65" w:rsidR="00A65BE0" w:rsidRDefault="00F54384" w:rsidP="00B54723">
      <w:pPr>
        <w:pStyle w:val="31"/>
        <w:ind w:left="420" w:firstLine="210"/>
      </w:pPr>
      <w:r>
        <w:rPr>
          <w:rFonts w:hint="eastAsia"/>
        </w:rPr>
        <w:t>建設請負事業者は、</w:t>
      </w:r>
      <w:r w:rsidR="00905A98">
        <w:rPr>
          <w:rFonts w:hint="eastAsia"/>
        </w:rPr>
        <w:t>次の図書を提出すること。</w:t>
      </w:r>
      <w:r>
        <w:rPr>
          <w:rFonts w:hint="eastAsia"/>
        </w:rPr>
        <w:t>なお、提出図書及び提出期限等は入札説明書によるものとする。</w:t>
      </w:r>
    </w:p>
    <w:p w14:paraId="7D6116BC" w14:textId="77777777" w:rsidR="00C57288" w:rsidRPr="00566FCF" w:rsidRDefault="00C57288" w:rsidP="00B54723">
      <w:pPr>
        <w:pStyle w:val="31"/>
        <w:ind w:left="420" w:firstLine="210"/>
      </w:pPr>
    </w:p>
    <w:p w14:paraId="2CA64BF1" w14:textId="0947BAFB" w:rsidR="00B54723" w:rsidRPr="00971137" w:rsidRDefault="00B54723" w:rsidP="00A65BE0">
      <w:pPr>
        <w:pStyle w:val="5"/>
        <w:ind w:left="945" w:hanging="945"/>
        <w:rPr>
          <w:rFonts w:ascii="ＭＳ ゴシック" w:eastAsia="ＭＳ ゴシック" w:hAnsi="ＭＳ ゴシック"/>
        </w:rPr>
      </w:pPr>
      <w:r w:rsidRPr="00971137">
        <w:rPr>
          <w:rFonts w:ascii="ＭＳ ゴシック" w:eastAsia="ＭＳ ゴシック" w:hAnsi="ＭＳ ゴシック"/>
        </w:rPr>
        <w:t>施設概要説明図書</w:t>
      </w:r>
    </w:p>
    <w:p w14:paraId="02BC37F8" w14:textId="5879AD65" w:rsidR="00B54723" w:rsidRDefault="00B54723" w:rsidP="00680D75">
      <w:pPr>
        <w:pStyle w:val="31"/>
        <w:numPr>
          <w:ilvl w:val="0"/>
          <w:numId w:val="12"/>
        </w:numPr>
        <w:ind w:leftChars="300" w:left="1072" w:firstLineChars="0" w:hanging="442"/>
        <w:rPr>
          <w:lang w:eastAsia="zh-TW"/>
        </w:rPr>
      </w:pPr>
      <w:r>
        <w:rPr>
          <w:rFonts w:hint="eastAsia"/>
          <w:lang w:eastAsia="zh-TW"/>
        </w:rPr>
        <w:t>施設全体配置図、全体動線計画</w:t>
      </w:r>
    </w:p>
    <w:p w14:paraId="09BBC94A" w14:textId="4EFDE903" w:rsidR="00B54723" w:rsidRDefault="00B54723" w:rsidP="00680D75">
      <w:pPr>
        <w:pStyle w:val="31"/>
        <w:numPr>
          <w:ilvl w:val="0"/>
          <w:numId w:val="12"/>
        </w:numPr>
        <w:ind w:leftChars="300" w:left="1072" w:firstLineChars="0" w:hanging="442"/>
      </w:pPr>
      <w:r>
        <w:rPr>
          <w:rFonts w:hint="eastAsia"/>
        </w:rPr>
        <w:t>機器平面・断面配置図等</w:t>
      </w:r>
    </w:p>
    <w:p w14:paraId="0425C51A" w14:textId="7DE0F273" w:rsidR="00B54723" w:rsidRDefault="00B54723" w:rsidP="00680D75">
      <w:pPr>
        <w:pStyle w:val="31"/>
        <w:numPr>
          <w:ilvl w:val="0"/>
          <w:numId w:val="12"/>
        </w:numPr>
        <w:ind w:leftChars="300" w:left="1072" w:firstLineChars="0" w:hanging="442"/>
      </w:pPr>
      <w:r>
        <w:rPr>
          <w:rFonts w:hint="eastAsia"/>
        </w:rPr>
        <w:t>鳥瞰図</w:t>
      </w:r>
    </w:p>
    <w:p w14:paraId="380716CE" w14:textId="39C2283A" w:rsidR="00B54723" w:rsidRDefault="00B54723" w:rsidP="00680D75">
      <w:pPr>
        <w:pStyle w:val="31"/>
        <w:numPr>
          <w:ilvl w:val="0"/>
          <w:numId w:val="12"/>
        </w:numPr>
        <w:ind w:leftChars="300" w:left="1072" w:firstLineChars="0" w:hanging="442"/>
      </w:pPr>
      <w:r>
        <w:rPr>
          <w:rFonts w:hint="eastAsia"/>
        </w:rPr>
        <w:t>各設備概要説明及び計装系統図</w:t>
      </w:r>
    </w:p>
    <w:p w14:paraId="0302B968" w14:textId="688E1C0C" w:rsidR="00B54723" w:rsidRDefault="00B54723" w:rsidP="00680D75">
      <w:pPr>
        <w:pStyle w:val="31"/>
        <w:numPr>
          <w:ilvl w:val="0"/>
          <w:numId w:val="12"/>
        </w:numPr>
        <w:ind w:leftChars="300" w:left="1072" w:firstLineChars="0" w:hanging="442"/>
      </w:pPr>
      <w:r>
        <w:rPr>
          <w:rFonts w:hint="eastAsia"/>
        </w:rPr>
        <w:t>設計基本数値計算書及び図面</w:t>
      </w:r>
    </w:p>
    <w:p w14:paraId="1A8F6BD4" w14:textId="2ED6F68A" w:rsidR="00B54723" w:rsidRDefault="00B54723" w:rsidP="00680D75">
      <w:pPr>
        <w:pStyle w:val="31"/>
        <w:numPr>
          <w:ilvl w:val="0"/>
          <w:numId w:val="12"/>
        </w:numPr>
        <w:ind w:leftChars="300" w:left="1072" w:firstLineChars="0" w:hanging="442"/>
      </w:pPr>
      <w:r>
        <w:rPr>
          <w:rFonts w:hint="eastAsia"/>
        </w:rPr>
        <w:t>運転管理条件</w:t>
      </w:r>
    </w:p>
    <w:p w14:paraId="0B285B78" w14:textId="07BCE17B" w:rsidR="00B54723" w:rsidRDefault="00B54723" w:rsidP="00680D75">
      <w:pPr>
        <w:pStyle w:val="31"/>
        <w:numPr>
          <w:ilvl w:val="0"/>
          <w:numId w:val="12"/>
        </w:numPr>
        <w:ind w:leftChars="300" w:left="1072" w:firstLineChars="0" w:hanging="442"/>
      </w:pPr>
      <w:r>
        <w:rPr>
          <w:rFonts w:hint="eastAsia"/>
        </w:rPr>
        <w:t>労働安全衛生対策</w:t>
      </w:r>
    </w:p>
    <w:p w14:paraId="2649BE99" w14:textId="7422DAE3" w:rsidR="00B54723" w:rsidRDefault="00B54723" w:rsidP="00680D75">
      <w:pPr>
        <w:pStyle w:val="31"/>
        <w:numPr>
          <w:ilvl w:val="0"/>
          <w:numId w:val="12"/>
        </w:numPr>
        <w:ind w:leftChars="300" w:left="1072" w:firstLineChars="0" w:hanging="442"/>
      </w:pPr>
      <w:r>
        <w:rPr>
          <w:rFonts w:hint="eastAsia"/>
        </w:rPr>
        <w:t>公害防止対策</w:t>
      </w:r>
    </w:p>
    <w:p w14:paraId="7621A94D" w14:textId="69A01A8F" w:rsidR="00B54723" w:rsidRDefault="00B54723" w:rsidP="00680D75">
      <w:pPr>
        <w:pStyle w:val="31"/>
        <w:numPr>
          <w:ilvl w:val="0"/>
          <w:numId w:val="12"/>
        </w:numPr>
        <w:ind w:leftChars="300" w:left="1072" w:firstLineChars="0" w:hanging="442"/>
      </w:pPr>
      <w:r>
        <w:rPr>
          <w:rFonts w:hint="eastAsia"/>
        </w:rPr>
        <w:t>その他提案内容の補足説明資料等</w:t>
      </w:r>
    </w:p>
    <w:p w14:paraId="6180D768" w14:textId="77777777" w:rsidR="00984219" w:rsidRDefault="00984219" w:rsidP="00B54723">
      <w:pPr>
        <w:pStyle w:val="31"/>
        <w:ind w:left="420" w:firstLine="210"/>
      </w:pPr>
    </w:p>
    <w:p w14:paraId="0468F83F" w14:textId="783420EF" w:rsidR="00B54723" w:rsidRPr="00971137" w:rsidRDefault="00B54723" w:rsidP="00A65BE0">
      <w:pPr>
        <w:pStyle w:val="5"/>
        <w:ind w:left="945" w:hanging="945"/>
        <w:rPr>
          <w:rFonts w:ascii="ＭＳ ゴシック" w:eastAsia="ＭＳ ゴシック" w:hAnsi="ＭＳ ゴシック"/>
        </w:rPr>
      </w:pPr>
      <w:r w:rsidRPr="00971137">
        <w:rPr>
          <w:rFonts w:ascii="ＭＳ ゴシック" w:eastAsia="ＭＳ ゴシック" w:hAnsi="ＭＳ ゴシック"/>
        </w:rPr>
        <w:t>設計仕様書</w:t>
      </w:r>
    </w:p>
    <w:p w14:paraId="4A08335F" w14:textId="436BCE27" w:rsidR="00B54723" w:rsidRDefault="00B54723" w:rsidP="00680D75">
      <w:pPr>
        <w:pStyle w:val="31"/>
        <w:numPr>
          <w:ilvl w:val="0"/>
          <w:numId w:val="13"/>
        </w:numPr>
        <w:ind w:leftChars="300" w:left="1072" w:firstLineChars="0" w:hanging="442"/>
      </w:pPr>
      <w:r>
        <w:rPr>
          <w:rFonts w:hint="eastAsia"/>
        </w:rPr>
        <w:t>総則</w:t>
      </w:r>
    </w:p>
    <w:p w14:paraId="343DF804" w14:textId="02E07560" w:rsidR="00B54723" w:rsidRDefault="00B54723" w:rsidP="00680D75">
      <w:pPr>
        <w:pStyle w:val="31"/>
        <w:numPr>
          <w:ilvl w:val="0"/>
          <w:numId w:val="13"/>
        </w:numPr>
        <w:ind w:leftChars="300" w:left="1072" w:firstLineChars="0" w:hanging="442"/>
        <w:rPr>
          <w:lang w:eastAsia="zh-TW"/>
        </w:rPr>
      </w:pPr>
      <w:r>
        <w:rPr>
          <w:rFonts w:hint="eastAsia"/>
          <w:lang w:eastAsia="zh-TW"/>
        </w:rPr>
        <w:t>設備別機器仕様書（形式、数量、性能、寸法、構造、材質、操作条件、付属品等）</w:t>
      </w:r>
    </w:p>
    <w:p w14:paraId="48607916" w14:textId="59FA7B39" w:rsidR="00B54723" w:rsidRDefault="00B54723" w:rsidP="00680D75">
      <w:pPr>
        <w:pStyle w:val="31"/>
        <w:numPr>
          <w:ilvl w:val="0"/>
          <w:numId w:val="13"/>
        </w:numPr>
        <w:ind w:leftChars="300" w:left="1072" w:firstLineChars="0" w:hanging="442"/>
      </w:pPr>
      <w:r>
        <w:rPr>
          <w:rFonts w:hint="eastAsia"/>
        </w:rPr>
        <w:t>土木・建築工事仕様書</w:t>
      </w:r>
    </w:p>
    <w:p w14:paraId="303380CB" w14:textId="77777777" w:rsidR="00984219" w:rsidRDefault="00984219" w:rsidP="00B54723">
      <w:pPr>
        <w:pStyle w:val="31"/>
        <w:ind w:left="420" w:firstLine="210"/>
      </w:pPr>
    </w:p>
    <w:p w14:paraId="4A2E85CB" w14:textId="77777777" w:rsidR="00B54723" w:rsidRDefault="00B54723" w:rsidP="00B54723">
      <w:pPr>
        <w:pStyle w:val="31"/>
        <w:ind w:left="420" w:firstLine="210"/>
      </w:pPr>
    </w:p>
    <w:p w14:paraId="75CFA8B7" w14:textId="4B61A34D" w:rsidR="00B54723" w:rsidRPr="00971137" w:rsidRDefault="00B54723" w:rsidP="00A65BE0">
      <w:pPr>
        <w:pStyle w:val="4"/>
        <w:rPr>
          <w:rFonts w:ascii="ＭＳ ゴシック" w:eastAsia="ＭＳ ゴシック" w:hAnsi="ＭＳ ゴシック"/>
        </w:rPr>
      </w:pPr>
      <w:r w:rsidRPr="00971137">
        <w:rPr>
          <w:rFonts w:ascii="ＭＳ ゴシック" w:eastAsia="ＭＳ ゴシック" w:hAnsi="ＭＳ ゴシック"/>
        </w:rPr>
        <w:t>契約設計図書</w:t>
      </w:r>
    </w:p>
    <w:p w14:paraId="1E78A031" w14:textId="0F977D15" w:rsidR="00B54723" w:rsidRPr="002E6586" w:rsidRDefault="00081DDE" w:rsidP="00636F4D">
      <w:pPr>
        <w:pStyle w:val="31"/>
        <w:ind w:left="420" w:firstLine="210"/>
      </w:pPr>
      <w:r w:rsidRPr="00D507B7">
        <w:rPr>
          <w:rFonts w:hint="eastAsia"/>
        </w:rPr>
        <w:t>建設請負事業者</w:t>
      </w:r>
      <w:r w:rsidR="00B54723" w:rsidRPr="00D507B7">
        <w:rPr>
          <w:rFonts w:hint="eastAsia"/>
        </w:rPr>
        <w:t>は、本組合の指定する期日までに、契約設計図書を各</w:t>
      </w:r>
      <w:r w:rsidR="0080434C" w:rsidRPr="00D507B7">
        <w:rPr>
          <w:rFonts w:hint="eastAsia"/>
        </w:rPr>
        <w:t>5</w:t>
      </w:r>
      <w:r w:rsidR="00B54723" w:rsidRPr="00D507B7">
        <w:rPr>
          <w:rFonts w:hint="eastAsia"/>
        </w:rPr>
        <w:t>部提出すること。なお、契約設計図書</w:t>
      </w:r>
      <w:r w:rsidR="00286C64" w:rsidRPr="00D507B7">
        <w:rPr>
          <w:rFonts w:hint="eastAsia"/>
        </w:rPr>
        <w:t>は技術提案書と同内容とするが、変更</w:t>
      </w:r>
      <w:r w:rsidR="00903574">
        <w:rPr>
          <w:rFonts w:hint="eastAsia"/>
        </w:rPr>
        <w:t>を必要とする</w:t>
      </w:r>
      <w:r w:rsidR="00286C64" w:rsidRPr="00D507B7">
        <w:rPr>
          <w:rFonts w:hint="eastAsia"/>
        </w:rPr>
        <w:t>場合は</w:t>
      </w:r>
      <w:r w:rsidR="00CB16CC">
        <w:rPr>
          <w:rFonts w:hint="eastAsia"/>
        </w:rPr>
        <w:t>本組合と</w:t>
      </w:r>
      <w:r w:rsidR="0024684F">
        <w:rPr>
          <w:rFonts w:hint="eastAsia"/>
        </w:rPr>
        <w:t>建設請負事業者</w:t>
      </w:r>
      <w:r w:rsidR="00CB16CC">
        <w:rPr>
          <w:rFonts w:hint="eastAsia"/>
        </w:rPr>
        <w:t>で変更可否を協議のうえ、</w:t>
      </w:r>
      <w:r w:rsidR="00286C64" w:rsidRPr="00D507B7">
        <w:rPr>
          <w:rFonts w:hint="eastAsia"/>
        </w:rPr>
        <w:t>その</w:t>
      </w:r>
      <w:r w:rsidR="00CB16CC">
        <w:rPr>
          <w:rFonts w:hint="eastAsia"/>
        </w:rPr>
        <w:t>内容</w:t>
      </w:r>
      <w:r w:rsidR="00286C64" w:rsidRPr="00D507B7">
        <w:rPr>
          <w:rFonts w:hint="eastAsia"/>
        </w:rPr>
        <w:t>を反映</w:t>
      </w:r>
      <w:r w:rsidR="00F562D7">
        <w:rPr>
          <w:rFonts w:hint="eastAsia"/>
        </w:rPr>
        <w:t>すること</w:t>
      </w:r>
      <w:r w:rsidR="00B54723" w:rsidRPr="00D507B7">
        <w:rPr>
          <w:rFonts w:hint="eastAsia"/>
        </w:rPr>
        <w:t>。</w:t>
      </w:r>
    </w:p>
    <w:p w14:paraId="14A62D9A" w14:textId="77777777" w:rsidR="00B54723" w:rsidRDefault="00B54723" w:rsidP="00B54723">
      <w:pPr>
        <w:pStyle w:val="31"/>
        <w:ind w:left="420" w:firstLine="210"/>
      </w:pPr>
    </w:p>
    <w:p w14:paraId="46303075" w14:textId="0CFEFE90" w:rsidR="00B54723" w:rsidRPr="00971137" w:rsidRDefault="00B54723" w:rsidP="00A65BE0">
      <w:pPr>
        <w:pStyle w:val="4"/>
        <w:rPr>
          <w:rFonts w:ascii="ＭＳ ゴシック" w:eastAsia="ＭＳ ゴシック" w:hAnsi="ＭＳ ゴシック"/>
        </w:rPr>
      </w:pPr>
      <w:r w:rsidRPr="00971137">
        <w:rPr>
          <w:rFonts w:ascii="ＭＳ ゴシック" w:eastAsia="ＭＳ ゴシック" w:hAnsi="ＭＳ ゴシック" w:hint="eastAsia"/>
        </w:rPr>
        <w:t>実施設計図書</w:t>
      </w:r>
    </w:p>
    <w:p w14:paraId="41BFC53B" w14:textId="7FC7D0AC" w:rsidR="00B54723" w:rsidRPr="002E6586" w:rsidRDefault="00081DDE" w:rsidP="002E6586">
      <w:pPr>
        <w:pStyle w:val="31"/>
        <w:ind w:left="420" w:firstLine="210"/>
      </w:pPr>
      <w:r w:rsidRPr="002E6586">
        <w:rPr>
          <w:rFonts w:hint="eastAsia"/>
        </w:rPr>
        <w:t>建設請負事業者</w:t>
      </w:r>
      <w:r w:rsidR="00B54723" w:rsidRPr="002E6586">
        <w:rPr>
          <w:rFonts w:hint="eastAsia"/>
        </w:rPr>
        <w:t>は契約後ただちに実施設計に着手し、実施設計図書として</w:t>
      </w:r>
      <w:r w:rsidR="00ED29B7" w:rsidRPr="002E6586">
        <w:rPr>
          <w:rFonts w:hint="eastAsia"/>
        </w:rPr>
        <w:t>以下</w:t>
      </w:r>
      <w:r w:rsidR="00B54723" w:rsidRPr="002E6586">
        <w:rPr>
          <w:rFonts w:hint="eastAsia"/>
        </w:rPr>
        <w:t>のものを提出すること。</w:t>
      </w:r>
    </w:p>
    <w:p w14:paraId="6F586CF6" w14:textId="77777777" w:rsidR="003F4716" w:rsidRDefault="003F4716" w:rsidP="00B54723">
      <w:pPr>
        <w:pStyle w:val="31"/>
        <w:ind w:left="420" w:firstLine="210"/>
      </w:pPr>
    </w:p>
    <w:p w14:paraId="637803D8" w14:textId="3D9B6C35" w:rsidR="001B6AA3" w:rsidRPr="00971137" w:rsidRDefault="001B6AA3" w:rsidP="00A65BE0">
      <w:pPr>
        <w:pStyle w:val="5"/>
        <w:ind w:left="945" w:hanging="945"/>
        <w:rPr>
          <w:rFonts w:ascii="ＭＳ ゴシック" w:eastAsia="ＭＳ ゴシック" w:hAnsi="ＭＳ ゴシック"/>
        </w:rPr>
      </w:pPr>
      <w:r w:rsidRPr="00971137">
        <w:rPr>
          <w:rFonts w:ascii="ＭＳ ゴシック" w:eastAsia="ＭＳ ゴシック" w:hAnsi="ＭＳ ゴシック" w:hint="eastAsia"/>
        </w:rPr>
        <w:t>共通</w:t>
      </w:r>
    </w:p>
    <w:p w14:paraId="74FE4245" w14:textId="3EAF53E7" w:rsidR="00B54723" w:rsidRDefault="00B54723" w:rsidP="00680D75">
      <w:pPr>
        <w:pStyle w:val="31"/>
        <w:numPr>
          <w:ilvl w:val="0"/>
          <w:numId w:val="11"/>
        </w:numPr>
        <w:ind w:leftChars="300" w:left="1072" w:firstLineChars="0" w:hanging="442"/>
      </w:pPr>
      <w:r>
        <w:rPr>
          <w:rFonts w:hint="eastAsia"/>
        </w:rPr>
        <w:t>仕様書類</w:t>
      </w:r>
      <w:r>
        <w:tab/>
      </w:r>
      <w:r>
        <w:tab/>
      </w:r>
      <w:r w:rsidR="00984219">
        <w:rPr>
          <w:rFonts w:hint="eastAsia"/>
        </w:rPr>
        <w:t>A</w:t>
      </w:r>
      <w:r w:rsidR="0080434C">
        <w:t>4</w:t>
      </w:r>
      <w:r>
        <w:t>版</w:t>
      </w:r>
      <w:r w:rsidR="0080434C">
        <w:rPr>
          <w:rFonts w:hint="eastAsia"/>
        </w:rPr>
        <w:t>5</w:t>
      </w:r>
      <w:r w:rsidR="00286C64">
        <w:rPr>
          <w:rFonts w:hint="eastAsia"/>
        </w:rPr>
        <w:t>部</w:t>
      </w:r>
    </w:p>
    <w:p w14:paraId="5941491A" w14:textId="49E3175F" w:rsidR="00B54723" w:rsidRDefault="00B54723" w:rsidP="00680D75">
      <w:pPr>
        <w:pStyle w:val="31"/>
        <w:numPr>
          <w:ilvl w:val="0"/>
          <w:numId w:val="11"/>
        </w:numPr>
        <w:ind w:leftChars="300" w:left="1072" w:firstLineChars="0" w:hanging="442"/>
      </w:pPr>
      <w:r>
        <w:rPr>
          <w:rFonts w:hint="eastAsia"/>
        </w:rPr>
        <w:t>図面類（原図）</w:t>
      </w:r>
      <w:r>
        <w:tab/>
      </w:r>
      <w:r w:rsidR="0075270F">
        <w:rPr>
          <w:rFonts w:hint="eastAsia"/>
        </w:rPr>
        <w:t>電子媒体のみ</w:t>
      </w:r>
      <w:r w:rsidR="002328FA">
        <w:rPr>
          <w:rFonts w:hint="eastAsia"/>
        </w:rPr>
        <w:t>1部</w:t>
      </w:r>
    </w:p>
    <w:p w14:paraId="389E43FC" w14:textId="3D97A930" w:rsidR="00B54723" w:rsidRDefault="00B54723" w:rsidP="00680D75">
      <w:pPr>
        <w:pStyle w:val="31"/>
        <w:numPr>
          <w:ilvl w:val="0"/>
          <w:numId w:val="11"/>
        </w:numPr>
        <w:ind w:leftChars="300" w:left="1072" w:firstLineChars="0" w:hanging="442"/>
      </w:pPr>
      <w:r>
        <w:rPr>
          <w:rFonts w:hint="eastAsia"/>
        </w:rPr>
        <w:t>図面類（縮小版）</w:t>
      </w:r>
      <w:r>
        <w:tab/>
      </w:r>
      <w:r w:rsidR="00984219">
        <w:rPr>
          <w:rFonts w:hint="eastAsia"/>
        </w:rPr>
        <w:t>A</w:t>
      </w:r>
      <w:r w:rsidR="0080434C">
        <w:t>3</w:t>
      </w:r>
      <w:r>
        <w:t>版（</w:t>
      </w:r>
      <w:r w:rsidR="0075270F">
        <w:rPr>
          <w:rFonts w:hint="eastAsia"/>
        </w:rPr>
        <w:t>A</w:t>
      </w:r>
      <w:r w:rsidR="0080434C">
        <w:rPr>
          <w:rFonts w:hint="eastAsia"/>
        </w:rPr>
        <w:t>4</w:t>
      </w:r>
      <w:r w:rsidR="0075270F">
        <w:rPr>
          <w:rFonts w:hint="eastAsia"/>
        </w:rPr>
        <w:t>製本</w:t>
      </w:r>
      <w:r>
        <w:t>）</w:t>
      </w:r>
      <w:r w:rsidR="0080434C">
        <w:rPr>
          <w:rFonts w:hint="eastAsia"/>
        </w:rPr>
        <w:t>5</w:t>
      </w:r>
      <w:r w:rsidR="00286C64">
        <w:rPr>
          <w:rFonts w:hint="eastAsia"/>
        </w:rPr>
        <w:t>部</w:t>
      </w:r>
    </w:p>
    <w:p w14:paraId="02066B4E" w14:textId="77777777" w:rsidR="00984219" w:rsidRDefault="00984219" w:rsidP="00B54723">
      <w:pPr>
        <w:pStyle w:val="31"/>
        <w:ind w:left="420" w:firstLine="210"/>
      </w:pPr>
    </w:p>
    <w:p w14:paraId="2AA2F6B6" w14:textId="070C1FEB" w:rsidR="00B54723" w:rsidRPr="00971137" w:rsidRDefault="000604CD" w:rsidP="00A65BE0">
      <w:pPr>
        <w:pStyle w:val="5"/>
        <w:ind w:left="945" w:hanging="945"/>
        <w:rPr>
          <w:rFonts w:ascii="ＭＳ ゴシック" w:eastAsia="ＭＳ ゴシック" w:hAnsi="ＭＳ ゴシック"/>
        </w:rPr>
      </w:pPr>
      <w:r w:rsidRPr="00971137">
        <w:rPr>
          <w:rFonts w:ascii="ＭＳ ゴシック" w:eastAsia="ＭＳ ゴシック" w:hAnsi="ＭＳ ゴシック" w:hint="eastAsia"/>
        </w:rPr>
        <w:t>ごみ</w:t>
      </w:r>
      <w:r w:rsidR="00B54723" w:rsidRPr="00971137">
        <w:rPr>
          <w:rFonts w:ascii="ＭＳ ゴシック" w:eastAsia="ＭＳ ゴシック" w:hAnsi="ＭＳ ゴシック" w:hint="eastAsia"/>
        </w:rPr>
        <w:t>焼却施設プラント工事関係</w:t>
      </w:r>
    </w:p>
    <w:p w14:paraId="48DF67A1" w14:textId="345E3418" w:rsidR="00B54723" w:rsidRDefault="00B54723" w:rsidP="00680D75">
      <w:pPr>
        <w:pStyle w:val="ab"/>
        <w:numPr>
          <w:ilvl w:val="0"/>
          <w:numId w:val="334"/>
        </w:numPr>
        <w:ind w:leftChars="300" w:left="1072" w:hanging="442"/>
      </w:pPr>
      <w:r>
        <w:rPr>
          <w:rFonts w:hint="eastAsia"/>
        </w:rPr>
        <w:t>工事仕様書</w:t>
      </w:r>
    </w:p>
    <w:p w14:paraId="3D975837" w14:textId="541E0341" w:rsidR="00B54723" w:rsidRDefault="00B54723" w:rsidP="00680D75">
      <w:pPr>
        <w:pStyle w:val="ab"/>
        <w:numPr>
          <w:ilvl w:val="0"/>
          <w:numId w:val="334"/>
        </w:numPr>
        <w:ind w:leftChars="300" w:left="1072" w:hanging="442"/>
      </w:pPr>
      <w:r>
        <w:rPr>
          <w:rFonts w:hint="eastAsia"/>
        </w:rPr>
        <w:lastRenderedPageBreak/>
        <w:t>設計計算書</w:t>
      </w:r>
    </w:p>
    <w:p w14:paraId="72200FD1" w14:textId="0D9551DF" w:rsidR="00B54723" w:rsidRDefault="007D3F4D" w:rsidP="00680D75">
      <w:pPr>
        <w:pStyle w:val="31"/>
        <w:ind w:leftChars="300" w:left="630" w:firstLineChars="0" w:firstLine="312"/>
      </w:pPr>
      <w:r>
        <w:rPr>
          <w:rFonts w:hint="eastAsia"/>
        </w:rPr>
        <w:t>・</w:t>
      </w:r>
      <w:r w:rsidR="00B54723">
        <w:rPr>
          <w:rFonts w:hint="eastAsia"/>
        </w:rPr>
        <w:t>性能曲線図</w:t>
      </w:r>
    </w:p>
    <w:p w14:paraId="530BBCF6" w14:textId="6519D413" w:rsidR="00B54723" w:rsidRDefault="007D3F4D" w:rsidP="00680D75">
      <w:pPr>
        <w:pStyle w:val="31"/>
        <w:ind w:leftChars="300" w:left="630" w:firstLineChars="0" w:firstLine="312"/>
      </w:pPr>
      <w:r>
        <w:rPr>
          <w:rFonts w:hint="eastAsia"/>
        </w:rPr>
        <w:t>・</w:t>
      </w:r>
      <w:r w:rsidR="00B54723">
        <w:rPr>
          <w:rFonts w:hint="eastAsia"/>
        </w:rPr>
        <w:t>物質収支</w:t>
      </w:r>
    </w:p>
    <w:p w14:paraId="045D02E9" w14:textId="777C1E52" w:rsidR="00B54723" w:rsidRDefault="007D3F4D" w:rsidP="00680D75">
      <w:pPr>
        <w:pStyle w:val="31"/>
        <w:ind w:leftChars="300" w:left="630" w:firstLineChars="0" w:firstLine="312"/>
      </w:pPr>
      <w:r>
        <w:rPr>
          <w:rFonts w:hint="eastAsia"/>
        </w:rPr>
        <w:t>・</w:t>
      </w:r>
      <w:r w:rsidR="00B54723">
        <w:rPr>
          <w:rFonts w:hint="eastAsia"/>
        </w:rPr>
        <w:t>熱収支</w:t>
      </w:r>
    </w:p>
    <w:p w14:paraId="7F455A71" w14:textId="58A1CD85" w:rsidR="00B54723" w:rsidRDefault="007D3F4D" w:rsidP="00680D75">
      <w:pPr>
        <w:pStyle w:val="31"/>
        <w:ind w:leftChars="300" w:left="630" w:firstLineChars="0" w:firstLine="312"/>
      </w:pPr>
      <w:r>
        <w:rPr>
          <w:rFonts w:hint="eastAsia"/>
        </w:rPr>
        <w:t>・</w:t>
      </w:r>
      <w:r w:rsidR="00B54723">
        <w:rPr>
          <w:rFonts w:hint="eastAsia"/>
        </w:rPr>
        <w:t>用役収支</w:t>
      </w:r>
    </w:p>
    <w:p w14:paraId="22AB8AED" w14:textId="297E0D7F" w:rsidR="00B54723" w:rsidRDefault="007D3F4D" w:rsidP="00680D75">
      <w:pPr>
        <w:pStyle w:val="31"/>
        <w:ind w:leftChars="300" w:left="630" w:firstLineChars="0" w:firstLine="312"/>
      </w:pPr>
      <w:r>
        <w:rPr>
          <w:rFonts w:hint="eastAsia"/>
        </w:rPr>
        <w:t>・</w:t>
      </w:r>
      <w:r w:rsidR="00B54723">
        <w:rPr>
          <w:rFonts w:hint="eastAsia"/>
        </w:rPr>
        <w:t>火格子燃焼率及び燃焼室熱負荷</w:t>
      </w:r>
    </w:p>
    <w:p w14:paraId="29FD72E7" w14:textId="43AE6920" w:rsidR="00B54723" w:rsidRDefault="007D3F4D" w:rsidP="00680D75">
      <w:pPr>
        <w:pStyle w:val="31"/>
        <w:ind w:leftChars="300" w:left="630" w:firstLineChars="0" w:firstLine="312"/>
      </w:pPr>
      <w:r>
        <w:rPr>
          <w:rFonts w:hint="eastAsia"/>
        </w:rPr>
        <w:t>・</w:t>
      </w:r>
      <w:r w:rsidR="00B54723">
        <w:rPr>
          <w:rFonts w:hint="eastAsia"/>
        </w:rPr>
        <w:t>ボイラ関係計算書（通過ガス温度）</w:t>
      </w:r>
    </w:p>
    <w:p w14:paraId="7B2DC25C" w14:textId="644CDE1C" w:rsidR="00B54723" w:rsidRDefault="007D3F4D" w:rsidP="00680D75">
      <w:pPr>
        <w:pStyle w:val="31"/>
        <w:ind w:leftChars="300" w:left="630" w:firstLineChars="0" w:firstLine="312"/>
      </w:pPr>
      <w:r>
        <w:rPr>
          <w:rFonts w:hint="eastAsia"/>
        </w:rPr>
        <w:t>・</w:t>
      </w:r>
      <w:r w:rsidR="00B54723">
        <w:rPr>
          <w:rFonts w:hint="eastAsia"/>
        </w:rPr>
        <w:t>煙突拡散計算書</w:t>
      </w:r>
    </w:p>
    <w:p w14:paraId="25863756" w14:textId="697D059F" w:rsidR="00B54723" w:rsidRDefault="007D3F4D" w:rsidP="00680D75">
      <w:pPr>
        <w:pStyle w:val="31"/>
        <w:ind w:leftChars="300" w:left="630" w:firstLineChars="0" w:firstLine="312"/>
      </w:pPr>
      <w:r>
        <w:rPr>
          <w:rFonts w:hint="eastAsia"/>
        </w:rPr>
        <w:t>・</w:t>
      </w:r>
      <w:r w:rsidR="00B54723">
        <w:rPr>
          <w:rFonts w:hint="eastAsia"/>
        </w:rPr>
        <w:t>容量計算、性能計算、構造計算（主要機器について）</w:t>
      </w:r>
    </w:p>
    <w:p w14:paraId="2905B815" w14:textId="70697D11" w:rsidR="00B54723" w:rsidRDefault="00B54723" w:rsidP="00680D75">
      <w:pPr>
        <w:pStyle w:val="ab"/>
        <w:numPr>
          <w:ilvl w:val="0"/>
          <w:numId w:val="334"/>
        </w:numPr>
        <w:ind w:leftChars="300" w:left="1072" w:hanging="442"/>
      </w:pPr>
      <w:r>
        <w:rPr>
          <w:rFonts w:hint="eastAsia"/>
        </w:rPr>
        <w:t>施設全体配置図、全体動線計画図（マテリアルリサイクル推進施設を含む）</w:t>
      </w:r>
    </w:p>
    <w:p w14:paraId="04E4965E" w14:textId="04E21B00" w:rsidR="00B54723" w:rsidRDefault="00B54723" w:rsidP="00680D75">
      <w:pPr>
        <w:pStyle w:val="ab"/>
        <w:numPr>
          <w:ilvl w:val="0"/>
          <w:numId w:val="334"/>
        </w:numPr>
        <w:ind w:leftChars="300" w:left="1070"/>
      </w:pPr>
      <w:r>
        <w:rPr>
          <w:rFonts w:hint="eastAsia"/>
        </w:rPr>
        <w:t>各階機器配置図</w:t>
      </w:r>
    </w:p>
    <w:p w14:paraId="50693C02" w14:textId="38124785" w:rsidR="00B54723" w:rsidRDefault="00B54723" w:rsidP="00680D75">
      <w:pPr>
        <w:pStyle w:val="ab"/>
        <w:numPr>
          <w:ilvl w:val="0"/>
          <w:numId w:val="334"/>
        </w:numPr>
        <w:ind w:leftChars="300" w:left="1070"/>
        <w:rPr>
          <w:lang w:eastAsia="zh-TW"/>
        </w:rPr>
      </w:pPr>
      <w:r>
        <w:rPr>
          <w:rFonts w:hint="eastAsia"/>
          <w:lang w:eastAsia="zh-TW"/>
        </w:rPr>
        <w:t>主要設備組立平面図、断面図</w:t>
      </w:r>
    </w:p>
    <w:p w14:paraId="70300AD7" w14:textId="52A6A93C" w:rsidR="00B54723" w:rsidRDefault="00B54723" w:rsidP="00680D75">
      <w:pPr>
        <w:pStyle w:val="ab"/>
        <w:numPr>
          <w:ilvl w:val="0"/>
          <w:numId w:val="334"/>
        </w:numPr>
        <w:ind w:leftChars="300" w:left="1070"/>
      </w:pPr>
      <w:r>
        <w:rPr>
          <w:rFonts w:hint="eastAsia"/>
        </w:rPr>
        <w:t>計装制御系統図</w:t>
      </w:r>
    </w:p>
    <w:p w14:paraId="7E1CCC71" w14:textId="38D73148" w:rsidR="00B54723" w:rsidRDefault="00B54723" w:rsidP="00680D75">
      <w:pPr>
        <w:pStyle w:val="ab"/>
        <w:numPr>
          <w:ilvl w:val="0"/>
          <w:numId w:val="334"/>
        </w:numPr>
        <w:ind w:leftChars="300" w:left="1070"/>
      </w:pPr>
      <w:r>
        <w:rPr>
          <w:rFonts w:hint="eastAsia"/>
        </w:rPr>
        <w:t>電算機システム構成図</w:t>
      </w:r>
    </w:p>
    <w:p w14:paraId="31DC1273" w14:textId="027FCAF0" w:rsidR="00B54723" w:rsidRDefault="00B54723" w:rsidP="00680D75">
      <w:pPr>
        <w:pStyle w:val="ab"/>
        <w:numPr>
          <w:ilvl w:val="0"/>
          <w:numId w:val="334"/>
        </w:numPr>
        <w:ind w:leftChars="300" w:left="1070"/>
        <w:rPr>
          <w:lang w:eastAsia="zh-TW"/>
        </w:rPr>
      </w:pPr>
      <w:r>
        <w:rPr>
          <w:rFonts w:hint="eastAsia"/>
          <w:lang w:eastAsia="zh-TW"/>
        </w:rPr>
        <w:t>電気設備主要回路単線結線図</w:t>
      </w:r>
    </w:p>
    <w:p w14:paraId="62BC81F1" w14:textId="36688B63" w:rsidR="00B54723" w:rsidRDefault="00B54723" w:rsidP="00680D75">
      <w:pPr>
        <w:pStyle w:val="ab"/>
        <w:numPr>
          <w:ilvl w:val="0"/>
          <w:numId w:val="334"/>
        </w:numPr>
        <w:ind w:leftChars="300" w:left="1070"/>
      </w:pPr>
      <w:r>
        <w:rPr>
          <w:rFonts w:hint="eastAsia"/>
        </w:rPr>
        <w:t>配管系統図</w:t>
      </w:r>
    </w:p>
    <w:p w14:paraId="74D1F548" w14:textId="28C38AB9" w:rsidR="00B54723" w:rsidRDefault="00B54723" w:rsidP="00680D75">
      <w:pPr>
        <w:pStyle w:val="ab"/>
        <w:numPr>
          <w:ilvl w:val="0"/>
          <w:numId w:val="334"/>
        </w:numPr>
        <w:ind w:leftChars="300" w:left="1070"/>
      </w:pPr>
      <w:r>
        <w:rPr>
          <w:rFonts w:hint="eastAsia"/>
        </w:rPr>
        <w:t>負荷設備一覧表</w:t>
      </w:r>
    </w:p>
    <w:p w14:paraId="29A09F0D" w14:textId="183BF400" w:rsidR="00C46011" w:rsidRPr="003E6D6D" w:rsidRDefault="00C46011" w:rsidP="003E6D6D">
      <w:pPr>
        <w:pStyle w:val="31"/>
        <w:snapToGrid w:val="0"/>
        <w:ind w:left="420" w:firstLine="160"/>
        <w:rPr>
          <w:sz w:val="16"/>
          <w:szCs w:val="16"/>
        </w:rPr>
      </w:pPr>
    </w:p>
    <w:p w14:paraId="35BBB93A" w14:textId="5EB7CC29" w:rsidR="00B54723" w:rsidRPr="00DB5D05" w:rsidRDefault="00B54723" w:rsidP="00A65BE0">
      <w:pPr>
        <w:pStyle w:val="5"/>
        <w:ind w:left="945" w:hanging="945"/>
        <w:rPr>
          <w:rFonts w:ascii="ＭＳ ゴシック" w:eastAsia="ＭＳ ゴシック" w:hAnsi="ＭＳ ゴシック"/>
        </w:rPr>
      </w:pPr>
      <w:r w:rsidRPr="00DB5D05">
        <w:rPr>
          <w:rFonts w:ascii="ＭＳ ゴシック" w:eastAsia="ＭＳ ゴシック" w:hAnsi="ＭＳ ゴシック" w:hint="eastAsia"/>
        </w:rPr>
        <w:t>マテリアルリサイクル推進施設プラント工事関係</w:t>
      </w:r>
    </w:p>
    <w:p w14:paraId="7DBDB976" w14:textId="177F46DB" w:rsidR="00B54723" w:rsidRDefault="00B54723" w:rsidP="00680D75">
      <w:pPr>
        <w:pStyle w:val="ab"/>
        <w:numPr>
          <w:ilvl w:val="0"/>
          <w:numId w:val="335"/>
        </w:numPr>
        <w:ind w:leftChars="300" w:left="1072" w:hanging="442"/>
      </w:pPr>
      <w:r>
        <w:rPr>
          <w:rFonts w:hint="eastAsia"/>
        </w:rPr>
        <w:t>工事仕様書</w:t>
      </w:r>
    </w:p>
    <w:p w14:paraId="7280EA70" w14:textId="603C2E94" w:rsidR="00B54723" w:rsidRDefault="00B54723" w:rsidP="00680D75">
      <w:pPr>
        <w:pStyle w:val="ab"/>
        <w:numPr>
          <w:ilvl w:val="0"/>
          <w:numId w:val="335"/>
        </w:numPr>
        <w:ind w:leftChars="300" w:left="1072" w:hanging="442"/>
      </w:pPr>
      <w:r>
        <w:rPr>
          <w:rFonts w:hint="eastAsia"/>
        </w:rPr>
        <w:t>設計計算書</w:t>
      </w:r>
    </w:p>
    <w:p w14:paraId="56AEAD38" w14:textId="3CF7C010" w:rsidR="00B54723" w:rsidRDefault="007D3F4D" w:rsidP="00C46011">
      <w:pPr>
        <w:pStyle w:val="31"/>
        <w:ind w:leftChars="300" w:left="630" w:firstLineChars="0" w:firstLine="312"/>
      </w:pPr>
      <w:r>
        <w:rPr>
          <w:rFonts w:hint="eastAsia"/>
        </w:rPr>
        <w:t>・</w:t>
      </w:r>
      <w:r w:rsidR="00B54723">
        <w:rPr>
          <w:rFonts w:hint="eastAsia"/>
        </w:rPr>
        <w:t>物質収支</w:t>
      </w:r>
    </w:p>
    <w:p w14:paraId="063811CB" w14:textId="3B76852C" w:rsidR="00B54723" w:rsidRDefault="007D3F4D" w:rsidP="00680D75">
      <w:pPr>
        <w:pStyle w:val="31"/>
        <w:ind w:leftChars="300" w:left="630" w:firstLineChars="0" w:firstLine="414"/>
      </w:pPr>
      <w:r>
        <w:rPr>
          <w:rFonts w:hint="eastAsia"/>
        </w:rPr>
        <w:t>・</w:t>
      </w:r>
      <w:r w:rsidR="00B54723">
        <w:rPr>
          <w:rFonts w:hint="eastAsia"/>
        </w:rPr>
        <w:t>用役収支</w:t>
      </w:r>
    </w:p>
    <w:p w14:paraId="300F410F" w14:textId="47782659" w:rsidR="00B54723" w:rsidRDefault="007D3F4D" w:rsidP="00680D75">
      <w:pPr>
        <w:pStyle w:val="31"/>
        <w:ind w:leftChars="300" w:left="630" w:firstLineChars="0" w:firstLine="414"/>
      </w:pPr>
      <w:r>
        <w:rPr>
          <w:rFonts w:hint="eastAsia"/>
        </w:rPr>
        <w:t>・</w:t>
      </w:r>
      <w:r w:rsidR="00B54723">
        <w:rPr>
          <w:rFonts w:hint="eastAsia"/>
        </w:rPr>
        <w:t>容量計算、性能計算、構造計算（主要機器について）</w:t>
      </w:r>
    </w:p>
    <w:p w14:paraId="29A8D8EC" w14:textId="2FAD25DB" w:rsidR="00B54723" w:rsidRDefault="00B54723" w:rsidP="00680D75">
      <w:pPr>
        <w:pStyle w:val="ab"/>
        <w:numPr>
          <w:ilvl w:val="0"/>
          <w:numId w:val="335"/>
        </w:numPr>
        <w:ind w:leftChars="300" w:left="1072" w:hanging="442"/>
      </w:pPr>
      <w:r>
        <w:rPr>
          <w:rFonts w:hint="eastAsia"/>
        </w:rPr>
        <w:t>各階機器配置図</w:t>
      </w:r>
    </w:p>
    <w:p w14:paraId="4D969280" w14:textId="1E10C0FB" w:rsidR="00B54723" w:rsidRPr="003E6D6D" w:rsidRDefault="00B54723" w:rsidP="00680D75">
      <w:pPr>
        <w:pStyle w:val="ab"/>
        <w:numPr>
          <w:ilvl w:val="0"/>
          <w:numId w:val="335"/>
        </w:numPr>
        <w:ind w:leftChars="300" w:left="1070"/>
        <w:rPr>
          <w:lang w:eastAsia="zh-TW"/>
        </w:rPr>
      </w:pPr>
      <w:r>
        <w:rPr>
          <w:rFonts w:hint="eastAsia"/>
          <w:lang w:eastAsia="zh-TW"/>
        </w:rPr>
        <w:t>主要設備組立平面図、断面図</w:t>
      </w:r>
    </w:p>
    <w:p w14:paraId="0646043A" w14:textId="716A18C3" w:rsidR="003E6D6D" w:rsidRDefault="003E6D6D" w:rsidP="003E6D6D">
      <w:pPr>
        <w:pStyle w:val="ab"/>
        <w:numPr>
          <w:ilvl w:val="0"/>
          <w:numId w:val="335"/>
        </w:numPr>
        <w:ind w:leftChars="300" w:left="1072" w:hanging="442"/>
      </w:pPr>
      <w:r w:rsidRPr="003E6D6D">
        <w:rPr>
          <w:rFonts w:hint="eastAsia"/>
        </w:rPr>
        <w:t>計装制御系統図</w:t>
      </w:r>
    </w:p>
    <w:p w14:paraId="247F1E41" w14:textId="31C5E06F" w:rsidR="00B54723" w:rsidRDefault="00B54723" w:rsidP="00680D75">
      <w:pPr>
        <w:pStyle w:val="ab"/>
        <w:numPr>
          <w:ilvl w:val="0"/>
          <w:numId w:val="335"/>
        </w:numPr>
        <w:ind w:leftChars="300" w:left="1070"/>
      </w:pPr>
      <w:r>
        <w:rPr>
          <w:rFonts w:hint="eastAsia"/>
        </w:rPr>
        <w:t>電算機システム構成図</w:t>
      </w:r>
    </w:p>
    <w:p w14:paraId="3BB870B7" w14:textId="1BB8196E" w:rsidR="00B54723" w:rsidRDefault="00B54723" w:rsidP="00680D75">
      <w:pPr>
        <w:pStyle w:val="ab"/>
        <w:numPr>
          <w:ilvl w:val="0"/>
          <w:numId w:val="335"/>
        </w:numPr>
        <w:ind w:leftChars="300" w:left="1070"/>
        <w:rPr>
          <w:lang w:eastAsia="zh-TW"/>
        </w:rPr>
      </w:pPr>
      <w:r>
        <w:rPr>
          <w:rFonts w:hint="eastAsia"/>
          <w:lang w:eastAsia="zh-TW"/>
        </w:rPr>
        <w:t>電気設備主要回路単線結線図</w:t>
      </w:r>
    </w:p>
    <w:p w14:paraId="2DC8F2CD" w14:textId="2041DC63" w:rsidR="00B54723" w:rsidRDefault="00B54723" w:rsidP="00680D75">
      <w:pPr>
        <w:pStyle w:val="ab"/>
        <w:numPr>
          <w:ilvl w:val="0"/>
          <w:numId w:val="335"/>
        </w:numPr>
        <w:ind w:leftChars="300" w:left="1070"/>
      </w:pPr>
      <w:r>
        <w:rPr>
          <w:rFonts w:hint="eastAsia"/>
        </w:rPr>
        <w:t>配管系統図</w:t>
      </w:r>
    </w:p>
    <w:p w14:paraId="11175F8B" w14:textId="21E9A97A" w:rsidR="00B54723" w:rsidRDefault="00B54723" w:rsidP="00680D75">
      <w:pPr>
        <w:pStyle w:val="ab"/>
        <w:numPr>
          <w:ilvl w:val="0"/>
          <w:numId w:val="335"/>
        </w:numPr>
        <w:ind w:leftChars="300" w:left="1070"/>
      </w:pPr>
      <w:r>
        <w:rPr>
          <w:rFonts w:hint="eastAsia"/>
        </w:rPr>
        <w:t>負荷設備一覧表</w:t>
      </w:r>
    </w:p>
    <w:p w14:paraId="48B90C65" w14:textId="77777777" w:rsidR="00B54723" w:rsidRPr="003E6D6D" w:rsidRDefault="00B54723" w:rsidP="003E6D6D">
      <w:pPr>
        <w:pStyle w:val="31"/>
        <w:snapToGrid w:val="0"/>
        <w:ind w:left="420" w:firstLine="160"/>
        <w:rPr>
          <w:sz w:val="16"/>
          <w:szCs w:val="16"/>
        </w:rPr>
      </w:pPr>
    </w:p>
    <w:p w14:paraId="7E1D61AB" w14:textId="1EF77F8D" w:rsidR="00B54723" w:rsidRPr="00DB5D05" w:rsidRDefault="00B54723" w:rsidP="00A65BE0">
      <w:pPr>
        <w:pStyle w:val="5"/>
        <w:ind w:left="945" w:hanging="945"/>
        <w:rPr>
          <w:rFonts w:ascii="ＭＳ ゴシック" w:eastAsia="ＭＳ ゴシック" w:hAnsi="ＭＳ ゴシック"/>
        </w:rPr>
      </w:pPr>
      <w:r w:rsidRPr="00DB5D05">
        <w:rPr>
          <w:rFonts w:ascii="ＭＳ ゴシック" w:eastAsia="ＭＳ ゴシック" w:hAnsi="ＭＳ ゴシック" w:hint="eastAsia"/>
        </w:rPr>
        <w:t>建築工事関係</w:t>
      </w:r>
    </w:p>
    <w:p w14:paraId="4838DB4D" w14:textId="46725A87" w:rsidR="00B54723" w:rsidRDefault="00B54723" w:rsidP="00680D75">
      <w:pPr>
        <w:pStyle w:val="ab"/>
        <w:numPr>
          <w:ilvl w:val="0"/>
          <w:numId w:val="336"/>
        </w:numPr>
        <w:ind w:leftChars="300" w:left="1072" w:hanging="442"/>
      </w:pPr>
      <w:r>
        <w:rPr>
          <w:rFonts w:hint="eastAsia"/>
        </w:rPr>
        <w:t>建築意匠設計図</w:t>
      </w:r>
    </w:p>
    <w:p w14:paraId="4841EE51" w14:textId="3F9F7235" w:rsidR="00B54723" w:rsidRDefault="00B54723" w:rsidP="00680D75">
      <w:pPr>
        <w:pStyle w:val="ab"/>
        <w:numPr>
          <w:ilvl w:val="0"/>
          <w:numId w:val="336"/>
        </w:numPr>
        <w:ind w:leftChars="300" w:left="1072" w:hanging="442"/>
      </w:pPr>
      <w:r>
        <w:rPr>
          <w:rFonts w:hint="eastAsia"/>
        </w:rPr>
        <w:t>建築構造設計図</w:t>
      </w:r>
    </w:p>
    <w:p w14:paraId="24606EFF" w14:textId="40E12DFA" w:rsidR="00B54723" w:rsidRDefault="00B54723" w:rsidP="00680D75">
      <w:pPr>
        <w:pStyle w:val="ab"/>
        <w:numPr>
          <w:ilvl w:val="0"/>
          <w:numId w:val="336"/>
        </w:numPr>
        <w:ind w:leftChars="300" w:left="1072" w:hanging="442"/>
      </w:pPr>
      <w:r>
        <w:rPr>
          <w:rFonts w:hint="eastAsia"/>
        </w:rPr>
        <w:t>建築機械設備設計図</w:t>
      </w:r>
    </w:p>
    <w:p w14:paraId="228EF0C0" w14:textId="371BC104" w:rsidR="00B54723" w:rsidRDefault="00B54723" w:rsidP="00680D75">
      <w:pPr>
        <w:pStyle w:val="ab"/>
        <w:numPr>
          <w:ilvl w:val="0"/>
          <w:numId w:val="336"/>
        </w:numPr>
        <w:ind w:leftChars="300" w:left="1072" w:hanging="442"/>
      </w:pPr>
      <w:r>
        <w:rPr>
          <w:rFonts w:hint="eastAsia"/>
        </w:rPr>
        <w:t>建築電気設備設計図</w:t>
      </w:r>
    </w:p>
    <w:p w14:paraId="60B6AD7F" w14:textId="2C468219" w:rsidR="00B54723" w:rsidRDefault="00B54723" w:rsidP="00680D75">
      <w:pPr>
        <w:pStyle w:val="ab"/>
        <w:numPr>
          <w:ilvl w:val="0"/>
          <w:numId w:val="336"/>
        </w:numPr>
        <w:ind w:leftChars="300" w:left="1072" w:hanging="442"/>
      </w:pPr>
      <w:r>
        <w:rPr>
          <w:rFonts w:hint="eastAsia"/>
        </w:rPr>
        <w:t>造成設計図</w:t>
      </w:r>
    </w:p>
    <w:p w14:paraId="5B2AC05F" w14:textId="318E6DEA" w:rsidR="00B54723" w:rsidRDefault="00B54723" w:rsidP="00680D75">
      <w:pPr>
        <w:pStyle w:val="ab"/>
        <w:numPr>
          <w:ilvl w:val="0"/>
          <w:numId w:val="336"/>
        </w:numPr>
        <w:ind w:leftChars="300" w:left="1072" w:hanging="442"/>
      </w:pPr>
      <w:r>
        <w:rPr>
          <w:rFonts w:hint="eastAsia"/>
        </w:rPr>
        <w:t>外構設計図</w:t>
      </w:r>
    </w:p>
    <w:p w14:paraId="1222D12F" w14:textId="785387E2" w:rsidR="00B54723" w:rsidRDefault="00B54723" w:rsidP="00680D75">
      <w:pPr>
        <w:pStyle w:val="ab"/>
        <w:numPr>
          <w:ilvl w:val="0"/>
          <w:numId w:val="336"/>
        </w:numPr>
        <w:ind w:leftChars="300" w:left="1072" w:hanging="442"/>
      </w:pPr>
      <w:r>
        <w:rPr>
          <w:rFonts w:hint="eastAsia"/>
        </w:rPr>
        <w:lastRenderedPageBreak/>
        <w:t>植栽計画図</w:t>
      </w:r>
    </w:p>
    <w:p w14:paraId="5CBFB54A" w14:textId="4CC36D8C" w:rsidR="00B54723" w:rsidRDefault="00B54723" w:rsidP="00680D75">
      <w:pPr>
        <w:pStyle w:val="ab"/>
        <w:numPr>
          <w:ilvl w:val="0"/>
          <w:numId w:val="336"/>
        </w:numPr>
        <w:ind w:leftChars="300" w:left="1072" w:hanging="442"/>
      </w:pPr>
      <w:r>
        <w:rPr>
          <w:rFonts w:hint="eastAsia"/>
        </w:rPr>
        <w:t>構造計算書</w:t>
      </w:r>
    </w:p>
    <w:p w14:paraId="419AC115" w14:textId="5EEF79E0" w:rsidR="00B54723" w:rsidRDefault="00B54723" w:rsidP="00680D75">
      <w:pPr>
        <w:pStyle w:val="ab"/>
        <w:numPr>
          <w:ilvl w:val="0"/>
          <w:numId w:val="336"/>
        </w:numPr>
        <w:ind w:leftChars="300" w:left="1072" w:hanging="442"/>
      </w:pPr>
      <w:r>
        <w:rPr>
          <w:rFonts w:hint="eastAsia"/>
        </w:rPr>
        <w:t>各種工事仕様書（仮設工事、安全計画を含む）</w:t>
      </w:r>
    </w:p>
    <w:p w14:paraId="68EE1D5D" w14:textId="7D850EA5" w:rsidR="00B54723" w:rsidRDefault="00B54723" w:rsidP="00680D75">
      <w:pPr>
        <w:pStyle w:val="ab"/>
        <w:numPr>
          <w:ilvl w:val="0"/>
          <w:numId w:val="336"/>
        </w:numPr>
        <w:ind w:leftChars="300" w:left="1072" w:hanging="442"/>
      </w:pPr>
      <w:r>
        <w:rPr>
          <w:rFonts w:hint="eastAsia"/>
        </w:rPr>
        <w:t>各種工事計算書</w:t>
      </w:r>
    </w:p>
    <w:p w14:paraId="11E977B8" w14:textId="4CA6C7CF" w:rsidR="00B54723" w:rsidRDefault="00B54723" w:rsidP="00680D75">
      <w:pPr>
        <w:pStyle w:val="ab"/>
        <w:numPr>
          <w:ilvl w:val="0"/>
          <w:numId w:val="336"/>
        </w:numPr>
        <w:ind w:leftChars="300" w:left="1072" w:hanging="442"/>
      </w:pPr>
      <w:r>
        <w:rPr>
          <w:rFonts w:hint="eastAsia"/>
        </w:rPr>
        <w:t>色彩計画図</w:t>
      </w:r>
    </w:p>
    <w:p w14:paraId="44A275C8" w14:textId="4953EC82" w:rsidR="00B54723" w:rsidRPr="00864FB1" w:rsidRDefault="00B54723" w:rsidP="00680D75">
      <w:pPr>
        <w:pStyle w:val="ab"/>
        <w:numPr>
          <w:ilvl w:val="0"/>
          <w:numId w:val="336"/>
        </w:numPr>
        <w:ind w:leftChars="300" w:left="1072" w:hanging="442"/>
      </w:pPr>
      <w:r w:rsidRPr="00D236DE">
        <w:rPr>
          <w:rFonts w:hint="eastAsia"/>
        </w:rPr>
        <w:t>負荷設備一覧表</w:t>
      </w:r>
    </w:p>
    <w:p w14:paraId="278D4C61" w14:textId="5D2DDAA0" w:rsidR="00B54723" w:rsidRDefault="00B54723" w:rsidP="00680D75">
      <w:pPr>
        <w:pStyle w:val="ab"/>
        <w:numPr>
          <w:ilvl w:val="0"/>
          <w:numId w:val="336"/>
        </w:numPr>
        <w:ind w:leftChars="300" w:left="1072" w:hanging="442"/>
      </w:pPr>
      <w:r>
        <w:rPr>
          <w:rFonts w:hint="eastAsia"/>
        </w:rPr>
        <w:t>建築設備機器一覧</w:t>
      </w:r>
    </w:p>
    <w:p w14:paraId="72B7ED17" w14:textId="155F82A6" w:rsidR="00B54723" w:rsidRDefault="00B54723" w:rsidP="00680D75">
      <w:pPr>
        <w:pStyle w:val="ab"/>
        <w:numPr>
          <w:ilvl w:val="0"/>
          <w:numId w:val="336"/>
        </w:numPr>
        <w:ind w:leftChars="300" w:left="1072" w:hanging="442"/>
      </w:pPr>
      <w:r>
        <w:rPr>
          <w:rFonts w:hint="eastAsia"/>
        </w:rPr>
        <w:t>建築内部、外部仕上</w:t>
      </w:r>
      <w:r w:rsidR="000F05F3">
        <w:rPr>
          <w:rFonts w:hint="eastAsia"/>
        </w:rPr>
        <w:t>げ</w:t>
      </w:r>
      <w:r>
        <w:rPr>
          <w:rFonts w:hint="eastAsia"/>
        </w:rPr>
        <w:t>表及び面積表</w:t>
      </w:r>
    </w:p>
    <w:p w14:paraId="150F92FB" w14:textId="4F875B28" w:rsidR="00B54723" w:rsidRDefault="00B54723" w:rsidP="00680D75">
      <w:pPr>
        <w:pStyle w:val="ab"/>
        <w:numPr>
          <w:ilvl w:val="0"/>
          <w:numId w:val="336"/>
        </w:numPr>
        <w:ind w:leftChars="300" w:left="1072" w:hanging="442"/>
      </w:pPr>
      <w:r>
        <w:rPr>
          <w:rFonts w:hint="eastAsia"/>
        </w:rPr>
        <w:t>施設全体鳥瞰図</w:t>
      </w:r>
    </w:p>
    <w:p w14:paraId="118651F9" w14:textId="02C66A30" w:rsidR="00B54723" w:rsidRDefault="00B54723" w:rsidP="00680D75">
      <w:pPr>
        <w:pStyle w:val="ab"/>
        <w:numPr>
          <w:ilvl w:val="0"/>
          <w:numId w:val="336"/>
        </w:numPr>
        <w:ind w:leftChars="300" w:left="1072" w:hanging="442"/>
      </w:pPr>
      <w:r>
        <w:rPr>
          <w:rFonts w:hint="eastAsia"/>
        </w:rPr>
        <w:t>その他指示する図書</w:t>
      </w:r>
    </w:p>
    <w:p w14:paraId="47B7E99D" w14:textId="77777777" w:rsidR="003525AB" w:rsidRDefault="003525AB" w:rsidP="00B54723">
      <w:pPr>
        <w:pStyle w:val="31"/>
        <w:ind w:left="420" w:firstLine="210"/>
      </w:pPr>
    </w:p>
    <w:p w14:paraId="69036611" w14:textId="6C61764F" w:rsidR="00B54723" w:rsidRPr="00DB5D05" w:rsidRDefault="00B54723" w:rsidP="00A65BE0">
      <w:pPr>
        <w:pStyle w:val="5"/>
        <w:ind w:left="945" w:hanging="945"/>
        <w:rPr>
          <w:rFonts w:ascii="ＭＳ ゴシック" w:eastAsia="ＭＳ ゴシック" w:hAnsi="ＭＳ ゴシック"/>
        </w:rPr>
      </w:pPr>
      <w:r w:rsidRPr="00DB5D05">
        <w:rPr>
          <w:rFonts w:ascii="ＭＳ ゴシック" w:eastAsia="ＭＳ ゴシック" w:hAnsi="ＭＳ ゴシック" w:hint="eastAsia"/>
        </w:rPr>
        <w:t>その他</w:t>
      </w:r>
    </w:p>
    <w:p w14:paraId="426F8540" w14:textId="2F837C4F" w:rsidR="00B54723" w:rsidRDefault="00B54723" w:rsidP="00680D75">
      <w:pPr>
        <w:pStyle w:val="ab"/>
        <w:numPr>
          <w:ilvl w:val="0"/>
          <w:numId w:val="337"/>
        </w:numPr>
        <w:ind w:leftChars="300" w:left="1072" w:hanging="442"/>
      </w:pPr>
      <w:r>
        <w:rPr>
          <w:rFonts w:hint="eastAsia"/>
        </w:rPr>
        <w:t>実施設計工程表（各種届出書の提出日を含む）</w:t>
      </w:r>
    </w:p>
    <w:p w14:paraId="4B57B161" w14:textId="02638769" w:rsidR="00B54723" w:rsidRDefault="00B54723" w:rsidP="00680D75">
      <w:pPr>
        <w:pStyle w:val="ab"/>
        <w:numPr>
          <w:ilvl w:val="0"/>
          <w:numId w:val="337"/>
        </w:numPr>
        <w:ind w:leftChars="300" w:left="1072" w:hanging="442"/>
      </w:pPr>
      <w:r>
        <w:rPr>
          <w:rFonts w:hint="eastAsia"/>
        </w:rPr>
        <w:t>工事工程表</w:t>
      </w:r>
    </w:p>
    <w:p w14:paraId="7E3CBADD" w14:textId="42010CC1" w:rsidR="00B54723" w:rsidRDefault="00B54723" w:rsidP="00680D75">
      <w:pPr>
        <w:pStyle w:val="ab"/>
        <w:numPr>
          <w:ilvl w:val="0"/>
          <w:numId w:val="337"/>
        </w:numPr>
        <w:ind w:leftChars="300" w:left="1072" w:hanging="442"/>
      </w:pPr>
      <w:r>
        <w:rPr>
          <w:rFonts w:hint="eastAsia"/>
        </w:rPr>
        <w:t>全体内訳書（循環型社会形成推進交付金の交付対象、交付率毎に対象内外を区分</w:t>
      </w:r>
      <w:r w:rsidR="005B210D">
        <w:rPr>
          <w:rFonts w:hint="eastAsia"/>
        </w:rPr>
        <w:t>のうえ、年度別の出来高の積上げを</w:t>
      </w:r>
      <w:r>
        <w:rPr>
          <w:rFonts w:hint="eastAsia"/>
        </w:rPr>
        <w:t>すること）</w:t>
      </w:r>
    </w:p>
    <w:p w14:paraId="7AD9AE50" w14:textId="224733E1" w:rsidR="00B54723" w:rsidRDefault="00B54723" w:rsidP="00680D75">
      <w:pPr>
        <w:pStyle w:val="ab"/>
        <w:numPr>
          <w:ilvl w:val="0"/>
          <w:numId w:val="337"/>
        </w:numPr>
        <w:ind w:leftChars="300" w:left="1072" w:hanging="442"/>
      </w:pPr>
      <w:r>
        <w:rPr>
          <w:rFonts w:hint="eastAsia"/>
        </w:rPr>
        <w:t>許認可関係図書（循環型社会形成推進交付金に</w:t>
      </w:r>
      <w:r w:rsidR="003525AB">
        <w:rPr>
          <w:rFonts w:hint="eastAsia"/>
        </w:rPr>
        <w:t>係る</w:t>
      </w:r>
      <w:r>
        <w:rPr>
          <w:rFonts w:hint="eastAsia"/>
        </w:rPr>
        <w:t>図書を含む）</w:t>
      </w:r>
    </w:p>
    <w:p w14:paraId="0C0120FC" w14:textId="77777777" w:rsidR="00B54723" w:rsidRDefault="00B54723" w:rsidP="00B54723">
      <w:pPr>
        <w:pStyle w:val="31"/>
        <w:ind w:left="420" w:firstLine="210"/>
      </w:pPr>
    </w:p>
    <w:p w14:paraId="225B2902" w14:textId="37955B3B" w:rsidR="00B54723" w:rsidRPr="00DB5D05" w:rsidRDefault="00B54723" w:rsidP="00A65BE0">
      <w:pPr>
        <w:pStyle w:val="4"/>
        <w:rPr>
          <w:rFonts w:ascii="ＭＳ ゴシック" w:eastAsia="ＭＳ ゴシック" w:hAnsi="ＭＳ ゴシック"/>
        </w:rPr>
      </w:pPr>
      <w:r w:rsidRPr="00DB5D05">
        <w:rPr>
          <w:rFonts w:ascii="ＭＳ ゴシック" w:eastAsia="ＭＳ ゴシック" w:hAnsi="ＭＳ ゴシック" w:hint="eastAsia"/>
        </w:rPr>
        <w:t>工事関係図書</w:t>
      </w:r>
    </w:p>
    <w:p w14:paraId="1E40F3D1" w14:textId="232A5208" w:rsidR="00B54723" w:rsidRDefault="00B54723" w:rsidP="00680D75">
      <w:pPr>
        <w:pStyle w:val="ab"/>
        <w:numPr>
          <w:ilvl w:val="0"/>
          <w:numId w:val="338"/>
        </w:numPr>
        <w:ind w:leftChars="300" w:left="1072" w:hanging="442"/>
        <w:rPr>
          <w:lang w:eastAsia="zh-TW"/>
        </w:rPr>
      </w:pPr>
      <w:r>
        <w:rPr>
          <w:rFonts w:hint="eastAsia"/>
          <w:lang w:eastAsia="zh-TW"/>
        </w:rPr>
        <w:t>下請業者関係書（施工体制台帳等）</w:t>
      </w:r>
    </w:p>
    <w:p w14:paraId="3CD65458" w14:textId="2999C1FE" w:rsidR="00B54723" w:rsidRDefault="00B54723" w:rsidP="00680D75">
      <w:pPr>
        <w:pStyle w:val="ab"/>
        <w:numPr>
          <w:ilvl w:val="0"/>
          <w:numId w:val="338"/>
        </w:numPr>
        <w:ind w:leftChars="300" w:left="1072" w:hanging="442"/>
      </w:pPr>
      <w:r>
        <w:rPr>
          <w:rFonts w:hint="eastAsia"/>
        </w:rPr>
        <w:t>月間及び週間工程表</w:t>
      </w:r>
    </w:p>
    <w:p w14:paraId="056E8F63" w14:textId="0AB3F2E3" w:rsidR="00B54723" w:rsidRDefault="00B54723" w:rsidP="00680D75">
      <w:pPr>
        <w:pStyle w:val="ab"/>
        <w:numPr>
          <w:ilvl w:val="0"/>
          <w:numId w:val="338"/>
        </w:numPr>
        <w:ind w:leftChars="300" w:left="1072" w:hanging="442"/>
        <w:rPr>
          <w:lang w:eastAsia="zh-TW"/>
        </w:rPr>
      </w:pPr>
      <w:r>
        <w:rPr>
          <w:rFonts w:hint="eastAsia"/>
          <w:lang w:eastAsia="zh-TW"/>
        </w:rPr>
        <w:t>工事進捗状況報告書（写真付）</w:t>
      </w:r>
    </w:p>
    <w:p w14:paraId="7D7F6D27" w14:textId="34799820" w:rsidR="00B54723" w:rsidRDefault="00B54723" w:rsidP="00680D75">
      <w:pPr>
        <w:pStyle w:val="ab"/>
        <w:numPr>
          <w:ilvl w:val="0"/>
          <w:numId w:val="338"/>
        </w:numPr>
        <w:ind w:leftChars="300" w:left="1072" w:hanging="442"/>
        <w:rPr>
          <w:lang w:eastAsia="zh-TW"/>
        </w:rPr>
      </w:pPr>
      <w:r>
        <w:rPr>
          <w:rFonts w:hint="eastAsia"/>
          <w:lang w:eastAsia="zh-TW"/>
        </w:rPr>
        <w:t>工事報告書（各種届出書、各種調査報告書等）</w:t>
      </w:r>
    </w:p>
    <w:p w14:paraId="1C8B671C" w14:textId="37CDDD2A" w:rsidR="00B54723" w:rsidRPr="00864FB1" w:rsidRDefault="00B54723" w:rsidP="00680D75">
      <w:pPr>
        <w:pStyle w:val="ab"/>
        <w:numPr>
          <w:ilvl w:val="0"/>
          <w:numId w:val="338"/>
        </w:numPr>
        <w:ind w:leftChars="300" w:left="1072" w:hanging="442"/>
      </w:pPr>
      <w:r w:rsidRPr="00D236DE">
        <w:rPr>
          <w:rFonts w:hint="eastAsia"/>
        </w:rPr>
        <w:t>廃棄物処理委託契約書及びマニフェスト（写し）</w:t>
      </w:r>
    </w:p>
    <w:p w14:paraId="2AFF4D0D" w14:textId="6FAA706B" w:rsidR="00B54723" w:rsidRDefault="00B54723" w:rsidP="00680D75">
      <w:pPr>
        <w:pStyle w:val="ab"/>
        <w:numPr>
          <w:ilvl w:val="0"/>
          <w:numId w:val="338"/>
        </w:numPr>
        <w:ind w:leftChars="300" w:left="1072" w:hanging="442"/>
      </w:pPr>
      <w:r>
        <w:rPr>
          <w:rFonts w:hint="eastAsia"/>
        </w:rPr>
        <w:t>交付申請書等及び本組合の申請に係る許認可書類</w:t>
      </w:r>
      <w:r w:rsidR="003525AB">
        <w:rPr>
          <w:rFonts w:hint="eastAsia"/>
        </w:rPr>
        <w:t>及び</w:t>
      </w:r>
      <w:r>
        <w:rPr>
          <w:rFonts w:hint="eastAsia"/>
        </w:rPr>
        <w:t>それらの添付資料等</w:t>
      </w:r>
    </w:p>
    <w:p w14:paraId="537B9275" w14:textId="36545522" w:rsidR="00B54723" w:rsidRDefault="00CA2B1A" w:rsidP="00680D75">
      <w:pPr>
        <w:pStyle w:val="ab"/>
        <w:numPr>
          <w:ilvl w:val="0"/>
          <w:numId w:val="338"/>
        </w:numPr>
        <w:ind w:leftChars="300" w:left="1072" w:hanging="442"/>
      </w:pPr>
      <w:r>
        <w:rPr>
          <w:rFonts w:hint="eastAsia"/>
        </w:rPr>
        <w:t>打合せ</w:t>
      </w:r>
      <w:r w:rsidR="00B54723">
        <w:rPr>
          <w:rFonts w:hint="eastAsia"/>
        </w:rPr>
        <w:t>議事録</w:t>
      </w:r>
    </w:p>
    <w:p w14:paraId="46AE751C" w14:textId="7B608051" w:rsidR="00B54723" w:rsidRDefault="00B54723" w:rsidP="00680D75">
      <w:pPr>
        <w:pStyle w:val="ab"/>
        <w:numPr>
          <w:ilvl w:val="0"/>
          <w:numId w:val="338"/>
        </w:numPr>
        <w:ind w:leftChars="300" w:left="1072" w:hanging="442"/>
      </w:pPr>
      <w:r>
        <w:rPr>
          <w:rFonts w:hint="eastAsia"/>
        </w:rPr>
        <w:t>その他指示する図書</w:t>
      </w:r>
    </w:p>
    <w:p w14:paraId="2DCF8E83" w14:textId="77777777" w:rsidR="00B54723" w:rsidRDefault="00B54723" w:rsidP="00B54723">
      <w:pPr>
        <w:pStyle w:val="31"/>
        <w:ind w:left="420" w:firstLine="210"/>
      </w:pPr>
    </w:p>
    <w:p w14:paraId="0E9AFB2E" w14:textId="35B109C6" w:rsidR="00B54723" w:rsidRPr="00DB5D05" w:rsidRDefault="00B54723" w:rsidP="00A65BE0">
      <w:pPr>
        <w:pStyle w:val="4"/>
        <w:rPr>
          <w:rFonts w:ascii="ＭＳ ゴシック" w:eastAsia="ＭＳ ゴシック" w:hAnsi="ＭＳ ゴシック"/>
        </w:rPr>
      </w:pPr>
      <w:r w:rsidRPr="00DB5D05">
        <w:rPr>
          <w:rFonts w:ascii="ＭＳ ゴシック" w:eastAsia="ＭＳ ゴシック" w:hAnsi="ＭＳ ゴシック" w:hint="eastAsia"/>
        </w:rPr>
        <w:t>施工承諾申請図書</w:t>
      </w:r>
    </w:p>
    <w:p w14:paraId="6AA2C10A" w14:textId="0B144412" w:rsidR="00B54723" w:rsidRPr="00864FB1" w:rsidRDefault="00081DDE" w:rsidP="00864FB1">
      <w:pPr>
        <w:pStyle w:val="31"/>
        <w:ind w:left="420" w:firstLine="210"/>
      </w:pPr>
      <w:r w:rsidRPr="00864FB1">
        <w:rPr>
          <w:rFonts w:hint="eastAsia"/>
        </w:rPr>
        <w:t>建設請負事業者</w:t>
      </w:r>
      <w:r w:rsidR="00B54723" w:rsidRPr="00864FB1">
        <w:rPr>
          <w:rFonts w:hint="eastAsia"/>
        </w:rPr>
        <w:t>は、実施設計に基づき工事を行うものとする。工事施工に際しては事前に承諾申請図書により本組合の承諾を得てから着工すること。図書は</w:t>
      </w:r>
      <w:r w:rsidR="00ED29B7" w:rsidRPr="00864FB1">
        <w:rPr>
          <w:rFonts w:hint="eastAsia"/>
        </w:rPr>
        <w:t>以下</w:t>
      </w:r>
      <w:r w:rsidR="00B54723" w:rsidRPr="00864FB1">
        <w:rPr>
          <w:rFonts w:hint="eastAsia"/>
        </w:rPr>
        <w:t>の内容のものを各</w:t>
      </w:r>
      <w:r w:rsidR="0080434C">
        <w:rPr>
          <w:rFonts w:hint="eastAsia"/>
        </w:rPr>
        <w:t>5</w:t>
      </w:r>
      <w:r w:rsidR="00B54723" w:rsidRPr="00864FB1">
        <w:rPr>
          <w:rFonts w:hint="eastAsia"/>
        </w:rPr>
        <w:t>部</w:t>
      </w:r>
      <w:r w:rsidR="00955980" w:rsidRPr="00864FB1">
        <w:rPr>
          <w:rFonts w:hint="eastAsia"/>
        </w:rPr>
        <w:t>（他に電子媒体）</w:t>
      </w:r>
      <w:r w:rsidR="00B54723" w:rsidRPr="00864FB1">
        <w:rPr>
          <w:rFonts w:hint="eastAsia"/>
        </w:rPr>
        <w:t>提出すること。</w:t>
      </w:r>
    </w:p>
    <w:p w14:paraId="00D498B8" w14:textId="4983CD97" w:rsidR="00B54723" w:rsidRPr="00864FB1" w:rsidRDefault="00B54723" w:rsidP="00680D75">
      <w:pPr>
        <w:pStyle w:val="31"/>
        <w:numPr>
          <w:ilvl w:val="2"/>
          <w:numId w:val="10"/>
        </w:numPr>
        <w:ind w:leftChars="300" w:left="1072" w:firstLineChars="0" w:hanging="442"/>
      </w:pPr>
      <w:r w:rsidRPr="00864FB1">
        <w:rPr>
          <w:rFonts w:hint="eastAsia"/>
        </w:rPr>
        <w:t>承諾申請図書一覧表</w:t>
      </w:r>
    </w:p>
    <w:p w14:paraId="74333CAA" w14:textId="77777777" w:rsidR="00955980" w:rsidRPr="00864FB1" w:rsidRDefault="00B54723" w:rsidP="00680D75">
      <w:pPr>
        <w:pStyle w:val="31"/>
        <w:numPr>
          <w:ilvl w:val="0"/>
          <w:numId w:val="10"/>
        </w:numPr>
        <w:ind w:leftChars="300" w:left="1072" w:firstLineChars="0" w:hanging="442"/>
      </w:pPr>
      <w:r w:rsidRPr="00D236DE">
        <w:rPr>
          <w:rFonts w:hint="eastAsia"/>
        </w:rPr>
        <w:t>土木・建築</w:t>
      </w:r>
      <w:r w:rsidR="00955980" w:rsidRPr="00D236DE">
        <w:rPr>
          <w:rFonts w:hint="eastAsia"/>
        </w:rPr>
        <w:t>図</w:t>
      </w:r>
    </w:p>
    <w:p w14:paraId="7516EEE9" w14:textId="5808BF63" w:rsidR="00B54723" w:rsidRPr="00864FB1" w:rsidRDefault="00955980" w:rsidP="00680D75">
      <w:pPr>
        <w:pStyle w:val="31"/>
        <w:numPr>
          <w:ilvl w:val="0"/>
          <w:numId w:val="10"/>
        </w:numPr>
        <w:ind w:leftChars="300" w:left="1072" w:firstLineChars="0" w:hanging="442"/>
      </w:pPr>
      <w:r w:rsidRPr="00D236DE">
        <w:rPr>
          <w:rFonts w:hint="eastAsia"/>
        </w:rPr>
        <w:t>プラント</w:t>
      </w:r>
      <w:r w:rsidR="00B54723" w:rsidRPr="00D236DE">
        <w:rPr>
          <w:rFonts w:hint="eastAsia"/>
        </w:rPr>
        <w:t>及び</w:t>
      </w:r>
      <w:r w:rsidRPr="00D236DE">
        <w:rPr>
          <w:rFonts w:hint="eastAsia"/>
        </w:rPr>
        <w:t>建築</w:t>
      </w:r>
      <w:r w:rsidR="00B54723" w:rsidRPr="00D236DE">
        <w:rPr>
          <w:rFonts w:hint="eastAsia"/>
        </w:rPr>
        <w:t>設備機器詳細図</w:t>
      </w:r>
      <w:r w:rsidR="00B54723" w:rsidRPr="00864FB1">
        <w:rPr>
          <w:rFonts w:hint="eastAsia"/>
        </w:rPr>
        <w:t>（構造図、断面図、各部詳細図、組立図、主要部品図、付属品図）</w:t>
      </w:r>
    </w:p>
    <w:p w14:paraId="0BD84C2C" w14:textId="37C1C565" w:rsidR="00B54723" w:rsidRPr="00D236DE" w:rsidRDefault="00B54723" w:rsidP="00680D75">
      <w:pPr>
        <w:pStyle w:val="31"/>
        <w:numPr>
          <w:ilvl w:val="0"/>
          <w:numId w:val="10"/>
        </w:numPr>
        <w:ind w:leftChars="300" w:left="1072" w:firstLineChars="0" w:hanging="442"/>
        <w:rPr>
          <w:lang w:eastAsia="zh-TW"/>
        </w:rPr>
      </w:pPr>
      <w:r w:rsidRPr="00864FB1">
        <w:rPr>
          <w:rFonts w:hint="eastAsia"/>
          <w:lang w:eastAsia="zh-TW"/>
        </w:rPr>
        <w:t>施工</w:t>
      </w:r>
      <w:r w:rsidRPr="00D236DE">
        <w:rPr>
          <w:rFonts w:hint="eastAsia"/>
          <w:lang w:eastAsia="zh-TW"/>
        </w:rPr>
        <w:t>要領書、施工計画書、施工図</w:t>
      </w:r>
    </w:p>
    <w:p w14:paraId="03EEDA47" w14:textId="1FBE78A1" w:rsidR="00B54723" w:rsidRPr="00D236DE" w:rsidRDefault="00B54723" w:rsidP="00680D75">
      <w:pPr>
        <w:pStyle w:val="31"/>
        <w:numPr>
          <w:ilvl w:val="0"/>
          <w:numId w:val="10"/>
        </w:numPr>
        <w:ind w:leftChars="300" w:left="1072" w:firstLineChars="0" w:hanging="442"/>
      </w:pPr>
      <w:r w:rsidRPr="00D236DE">
        <w:rPr>
          <w:rFonts w:hint="eastAsia"/>
        </w:rPr>
        <w:t>検査要領書（工場立会検査要領書、搬入検査要領書、据付検査要領書など）</w:t>
      </w:r>
    </w:p>
    <w:p w14:paraId="7D38824C" w14:textId="69267028" w:rsidR="00B54723" w:rsidRPr="00D236DE" w:rsidRDefault="00B54723" w:rsidP="00680D75">
      <w:pPr>
        <w:pStyle w:val="31"/>
        <w:numPr>
          <w:ilvl w:val="0"/>
          <w:numId w:val="10"/>
        </w:numPr>
        <w:ind w:leftChars="300" w:left="1072" w:firstLineChars="0" w:hanging="442"/>
      </w:pPr>
      <w:r w:rsidRPr="00D236DE">
        <w:rPr>
          <w:rFonts w:hint="eastAsia"/>
        </w:rPr>
        <w:lastRenderedPageBreak/>
        <w:t>計算書、検討書</w:t>
      </w:r>
    </w:p>
    <w:p w14:paraId="7BEB99C3" w14:textId="02A9AD2A" w:rsidR="00B54723" w:rsidRPr="00864FB1" w:rsidRDefault="00B54723" w:rsidP="00680D75">
      <w:pPr>
        <w:pStyle w:val="31"/>
        <w:numPr>
          <w:ilvl w:val="0"/>
          <w:numId w:val="10"/>
        </w:numPr>
        <w:ind w:leftChars="300" w:left="1072" w:firstLineChars="0" w:hanging="442"/>
      </w:pPr>
      <w:r w:rsidRPr="00D236DE">
        <w:rPr>
          <w:rFonts w:hint="eastAsia"/>
        </w:rPr>
        <w:t>その他必要</w:t>
      </w:r>
      <w:r w:rsidRPr="00864FB1">
        <w:rPr>
          <w:rFonts w:hint="eastAsia"/>
        </w:rPr>
        <w:t>な図書</w:t>
      </w:r>
    </w:p>
    <w:p w14:paraId="1876CD4C" w14:textId="77777777" w:rsidR="00B54723" w:rsidRDefault="00B54723" w:rsidP="00B54723">
      <w:pPr>
        <w:pStyle w:val="31"/>
        <w:ind w:left="420" w:firstLine="210"/>
      </w:pPr>
    </w:p>
    <w:p w14:paraId="20AE8F0A" w14:textId="29352A4C" w:rsidR="00B54723" w:rsidRPr="00DB5D05" w:rsidRDefault="00B54723" w:rsidP="00A65BE0">
      <w:pPr>
        <w:pStyle w:val="4"/>
        <w:rPr>
          <w:rFonts w:ascii="ＭＳ ゴシック" w:eastAsia="ＭＳ ゴシック" w:hAnsi="ＭＳ ゴシック"/>
        </w:rPr>
      </w:pPr>
      <w:r w:rsidRPr="00DB5D05">
        <w:rPr>
          <w:rFonts w:ascii="ＭＳ ゴシック" w:eastAsia="ＭＳ ゴシック" w:hAnsi="ＭＳ ゴシック" w:hint="eastAsia"/>
        </w:rPr>
        <w:t>完成図書</w:t>
      </w:r>
    </w:p>
    <w:p w14:paraId="63B22F79" w14:textId="5C52C10E" w:rsidR="00B54723" w:rsidRDefault="00081DDE" w:rsidP="00864FB1">
      <w:pPr>
        <w:pStyle w:val="31"/>
        <w:ind w:left="420" w:firstLine="210"/>
      </w:pPr>
      <w:r>
        <w:rPr>
          <w:rFonts w:hint="eastAsia"/>
        </w:rPr>
        <w:t>建設請負事業者</w:t>
      </w:r>
      <w:r w:rsidR="00B54723">
        <w:rPr>
          <w:rFonts w:hint="eastAsia"/>
        </w:rPr>
        <w:t>は、工事竣工に際して完成図書として</w:t>
      </w:r>
      <w:r w:rsidR="00ED29B7">
        <w:rPr>
          <w:rFonts w:hint="eastAsia"/>
        </w:rPr>
        <w:t>以下</w:t>
      </w:r>
      <w:r w:rsidR="00B54723">
        <w:rPr>
          <w:rFonts w:hint="eastAsia"/>
        </w:rPr>
        <w:t>のものを提出すること。なお、</w:t>
      </w:r>
      <w:r w:rsidR="00280773">
        <w:t>C</w:t>
      </w:r>
      <w:r w:rsidR="00B54723">
        <w:t>ADデータの提出を求めるものは、そのPDFデータも提出すること</w:t>
      </w:r>
    </w:p>
    <w:p w14:paraId="45D421AE" w14:textId="50CF201C" w:rsidR="00B54723" w:rsidRDefault="00B54723" w:rsidP="00680D75">
      <w:pPr>
        <w:pStyle w:val="ab"/>
        <w:numPr>
          <w:ilvl w:val="0"/>
          <w:numId w:val="339"/>
        </w:numPr>
        <w:ind w:leftChars="300" w:left="1072" w:hanging="442"/>
      </w:pPr>
      <w:r>
        <w:rPr>
          <w:rFonts w:hint="eastAsia"/>
        </w:rPr>
        <w:t>竣工図</w:t>
      </w:r>
      <w:r w:rsidR="00CB59DE">
        <w:rPr>
          <w:rFonts w:hint="eastAsia"/>
        </w:rPr>
        <w:t>「</w:t>
      </w:r>
      <w:r w:rsidR="00CB59DE">
        <w:t>A</w:t>
      </w:r>
      <w:r w:rsidR="0080434C">
        <w:rPr>
          <w:rFonts w:hint="eastAsia"/>
        </w:rPr>
        <w:t>1</w:t>
      </w:r>
      <w:r w:rsidR="00CB59DE">
        <w:t>判」</w:t>
      </w:r>
      <w:r w:rsidR="004A0CC8">
        <w:rPr>
          <w:rFonts w:hint="eastAsia"/>
        </w:rPr>
        <w:t xml:space="preserve">　　　　　　　　　　</w:t>
      </w:r>
      <w:r>
        <w:tab/>
      </w:r>
      <w:r>
        <w:tab/>
      </w:r>
      <w:r>
        <w:tab/>
      </w:r>
      <w:r>
        <w:tab/>
      </w:r>
      <w:r w:rsidR="0080434C">
        <w:t>5</w:t>
      </w:r>
      <w:r>
        <w:t>部</w:t>
      </w:r>
    </w:p>
    <w:p w14:paraId="76B3CD7F" w14:textId="518CCD60" w:rsidR="004A0CC8" w:rsidRDefault="004A0CC8" w:rsidP="00680D75">
      <w:pPr>
        <w:pStyle w:val="ab"/>
        <w:numPr>
          <w:ilvl w:val="0"/>
          <w:numId w:val="339"/>
        </w:numPr>
        <w:ind w:leftChars="300" w:left="1072" w:hanging="442"/>
      </w:pPr>
      <w:r>
        <w:rPr>
          <w:rFonts w:hint="eastAsia"/>
        </w:rPr>
        <w:t>竣工図のCADデータ</w:t>
      </w:r>
      <w:r>
        <w:tab/>
      </w:r>
      <w:r>
        <w:tab/>
      </w:r>
      <w:r>
        <w:tab/>
      </w:r>
      <w:r>
        <w:tab/>
      </w:r>
      <w:r>
        <w:tab/>
      </w:r>
      <w:r>
        <w:rPr>
          <w:rFonts w:hint="eastAsia"/>
        </w:rPr>
        <w:t xml:space="preserve">　　　　</w:t>
      </w:r>
      <w:r>
        <w:t>1</w:t>
      </w:r>
      <w:r>
        <w:rPr>
          <w:rFonts w:hint="eastAsia"/>
        </w:rPr>
        <w:t>式</w:t>
      </w:r>
    </w:p>
    <w:p w14:paraId="761CD930" w14:textId="17F51008" w:rsidR="00B54723" w:rsidRDefault="00B54723" w:rsidP="00680D75">
      <w:pPr>
        <w:pStyle w:val="ab"/>
        <w:numPr>
          <w:ilvl w:val="0"/>
          <w:numId w:val="339"/>
        </w:numPr>
        <w:ind w:leftChars="300" w:left="1072" w:hanging="442"/>
        <w:rPr>
          <w:lang w:eastAsia="zh-TW"/>
        </w:rPr>
      </w:pPr>
      <w:r>
        <w:rPr>
          <w:rFonts w:hint="eastAsia"/>
          <w:lang w:eastAsia="zh-TW"/>
        </w:rPr>
        <w:t>竣工図縮小版「</w:t>
      </w:r>
      <w:r>
        <w:rPr>
          <w:lang w:eastAsia="zh-TW"/>
        </w:rPr>
        <w:t>A</w:t>
      </w:r>
      <w:r w:rsidR="0080434C">
        <w:rPr>
          <w:lang w:eastAsia="zh-TW"/>
        </w:rPr>
        <w:t>3</w:t>
      </w:r>
      <w:r>
        <w:rPr>
          <w:lang w:eastAsia="zh-TW"/>
        </w:rPr>
        <w:t>判」</w:t>
      </w:r>
      <w:r>
        <w:rPr>
          <w:lang w:eastAsia="zh-TW"/>
        </w:rPr>
        <w:tab/>
      </w:r>
      <w:r>
        <w:rPr>
          <w:lang w:eastAsia="zh-TW"/>
        </w:rPr>
        <w:tab/>
      </w:r>
      <w:r>
        <w:rPr>
          <w:lang w:eastAsia="zh-TW"/>
        </w:rPr>
        <w:tab/>
      </w:r>
      <w:r w:rsidR="001B6AA3">
        <w:rPr>
          <w:lang w:eastAsia="zh-TW"/>
        </w:rPr>
        <w:tab/>
      </w:r>
      <w:r>
        <w:rPr>
          <w:lang w:eastAsia="zh-TW"/>
        </w:rPr>
        <w:tab/>
      </w:r>
      <w:r w:rsidR="00680D75">
        <w:rPr>
          <w:rFonts w:hint="eastAsia"/>
          <w:lang w:eastAsia="zh-TW"/>
        </w:rPr>
        <w:t xml:space="preserve">　　　　</w:t>
      </w:r>
      <w:r w:rsidR="0080434C">
        <w:rPr>
          <w:lang w:eastAsia="zh-TW"/>
        </w:rPr>
        <w:t>5</w:t>
      </w:r>
      <w:r>
        <w:rPr>
          <w:lang w:eastAsia="zh-TW"/>
        </w:rPr>
        <w:t>部</w:t>
      </w:r>
    </w:p>
    <w:p w14:paraId="5A3F581A" w14:textId="3F210C3F" w:rsidR="00B54723" w:rsidRDefault="00B54723" w:rsidP="00680D75">
      <w:pPr>
        <w:pStyle w:val="ab"/>
        <w:numPr>
          <w:ilvl w:val="0"/>
          <w:numId w:val="339"/>
        </w:numPr>
        <w:ind w:leftChars="300" w:left="1072" w:hanging="442"/>
      </w:pPr>
      <w:r>
        <w:rPr>
          <w:rFonts w:hint="eastAsia"/>
        </w:rPr>
        <w:t>仕様書（設計計算書及びフローシート等含む）（他に電子媒体）</w:t>
      </w:r>
      <w:r w:rsidR="001B6AA3">
        <w:tab/>
      </w:r>
      <w:r w:rsidR="0080434C">
        <w:t>5</w:t>
      </w:r>
      <w:r>
        <w:t>部</w:t>
      </w:r>
    </w:p>
    <w:p w14:paraId="4B23BE2D" w14:textId="71DFA753" w:rsidR="00B54723" w:rsidRDefault="00B54723" w:rsidP="00680D75">
      <w:pPr>
        <w:pStyle w:val="ab"/>
        <w:numPr>
          <w:ilvl w:val="0"/>
          <w:numId w:val="339"/>
        </w:numPr>
        <w:ind w:leftChars="300" w:left="1072" w:hanging="442"/>
      </w:pPr>
      <w:r>
        <w:rPr>
          <w:rFonts w:hint="eastAsia"/>
        </w:rPr>
        <w:t>取扱い説明書</w:t>
      </w:r>
      <w:r>
        <w:t>(他に電子媒体)</w:t>
      </w:r>
      <w:r>
        <w:tab/>
      </w:r>
      <w:r>
        <w:tab/>
      </w:r>
      <w:r>
        <w:tab/>
      </w:r>
      <w:r w:rsidR="001B6AA3">
        <w:tab/>
      </w:r>
      <w:r>
        <w:tab/>
      </w:r>
      <w:r w:rsidR="0080434C">
        <w:t>5</w:t>
      </w:r>
      <w:r>
        <w:t>部</w:t>
      </w:r>
    </w:p>
    <w:p w14:paraId="3543B14B" w14:textId="2C22FE36" w:rsidR="00B54723" w:rsidRDefault="00B54723" w:rsidP="00680D75">
      <w:pPr>
        <w:pStyle w:val="ab"/>
        <w:numPr>
          <w:ilvl w:val="0"/>
          <w:numId w:val="339"/>
        </w:numPr>
        <w:ind w:leftChars="300" w:left="1072" w:hanging="442"/>
      </w:pPr>
      <w:r>
        <w:rPr>
          <w:rFonts w:hint="eastAsia"/>
        </w:rPr>
        <w:t>試運転報告書（予備性能試験を含む）</w:t>
      </w:r>
      <w:r>
        <w:t>(他に電子媒体)</w:t>
      </w:r>
      <w:r w:rsidR="001B6AA3">
        <w:tab/>
      </w:r>
      <w:r w:rsidR="001B6AA3">
        <w:tab/>
      </w:r>
      <w:r w:rsidR="0080434C">
        <w:t>5</w:t>
      </w:r>
      <w:r>
        <w:t>部</w:t>
      </w:r>
    </w:p>
    <w:p w14:paraId="00F56823" w14:textId="07830E9A" w:rsidR="00B54723" w:rsidRDefault="00B54723" w:rsidP="00680D75">
      <w:pPr>
        <w:pStyle w:val="ab"/>
        <w:numPr>
          <w:ilvl w:val="0"/>
          <w:numId w:val="339"/>
        </w:numPr>
        <w:ind w:leftChars="300" w:left="1072" w:hanging="442"/>
      </w:pPr>
      <w:r>
        <w:rPr>
          <w:rFonts w:hint="eastAsia"/>
        </w:rPr>
        <w:t>引渡性能試験報告書</w:t>
      </w:r>
      <w:r>
        <w:t>(他に電子媒体)</w:t>
      </w:r>
      <w:r>
        <w:tab/>
      </w:r>
      <w:r>
        <w:tab/>
      </w:r>
      <w:r w:rsidR="001B6AA3">
        <w:tab/>
      </w:r>
      <w:r>
        <w:tab/>
      </w:r>
      <w:r w:rsidR="0080434C">
        <w:t>2</w:t>
      </w:r>
      <w:r>
        <w:t>部</w:t>
      </w:r>
    </w:p>
    <w:p w14:paraId="61A8AAAE" w14:textId="49D3D148" w:rsidR="00B54723" w:rsidRDefault="00B54723" w:rsidP="00680D75">
      <w:pPr>
        <w:pStyle w:val="ab"/>
        <w:numPr>
          <w:ilvl w:val="0"/>
          <w:numId w:val="339"/>
        </w:numPr>
        <w:ind w:leftChars="300" w:left="1072" w:hanging="442"/>
      </w:pPr>
      <w:r>
        <w:rPr>
          <w:rFonts w:hint="eastAsia"/>
        </w:rPr>
        <w:t>単体機器試験成績書</w:t>
      </w:r>
      <w:r>
        <w:t>(他に電子媒体)</w:t>
      </w:r>
      <w:r>
        <w:tab/>
      </w:r>
      <w:r>
        <w:tab/>
      </w:r>
      <w:r w:rsidR="001B6AA3">
        <w:tab/>
      </w:r>
      <w:r>
        <w:tab/>
      </w:r>
      <w:r w:rsidR="0080434C">
        <w:t>5</w:t>
      </w:r>
      <w:r>
        <w:t>部</w:t>
      </w:r>
    </w:p>
    <w:p w14:paraId="1EA8B63F" w14:textId="5E109EDB" w:rsidR="00B54723" w:rsidRDefault="00B54723" w:rsidP="00680D75">
      <w:pPr>
        <w:pStyle w:val="ab"/>
        <w:numPr>
          <w:ilvl w:val="0"/>
          <w:numId w:val="339"/>
        </w:numPr>
        <w:ind w:leftChars="300" w:left="1072" w:hanging="442"/>
      </w:pPr>
      <w:r>
        <w:rPr>
          <w:rFonts w:hint="eastAsia"/>
        </w:rPr>
        <w:t>機器台帳</w:t>
      </w:r>
      <w:r>
        <w:t>(他に電子媒体)</w:t>
      </w:r>
      <w:r>
        <w:tab/>
      </w:r>
      <w:r>
        <w:tab/>
      </w:r>
      <w:r w:rsidR="001B6AA3">
        <w:tab/>
      </w:r>
      <w:r w:rsidR="001B6AA3">
        <w:tab/>
      </w:r>
      <w:r>
        <w:tab/>
      </w:r>
      <w:r w:rsidR="0080434C">
        <w:t>5</w:t>
      </w:r>
      <w:r>
        <w:t>部</w:t>
      </w:r>
    </w:p>
    <w:p w14:paraId="49645671" w14:textId="3EAB2062" w:rsidR="00B54723" w:rsidRDefault="00B54723" w:rsidP="00680D75">
      <w:pPr>
        <w:pStyle w:val="ab"/>
        <w:numPr>
          <w:ilvl w:val="0"/>
          <w:numId w:val="339"/>
        </w:numPr>
        <w:ind w:leftChars="300" w:left="1072" w:hanging="442"/>
      </w:pPr>
      <w:r>
        <w:t>機器履歴台帳(他に電子媒体)</w:t>
      </w:r>
      <w:r>
        <w:tab/>
      </w:r>
      <w:r>
        <w:tab/>
      </w:r>
      <w:r>
        <w:tab/>
      </w:r>
      <w:r w:rsidR="001B6AA3">
        <w:tab/>
      </w:r>
      <w:r>
        <w:tab/>
      </w:r>
      <w:r w:rsidR="0080434C">
        <w:t>5</w:t>
      </w:r>
      <w:r>
        <w:t>部</w:t>
      </w:r>
    </w:p>
    <w:p w14:paraId="295518CD" w14:textId="2DFA44B1" w:rsidR="00B54723" w:rsidRDefault="00B54723" w:rsidP="00680D75">
      <w:pPr>
        <w:pStyle w:val="ab"/>
        <w:numPr>
          <w:ilvl w:val="0"/>
          <w:numId w:val="339"/>
        </w:numPr>
        <w:ind w:leftChars="300" w:left="1072" w:hanging="442"/>
      </w:pPr>
      <w:r>
        <w:t>打合せ議事録</w:t>
      </w:r>
      <w:r>
        <w:tab/>
      </w:r>
      <w:r>
        <w:tab/>
      </w:r>
      <w:r>
        <w:tab/>
      </w:r>
      <w:r>
        <w:tab/>
      </w:r>
      <w:r w:rsidR="000D4287">
        <w:tab/>
      </w:r>
      <w:r>
        <w:tab/>
      </w:r>
      <w:r w:rsidR="00680D75">
        <w:rPr>
          <w:rFonts w:hint="eastAsia"/>
        </w:rPr>
        <w:t xml:space="preserve">　　　　</w:t>
      </w:r>
      <w:r w:rsidR="0080434C">
        <w:t>3</w:t>
      </w:r>
      <w:r>
        <w:t>部</w:t>
      </w:r>
    </w:p>
    <w:p w14:paraId="40A52B97" w14:textId="52B619CC" w:rsidR="00B54723" w:rsidRDefault="00B54723" w:rsidP="00680D75">
      <w:pPr>
        <w:pStyle w:val="ab"/>
        <w:numPr>
          <w:ilvl w:val="0"/>
          <w:numId w:val="339"/>
        </w:numPr>
        <w:ind w:leftChars="300" w:left="1072" w:hanging="442"/>
      </w:pPr>
      <w:r>
        <w:t>工程ごとの工事写真及び竣工写真(各々</w:t>
      </w:r>
      <w:r w:rsidR="00407A14">
        <w:rPr>
          <w:rFonts w:hint="eastAsia"/>
        </w:rPr>
        <w:t>カラー</w:t>
      </w:r>
      <w:r>
        <w:t>）</w:t>
      </w:r>
      <w:r w:rsidR="001B6AA3">
        <w:tab/>
      </w:r>
      <w:r>
        <w:tab/>
      </w:r>
      <w:r>
        <w:tab/>
      </w:r>
      <w:r w:rsidR="0080434C">
        <w:t>2</w:t>
      </w:r>
      <w:r>
        <w:t>部</w:t>
      </w:r>
    </w:p>
    <w:p w14:paraId="1B8625C3" w14:textId="5101A8C5" w:rsidR="00B54723" w:rsidRDefault="00B54723" w:rsidP="00680D75">
      <w:pPr>
        <w:pStyle w:val="ab"/>
        <w:numPr>
          <w:ilvl w:val="0"/>
          <w:numId w:val="339"/>
        </w:numPr>
        <w:ind w:leftChars="300" w:left="1072" w:hanging="442"/>
      </w:pPr>
      <w:r>
        <w:t>施設の長寿命化のための施設保全計画</w:t>
      </w:r>
      <w:r>
        <w:tab/>
      </w:r>
      <w:r>
        <w:tab/>
      </w:r>
      <w:r w:rsidR="001B6AA3">
        <w:tab/>
      </w:r>
      <w:r>
        <w:tab/>
      </w:r>
      <w:r w:rsidR="0080434C">
        <w:t>2</w:t>
      </w:r>
      <w:r>
        <w:t>部</w:t>
      </w:r>
    </w:p>
    <w:p w14:paraId="04635E85" w14:textId="71C9F19A" w:rsidR="00B54723" w:rsidRDefault="00B54723" w:rsidP="00680D75">
      <w:pPr>
        <w:pStyle w:val="ab"/>
        <w:numPr>
          <w:ilvl w:val="0"/>
          <w:numId w:val="339"/>
        </w:numPr>
        <w:ind w:leftChars="300" w:left="1072" w:hanging="442"/>
      </w:pPr>
      <w:r>
        <w:t>完成時の航空写真(電子媒体)</w:t>
      </w:r>
      <w:r>
        <w:tab/>
      </w:r>
      <w:r w:rsidR="00F07A77">
        <w:tab/>
      </w:r>
      <w:r w:rsidR="001B6AA3">
        <w:tab/>
      </w:r>
      <w:r w:rsidR="001B6AA3">
        <w:tab/>
      </w:r>
      <w:r>
        <w:tab/>
      </w:r>
      <w:r w:rsidR="0080434C">
        <w:t>1</w:t>
      </w:r>
      <w:r>
        <w:t>部</w:t>
      </w:r>
    </w:p>
    <w:p w14:paraId="732DBC07" w14:textId="0DEC1436" w:rsidR="00B54723" w:rsidRDefault="00B54723" w:rsidP="00680D75">
      <w:pPr>
        <w:pStyle w:val="ab"/>
        <w:numPr>
          <w:ilvl w:val="0"/>
          <w:numId w:val="339"/>
        </w:numPr>
        <w:ind w:leftChars="300" w:left="1072" w:hanging="442"/>
        <w:rPr>
          <w:lang w:eastAsia="zh-TW"/>
        </w:rPr>
      </w:pPr>
      <w:r>
        <w:rPr>
          <w:lang w:eastAsia="zh-TW"/>
        </w:rPr>
        <w:t>工事記録映像（DVD、BD等）</w:t>
      </w:r>
      <w:r>
        <w:rPr>
          <w:lang w:eastAsia="zh-TW"/>
        </w:rPr>
        <w:tab/>
      </w:r>
      <w:r>
        <w:rPr>
          <w:lang w:eastAsia="zh-TW"/>
        </w:rPr>
        <w:tab/>
      </w:r>
      <w:r w:rsidR="001B6AA3">
        <w:rPr>
          <w:lang w:eastAsia="zh-TW"/>
        </w:rPr>
        <w:tab/>
      </w:r>
      <w:r>
        <w:rPr>
          <w:lang w:eastAsia="zh-TW"/>
        </w:rPr>
        <w:tab/>
      </w:r>
      <w:r>
        <w:rPr>
          <w:lang w:eastAsia="zh-TW"/>
        </w:rPr>
        <w:tab/>
      </w:r>
      <w:r w:rsidR="0080434C">
        <w:rPr>
          <w:lang w:eastAsia="zh-TW"/>
        </w:rPr>
        <w:t>1</w:t>
      </w:r>
      <w:r>
        <w:rPr>
          <w:lang w:eastAsia="zh-TW"/>
        </w:rPr>
        <w:t>式</w:t>
      </w:r>
    </w:p>
    <w:p w14:paraId="3C933CB9" w14:textId="2FBFBC49" w:rsidR="00B54723" w:rsidRDefault="00B54723" w:rsidP="00680D75">
      <w:pPr>
        <w:pStyle w:val="ab"/>
        <w:numPr>
          <w:ilvl w:val="0"/>
          <w:numId w:val="339"/>
        </w:numPr>
        <w:ind w:leftChars="300" w:left="1072" w:hanging="442"/>
      </w:pPr>
      <w:r>
        <w:t>見学者来場用の施設紹介映像（DVD、BD等）</w:t>
      </w:r>
      <w:r>
        <w:tab/>
      </w:r>
      <w:r w:rsidR="001B6AA3">
        <w:tab/>
      </w:r>
      <w:r>
        <w:tab/>
      </w:r>
      <w:r w:rsidR="0080434C">
        <w:t>1</w:t>
      </w:r>
      <w:r>
        <w:t>式</w:t>
      </w:r>
    </w:p>
    <w:p w14:paraId="79D771AF" w14:textId="77777777" w:rsidR="00567EDE" w:rsidRDefault="00567EDE" w:rsidP="00D236DE">
      <w:pPr>
        <w:pStyle w:val="31"/>
        <w:ind w:leftChars="0" w:left="0" w:firstLineChars="0" w:firstLine="0"/>
      </w:pPr>
    </w:p>
    <w:p w14:paraId="7E558E98" w14:textId="4E1BC49C" w:rsidR="009F3B5D" w:rsidRPr="00DB5D05" w:rsidRDefault="006C1266" w:rsidP="006C1266">
      <w:pPr>
        <w:pStyle w:val="4"/>
        <w:rPr>
          <w:rFonts w:ascii="ＭＳ ゴシック" w:eastAsia="ＭＳ ゴシック" w:hAnsi="ＭＳ ゴシック"/>
        </w:rPr>
      </w:pPr>
      <w:r w:rsidRPr="00DB5D05">
        <w:rPr>
          <w:rFonts w:ascii="ＭＳ ゴシック" w:eastAsia="ＭＳ ゴシック" w:hAnsi="ＭＳ ゴシック" w:hint="eastAsia"/>
        </w:rPr>
        <w:t>パンフレット</w:t>
      </w:r>
    </w:p>
    <w:p w14:paraId="273D38B2" w14:textId="325DCDC1" w:rsidR="009F3B5D" w:rsidRDefault="009F3B5D" w:rsidP="009F3B5D">
      <w:pPr>
        <w:pStyle w:val="31"/>
        <w:ind w:left="420" w:firstLine="210"/>
      </w:pPr>
      <w:r>
        <w:rPr>
          <w:rFonts w:hint="eastAsia"/>
        </w:rPr>
        <w:t>説明用パンフレット（マテリアルリサイクル推進施設を含む。）</w:t>
      </w:r>
      <w:r w:rsidR="006C1266">
        <w:rPr>
          <w:rFonts w:hint="eastAsia"/>
        </w:rPr>
        <w:t>は、カラー印刷とする。なお、</w:t>
      </w:r>
      <w:r w:rsidR="006C1266" w:rsidRPr="006C1266">
        <w:rPr>
          <w:rFonts w:hint="eastAsia"/>
        </w:rPr>
        <w:t>著作権</w:t>
      </w:r>
      <w:r w:rsidR="006C1266">
        <w:rPr>
          <w:rFonts w:hint="eastAsia"/>
        </w:rPr>
        <w:t>の帰属先は本組合とし</w:t>
      </w:r>
      <w:r w:rsidR="006C1266" w:rsidRPr="006C1266">
        <w:rPr>
          <w:rFonts w:hint="eastAsia"/>
        </w:rPr>
        <w:t>、増版できる形式とする。</w:t>
      </w:r>
    </w:p>
    <w:p w14:paraId="6BD908FD" w14:textId="10C9A613" w:rsidR="009F3B5D" w:rsidRPr="00591E97" w:rsidRDefault="009F3B5D" w:rsidP="00680D75">
      <w:pPr>
        <w:pStyle w:val="ab"/>
        <w:numPr>
          <w:ilvl w:val="0"/>
          <w:numId w:val="397"/>
        </w:numPr>
        <w:ind w:leftChars="300" w:left="1072" w:hanging="442"/>
      </w:pPr>
      <w:r>
        <w:t>建設概要説明用（工事期間中説明用）</w:t>
      </w:r>
      <w:r>
        <w:tab/>
      </w:r>
      <w:r w:rsidR="006C1266">
        <w:tab/>
      </w:r>
      <w:r w:rsidR="00A77B4F">
        <w:tab/>
      </w:r>
      <w:r>
        <w:t xml:space="preserve">A4　</w:t>
      </w:r>
      <w:r w:rsidR="00591E97" w:rsidRPr="00DF375D">
        <w:t>2</w:t>
      </w:r>
      <w:r w:rsidRPr="00591E97">
        <w:t>,000　部</w:t>
      </w:r>
    </w:p>
    <w:p w14:paraId="67994286" w14:textId="22F4EE3C" w:rsidR="009F3B5D" w:rsidRPr="00591E97" w:rsidRDefault="009F3B5D" w:rsidP="00680D75">
      <w:pPr>
        <w:pStyle w:val="ab"/>
        <w:numPr>
          <w:ilvl w:val="0"/>
          <w:numId w:val="397"/>
        </w:numPr>
        <w:ind w:leftChars="300" w:left="1072" w:hanging="442"/>
      </w:pPr>
      <w:r w:rsidRPr="00591E97">
        <w:t>大人用（英語併記）</w:t>
      </w:r>
      <w:r w:rsidRPr="00591E97">
        <w:tab/>
      </w:r>
      <w:r w:rsidRPr="00591E97">
        <w:tab/>
      </w:r>
      <w:r w:rsidRPr="00591E97">
        <w:tab/>
      </w:r>
      <w:r w:rsidR="00A77B4F" w:rsidRPr="00591E97">
        <w:tab/>
      </w:r>
      <w:r w:rsidR="006C1266" w:rsidRPr="00591E97">
        <w:tab/>
      </w:r>
      <w:r w:rsidRPr="00591E97">
        <w:t xml:space="preserve">A4　</w:t>
      </w:r>
      <w:r w:rsidR="00591E97" w:rsidRPr="00DF375D">
        <w:t>2</w:t>
      </w:r>
      <w:r w:rsidRPr="00591E97">
        <w:t>,000　部</w:t>
      </w:r>
    </w:p>
    <w:p w14:paraId="7D9A036A" w14:textId="29644AA4" w:rsidR="009F3B5D" w:rsidRDefault="009F3B5D" w:rsidP="00680D75">
      <w:pPr>
        <w:pStyle w:val="ab"/>
        <w:numPr>
          <w:ilvl w:val="0"/>
          <w:numId w:val="397"/>
        </w:numPr>
        <w:ind w:leftChars="300" w:left="1072" w:hanging="442"/>
      </w:pPr>
      <w:r w:rsidRPr="00591E97">
        <w:t>小学生用</w:t>
      </w:r>
      <w:r w:rsidR="006C1266" w:rsidRPr="00591E97">
        <w:tab/>
      </w:r>
      <w:r w:rsidRPr="00591E97">
        <w:tab/>
      </w:r>
      <w:r w:rsidRPr="00591E97">
        <w:tab/>
      </w:r>
      <w:r w:rsidRPr="00591E97">
        <w:tab/>
      </w:r>
      <w:r w:rsidR="00A77B4F" w:rsidRPr="00591E97">
        <w:tab/>
      </w:r>
      <w:r w:rsidRPr="00591E97">
        <w:tab/>
        <w:t xml:space="preserve">A4　</w:t>
      </w:r>
      <w:r w:rsidR="00591E97" w:rsidRPr="00DF375D">
        <w:t>2</w:t>
      </w:r>
      <w:r w:rsidRPr="00591E97">
        <w:t>,000　部</w:t>
      </w:r>
    </w:p>
    <w:p w14:paraId="3390D197" w14:textId="6F730527" w:rsidR="005B210D" w:rsidRDefault="005B210D" w:rsidP="00680D75">
      <w:pPr>
        <w:pStyle w:val="ab"/>
        <w:numPr>
          <w:ilvl w:val="0"/>
          <w:numId w:val="397"/>
        </w:numPr>
        <w:ind w:leftChars="300" w:left="1072" w:hanging="442"/>
      </w:pPr>
      <w:r>
        <w:rPr>
          <w:rFonts w:hint="eastAsia"/>
        </w:rPr>
        <w:t>上記の電子媒体（DVD、BD等）</w:t>
      </w:r>
      <w:r>
        <w:tab/>
      </w:r>
      <w:r>
        <w:tab/>
      </w:r>
      <w:r>
        <w:tab/>
      </w:r>
      <w:r>
        <w:tab/>
      </w:r>
      <w:r>
        <w:rPr>
          <w:rFonts w:hint="eastAsia"/>
        </w:rPr>
        <w:t>1式</w:t>
      </w:r>
    </w:p>
    <w:p w14:paraId="4D761934" w14:textId="77777777" w:rsidR="009F3B5D" w:rsidRPr="001B6AA3" w:rsidRDefault="009F3B5D" w:rsidP="006C1266">
      <w:pPr>
        <w:pStyle w:val="31"/>
        <w:ind w:leftChars="0" w:left="840" w:firstLineChars="0" w:firstLine="0"/>
      </w:pPr>
    </w:p>
    <w:p w14:paraId="04AF6A9B" w14:textId="0222F743" w:rsidR="00B54723" w:rsidRPr="00A65BE0" w:rsidRDefault="00B54723" w:rsidP="003A32B4">
      <w:pPr>
        <w:pStyle w:val="3"/>
        <w:numPr>
          <w:ilvl w:val="2"/>
          <w:numId w:val="568"/>
        </w:numPr>
        <w:ind w:left="3912" w:hanging="3912"/>
      </w:pPr>
      <w:bookmarkStart w:id="64" w:name="_Toc153368580"/>
      <w:r w:rsidRPr="00A65BE0">
        <w:rPr>
          <w:rFonts w:hint="eastAsia"/>
        </w:rPr>
        <w:t>検査及び試験</w:t>
      </w:r>
      <w:bookmarkEnd w:id="64"/>
    </w:p>
    <w:p w14:paraId="110647D5" w14:textId="54FCB3F3" w:rsidR="00B54723" w:rsidRPr="00864FB1" w:rsidRDefault="00B54723" w:rsidP="00864FB1">
      <w:pPr>
        <w:pStyle w:val="31"/>
        <w:ind w:left="420" w:firstLine="210"/>
      </w:pPr>
      <w:r w:rsidRPr="00864FB1">
        <w:rPr>
          <w:rFonts w:hint="eastAsia"/>
        </w:rPr>
        <w:t>工事に使用する主要機器、材料の検査及び試験は</w:t>
      </w:r>
      <w:r w:rsidR="003525AB" w:rsidRPr="00864FB1">
        <w:rPr>
          <w:rFonts w:hint="eastAsia"/>
        </w:rPr>
        <w:t>以下のとおりである。</w:t>
      </w:r>
    </w:p>
    <w:p w14:paraId="38FE7A31" w14:textId="77777777" w:rsidR="00B54723" w:rsidRDefault="00B54723" w:rsidP="00B54723">
      <w:pPr>
        <w:pStyle w:val="31"/>
        <w:ind w:left="420" w:firstLine="210"/>
      </w:pPr>
    </w:p>
    <w:p w14:paraId="15A26C0A" w14:textId="53A9788D" w:rsidR="00B54723" w:rsidRPr="00DB5D05" w:rsidRDefault="00B54723" w:rsidP="00CD547F">
      <w:pPr>
        <w:pStyle w:val="4"/>
        <w:numPr>
          <w:ilvl w:val="3"/>
          <w:numId w:val="553"/>
        </w:numPr>
        <w:rPr>
          <w:rFonts w:ascii="ＭＳ ゴシック" w:eastAsia="ＭＳ ゴシック" w:hAnsi="ＭＳ ゴシック"/>
        </w:rPr>
      </w:pPr>
      <w:r w:rsidRPr="00DB5D05">
        <w:rPr>
          <w:rFonts w:ascii="ＭＳ ゴシック" w:eastAsia="ＭＳ ゴシック" w:hAnsi="ＭＳ ゴシック" w:hint="eastAsia"/>
        </w:rPr>
        <w:t>立会検査及び立会試験</w:t>
      </w:r>
    </w:p>
    <w:p w14:paraId="131784FE" w14:textId="1F2F1911" w:rsidR="00B54723" w:rsidRPr="00864FB1" w:rsidRDefault="00B54723" w:rsidP="00864FB1">
      <w:pPr>
        <w:pStyle w:val="31"/>
        <w:ind w:left="420" w:firstLine="210"/>
      </w:pPr>
      <w:r w:rsidRPr="00864FB1">
        <w:rPr>
          <w:rFonts w:hint="eastAsia"/>
        </w:rPr>
        <w:t>指定主要機器、材料の検査及び試験は、本組合の立会</w:t>
      </w:r>
      <w:r w:rsidR="00C46011">
        <w:rPr>
          <w:rFonts w:hint="eastAsia"/>
        </w:rPr>
        <w:t>い</w:t>
      </w:r>
      <w:r w:rsidRPr="00864FB1">
        <w:rPr>
          <w:rFonts w:hint="eastAsia"/>
        </w:rPr>
        <w:t>のもとで行う</w:t>
      </w:r>
      <w:r w:rsidR="00F562D7">
        <w:rPr>
          <w:rFonts w:hint="eastAsia"/>
        </w:rPr>
        <w:t>こと</w:t>
      </w:r>
      <w:r w:rsidRPr="00864FB1">
        <w:rPr>
          <w:rFonts w:hint="eastAsia"/>
        </w:rPr>
        <w:t>。ただし、本組合が特に認めた場合には、</w:t>
      </w:r>
      <w:r w:rsidR="00081DDE" w:rsidRPr="00864FB1">
        <w:rPr>
          <w:rFonts w:hint="eastAsia"/>
        </w:rPr>
        <w:t>建設請負事業者</w:t>
      </w:r>
      <w:r w:rsidRPr="00864FB1">
        <w:rPr>
          <w:rFonts w:hint="eastAsia"/>
        </w:rPr>
        <w:t>が提示する検査（試験）成績表をもってこれに代えることができる。</w:t>
      </w:r>
    </w:p>
    <w:p w14:paraId="0855B116" w14:textId="77777777" w:rsidR="00B54723" w:rsidRDefault="00B54723" w:rsidP="00B54723">
      <w:pPr>
        <w:pStyle w:val="31"/>
        <w:ind w:left="420" w:firstLine="210"/>
      </w:pPr>
    </w:p>
    <w:p w14:paraId="5A773DEE" w14:textId="0B3F10E5" w:rsidR="00B54723" w:rsidRPr="00DB5D05" w:rsidRDefault="00B54723" w:rsidP="00DE7164">
      <w:pPr>
        <w:pStyle w:val="4"/>
        <w:rPr>
          <w:rFonts w:ascii="ＭＳ ゴシック" w:eastAsia="ＭＳ ゴシック" w:hAnsi="ＭＳ ゴシック"/>
        </w:rPr>
      </w:pPr>
      <w:r w:rsidRPr="00DB5D05">
        <w:rPr>
          <w:rFonts w:ascii="ＭＳ ゴシック" w:eastAsia="ＭＳ ゴシック" w:hAnsi="ＭＳ ゴシック" w:hint="eastAsia"/>
        </w:rPr>
        <w:t>検査及び試験の方法</w:t>
      </w:r>
    </w:p>
    <w:p w14:paraId="2B8FC25B" w14:textId="1C318C1B" w:rsidR="00B54723" w:rsidRPr="00864FB1" w:rsidRDefault="00B54723" w:rsidP="00864FB1">
      <w:pPr>
        <w:pStyle w:val="31"/>
        <w:ind w:left="420" w:firstLine="210"/>
      </w:pPr>
      <w:r w:rsidRPr="00864FB1">
        <w:rPr>
          <w:rFonts w:hint="eastAsia"/>
        </w:rPr>
        <w:t>検査及び試験は、あらかじめ本組合の承諾を得た検査（試験）要領書に基づいて行う</w:t>
      </w:r>
      <w:r w:rsidR="00F562D7">
        <w:rPr>
          <w:rFonts w:hint="eastAsia"/>
        </w:rPr>
        <w:t>こと</w:t>
      </w:r>
      <w:r w:rsidRPr="00864FB1">
        <w:rPr>
          <w:rFonts w:hint="eastAsia"/>
        </w:rPr>
        <w:t>。</w:t>
      </w:r>
    </w:p>
    <w:p w14:paraId="451FF04E" w14:textId="77777777" w:rsidR="00B54723" w:rsidRDefault="00B54723" w:rsidP="00B54723">
      <w:pPr>
        <w:pStyle w:val="31"/>
        <w:ind w:left="420" w:firstLine="210"/>
      </w:pPr>
    </w:p>
    <w:p w14:paraId="7552B29B" w14:textId="0E746AF9" w:rsidR="00B54723" w:rsidRPr="00DB5D05" w:rsidRDefault="00B54723" w:rsidP="00DE7164">
      <w:pPr>
        <w:pStyle w:val="4"/>
        <w:rPr>
          <w:rFonts w:ascii="ＭＳ ゴシック" w:eastAsia="ＭＳ ゴシック" w:hAnsi="ＭＳ ゴシック"/>
        </w:rPr>
      </w:pPr>
      <w:r w:rsidRPr="00DB5D05">
        <w:rPr>
          <w:rFonts w:ascii="ＭＳ ゴシック" w:eastAsia="ＭＳ ゴシック" w:hAnsi="ＭＳ ゴシック" w:hint="eastAsia"/>
        </w:rPr>
        <w:t>検査及び試験の省略</w:t>
      </w:r>
    </w:p>
    <w:p w14:paraId="009ACF16" w14:textId="7EA4DB58" w:rsidR="00B54723" w:rsidRPr="00864FB1" w:rsidRDefault="00B54723" w:rsidP="00864FB1">
      <w:pPr>
        <w:pStyle w:val="31"/>
        <w:ind w:left="420" w:firstLine="210"/>
      </w:pPr>
      <w:r w:rsidRPr="00864FB1">
        <w:rPr>
          <w:rFonts w:hint="eastAsia"/>
        </w:rPr>
        <w:t>公的又はこれに準ずる機関の発行した証明書などで成績が確認できる機器は、本組合の承諾を得たうえで検査及び試験を省略できる場合がある。</w:t>
      </w:r>
    </w:p>
    <w:p w14:paraId="4E072C53" w14:textId="77777777" w:rsidR="00B54723" w:rsidRDefault="00B54723" w:rsidP="00B54723">
      <w:pPr>
        <w:pStyle w:val="31"/>
        <w:ind w:left="420" w:firstLine="210"/>
      </w:pPr>
    </w:p>
    <w:p w14:paraId="043C41E0" w14:textId="4B4AD2AB" w:rsidR="00B54723" w:rsidRPr="00DB5D05" w:rsidRDefault="00B54723" w:rsidP="00DE7164">
      <w:pPr>
        <w:pStyle w:val="4"/>
        <w:rPr>
          <w:rFonts w:ascii="ＭＳ ゴシック" w:eastAsia="ＭＳ ゴシック" w:hAnsi="ＭＳ ゴシック"/>
        </w:rPr>
      </w:pPr>
      <w:r w:rsidRPr="00DB5D05">
        <w:rPr>
          <w:rFonts w:ascii="ＭＳ ゴシック" w:eastAsia="ＭＳ ゴシック" w:hAnsi="ＭＳ ゴシック" w:hint="eastAsia"/>
        </w:rPr>
        <w:t>経費の負担</w:t>
      </w:r>
    </w:p>
    <w:p w14:paraId="16B7E586" w14:textId="0FD15B75" w:rsidR="00B54723" w:rsidRPr="00864FB1" w:rsidRDefault="00B54723" w:rsidP="00864FB1">
      <w:pPr>
        <w:pStyle w:val="31"/>
        <w:ind w:left="420" w:firstLine="210"/>
      </w:pPr>
      <w:r w:rsidRPr="00864FB1">
        <w:rPr>
          <w:rFonts w:hint="eastAsia"/>
        </w:rPr>
        <w:t>工事に係る検査及び試験の手続きは</w:t>
      </w:r>
      <w:r w:rsidR="00081DDE" w:rsidRPr="00864FB1">
        <w:rPr>
          <w:rFonts w:hint="eastAsia"/>
        </w:rPr>
        <w:t>建設請負事業者</w:t>
      </w:r>
      <w:r w:rsidRPr="00864FB1">
        <w:rPr>
          <w:rFonts w:hint="eastAsia"/>
        </w:rPr>
        <w:t>において行い、これに要する経費は</w:t>
      </w:r>
      <w:r w:rsidR="00081DDE" w:rsidRPr="00864FB1">
        <w:rPr>
          <w:rFonts w:hint="eastAsia"/>
        </w:rPr>
        <w:t>建設請負事業者</w:t>
      </w:r>
      <w:r w:rsidRPr="00864FB1">
        <w:rPr>
          <w:rFonts w:hint="eastAsia"/>
        </w:rPr>
        <w:t>の負担とする。ただし、本組合の職員又は本組合が</w:t>
      </w:r>
      <w:r w:rsidR="00E31D99">
        <w:rPr>
          <w:rFonts w:hint="eastAsia"/>
        </w:rPr>
        <w:t>通知</w:t>
      </w:r>
      <w:r w:rsidRPr="00864FB1">
        <w:rPr>
          <w:rFonts w:hint="eastAsia"/>
        </w:rPr>
        <w:t>する監督員（委託職員を含む）の旅費などは除く。</w:t>
      </w:r>
    </w:p>
    <w:p w14:paraId="27ED1388" w14:textId="77777777" w:rsidR="00B54723" w:rsidRDefault="00B54723" w:rsidP="00B54723">
      <w:pPr>
        <w:pStyle w:val="31"/>
        <w:ind w:left="420" w:firstLine="210"/>
      </w:pPr>
    </w:p>
    <w:p w14:paraId="4D1317AE" w14:textId="590F9381" w:rsidR="00B54723" w:rsidRPr="00627014" w:rsidRDefault="00B54723" w:rsidP="00DE7164">
      <w:pPr>
        <w:pStyle w:val="4"/>
        <w:rPr>
          <w:rFonts w:ascii="ＭＳ ゴシック" w:eastAsia="ＭＳ ゴシック" w:hAnsi="ＭＳ ゴシック"/>
        </w:rPr>
      </w:pPr>
      <w:r w:rsidRPr="00627014">
        <w:rPr>
          <w:rFonts w:ascii="ＭＳ ゴシック" w:eastAsia="ＭＳ ゴシック" w:hAnsi="ＭＳ ゴシック" w:hint="eastAsia"/>
        </w:rPr>
        <w:t>機器の工場立会検査</w:t>
      </w:r>
    </w:p>
    <w:p w14:paraId="70804ECA" w14:textId="5E8B671D" w:rsidR="00B54723" w:rsidRPr="00864FB1" w:rsidRDefault="00B54723" w:rsidP="00864FB1">
      <w:pPr>
        <w:pStyle w:val="31"/>
        <w:ind w:left="420" w:firstLine="210"/>
      </w:pPr>
      <w:r w:rsidRPr="00864FB1">
        <w:rPr>
          <w:rFonts w:hint="eastAsia"/>
        </w:rPr>
        <w:t>本組合が必要と認めた機器は、工場立会検査を行うものとする。</w:t>
      </w:r>
      <w:r w:rsidR="00407A14">
        <w:rPr>
          <w:rFonts w:hint="eastAsia"/>
        </w:rPr>
        <w:t>なお、</w:t>
      </w:r>
      <w:r w:rsidRPr="00864FB1">
        <w:rPr>
          <w:rFonts w:hint="eastAsia"/>
        </w:rPr>
        <w:t>指定する機器は別途協議する。</w:t>
      </w:r>
    </w:p>
    <w:p w14:paraId="2732F23E" w14:textId="7D90669D" w:rsidR="00B54723" w:rsidRDefault="00B54723" w:rsidP="003525AB">
      <w:pPr>
        <w:pStyle w:val="31"/>
        <w:ind w:leftChars="0" w:left="0" w:firstLineChars="0" w:firstLine="0"/>
      </w:pPr>
    </w:p>
    <w:p w14:paraId="6883FE1A" w14:textId="744FCF83" w:rsidR="00B54723" w:rsidRPr="00A65BE0" w:rsidRDefault="00B54723" w:rsidP="003A32B4">
      <w:pPr>
        <w:pStyle w:val="3"/>
        <w:numPr>
          <w:ilvl w:val="2"/>
          <w:numId w:val="568"/>
        </w:numPr>
        <w:ind w:left="3912" w:hanging="3912"/>
      </w:pPr>
      <w:bookmarkStart w:id="65" w:name="_Toc153368581"/>
      <w:r w:rsidRPr="00A65BE0">
        <w:rPr>
          <w:rFonts w:hint="eastAsia"/>
        </w:rPr>
        <w:t>正式引渡し</w:t>
      </w:r>
      <w:bookmarkEnd w:id="65"/>
    </w:p>
    <w:p w14:paraId="72D1BA9E" w14:textId="6DAE42BC" w:rsidR="00B54723" w:rsidRPr="00864FB1" w:rsidRDefault="00B54723" w:rsidP="00E31D99">
      <w:pPr>
        <w:pStyle w:val="31"/>
        <w:ind w:left="420" w:firstLine="210"/>
      </w:pPr>
      <w:r w:rsidRPr="00864FB1">
        <w:rPr>
          <w:rFonts w:hint="eastAsia"/>
        </w:rPr>
        <w:t>工事竣工後、本施設</w:t>
      </w:r>
      <w:r w:rsidR="00E31D99">
        <w:rPr>
          <w:rFonts w:hint="eastAsia"/>
        </w:rPr>
        <w:t>の</w:t>
      </w:r>
      <w:r w:rsidRPr="00864FB1">
        <w:rPr>
          <w:rFonts w:hint="eastAsia"/>
        </w:rPr>
        <w:t>正式引渡し</w:t>
      </w:r>
      <w:r w:rsidR="00E31D99">
        <w:rPr>
          <w:rFonts w:hint="eastAsia"/>
        </w:rPr>
        <w:t>と</w:t>
      </w:r>
      <w:r w:rsidRPr="00864FB1">
        <w:rPr>
          <w:rFonts w:hint="eastAsia"/>
        </w:rPr>
        <w:t>する。</w:t>
      </w:r>
    </w:p>
    <w:p w14:paraId="72F12F6A" w14:textId="2BC5946A" w:rsidR="00B54723" w:rsidRPr="00864FB1" w:rsidRDefault="00B54723" w:rsidP="00864FB1">
      <w:pPr>
        <w:pStyle w:val="31"/>
        <w:ind w:left="420" w:firstLine="210"/>
      </w:pPr>
      <w:r w:rsidRPr="00864FB1">
        <w:rPr>
          <w:rFonts w:hint="eastAsia"/>
        </w:rPr>
        <w:t>工事竣工とは、工事範囲の工事を全て完了し、引渡性能試験により所定の性能（</w:t>
      </w:r>
      <w:r w:rsidR="000604CD" w:rsidRPr="00864FB1">
        <w:rPr>
          <w:rFonts w:hint="eastAsia"/>
        </w:rPr>
        <w:t>ごみ</w:t>
      </w:r>
      <w:r w:rsidRPr="00864FB1">
        <w:rPr>
          <w:rFonts w:hint="eastAsia"/>
        </w:rPr>
        <w:t>焼却施設の</w:t>
      </w:r>
      <w:r w:rsidR="0080434C">
        <w:t>9</w:t>
      </w:r>
      <w:r w:rsidRPr="00864FB1">
        <w:t>0日連続運転を除く。）が確認された後、契約書に規定する竣工検査を受け、これに合格した時点とする。</w:t>
      </w:r>
    </w:p>
    <w:p w14:paraId="5792B039" w14:textId="37688775" w:rsidR="00B54723" w:rsidRDefault="00B54723" w:rsidP="00EA0FB4">
      <w:bookmarkStart w:id="66" w:name="_Toc133405324"/>
      <w:bookmarkStart w:id="67" w:name="_Toc133405325"/>
      <w:bookmarkStart w:id="68" w:name="_Toc133405326"/>
      <w:bookmarkStart w:id="69" w:name="_Toc133405327"/>
      <w:bookmarkStart w:id="70" w:name="_Toc133405328"/>
      <w:bookmarkStart w:id="71" w:name="_Toc133405329"/>
      <w:bookmarkStart w:id="72" w:name="_Toc133405330"/>
      <w:bookmarkStart w:id="73" w:name="_Toc133405331"/>
      <w:bookmarkStart w:id="74" w:name="_Toc133405332"/>
      <w:bookmarkStart w:id="75" w:name="_Toc133405333"/>
      <w:bookmarkStart w:id="76" w:name="_Toc133405334"/>
      <w:bookmarkStart w:id="77" w:name="_Toc133405335"/>
      <w:bookmarkStart w:id="78" w:name="_Toc133405336"/>
      <w:bookmarkStart w:id="79" w:name="_Toc133405337"/>
      <w:bookmarkStart w:id="80" w:name="_Toc133405338"/>
      <w:bookmarkStart w:id="81" w:name="_Toc133405339"/>
      <w:bookmarkStart w:id="82" w:name="_Toc133405340"/>
      <w:bookmarkStart w:id="83" w:name="_Toc133405341"/>
      <w:bookmarkStart w:id="84" w:name="_Toc133405342"/>
      <w:bookmarkStart w:id="85" w:name="_Toc133405343"/>
      <w:bookmarkStart w:id="86" w:name="_Toc133405344"/>
      <w:bookmarkStart w:id="87" w:name="_Toc133405345"/>
      <w:bookmarkStart w:id="88" w:name="_Toc133405346"/>
      <w:bookmarkStart w:id="89" w:name="_Toc133405347"/>
      <w:bookmarkStart w:id="90" w:name="_Toc133405348"/>
      <w:bookmarkStart w:id="91" w:name="_Toc133405349"/>
      <w:bookmarkStart w:id="92" w:name="_Toc133405350"/>
      <w:bookmarkStart w:id="93" w:name="_Toc133405351"/>
      <w:bookmarkStart w:id="94" w:name="_Toc133405352"/>
      <w:bookmarkStart w:id="95" w:name="_Toc133405353"/>
      <w:bookmarkStart w:id="96" w:name="_Toc133405354"/>
      <w:bookmarkStart w:id="97" w:name="_Toc133405355"/>
      <w:bookmarkStart w:id="98" w:name="_Toc133405356"/>
      <w:bookmarkStart w:id="99" w:name="_Toc133405357"/>
      <w:bookmarkStart w:id="100" w:name="_Toc133405358"/>
      <w:bookmarkStart w:id="101" w:name="_Toc133405359"/>
      <w:bookmarkStart w:id="102" w:name="_Toc133405360"/>
      <w:bookmarkStart w:id="103" w:name="_Toc133405361"/>
      <w:bookmarkStart w:id="104" w:name="_Toc133405362"/>
      <w:bookmarkStart w:id="105" w:name="_Toc133405363"/>
      <w:bookmarkStart w:id="106" w:name="_Toc133405364"/>
      <w:bookmarkStart w:id="107" w:name="_Toc133405365"/>
      <w:bookmarkStart w:id="108" w:name="_Toc133405366"/>
      <w:bookmarkStart w:id="109" w:name="_Toc133405367"/>
      <w:bookmarkStart w:id="110" w:name="_Toc133405368"/>
      <w:bookmarkStart w:id="111" w:name="_Toc133405369"/>
      <w:bookmarkStart w:id="112" w:name="_Toc133405370"/>
      <w:bookmarkStart w:id="113" w:name="_Toc133405371"/>
      <w:bookmarkStart w:id="114" w:name="_Toc133405372"/>
      <w:bookmarkStart w:id="115" w:name="_Toc133405373"/>
      <w:bookmarkStart w:id="116" w:name="_Toc133405374"/>
      <w:bookmarkStart w:id="117" w:name="_Toc133405375"/>
      <w:bookmarkStart w:id="118" w:name="_Toc133405376"/>
      <w:bookmarkStart w:id="119" w:name="_Toc133405377"/>
      <w:bookmarkStart w:id="120" w:name="_Toc133405378"/>
      <w:bookmarkStart w:id="121" w:name="_Toc133405379"/>
      <w:bookmarkStart w:id="122" w:name="_Toc133405380"/>
      <w:bookmarkStart w:id="123" w:name="_Toc133405381"/>
      <w:bookmarkStart w:id="124" w:name="_Toc133405382"/>
      <w:bookmarkStart w:id="125" w:name="_Toc133405383"/>
      <w:bookmarkStart w:id="126" w:name="_Toc133405384"/>
      <w:bookmarkStart w:id="127" w:name="_Toc133405385"/>
      <w:bookmarkStart w:id="128" w:name="_Toc133405386"/>
      <w:bookmarkStart w:id="129" w:name="_Toc133405387"/>
      <w:bookmarkStart w:id="130" w:name="_Toc133405388"/>
      <w:bookmarkStart w:id="131" w:name="_Toc133405389"/>
      <w:bookmarkStart w:id="132" w:name="_Toc133405390"/>
      <w:bookmarkStart w:id="133" w:name="_Toc133405391"/>
      <w:bookmarkStart w:id="134" w:name="_Toc133405392"/>
      <w:bookmarkStart w:id="135" w:name="_Toc133405393"/>
      <w:bookmarkStart w:id="136" w:name="_Toc133405394"/>
      <w:bookmarkStart w:id="137" w:name="_Toc133405395"/>
      <w:bookmarkStart w:id="138" w:name="_Toc133405396"/>
      <w:bookmarkStart w:id="139" w:name="_Toc133405397"/>
      <w:bookmarkStart w:id="140" w:name="_Toc133405398"/>
      <w:bookmarkStart w:id="141" w:name="_Toc133405399"/>
      <w:bookmarkStart w:id="142" w:name="_Toc133405400"/>
      <w:bookmarkStart w:id="143" w:name="_Toc133405401"/>
      <w:bookmarkStart w:id="144" w:name="_Toc133405402"/>
      <w:bookmarkStart w:id="145" w:name="_Toc133405403"/>
      <w:bookmarkStart w:id="146" w:name="_Toc133405404"/>
      <w:bookmarkStart w:id="147" w:name="_Toc133405405"/>
      <w:bookmarkStart w:id="148" w:name="_Toc133405406"/>
      <w:bookmarkStart w:id="149" w:name="_Toc133405407"/>
      <w:bookmarkStart w:id="150" w:name="_Toc133405408"/>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p>
    <w:p w14:paraId="317F5E83" w14:textId="0627E161" w:rsidR="00B54723" w:rsidRPr="00DE7164" w:rsidRDefault="00B54723" w:rsidP="003A32B4">
      <w:pPr>
        <w:pStyle w:val="3"/>
        <w:numPr>
          <w:ilvl w:val="2"/>
          <w:numId w:val="568"/>
        </w:numPr>
        <w:ind w:left="3912" w:hanging="3912"/>
      </w:pPr>
      <w:bookmarkStart w:id="151" w:name="_Toc153368582"/>
      <w:r w:rsidRPr="00DE7164">
        <w:rPr>
          <w:rFonts w:hint="eastAsia"/>
        </w:rPr>
        <w:t>許認可申請</w:t>
      </w:r>
      <w:bookmarkEnd w:id="151"/>
    </w:p>
    <w:p w14:paraId="7E599F54" w14:textId="1F039C05" w:rsidR="00B54723" w:rsidRPr="00864FB1" w:rsidRDefault="00B54723" w:rsidP="00864FB1">
      <w:pPr>
        <w:pStyle w:val="31"/>
        <w:ind w:left="420" w:firstLine="210"/>
      </w:pPr>
      <w:r w:rsidRPr="00864FB1">
        <w:rPr>
          <w:rFonts w:hint="eastAsia"/>
        </w:rPr>
        <w:t>工事内容により関係官庁へ</w:t>
      </w:r>
      <w:r w:rsidR="001B669E" w:rsidRPr="00864FB1">
        <w:rPr>
          <w:rFonts w:hint="eastAsia"/>
        </w:rPr>
        <w:t>許</w:t>
      </w:r>
      <w:r w:rsidRPr="00864FB1">
        <w:rPr>
          <w:rFonts w:hint="eastAsia"/>
        </w:rPr>
        <w:t>認可申請、報告、届出</w:t>
      </w:r>
      <w:r w:rsidR="003525AB" w:rsidRPr="00864FB1">
        <w:rPr>
          <w:rFonts w:hint="eastAsia"/>
        </w:rPr>
        <w:t>等</w:t>
      </w:r>
      <w:r w:rsidRPr="00864FB1">
        <w:rPr>
          <w:rFonts w:hint="eastAsia"/>
        </w:rPr>
        <w:t>の必要がある場合にはその手続きは</w:t>
      </w:r>
      <w:r w:rsidR="00081DDE" w:rsidRPr="00864FB1">
        <w:rPr>
          <w:rFonts w:hint="eastAsia"/>
        </w:rPr>
        <w:t>建設請負事業者</w:t>
      </w:r>
      <w:r w:rsidRPr="00864FB1">
        <w:rPr>
          <w:rFonts w:hint="eastAsia"/>
        </w:rPr>
        <w:t>の経費負担により速やかに行い、本組合に報告する</w:t>
      </w:r>
      <w:r w:rsidR="00F562D7">
        <w:rPr>
          <w:rFonts w:hint="eastAsia"/>
        </w:rPr>
        <w:t>こと</w:t>
      </w:r>
      <w:r w:rsidRPr="00864FB1">
        <w:rPr>
          <w:rFonts w:hint="eastAsia"/>
        </w:rPr>
        <w:t>。また、本事業範囲において本組合が関係官庁への許認可申請、報告、届出等を必要とする場合、</w:t>
      </w:r>
      <w:r w:rsidR="00081DDE" w:rsidRPr="00864FB1">
        <w:rPr>
          <w:rFonts w:hint="eastAsia"/>
        </w:rPr>
        <w:t>建設請負事業者</w:t>
      </w:r>
      <w:r w:rsidRPr="00864FB1">
        <w:rPr>
          <w:rFonts w:hint="eastAsia"/>
        </w:rPr>
        <w:t>は書類作成等について協力し、その経費を負担する。なお、電気主任技術者及びボイラタービン主任技術者</w:t>
      </w:r>
      <w:r w:rsidR="00407A14">
        <w:rPr>
          <w:rFonts w:hint="eastAsia"/>
        </w:rPr>
        <w:t>に関して</w:t>
      </w:r>
      <w:r w:rsidRPr="00864FB1">
        <w:rPr>
          <w:rFonts w:hint="eastAsia"/>
        </w:rPr>
        <w:t>は工事計画時より配置し申請を行うこと。</w:t>
      </w:r>
    </w:p>
    <w:p w14:paraId="093CEB67" w14:textId="77777777" w:rsidR="003525AB" w:rsidRDefault="003525AB" w:rsidP="00B54723">
      <w:pPr>
        <w:pStyle w:val="31"/>
        <w:ind w:left="420" w:firstLine="210"/>
      </w:pPr>
    </w:p>
    <w:p w14:paraId="4F424E41" w14:textId="3053A3FC" w:rsidR="00B54723" w:rsidRPr="00627014" w:rsidRDefault="00AB0F7F" w:rsidP="00CD547F">
      <w:pPr>
        <w:pStyle w:val="4"/>
        <w:numPr>
          <w:ilvl w:val="3"/>
          <w:numId w:val="552"/>
        </w:numPr>
        <w:rPr>
          <w:rFonts w:ascii="ＭＳ ゴシック" w:eastAsia="ＭＳ ゴシック" w:hAnsi="ＭＳ ゴシック"/>
        </w:rPr>
      </w:pPr>
      <w:r>
        <w:rPr>
          <w:rFonts w:ascii="ＭＳ ゴシック" w:eastAsia="ＭＳ ゴシック" w:hAnsi="ＭＳ ゴシック" w:hint="eastAsia"/>
        </w:rPr>
        <w:t>建築確認申請</w:t>
      </w:r>
      <w:r w:rsidR="00B54723" w:rsidRPr="00627014">
        <w:rPr>
          <w:rFonts w:ascii="ＭＳ ゴシック" w:eastAsia="ＭＳ ゴシック" w:hAnsi="ＭＳ ゴシック" w:hint="eastAsia"/>
        </w:rPr>
        <w:t>図書の作成</w:t>
      </w:r>
    </w:p>
    <w:p w14:paraId="3DC0ED74" w14:textId="36ECC6A0" w:rsidR="00B54723" w:rsidRPr="00A77B4F" w:rsidRDefault="00081DDE" w:rsidP="00A77B4F">
      <w:pPr>
        <w:pStyle w:val="31"/>
        <w:ind w:left="420" w:firstLine="210"/>
      </w:pPr>
      <w:r w:rsidRPr="00A77B4F">
        <w:rPr>
          <w:rFonts w:hint="eastAsia"/>
        </w:rPr>
        <w:t>建設請負事業者</w:t>
      </w:r>
      <w:r w:rsidR="00B54723" w:rsidRPr="00A77B4F">
        <w:rPr>
          <w:rFonts w:hint="eastAsia"/>
        </w:rPr>
        <w:t>は、建築基準法等関係法令に適合させた図書を完成させるまでは、その責任において行わなければならない。</w:t>
      </w:r>
    </w:p>
    <w:p w14:paraId="2D624CD0" w14:textId="42445AF7" w:rsidR="00B54723" w:rsidRPr="00A77B4F" w:rsidRDefault="00AB0F7F" w:rsidP="00A77B4F">
      <w:pPr>
        <w:pStyle w:val="31"/>
        <w:ind w:left="420" w:firstLine="210"/>
      </w:pPr>
      <w:r>
        <w:rPr>
          <w:rFonts w:hint="eastAsia"/>
        </w:rPr>
        <w:t>確認検査</w:t>
      </w:r>
      <w:r w:rsidR="00B54723" w:rsidRPr="00A77B4F">
        <w:rPr>
          <w:rFonts w:hint="eastAsia"/>
        </w:rPr>
        <w:t>後、「適合しない旨の通知」若しくは「決定できない通知」が交付された場合、</w:t>
      </w:r>
      <w:r w:rsidR="00081DDE" w:rsidRPr="00A77B4F">
        <w:rPr>
          <w:rFonts w:hint="eastAsia"/>
        </w:rPr>
        <w:t>建設請負事業者</w:t>
      </w:r>
      <w:r w:rsidR="00B54723" w:rsidRPr="00A77B4F">
        <w:rPr>
          <w:rFonts w:hint="eastAsia"/>
        </w:rPr>
        <w:t>の責任において適合させなければならない。</w:t>
      </w:r>
    </w:p>
    <w:p w14:paraId="321750BC" w14:textId="77777777" w:rsidR="003525AB" w:rsidRDefault="003525AB" w:rsidP="00B54723">
      <w:pPr>
        <w:pStyle w:val="31"/>
        <w:ind w:left="420" w:firstLine="210"/>
      </w:pPr>
    </w:p>
    <w:p w14:paraId="2F29A0F4" w14:textId="53627D70" w:rsidR="00B54723" w:rsidRPr="00627014" w:rsidRDefault="00B37EA8" w:rsidP="00BA5F6B">
      <w:pPr>
        <w:pStyle w:val="4"/>
        <w:rPr>
          <w:rFonts w:ascii="ＭＳ ゴシック" w:eastAsia="ＭＳ ゴシック" w:hAnsi="ＭＳ ゴシック"/>
        </w:rPr>
      </w:pPr>
      <w:r>
        <w:rPr>
          <w:rFonts w:ascii="ＭＳ ゴシック" w:eastAsia="ＭＳ ゴシック" w:hAnsi="ＭＳ ゴシック" w:hint="eastAsia"/>
        </w:rPr>
        <w:lastRenderedPageBreak/>
        <w:t>建築確認申請</w:t>
      </w:r>
    </w:p>
    <w:p w14:paraId="72DFD666" w14:textId="5182A1FE" w:rsidR="00B54723" w:rsidRDefault="00E31D99" w:rsidP="00A77B4F">
      <w:pPr>
        <w:pStyle w:val="31"/>
        <w:ind w:left="420" w:firstLine="210"/>
      </w:pPr>
      <w:r>
        <w:rPr>
          <w:rFonts w:hint="eastAsia"/>
        </w:rPr>
        <w:t>建設請負事業者</w:t>
      </w:r>
      <w:r w:rsidR="00B54723" w:rsidRPr="00A77B4F">
        <w:rPr>
          <w:rFonts w:hint="eastAsia"/>
        </w:rPr>
        <w:t>は、</w:t>
      </w:r>
      <w:r w:rsidR="00B37EA8">
        <w:rPr>
          <w:rFonts w:hint="eastAsia"/>
        </w:rPr>
        <w:t>建築確認申請</w:t>
      </w:r>
      <w:r w:rsidR="00B54723" w:rsidRPr="00A77B4F">
        <w:rPr>
          <w:rFonts w:hint="eastAsia"/>
        </w:rPr>
        <w:t>（提出、説明、照合、受領業務）を行わなければならない。</w:t>
      </w:r>
      <w:r w:rsidR="002844DA">
        <w:rPr>
          <w:rFonts w:hint="eastAsia"/>
        </w:rPr>
        <w:t>建築確認審査機関は建設請負事業者にて選定するものとし、</w:t>
      </w:r>
      <w:r w:rsidR="00B37EA8">
        <w:rPr>
          <w:rFonts w:hint="eastAsia"/>
        </w:rPr>
        <w:t>建築確認申請</w:t>
      </w:r>
      <w:r w:rsidR="00B54723" w:rsidRPr="00A77B4F">
        <w:rPr>
          <w:rFonts w:hint="eastAsia"/>
        </w:rPr>
        <w:t>の手数料</w:t>
      </w:r>
      <w:r w:rsidR="002844DA">
        <w:rPr>
          <w:rFonts w:hint="eastAsia"/>
        </w:rPr>
        <w:t>及び</w:t>
      </w:r>
      <w:r w:rsidR="003D2F3C" w:rsidRPr="003D2F3C">
        <w:rPr>
          <w:rFonts w:hint="eastAsia"/>
        </w:rPr>
        <w:t>建築確認申請に付随する申請（構造適合判定、省エネ適合判定等）の</w:t>
      </w:r>
      <w:r w:rsidR="00640C02">
        <w:rPr>
          <w:rFonts w:hint="eastAsia"/>
        </w:rPr>
        <w:t>手</w:t>
      </w:r>
      <w:r w:rsidR="003D2F3C" w:rsidRPr="003D2F3C">
        <w:rPr>
          <w:rFonts w:hint="eastAsia"/>
        </w:rPr>
        <w:t>数料については、事業者負担</w:t>
      </w:r>
      <w:r w:rsidR="00B72D36">
        <w:rPr>
          <w:rFonts w:hint="eastAsia"/>
        </w:rPr>
        <w:t>とする</w:t>
      </w:r>
      <w:r w:rsidR="00B54723" w:rsidRPr="00A77B4F">
        <w:rPr>
          <w:rFonts w:hint="eastAsia"/>
        </w:rPr>
        <w:t>。</w:t>
      </w:r>
    </w:p>
    <w:p w14:paraId="1030F979" w14:textId="557A9365" w:rsidR="00B54723" w:rsidRDefault="00E07DCA" w:rsidP="00B54723">
      <w:pPr>
        <w:pStyle w:val="31"/>
        <w:ind w:left="420" w:firstLine="210"/>
      </w:pPr>
      <w:r>
        <w:rPr>
          <w:rFonts w:hint="eastAsia"/>
        </w:rPr>
        <w:t xml:space="preserve">　</w:t>
      </w:r>
    </w:p>
    <w:p w14:paraId="41DF5885" w14:textId="423224E5" w:rsidR="00B54723" w:rsidRPr="00BA5F6B" w:rsidRDefault="00B54723" w:rsidP="003A32B4">
      <w:pPr>
        <w:pStyle w:val="3"/>
        <w:numPr>
          <w:ilvl w:val="2"/>
          <w:numId w:val="568"/>
        </w:numPr>
        <w:ind w:left="3912" w:hanging="3912"/>
      </w:pPr>
      <w:bookmarkStart w:id="152" w:name="_Toc153368583"/>
      <w:r w:rsidRPr="00BA5F6B">
        <w:rPr>
          <w:rFonts w:hint="eastAsia"/>
        </w:rPr>
        <w:t>施工</w:t>
      </w:r>
      <w:bookmarkEnd w:id="152"/>
    </w:p>
    <w:p w14:paraId="5E982D4B" w14:textId="4C75FE54" w:rsidR="007D3F4D" w:rsidRPr="00864FB1" w:rsidRDefault="00B54723" w:rsidP="00864FB1">
      <w:pPr>
        <w:pStyle w:val="31"/>
        <w:ind w:left="420" w:firstLine="210"/>
      </w:pPr>
      <w:r w:rsidRPr="00864FB1">
        <w:rPr>
          <w:rFonts w:hint="eastAsia"/>
        </w:rPr>
        <w:t>本工事施工に際しては、</w:t>
      </w:r>
      <w:r w:rsidR="004A535C" w:rsidRPr="00864FB1">
        <w:rPr>
          <w:rFonts w:hint="eastAsia"/>
        </w:rPr>
        <w:t>以下</w:t>
      </w:r>
      <w:r w:rsidRPr="00864FB1">
        <w:rPr>
          <w:rFonts w:hint="eastAsia"/>
        </w:rPr>
        <w:t>の事項を遵守すること。なお、安全管理計画書を作成し提出すること。</w:t>
      </w:r>
    </w:p>
    <w:p w14:paraId="5CD5C139" w14:textId="77777777" w:rsidR="00864FB1" w:rsidRDefault="00864FB1" w:rsidP="00B54723">
      <w:pPr>
        <w:pStyle w:val="31"/>
        <w:ind w:left="420" w:firstLine="210"/>
      </w:pPr>
    </w:p>
    <w:p w14:paraId="17A0B479" w14:textId="12B7E32B" w:rsidR="00B54723" w:rsidRPr="00627014" w:rsidRDefault="00B54723" w:rsidP="00CD547F">
      <w:pPr>
        <w:pStyle w:val="4"/>
        <w:numPr>
          <w:ilvl w:val="3"/>
          <w:numId w:val="551"/>
        </w:numPr>
        <w:rPr>
          <w:rFonts w:ascii="ＭＳ ゴシック" w:eastAsia="ＭＳ ゴシック" w:hAnsi="ＭＳ ゴシック"/>
        </w:rPr>
      </w:pPr>
      <w:r w:rsidRPr="00627014">
        <w:rPr>
          <w:rFonts w:ascii="ＭＳ ゴシック" w:eastAsia="ＭＳ ゴシック" w:hAnsi="ＭＳ ゴシック" w:hint="eastAsia"/>
        </w:rPr>
        <w:t>事前調査</w:t>
      </w:r>
    </w:p>
    <w:p w14:paraId="0B384DE4" w14:textId="71AF6A39" w:rsidR="00B54723" w:rsidRDefault="00B54723" w:rsidP="00D236DE">
      <w:pPr>
        <w:pStyle w:val="31"/>
        <w:ind w:left="420" w:firstLine="210"/>
      </w:pPr>
      <w:r>
        <w:rPr>
          <w:rFonts w:hint="eastAsia"/>
        </w:rPr>
        <w:t>本施設の設計・建設を実施するに当たり、本組合が提供する資料を補完する目的で測量調査、地質調査等を設計前に行うこと。</w:t>
      </w:r>
    </w:p>
    <w:p w14:paraId="594A7E8E" w14:textId="77777777" w:rsidR="00BA5F6B" w:rsidRDefault="00BA5F6B" w:rsidP="003F4716">
      <w:pPr>
        <w:pStyle w:val="41"/>
        <w:ind w:left="630" w:firstLine="210"/>
      </w:pPr>
    </w:p>
    <w:p w14:paraId="0A10E5B2" w14:textId="7C70F3AA" w:rsidR="00B54723" w:rsidRPr="00627014" w:rsidRDefault="00B54723" w:rsidP="00C42C93">
      <w:pPr>
        <w:pStyle w:val="4"/>
        <w:rPr>
          <w:rFonts w:ascii="ＭＳ ゴシック" w:eastAsia="ＭＳ ゴシック" w:hAnsi="ＭＳ ゴシック"/>
        </w:rPr>
      </w:pPr>
      <w:r w:rsidRPr="00627014">
        <w:rPr>
          <w:rFonts w:ascii="ＭＳ ゴシック" w:eastAsia="ＭＳ ゴシック" w:hAnsi="ＭＳ ゴシック" w:hint="eastAsia"/>
        </w:rPr>
        <w:t>工事の</w:t>
      </w:r>
      <w:r w:rsidR="0009329E">
        <w:rPr>
          <w:rFonts w:ascii="ＭＳ ゴシック" w:eastAsia="ＭＳ ゴシック" w:hAnsi="ＭＳ ゴシック" w:hint="eastAsia"/>
        </w:rPr>
        <w:t>着手</w:t>
      </w:r>
    </w:p>
    <w:p w14:paraId="4548842D" w14:textId="4CFFD91C" w:rsidR="00B54723" w:rsidRDefault="00081DDE" w:rsidP="00D236DE">
      <w:pPr>
        <w:pStyle w:val="31"/>
        <w:ind w:left="420" w:firstLine="210"/>
      </w:pPr>
      <w:r>
        <w:rPr>
          <w:rFonts w:hint="eastAsia"/>
        </w:rPr>
        <w:t>建設請負事業者</w:t>
      </w:r>
      <w:r w:rsidR="00B54723">
        <w:rPr>
          <w:rFonts w:hint="eastAsia"/>
        </w:rPr>
        <w:t>は、</w:t>
      </w:r>
      <w:r w:rsidR="005B210D">
        <w:rPr>
          <w:rFonts w:hint="eastAsia"/>
        </w:rPr>
        <w:t>関係官庁等の許可を受けるとともに、</w:t>
      </w:r>
      <w:r w:rsidR="00B54723">
        <w:rPr>
          <w:rFonts w:hint="eastAsia"/>
        </w:rPr>
        <w:t>実施設計図書について本組合の承諾を受けた後、本施設の施工を行うこと。</w:t>
      </w:r>
    </w:p>
    <w:p w14:paraId="1A400BBC" w14:textId="77777777" w:rsidR="004A535C" w:rsidRDefault="004A535C" w:rsidP="00B54723">
      <w:pPr>
        <w:pStyle w:val="31"/>
        <w:ind w:left="420" w:firstLine="210"/>
      </w:pPr>
    </w:p>
    <w:p w14:paraId="0A039A21" w14:textId="0101CE21" w:rsidR="00B54723" w:rsidRPr="00627014" w:rsidRDefault="00B54723" w:rsidP="00C42C93">
      <w:pPr>
        <w:pStyle w:val="4"/>
        <w:rPr>
          <w:rFonts w:ascii="ＭＳ ゴシック" w:eastAsia="ＭＳ ゴシック" w:hAnsi="ＭＳ ゴシック"/>
        </w:rPr>
      </w:pPr>
      <w:r w:rsidRPr="00627014">
        <w:rPr>
          <w:rFonts w:ascii="ＭＳ ゴシック" w:eastAsia="ＭＳ ゴシック" w:hAnsi="ＭＳ ゴシック" w:hint="eastAsia"/>
        </w:rPr>
        <w:t>安全管理</w:t>
      </w:r>
    </w:p>
    <w:p w14:paraId="473C870E" w14:textId="11E22AB4" w:rsidR="00B54723" w:rsidRDefault="00B54723" w:rsidP="00D236DE">
      <w:pPr>
        <w:pStyle w:val="31"/>
        <w:ind w:left="420" w:firstLine="210"/>
      </w:pPr>
      <w:r>
        <w:rPr>
          <w:rFonts w:hint="eastAsia"/>
        </w:rPr>
        <w:t>工事中の危険防止対策を十分に行い、併せて作業従事者への安全教育を徹底し、労務災害の発生がないよう努める</w:t>
      </w:r>
      <w:r w:rsidR="003964E6">
        <w:rPr>
          <w:rFonts w:hint="eastAsia"/>
        </w:rPr>
        <w:t>こと</w:t>
      </w:r>
      <w:r>
        <w:rPr>
          <w:rFonts w:hint="eastAsia"/>
        </w:rPr>
        <w:t>。工事車両の通門管理及び関係者以外の立入り禁止等のため、作業時間帯は、交通誘導員を着工から工事完了まで配置する</w:t>
      </w:r>
      <w:r w:rsidR="00934988">
        <w:rPr>
          <w:rFonts w:hint="eastAsia"/>
        </w:rPr>
        <w:t>こと</w:t>
      </w:r>
      <w:r>
        <w:rPr>
          <w:rFonts w:hint="eastAsia"/>
        </w:rPr>
        <w:t>。なお、通用門には交通誘導員の待機室を設ける</w:t>
      </w:r>
      <w:r w:rsidR="00934988">
        <w:rPr>
          <w:rFonts w:hint="eastAsia"/>
        </w:rPr>
        <w:t>こと</w:t>
      </w:r>
      <w:r>
        <w:rPr>
          <w:rFonts w:hint="eastAsia"/>
        </w:rPr>
        <w:t>。</w:t>
      </w:r>
    </w:p>
    <w:p w14:paraId="3C7A7457" w14:textId="77777777" w:rsidR="004A535C" w:rsidRDefault="004A535C" w:rsidP="00B54723">
      <w:pPr>
        <w:pStyle w:val="31"/>
        <w:ind w:left="420" w:firstLine="210"/>
      </w:pPr>
    </w:p>
    <w:p w14:paraId="7815FE39" w14:textId="0B2EB014" w:rsidR="00B54723" w:rsidRPr="00627014" w:rsidRDefault="00B54723" w:rsidP="00C42C93">
      <w:pPr>
        <w:pStyle w:val="4"/>
        <w:rPr>
          <w:rFonts w:ascii="ＭＳ ゴシック" w:eastAsia="ＭＳ ゴシック" w:hAnsi="ＭＳ ゴシック"/>
        </w:rPr>
      </w:pPr>
      <w:r w:rsidRPr="00627014">
        <w:rPr>
          <w:rFonts w:ascii="ＭＳ ゴシック" w:eastAsia="ＭＳ ゴシック" w:hAnsi="ＭＳ ゴシック" w:hint="eastAsia"/>
        </w:rPr>
        <w:t>現場管理</w:t>
      </w:r>
    </w:p>
    <w:p w14:paraId="7EC6BE40" w14:textId="1B8D7C8B" w:rsidR="00B54723" w:rsidRDefault="00B54723" w:rsidP="000D4287">
      <w:pPr>
        <w:pStyle w:val="31"/>
        <w:ind w:left="420" w:firstLine="210"/>
      </w:pPr>
      <w:r>
        <w:rPr>
          <w:rFonts w:hint="eastAsia"/>
        </w:rPr>
        <w:t>資材搬入路、仮設事務所などは、本組合と十分協議し</w:t>
      </w:r>
      <w:r w:rsidR="00081DDE">
        <w:rPr>
          <w:rFonts w:hint="eastAsia"/>
        </w:rPr>
        <w:t>建設請負事業者</w:t>
      </w:r>
      <w:r>
        <w:rPr>
          <w:rFonts w:hint="eastAsia"/>
        </w:rPr>
        <w:t>により確保する</w:t>
      </w:r>
      <w:r w:rsidR="00934988">
        <w:rPr>
          <w:rFonts w:hint="eastAsia"/>
        </w:rPr>
        <w:t>こと</w:t>
      </w:r>
      <w:r>
        <w:rPr>
          <w:rFonts w:hint="eastAsia"/>
        </w:rPr>
        <w:t>。また、整理整頓を励行し、火災、盗難などの事故防止に努める</w:t>
      </w:r>
      <w:r w:rsidR="00934988">
        <w:rPr>
          <w:rFonts w:hint="eastAsia"/>
        </w:rPr>
        <w:t>こと</w:t>
      </w:r>
      <w:r>
        <w:rPr>
          <w:rFonts w:hint="eastAsia"/>
        </w:rPr>
        <w:t>。</w:t>
      </w:r>
    </w:p>
    <w:p w14:paraId="297D8CAC" w14:textId="07903D10" w:rsidR="00B54723" w:rsidRDefault="00B54723" w:rsidP="000D4287">
      <w:pPr>
        <w:pStyle w:val="31"/>
        <w:ind w:left="420" w:firstLine="210"/>
      </w:pPr>
      <w:r>
        <w:rPr>
          <w:rFonts w:hint="eastAsia"/>
        </w:rPr>
        <w:t>工事現場は常に整理・清掃し、竣工前には解体・撤去跡及び周辺の整理・清掃・</w:t>
      </w:r>
      <w:r w:rsidR="00CA2B1A">
        <w:rPr>
          <w:rFonts w:hint="eastAsia"/>
        </w:rPr>
        <w:t>後</w:t>
      </w:r>
      <w:r>
        <w:rPr>
          <w:rFonts w:hint="eastAsia"/>
        </w:rPr>
        <w:t>片付けを行う</w:t>
      </w:r>
      <w:r w:rsidR="00934988">
        <w:rPr>
          <w:rFonts w:hint="eastAsia"/>
        </w:rPr>
        <w:t>こと</w:t>
      </w:r>
      <w:r>
        <w:rPr>
          <w:rFonts w:hint="eastAsia"/>
        </w:rPr>
        <w:t>。</w:t>
      </w:r>
    </w:p>
    <w:p w14:paraId="508A59DB" w14:textId="77E9562B" w:rsidR="00B54723" w:rsidRDefault="00B54723" w:rsidP="000D4287">
      <w:pPr>
        <w:pStyle w:val="31"/>
        <w:ind w:left="420" w:firstLine="210"/>
      </w:pPr>
      <w:r>
        <w:rPr>
          <w:rFonts w:hint="eastAsia"/>
        </w:rPr>
        <w:t>工事期間中、災害又は公害が発生した場合は、速やかに適切な処置をとり、直ちにその原因、経過、被害の状況等について口頭及び文書で監督員に報告する</w:t>
      </w:r>
      <w:r w:rsidR="00934988">
        <w:rPr>
          <w:rFonts w:hint="eastAsia"/>
        </w:rPr>
        <w:t>こと</w:t>
      </w:r>
      <w:r>
        <w:rPr>
          <w:rFonts w:hint="eastAsia"/>
        </w:rPr>
        <w:t>。</w:t>
      </w:r>
    </w:p>
    <w:p w14:paraId="66A60950" w14:textId="1440B9C5" w:rsidR="00B54723" w:rsidRDefault="00B54723" w:rsidP="000D4287">
      <w:pPr>
        <w:pStyle w:val="31"/>
        <w:ind w:left="420" w:firstLine="210"/>
      </w:pPr>
      <w:r>
        <w:rPr>
          <w:rFonts w:hint="eastAsia"/>
        </w:rPr>
        <w:t>週間工程表を当該週の始めに</w:t>
      </w:r>
      <w:r w:rsidR="003964E6">
        <w:rPr>
          <w:rFonts w:hint="eastAsia"/>
        </w:rPr>
        <w:t>公衆</w:t>
      </w:r>
      <w:r>
        <w:rPr>
          <w:rFonts w:hint="eastAsia"/>
        </w:rPr>
        <w:t>の見やすい場所に掲示する</w:t>
      </w:r>
      <w:r w:rsidR="003964E6">
        <w:rPr>
          <w:rFonts w:hint="eastAsia"/>
        </w:rPr>
        <w:t>こと</w:t>
      </w:r>
      <w:r>
        <w:rPr>
          <w:rFonts w:hint="eastAsia"/>
        </w:rPr>
        <w:t>。</w:t>
      </w:r>
    </w:p>
    <w:p w14:paraId="3AFAB258" w14:textId="77777777" w:rsidR="004A535C" w:rsidRDefault="004A535C" w:rsidP="00B54723">
      <w:pPr>
        <w:pStyle w:val="31"/>
        <w:ind w:left="420" w:firstLine="210"/>
      </w:pPr>
    </w:p>
    <w:p w14:paraId="0AC02B57" w14:textId="14973EB5" w:rsidR="00B54723" w:rsidRPr="00627014" w:rsidRDefault="00B54723" w:rsidP="00DE7164">
      <w:pPr>
        <w:pStyle w:val="4"/>
        <w:rPr>
          <w:rFonts w:ascii="ＭＳ ゴシック" w:eastAsia="ＭＳ ゴシック" w:hAnsi="ＭＳ ゴシック"/>
        </w:rPr>
      </w:pPr>
      <w:r w:rsidRPr="00627014">
        <w:rPr>
          <w:rFonts w:ascii="ＭＳ ゴシック" w:eastAsia="ＭＳ ゴシック" w:hAnsi="ＭＳ ゴシック" w:hint="eastAsia"/>
        </w:rPr>
        <w:t>復旧</w:t>
      </w:r>
    </w:p>
    <w:p w14:paraId="094B63F4" w14:textId="5DE76154" w:rsidR="00B54723" w:rsidRDefault="00B54723" w:rsidP="00D236DE">
      <w:pPr>
        <w:pStyle w:val="31"/>
        <w:ind w:left="420" w:firstLine="210"/>
      </w:pPr>
      <w:r>
        <w:rPr>
          <w:rFonts w:hint="eastAsia"/>
        </w:rPr>
        <w:t>他の設備、既存物件などの損傷、汚染防止に努め、万が一損傷や汚染が生じた場合は、現況写真を詳細に撮影し速やかに本組合に報告するとともに、本組合と協議のうえ、</w:t>
      </w:r>
      <w:r w:rsidR="00081DDE">
        <w:rPr>
          <w:rFonts w:hint="eastAsia"/>
        </w:rPr>
        <w:t>建設請負事業者</w:t>
      </w:r>
      <w:r>
        <w:rPr>
          <w:rFonts w:hint="eastAsia"/>
        </w:rPr>
        <w:t>の負担で速やかに復旧する</w:t>
      </w:r>
      <w:r w:rsidR="00934988">
        <w:rPr>
          <w:rFonts w:hint="eastAsia"/>
        </w:rPr>
        <w:t>こと</w:t>
      </w:r>
      <w:r>
        <w:rPr>
          <w:rFonts w:hint="eastAsia"/>
        </w:rPr>
        <w:t>。</w:t>
      </w:r>
    </w:p>
    <w:p w14:paraId="24039DEA" w14:textId="77777777" w:rsidR="004A535C" w:rsidRDefault="004A535C" w:rsidP="00B54723">
      <w:pPr>
        <w:pStyle w:val="31"/>
        <w:ind w:left="420" w:firstLine="210"/>
      </w:pPr>
    </w:p>
    <w:p w14:paraId="2C4635B9" w14:textId="7DABAE56" w:rsidR="00B54723" w:rsidRPr="00627014" w:rsidRDefault="00B54723" w:rsidP="00553661">
      <w:pPr>
        <w:pStyle w:val="4"/>
        <w:rPr>
          <w:rFonts w:ascii="ＭＳ ゴシック" w:eastAsia="ＭＳ ゴシック" w:hAnsi="ＭＳ ゴシック"/>
        </w:rPr>
      </w:pPr>
      <w:r w:rsidRPr="00627014">
        <w:rPr>
          <w:rFonts w:ascii="ＭＳ ゴシック" w:eastAsia="ＭＳ ゴシック" w:hAnsi="ＭＳ ゴシック" w:hint="eastAsia"/>
        </w:rPr>
        <w:lastRenderedPageBreak/>
        <w:t>保険</w:t>
      </w:r>
    </w:p>
    <w:p w14:paraId="1C87C8E2" w14:textId="647A3E7D" w:rsidR="00B54723" w:rsidRDefault="00B54723" w:rsidP="00D236DE">
      <w:pPr>
        <w:pStyle w:val="31"/>
        <w:ind w:left="420" w:firstLine="210"/>
      </w:pPr>
      <w:r>
        <w:rPr>
          <w:rFonts w:hint="eastAsia"/>
        </w:rPr>
        <w:t>本施設の施工に際しては、火災保険、組立保険、第三者損害賠償保険、建設工事保険、労働災害保険など必要な保険に加入する</w:t>
      </w:r>
      <w:r w:rsidR="00934988">
        <w:rPr>
          <w:rFonts w:hint="eastAsia"/>
        </w:rPr>
        <w:t>こと</w:t>
      </w:r>
      <w:r>
        <w:rPr>
          <w:rFonts w:hint="eastAsia"/>
        </w:rPr>
        <w:t>。また</w:t>
      </w:r>
      <w:r w:rsidR="00AC3F5F">
        <w:rPr>
          <w:rFonts w:hint="eastAsia"/>
        </w:rPr>
        <w:t>、</w:t>
      </w:r>
      <w:r w:rsidR="00081DDE">
        <w:rPr>
          <w:rFonts w:hint="eastAsia"/>
        </w:rPr>
        <w:t>建設請負事業者</w:t>
      </w:r>
      <w:r>
        <w:rPr>
          <w:rFonts w:hint="eastAsia"/>
        </w:rPr>
        <w:t>は、その写しを監督員に提出する</w:t>
      </w:r>
      <w:r w:rsidR="00934988">
        <w:rPr>
          <w:rFonts w:hint="eastAsia"/>
        </w:rPr>
        <w:t>こと</w:t>
      </w:r>
      <w:r>
        <w:rPr>
          <w:rFonts w:hint="eastAsia"/>
        </w:rPr>
        <w:t>。</w:t>
      </w:r>
    </w:p>
    <w:p w14:paraId="28D20E64" w14:textId="77777777" w:rsidR="004A535C" w:rsidRDefault="004A535C" w:rsidP="00B54723">
      <w:pPr>
        <w:pStyle w:val="31"/>
        <w:ind w:left="420" w:firstLine="210"/>
      </w:pPr>
    </w:p>
    <w:p w14:paraId="2032554E" w14:textId="2FE0EE74" w:rsidR="00B54723" w:rsidRPr="00627014" w:rsidRDefault="00B54723" w:rsidP="00553661">
      <w:pPr>
        <w:pStyle w:val="4"/>
        <w:rPr>
          <w:rFonts w:ascii="ＭＳ ゴシック" w:eastAsia="ＭＳ ゴシック" w:hAnsi="ＭＳ ゴシック"/>
        </w:rPr>
      </w:pPr>
      <w:r w:rsidRPr="00627014">
        <w:rPr>
          <w:rFonts w:ascii="ＭＳ ゴシック" w:eastAsia="ＭＳ ゴシック" w:hAnsi="ＭＳ ゴシック" w:hint="eastAsia"/>
        </w:rPr>
        <w:t>工事実績登録情報の登録</w:t>
      </w:r>
    </w:p>
    <w:p w14:paraId="45FF4496" w14:textId="12237B88" w:rsidR="00B54723" w:rsidRDefault="00B54723" w:rsidP="00D236DE">
      <w:pPr>
        <w:pStyle w:val="31"/>
        <w:ind w:left="420" w:firstLine="210"/>
      </w:pPr>
      <w:r w:rsidRPr="0009329E">
        <w:rPr>
          <w:rFonts w:hint="eastAsia"/>
        </w:rPr>
        <w:t>工事</w:t>
      </w:r>
      <w:r w:rsidR="003964E6" w:rsidRPr="0009329E">
        <w:rPr>
          <w:rFonts w:hint="eastAsia"/>
        </w:rPr>
        <w:t>着手前</w:t>
      </w:r>
      <w:r>
        <w:rPr>
          <w:rFonts w:hint="eastAsia"/>
        </w:rPr>
        <w:t>、工事完了時、登録内容変更時（技術者変更等）に工事実績情報システム（</w:t>
      </w:r>
      <w:r w:rsidR="00280773">
        <w:t>C</w:t>
      </w:r>
      <w:r>
        <w:t>ORINS）に基づき、速やかに「工事カルテ」を作成し、監督員の確認を受けた後に（一財）日本建設情報総合センターに電子媒体を提出すると</w:t>
      </w:r>
      <w:r w:rsidR="00A82A0A">
        <w:rPr>
          <w:rFonts w:hint="eastAsia"/>
        </w:rPr>
        <w:t>とも</w:t>
      </w:r>
      <w:r>
        <w:t>に（一財）日本建設情報総合センター発行の「工事カルテ受領書」の写しを監督員に提出すること。</w:t>
      </w:r>
    </w:p>
    <w:p w14:paraId="26E11A32" w14:textId="77777777" w:rsidR="004A535C" w:rsidRDefault="004A535C" w:rsidP="00B54723">
      <w:pPr>
        <w:pStyle w:val="31"/>
        <w:ind w:left="420" w:firstLine="210"/>
      </w:pPr>
    </w:p>
    <w:p w14:paraId="6CF7119F" w14:textId="07DC2246" w:rsidR="00B54723" w:rsidRPr="00627014" w:rsidRDefault="00B54723" w:rsidP="00553661">
      <w:pPr>
        <w:pStyle w:val="4"/>
        <w:rPr>
          <w:rFonts w:ascii="ＭＳ ゴシック" w:eastAsia="ＭＳ ゴシック" w:hAnsi="ＭＳ ゴシック"/>
        </w:rPr>
      </w:pPr>
      <w:r w:rsidRPr="00627014">
        <w:rPr>
          <w:rFonts w:ascii="ＭＳ ゴシック" w:eastAsia="ＭＳ ゴシック" w:hAnsi="ＭＳ ゴシック" w:hint="eastAsia"/>
        </w:rPr>
        <w:t>建設公害</w:t>
      </w:r>
      <w:r w:rsidR="003964E6">
        <w:rPr>
          <w:rFonts w:ascii="ＭＳ ゴシック" w:eastAsia="ＭＳ ゴシック" w:hAnsi="ＭＳ ゴシック" w:hint="eastAsia"/>
        </w:rPr>
        <w:t>災害</w:t>
      </w:r>
      <w:r w:rsidRPr="00627014">
        <w:rPr>
          <w:rFonts w:ascii="ＭＳ ゴシック" w:eastAsia="ＭＳ ゴシック" w:hAnsi="ＭＳ ゴシック" w:hint="eastAsia"/>
        </w:rPr>
        <w:t>対策</w:t>
      </w:r>
    </w:p>
    <w:p w14:paraId="0F772335" w14:textId="00F17B27" w:rsidR="00B54723" w:rsidRDefault="00B54723" w:rsidP="00D236DE">
      <w:pPr>
        <w:pStyle w:val="31"/>
        <w:ind w:left="420" w:firstLine="210"/>
      </w:pPr>
      <w:r w:rsidRPr="00D236DE">
        <w:rPr>
          <w:rStyle w:val="22"/>
          <w:rFonts w:hint="eastAsia"/>
        </w:rPr>
        <w:t>場外退出時、道路の汚染防止のため、タイヤ等洗浄を行う設備を備えること。工事中は、</w:t>
      </w:r>
      <w:r w:rsidR="003964E6">
        <w:rPr>
          <w:rStyle w:val="22"/>
          <w:rFonts w:hint="eastAsia"/>
        </w:rPr>
        <w:t>建設</w:t>
      </w:r>
      <w:r w:rsidR="005834E9">
        <w:rPr>
          <w:rStyle w:val="22"/>
          <w:rFonts w:hint="eastAsia"/>
        </w:rPr>
        <w:t>用</w:t>
      </w:r>
      <w:r w:rsidR="003964E6">
        <w:rPr>
          <w:rStyle w:val="22"/>
          <w:rFonts w:hint="eastAsia"/>
        </w:rPr>
        <w:t>地の周辺地盤の</w:t>
      </w:r>
      <w:r w:rsidRPr="00D236DE">
        <w:rPr>
          <w:rStyle w:val="22"/>
          <w:rFonts w:hint="eastAsia"/>
        </w:rPr>
        <w:t>異常沈下、法面の滑動</w:t>
      </w:r>
      <w:r w:rsidR="00AC3F5F">
        <w:rPr>
          <w:rStyle w:val="22"/>
          <w:rFonts w:hint="eastAsia"/>
        </w:rPr>
        <w:t>、</w:t>
      </w:r>
      <w:r w:rsidRPr="00D236DE">
        <w:rPr>
          <w:rStyle w:val="22"/>
          <w:rFonts w:hint="eastAsia"/>
        </w:rPr>
        <w:t>その他による災害が発生しないよう、災害防止上必要な処置を行うこと</w:t>
      </w:r>
      <w:r>
        <w:rPr>
          <w:rFonts w:hint="eastAsia"/>
        </w:rPr>
        <w:t>。</w:t>
      </w:r>
    </w:p>
    <w:p w14:paraId="0F994645" w14:textId="77777777" w:rsidR="004A535C" w:rsidRDefault="004A535C" w:rsidP="00B54723">
      <w:pPr>
        <w:pStyle w:val="31"/>
        <w:ind w:left="420" w:firstLine="210"/>
      </w:pPr>
    </w:p>
    <w:p w14:paraId="688E6624" w14:textId="2A78F591" w:rsidR="00B54723" w:rsidRPr="00894894" w:rsidRDefault="00B54723" w:rsidP="00553661">
      <w:pPr>
        <w:pStyle w:val="4"/>
        <w:rPr>
          <w:rFonts w:ascii="ＭＳ ゴシック" w:eastAsia="ＭＳ ゴシック" w:hAnsi="ＭＳ ゴシック"/>
        </w:rPr>
      </w:pPr>
      <w:r w:rsidRPr="00894894">
        <w:rPr>
          <w:rFonts w:ascii="ＭＳ ゴシック" w:eastAsia="ＭＳ ゴシック" w:hAnsi="ＭＳ ゴシック" w:hint="eastAsia"/>
        </w:rPr>
        <w:t>工事用ユーティリティ</w:t>
      </w:r>
    </w:p>
    <w:p w14:paraId="39F174A1" w14:textId="7646D663" w:rsidR="00B54723" w:rsidRDefault="00B54723" w:rsidP="00D236DE">
      <w:pPr>
        <w:pStyle w:val="31"/>
        <w:ind w:left="420" w:firstLine="210"/>
      </w:pPr>
      <w:r>
        <w:rPr>
          <w:rFonts w:hint="eastAsia"/>
        </w:rPr>
        <w:t>工事用ユーティリティ</w:t>
      </w:r>
      <w:r w:rsidR="00AC3F5F">
        <w:rPr>
          <w:rFonts w:hint="eastAsia"/>
        </w:rPr>
        <w:t>の</w:t>
      </w:r>
      <w:r>
        <w:rPr>
          <w:rFonts w:hint="eastAsia"/>
        </w:rPr>
        <w:t>費用は、全て</w:t>
      </w:r>
      <w:r w:rsidR="00081DDE">
        <w:rPr>
          <w:rFonts w:hint="eastAsia"/>
        </w:rPr>
        <w:t>建設請負事業者</w:t>
      </w:r>
      <w:r>
        <w:rPr>
          <w:rFonts w:hint="eastAsia"/>
        </w:rPr>
        <w:t>の負担とすること</w:t>
      </w:r>
      <w:r w:rsidR="003964E6">
        <w:rPr>
          <w:rFonts w:hint="eastAsia"/>
        </w:rPr>
        <w:t>とし</w:t>
      </w:r>
      <w:r>
        <w:rPr>
          <w:rFonts w:hint="eastAsia"/>
        </w:rPr>
        <w:t>、</w:t>
      </w:r>
      <w:r w:rsidR="00407A14">
        <w:rPr>
          <w:rFonts w:hint="eastAsia"/>
        </w:rPr>
        <w:t>詳細は</w:t>
      </w:r>
      <w:r>
        <w:rPr>
          <w:rFonts w:hint="eastAsia"/>
        </w:rPr>
        <w:t>以下のとおりである。</w:t>
      </w:r>
    </w:p>
    <w:p w14:paraId="5E9D64A3" w14:textId="77777777" w:rsidR="003A7EFB" w:rsidRDefault="003A7EFB" w:rsidP="003A7EFB">
      <w:pPr>
        <w:pStyle w:val="41"/>
        <w:ind w:left="630" w:firstLine="210"/>
      </w:pPr>
    </w:p>
    <w:p w14:paraId="7F14207F" w14:textId="072F65AA" w:rsidR="00B54723" w:rsidRPr="001B6AA3" w:rsidRDefault="00B54723" w:rsidP="00CD3FEE">
      <w:pPr>
        <w:pStyle w:val="6"/>
        <w:ind w:left="5529" w:hanging="5529"/>
      </w:pPr>
      <w:r w:rsidRPr="001B6AA3">
        <w:rPr>
          <w:rFonts w:hint="eastAsia"/>
        </w:rPr>
        <w:t>工事用水</w:t>
      </w:r>
    </w:p>
    <w:p w14:paraId="422FAA70" w14:textId="39E6D30F" w:rsidR="00B54723" w:rsidRPr="001B6AA3" w:rsidRDefault="00B54723" w:rsidP="00D236DE">
      <w:pPr>
        <w:pStyle w:val="41"/>
        <w:ind w:left="630" w:firstLine="210"/>
      </w:pPr>
      <w:r w:rsidRPr="001B6AA3">
        <w:rPr>
          <w:rFonts w:hint="eastAsia"/>
        </w:rPr>
        <w:t>工事用水は、</w:t>
      </w:r>
      <w:r w:rsidR="00081DDE">
        <w:rPr>
          <w:rFonts w:hint="eastAsia"/>
        </w:rPr>
        <w:t>建設請負事業者</w:t>
      </w:r>
      <w:r w:rsidRPr="001B6AA3">
        <w:rPr>
          <w:rFonts w:hint="eastAsia"/>
        </w:rPr>
        <w:t>にて引き込む</w:t>
      </w:r>
      <w:r w:rsidR="00934988">
        <w:rPr>
          <w:rFonts w:hint="eastAsia"/>
        </w:rPr>
        <w:t>こと</w:t>
      </w:r>
      <w:r w:rsidRPr="001B6AA3">
        <w:rPr>
          <w:rFonts w:hint="eastAsia"/>
        </w:rPr>
        <w:t>。</w:t>
      </w:r>
    </w:p>
    <w:p w14:paraId="2749ED0E" w14:textId="77777777" w:rsidR="001B6AA3" w:rsidRPr="001B6AA3" w:rsidRDefault="001B6AA3" w:rsidP="001B6AA3">
      <w:pPr>
        <w:pStyle w:val="51"/>
        <w:ind w:left="840" w:firstLine="210"/>
      </w:pPr>
    </w:p>
    <w:p w14:paraId="39AA5FBB" w14:textId="6E935E3F" w:rsidR="00B54723" w:rsidRPr="001B6AA3" w:rsidRDefault="00B54723" w:rsidP="00CD3FEE">
      <w:pPr>
        <w:pStyle w:val="6"/>
        <w:ind w:left="5529" w:hanging="5529"/>
      </w:pPr>
      <w:r w:rsidRPr="001B6AA3">
        <w:rPr>
          <w:rFonts w:hint="eastAsia"/>
        </w:rPr>
        <w:t>工事用電力</w:t>
      </w:r>
    </w:p>
    <w:p w14:paraId="582768FE" w14:textId="66F88541" w:rsidR="00B54723" w:rsidRPr="001B6AA3" w:rsidRDefault="00B54723" w:rsidP="00D236DE">
      <w:pPr>
        <w:pStyle w:val="41"/>
        <w:ind w:left="630" w:firstLine="210"/>
      </w:pPr>
      <w:r w:rsidRPr="001B6AA3">
        <w:rPr>
          <w:rFonts w:hint="eastAsia"/>
        </w:rPr>
        <w:t>工事用電力は</w:t>
      </w:r>
      <w:r w:rsidR="00934988">
        <w:rPr>
          <w:rFonts w:hint="eastAsia"/>
        </w:rPr>
        <w:t>、</w:t>
      </w:r>
      <w:r w:rsidRPr="001B6AA3">
        <w:rPr>
          <w:rFonts w:hint="eastAsia"/>
        </w:rPr>
        <w:t>仮設電気を引き込む</w:t>
      </w:r>
      <w:r w:rsidR="00934988">
        <w:rPr>
          <w:rFonts w:hint="eastAsia"/>
        </w:rPr>
        <w:t>こと</w:t>
      </w:r>
      <w:r w:rsidRPr="001B6AA3">
        <w:rPr>
          <w:rFonts w:hint="eastAsia"/>
        </w:rPr>
        <w:t>。</w:t>
      </w:r>
    </w:p>
    <w:p w14:paraId="73D2F0E1" w14:textId="77777777" w:rsidR="001B6AA3" w:rsidRPr="001B6AA3" w:rsidRDefault="001B6AA3" w:rsidP="001B6AA3">
      <w:pPr>
        <w:pStyle w:val="51"/>
        <w:ind w:left="840" w:firstLine="210"/>
      </w:pPr>
    </w:p>
    <w:p w14:paraId="7AF3ACDD" w14:textId="0523F59C" w:rsidR="00B54723" w:rsidRPr="001B6AA3" w:rsidRDefault="00B54723" w:rsidP="00CD3FEE">
      <w:pPr>
        <w:pStyle w:val="6"/>
        <w:ind w:left="5529" w:hanging="5529"/>
      </w:pPr>
      <w:r w:rsidRPr="001B6AA3">
        <w:rPr>
          <w:rFonts w:hint="eastAsia"/>
        </w:rPr>
        <w:t>電話回線・インターネット回線</w:t>
      </w:r>
    </w:p>
    <w:p w14:paraId="713B9D42" w14:textId="43834D3A" w:rsidR="00B54723" w:rsidRDefault="00B54723" w:rsidP="00D236DE">
      <w:pPr>
        <w:pStyle w:val="41"/>
        <w:ind w:left="630" w:firstLine="210"/>
      </w:pPr>
      <w:r w:rsidRPr="001B6AA3">
        <w:rPr>
          <w:rFonts w:hint="eastAsia"/>
        </w:rPr>
        <w:t>工事用</w:t>
      </w:r>
      <w:r w:rsidR="00934988">
        <w:rPr>
          <w:rFonts w:hint="eastAsia"/>
        </w:rPr>
        <w:t>の</w:t>
      </w:r>
      <w:r w:rsidRPr="001B6AA3">
        <w:rPr>
          <w:rFonts w:hint="eastAsia"/>
        </w:rPr>
        <w:t>電話回線</w:t>
      </w:r>
      <w:r w:rsidR="00934988">
        <w:rPr>
          <w:rFonts w:hint="eastAsia"/>
        </w:rPr>
        <w:t>及び</w:t>
      </w:r>
      <w:r w:rsidRPr="001B6AA3">
        <w:rPr>
          <w:rFonts w:hint="eastAsia"/>
        </w:rPr>
        <w:t>インターネット回線は</w:t>
      </w:r>
      <w:r w:rsidR="00934988">
        <w:rPr>
          <w:rFonts w:hint="eastAsia"/>
        </w:rPr>
        <w:t>、</w:t>
      </w:r>
      <w:r w:rsidRPr="001B6AA3">
        <w:rPr>
          <w:rFonts w:hint="eastAsia"/>
        </w:rPr>
        <w:t>仮設で引き込む</w:t>
      </w:r>
      <w:r w:rsidR="00934988">
        <w:rPr>
          <w:rFonts w:hint="eastAsia"/>
        </w:rPr>
        <w:t>こと</w:t>
      </w:r>
      <w:r w:rsidRPr="001B6AA3">
        <w:rPr>
          <w:rFonts w:hint="eastAsia"/>
        </w:rPr>
        <w:t>。</w:t>
      </w:r>
    </w:p>
    <w:p w14:paraId="7E6FD045" w14:textId="77777777" w:rsidR="004A535C" w:rsidRDefault="004A535C" w:rsidP="00B54723">
      <w:pPr>
        <w:pStyle w:val="31"/>
        <w:ind w:left="420" w:firstLine="210"/>
      </w:pPr>
    </w:p>
    <w:p w14:paraId="2F07C278" w14:textId="7DC97C9F" w:rsidR="00B54723" w:rsidRPr="00CD3FEE" w:rsidRDefault="00B54723" w:rsidP="003A32B4">
      <w:pPr>
        <w:pStyle w:val="3"/>
        <w:numPr>
          <w:ilvl w:val="2"/>
          <w:numId w:val="568"/>
        </w:numPr>
        <w:ind w:left="3912" w:hanging="3912"/>
      </w:pPr>
      <w:bookmarkStart w:id="153" w:name="_Toc153368584"/>
      <w:bookmarkStart w:id="154" w:name="_Toc153368585"/>
      <w:bookmarkStart w:id="155" w:name="_Toc153368586"/>
      <w:bookmarkStart w:id="156" w:name="_Toc153368587"/>
      <w:bookmarkStart w:id="157" w:name="_Toc153368588"/>
      <w:bookmarkEnd w:id="153"/>
      <w:bookmarkEnd w:id="154"/>
      <w:bookmarkEnd w:id="155"/>
      <w:bookmarkEnd w:id="156"/>
      <w:r w:rsidRPr="00CD3FEE">
        <w:t>作業日及び作業時間</w:t>
      </w:r>
      <w:bookmarkEnd w:id="157"/>
    </w:p>
    <w:p w14:paraId="6DAAADB8" w14:textId="7180FE37" w:rsidR="00B54723" w:rsidRPr="007D3F4D" w:rsidRDefault="00B54723" w:rsidP="00D236DE">
      <w:pPr>
        <w:pStyle w:val="31"/>
        <w:ind w:left="420" w:firstLine="210"/>
      </w:pPr>
      <w:r w:rsidRPr="007D3F4D">
        <w:rPr>
          <w:rFonts w:hint="eastAsia"/>
        </w:rPr>
        <w:t>休日は、「建設工事における適正な工期設定等のためのガイドライン（第</w:t>
      </w:r>
      <w:r w:rsidR="0080434C">
        <w:rPr>
          <w:rFonts w:hint="eastAsia"/>
        </w:rPr>
        <w:t>1</w:t>
      </w:r>
      <w:r w:rsidRPr="007D3F4D">
        <w:rPr>
          <w:rFonts w:hint="eastAsia"/>
        </w:rPr>
        <w:t>次改訂：平成</w:t>
      </w:r>
      <w:r w:rsidR="0080434C">
        <w:t>3</w:t>
      </w:r>
      <w:r w:rsidRPr="007D3F4D">
        <w:t>0年</w:t>
      </w:r>
      <w:r w:rsidR="0080434C">
        <w:t>7</w:t>
      </w:r>
      <w:r w:rsidRPr="007D3F4D">
        <w:t>月</w:t>
      </w:r>
      <w:r w:rsidR="0080434C">
        <w:t>2</w:t>
      </w:r>
      <w:r w:rsidRPr="007D3F4D">
        <w:t>日）建設業の働き方改革に関する関係省庁連絡会議」に基づき、原則として週休</w:t>
      </w:r>
      <w:r w:rsidR="0080434C">
        <w:t>2</w:t>
      </w:r>
      <w:r w:rsidRPr="007D3F4D">
        <w:t>日に加え祝日、年末年始及び夏季休暇とし、作業日はこれを除く日とする。</w:t>
      </w:r>
    </w:p>
    <w:p w14:paraId="47D75BB6" w14:textId="384C2353" w:rsidR="00B54723" w:rsidRPr="007D3F4D" w:rsidRDefault="00B54723" w:rsidP="00D236DE">
      <w:pPr>
        <w:pStyle w:val="31"/>
        <w:ind w:left="420" w:firstLine="210"/>
      </w:pPr>
      <w:r w:rsidRPr="007D3F4D">
        <w:rPr>
          <w:rFonts w:hint="eastAsia"/>
        </w:rPr>
        <w:t>緊急作業、中断が困難な作業、交通処理上やむを得ない作業又は騒音・振動を発する</w:t>
      </w:r>
      <w:r w:rsidR="00AF10E9">
        <w:rPr>
          <w:rFonts w:hint="eastAsia"/>
        </w:rPr>
        <w:t>おそれ</w:t>
      </w:r>
      <w:r w:rsidRPr="007D3F4D">
        <w:rPr>
          <w:rFonts w:hint="eastAsia"/>
        </w:rPr>
        <w:t>の少ない作業等、合理的な理由がある</w:t>
      </w:r>
      <w:r w:rsidR="00407A14">
        <w:rPr>
          <w:rFonts w:hint="eastAsia"/>
        </w:rPr>
        <w:t>場合</w:t>
      </w:r>
      <w:r w:rsidRPr="007D3F4D">
        <w:rPr>
          <w:rFonts w:hint="eastAsia"/>
        </w:rPr>
        <w:t>は、</w:t>
      </w:r>
      <w:r w:rsidR="00F560CB">
        <w:rPr>
          <w:rFonts w:hint="eastAsia"/>
        </w:rPr>
        <w:t>本</w:t>
      </w:r>
      <w:r w:rsidR="00CA2B1A">
        <w:rPr>
          <w:rFonts w:hint="eastAsia"/>
        </w:rPr>
        <w:t>組合</w:t>
      </w:r>
      <w:r w:rsidRPr="007D3F4D">
        <w:rPr>
          <w:rFonts w:hint="eastAsia"/>
        </w:rPr>
        <w:t>の承諾を得</w:t>
      </w:r>
      <w:r w:rsidR="003964E6">
        <w:rPr>
          <w:rFonts w:hint="eastAsia"/>
        </w:rPr>
        <w:t>たうえ</w:t>
      </w:r>
      <w:r w:rsidRPr="007D3F4D">
        <w:rPr>
          <w:rFonts w:hint="eastAsia"/>
        </w:rPr>
        <w:t>で、上記の日時以外</w:t>
      </w:r>
      <w:r w:rsidR="003964E6">
        <w:rPr>
          <w:rFonts w:hint="eastAsia"/>
        </w:rPr>
        <w:t>の施工を</w:t>
      </w:r>
      <w:r w:rsidRPr="007D3F4D">
        <w:rPr>
          <w:rFonts w:hint="eastAsia"/>
        </w:rPr>
        <w:t>可能とする。</w:t>
      </w:r>
    </w:p>
    <w:p w14:paraId="2BE6364D" w14:textId="77777777" w:rsidR="00B54723" w:rsidRDefault="00B54723" w:rsidP="00B54723">
      <w:pPr>
        <w:pStyle w:val="31"/>
        <w:ind w:left="420" w:firstLine="210"/>
      </w:pPr>
    </w:p>
    <w:p w14:paraId="39BDF201" w14:textId="7062697D" w:rsidR="00B54723" w:rsidRPr="00DE7164" w:rsidRDefault="00B54723" w:rsidP="003A32B4">
      <w:pPr>
        <w:pStyle w:val="3"/>
        <w:numPr>
          <w:ilvl w:val="2"/>
          <w:numId w:val="568"/>
        </w:numPr>
        <w:ind w:left="3912" w:hanging="3912"/>
      </w:pPr>
      <w:bookmarkStart w:id="158" w:name="_Toc153368589"/>
      <w:r w:rsidRPr="00DE7164">
        <w:rPr>
          <w:rFonts w:hint="eastAsia"/>
        </w:rPr>
        <w:lastRenderedPageBreak/>
        <w:t>予備品及び消耗品</w:t>
      </w:r>
      <w:bookmarkEnd w:id="158"/>
    </w:p>
    <w:p w14:paraId="02CDC840" w14:textId="1F368FAD" w:rsidR="004A535C" w:rsidRPr="00776987" w:rsidRDefault="00B54723" w:rsidP="00776987">
      <w:pPr>
        <w:pStyle w:val="31"/>
        <w:ind w:left="420" w:firstLine="210"/>
      </w:pPr>
      <w:r w:rsidRPr="00776987">
        <w:rPr>
          <w:rFonts w:hint="eastAsia"/>
        </w:rPr>
        <w:t>予備品及び消耗品はそれぞれ明細書を添えて必要とする数量を納入すること。なお、予備品及び消耗品の考え方及び必要数量等についての納入計画書を、実施設計時に</w:t>
      </w:r>
      <w:r w:rsidR="00E44EC7">
        <w:rPr>
          <w:rFonts w:hint="eastAsia"/>
        </w:rPr>
        <w:t>本</w:t>
      </w:r>
      <w:r w:rsidRPr="00776987">
        <w:rPr>
          <w:rFonts w:hint="eastAsia"/>
        </w:rPr>
        <w:t>組合に提出する</w:t>
      </w:r>
      <w:r w:rsidR="00934988">
        <w:rPr>
          <w:rFonts w:hint="eastAsia"/>
        </w:rPr>
        <w:t>こと</w:t>
      </w:r>
      <w:r w:rsidR="004A535C" w:rsidRPr="00776987">
        <w:rPr>
          <w:rFonts w:hint="eastAsia"/>
        </w:rPr>
        <w:t>。</w:t>
      </w:r>
    </w:p>
    <w:p w14:paraId="3FB7447C" w14:textId="77777777" w:rsidR="004A535C" w:rsidRDefault="004A535C" w:rsidP="00B54723">
      <w:pPr>
        <w:pStyle w:val="31"/>
        <w:ind w:left="420" w:firstLine="210"/>
      </w:pPr>
    </w:p>
    <w:p w14:paraId="79814241" w14:textId="5C1FDEDE" w:rsidR="00B54723" w:rsidRPr="00894894" w:rsidRDefault="00B54723" w:rsidP="00CD547F">
      <w:pPr>
        <w:pStyle w:val="4"/>
        <w:numPr>
          <w:ilvl w:val="3"/>
          <w:numId w:val="550"/>
        </w:numPr>
        <w:rPr>
          <w:rFonts w:ascii="ＭＳ ゴシック" w:eastAsia="ＭＳ ゴシック" w:hAnsi="ＭＳ ゴシック"/>
        </w:rPr>
      </w:pPr>
      <w:r w:rsidRPr="00894894">
        <w:rPr>
          <w:rFonts w:ascii="ＭＳ ゴシック" w:eastAsia="ＭＳ ゴシック" w:hAnsi="ＭＳ ゴシック" w:hint="eastAsia"/>
        </w:rPr>
        <w:t>予備品</w:t>
      </w:r>
    </w:p>
    <w:p w14:paraId="6ED7A9E0" w14:textId="77777777" w:rsidR="00B54723" w:rsidRPr="007D3F4D" w:rsidRDefault="00B54723" w:rsidP="00D236DE">
      <w:pPr>
        <w:pStyle w:val="31"/>
        <w:ind w:left="420" w:firstLine="210"/>
      </w:pPr>
      <w:r w:rsidRPr="007D3F4D">
        <w:rPr>
          <w:rFonts w:hint="eastAsia"/>
        </w:rPr>
        <w:t>予備品は、定常運転において定期的に必要とする部品でなく、不測の事故等を考慮して準備・納入しておく以下の部品とする。</w:t>
      </w:r>
    </w:p>
    <w:p w14:paraId="629CF6BA" w14:textId="7C4BA847" w:rsidR="00B54723" w:rsidRDefault="00B54723" w:rsidP="00E26717">
      <w:pPr>
        <w:pStyle w:val="31"/>
        <w:numPr>
          <w:ilvl w:val="0"/>
          <w:numId w:val="9"/>
        </w:numPr>
        <w:ind w:leftChars="300" w:left="1072" w:firstLineChars="0" w:hanging="442"/>
      </w:pPr>
      <w:r>
        <w:rPr>
          <w:rFonts w:hint="eastAsia"/>
        </w:rPr>
        <w:t>同一部品を多く使用しているもの</w:t>
      </w:r>
    </w:p>
    <w:p w14:paraId="3AB21D41" w14:textId="76A50957" w:rsidR="00B54723" w:rsidRDefault="00B54723" w:rsidP="00E26717">
      <w:pPr>
        <w:pStyle w:val="31"/>
        <w:numPr>
          <w:ilvl w:val="0"/>
          <w:numId w:val="9"/>
        </w:numPr>
        <w:ind w:leftChars="300" w:left="1072" w:firstLineChars="0" w:hanging="442"/>
      </w:pPr>
      <w:r>
        <w:rPr>
          <w:rFonts w:hint="eastAsia"/>
        </w:rPr>
        <w:t>破損の確率の高い部品</w:t>
      </w:r>
    </w:p>
    <w:p w14:paraId="5E191EBA" w14:textId="79703FEE" w:rsidR="00B54723" w:rsidRDefault="00B54723" w:rsidP="00E26717">
      <w:pPr>
        <w:pStyle w:val="31"/>
        <w:numPr>
          <w:ilvl w:val="0"/>
          <w:numId w:val="9"/>
        </w:numPr>
        <w:ind w:leftChars="300" w:left="1072" w:firstLineChars="0" w:hanging="442"/>
      </w:pPr>
      <w:r>
        <w:rPr>
          <w:rFonts w:hint="eastAsia"/>
        </w:rPr>
        <w:t>市販性がなく納期がかかり、かつ破損により本施設の運転が不能となる部品等</w:t>
      </w:r>
    </w:p>
    <w:p w14:paraId="2A183BF2" w14:textId="77777777" w:rsidR="004A535C" w:rsidRDefault="004A535C" w:rsidP="00B54723">
      <w:pPr>
        <w:pStyle w:val="31"/>
        <w:ind w:left="420" w:firstLine="210"/>
      </w:pPr>
    </w:p>
    <w:p w14:paraId="04BCB6CA" w14:textId="1DA1A8CD" w:rsidR="00B54723" w:rsidRPr="00894894" w:rsidRDefault="00B54723" w:rsidP="00EA6E59">
      <w:pPr>
        <w:pStyle w:val="4"/>
        <w:rPr>
          <w:rFonts w:ascii="ＭＳ ゴシック" w:eastAsia="ＭＳ ゴシック" w:hAnsi="ＭＳ ゴシック"/>
        </w:rPr>
      </w:pPr>
      <w:r w:rsidRPr="00894894">
        <w:rPr>
          <w:rFonts w:ascii="ＭＳ ゴシック" w:eastAsia="ＭＳ ゴシック" w:hAnsi="ＭＳ ゴシック" w:hint="eastAsia"/>
        </w:rPr>
        <w:t>消耗品</w:t>
      </w:r>
    </w:p>
    <w:p w14:paraId="70320568" w14:textId="3CB75032" w:rsidR="00C55A42" w:rsidRDefault="00B54723" w:rsidP="00D236DE">
      <w:pPr>
        <w:pStyle w:val="31"/>
        <w:ind w:left="420" w:firstLine="210"/>
      </w:pPr>
      <w:r w:rsidRPr="003F4716">
        <w:rPr>
          <w:rFonts w:hint="eastAsia"/>
        </w:rPr>
        <w:t>消耗品は、定常運転において定期的に交換することにより機器本来の機能を満足させうる部品とする。</w:t>
      </w:r>
    </w:p>
    <w:p w14:paraId="5F8C7078" w14:textId="77777777" w:rsidR="00C55A42" w:rsidRDefault="00C55A42">
      <w:r>
        <w:br w:type="page"/>
      </w:r>
    </w:p>
    <w:p w14:paraId="2AB97B28" w14:textId="77777777" w:rsidR="00C55A42" w:rsidRPr="00F86984" w:rsidRDefault="00C55A42" w:rsidP="00DE7164">
      <w:pPr>
        <w:pStyle w:val="2"/>
      </w:pPr>
      <w:bookmarkStart w:id="159" w:name="_Toc133402309"/>
      <w:bookmarkStart w:id="160" w:name="_Toc153368590"/>
      <w:r w:rsidRPr="00F86984">
        <w:rPr>
          <w:rFonts w:hint="eastAsia"/>
        </w:rPr>
        <w:lastRenderedPageBreak/>
        <w:t>ごみ焼却施設プラント工事仕様</w:t>
      </w:r>
      <w:bookmarkEnd w:id="159"/>
      <w:bookmarkEnd w:id="160"/>
    </w:p>
    <w:p w14:paraId="28B685A6" w14:textId="77777777" w:rsidR="00C55A42" w:rsidRPr="00F86984" w:rsidRDefault="00C55A42" w:rsidP="0008564C">
      <w:pPr>
        <w:pStyle w:val="3"/>
        <w:numPr>
          <w:ilvl w:val="2"/>
          <w:numId w:val="689"/>
        </w:numPr>
        <w:ind w:hanging="5757"/>
      </w:pPr>
      <w:bookmarkStart w:id="161" w:name="_Toc153368591"/>
      <w:r w:rsidRPr="00F86984">
        <w:rPr>
          <w:rFonts w:hint="eastAsia"/>
        </w:rPr>
        <w:t>各設備共通仕様</w:t>
      </w:r>
      <w:bookmarkEnd w:id="161"/>
    </w:p>
    <w:p w14:paraId="7D31FC28" w14:textId="77777777" w:rsidR="00C55A42" w:rsidRPr="00CB5090" w:rsidRDefault="00C55A42" w:rsidP="00CD547F">
      <w:pPr>
        <w:pStyle w:val="4"/>
        <w:numPr>
          <w:ilvl w:val="3"/>
          <w:numId w:val="549"/>
        </w:numPr>
        <w:rPr>
          <w:rFonts w:ascii="ＭＳ ゴシック" w:eastAsia="ＭＳ ゴシック" w:hAnsi="ＭＳ ゴシック"/>
        </w:rPr>
      </w:pPr>
      <w:r w:rsidRPr="00CB5090">
        <w:rPr>
          <w:rFonts w:ascii="ＭＳ ゴシック" w:eastAsia="ＭＳ ゴシック" w:hAnsi="ＭＳ ゴシック" w:hint="eastAsia"/>
        </w:rPr>
        <w:t>歩廊・階段・点検床等</w:t>
      </w:r>
    </w:p>
    <w:p w14:paraId="01A375FC" w14:textId="002739C0" w:rsidR="00C55A42" w:rsidRPr="00776987" w:rsidRDefault="00C55A42" w:rsidP="00776987">
      <w:pPr>
        <w:pStyle w:val="31"/>
        <w:ind w:left="420" w:firstLine="210"/>
      </w:pPr>
      <w:r w:rsidRPr="00776987">
        <w:rPr>
          <w:rFonts w:hint="eastAsia"/>
        </w:rPr>
        <w:t>プラントの運転及び保全のため、設備、機器類の周囲に必要な歩廊、階段、点検台等を設けること。なお、これらの設置は、以下のとおりとする</w:t>
      </w:r>
      <w:r w:rsidR="00934988">
        <w:rPr>
          <w:rFonts w:hint="eastAsia"/>
        </w:rPr>
        <w:t>こと</w:t>
      </w:r>
      <w:r w:rsidRPr="00776987">
        <w:rPr>
          <w:rFonts w:hint="eastAsia"/>
        </w:rPr>
        <w:t>。</w:t>
      </w:r>
    </w:p>
    <w:p w14:paraId="76F1E3F0" w14:textId="58B2B04C" w:rsidR="00C55A42" w:rsidRPr="00F86984" w:rsidRDefault="00C55A42" w:rsidP="00E26717">
      <w:pPr>
        <w:pStyle w:val="ab"/>
        <w:numPr>
          <w:ilvl w:val="0"/>
          <w:numId w:val="14"/>
        </w:numPr>
        <w:ind w:leftChars="300" w:left="1072" w:hanging="442"/>
      </w:pPr>
      <w:r w:rsidRPr="00F86984">
        <w:t>階段の高さが</w:t>
      </w:r>
      <w:r w:rsidR="0080434C">
        <w:t>4</w:t>
      </w:r>
      <w:r w:rsidRPr="00F86984">
        <w:t>mを越える場合は、原則として高さ</w:t>
      </w:r>
      <w:r w:rsidR="0080434C">
        <w:t>4</w:t>
      </w:r>
      <w:r w:rsidRPr="00F86984">
        <w:t>m以内ごとに、踊場を設けること。</w:t>
      </w:r>
    </w:p>
    <w:p w14:paraId="38C27283" w14:textId="77777777" w:rsidR="00C55A42" w:rsidRPr="00F86984" w:rsidRDefault="00C55A42" w:rsidP="00E26717">
      <w:pPr>
        <w:pStyle w:val="ab"/>
        <w:numPr>
          <w:ilvl w:val="0"/>
          <w:numId w:val="14"/>
        </w:numPr>
        <w:ind w:leftChars="300" w:left="1072" w:hanging="442"/>
      </w:pPr>
      <w:r w:rsidRPr="00F86984">
        <w:t>梯子の使用はできる限り避けること。</w:t>
      </w:r>
    </w:p>
    <w:p w14:paraId="16AFE86E" w14:textId="75D1E214" w:rsidR="00C55A42" w:rsidRPr="00F86984" w:rsidRDefault="00C55A42" w:rsidP="00E26717">
      <w:pPr>
        <w:pStyle w:val="ab"/>
        <w:numPr>
          <w:ilvl w:val="0"/>
          <w:numId w:val="14"/>
        </w:numPr>
        <w:ind w:leftChars="300" w:left="1072" w:hanging="442"/>
      </w:pPr>
      <w:r w:rsidRPr="00F86984">
        <w:t>歩廊、階段の幅は主要通路</w:t>
      </w:r>
      <w:r w:rsidR="00B37EA8">
        <w:rPr>
          <w:rFonts w:hint="eastAsia"/>
        </w:rPr>
        <w:t>1,200</w:t>
      </w:r>
      <w:r w:rsidRPr="00F86984">
        <w:t>mm（有効）以上、その他の通路</w:t>
      </w:r>
      <w:r w:rsidR="004719CE">
        <w:rPr>
          <w:rFonts w:hint="eastAsia"/>
        </w:rPr>
        <w:t>は管理上必要な幅を設ける</w:t>
      </w:r>
      <w:r w:rsidRPr="00F86984">
        <w:t>こと。歩廊はトウプレートを設置すること。通路は原則として行き止まりを設けないこと。（</w:t>
      </w:r>
      <w:r w:rsidR="0080434C">
        <w:rPr>
          <w:rFonts w:hint="eastAsia"/>
        </w:rPr>
        <w:t>2</w:t>
      </w:r>
      <w:r w:rsidRPr="00F86984">
        <w:t>方向避難の確保）</w:t>
      </w:r>
    </w:p>
    <w:p w14:paraId="75747975" w14:textId="06524BC0" w:rsidR="00C55A42" w:rsidRPr="00F86984" w:rsidRDefault="00C55A42" w:rsidP="00E26717">
      <w:pPr>
        <w:pStyle w:val="ab"/>
        <w:numPr>
          <w:ilvl w:val="0"/>
          <w:numId w:val="14"/>
        </w:numPr>
        <w:ind w:leftChars="300" w:left="1072" w:hanging="442"/>
      </w:pPr>
      <w:r w:rsidRPr="00F86984">
        <w:t>通路の有効高さは</w:t>
      </w:r>
      <w:r w:rsidR="00B72D36">
        <w:rPr>
          <w:rFonts w:hint="eastAsia"/>
        </w:rPr>
        <w:t>設計上適切な値を設定</w:t>
      </w:r>
      <w:r w:rsidRPr="00F86984">
        <w:t>すること。</w:t>
      </w:r>
    </w:p>
    <w:p w14:paraId="106471DF" w14:textId="27CDE506" w:rsidR="00C55A42" w:rsidRPr="00F86984" w:rsidRDefault="00C55A42" w:rsidP="00E26717">
      <w:pPr>
        <w:pStyle w:val="ab"/>
        <w:numPr>
          <w:ilvl w:val="0"/>
          <w:numId w:val="14"/>
        </w:numPr>
        <w:ind w:leftChars="300" w:left="1072" w:hanging="442"/>
      </w:pPr>
      <w:r w:rsidRPr="00F86984">
        <w:t>階段の傾斜面は、原則として水平に対して</w:t>
      </w:r>
      <w:r w:rsidR="00B37EA8">
        <w:rPr>
          <w:rFonts w:hint="eastAsia"/>
        </w:rPr>
        <w:t>45</w:t>
      </w:r>
      <w:r w:rsidRPr="00F86984">
        <w:t>度以下とし、階段の傾斜角、</w:t>
      </w:r>
      <w:r>
        <w:rPr>
          <w:rFonts w:hint="eastAsia"/>
        </w:rPr>
        <w:t>蹴上</w:t>
      </w:r>
      <w:r w:rsidRPr="00F86984">
        <w:t>、踏面の寸法は極力統一を図ること。</w:t>
      </w:r>
    </w:p>
    <w:p w14:paraId="78712EEE" w14:textId="08062F5A" w:rsidR="00C55A42" w:rsidRPr="00F86984" w:rsidRDefault="00C55A42" w:rsidP="00E26717">
      <w:pPr>
        <w:pStyle w:val="ab"/>
        <w:numPr>
          <w:ilvl w:val="0"/>
          <w:numId w:val="14"/>
        </w:numPr>
        <w:ind w:leftChars="300" w:left="1072" w:hanging="442"/>
      </w:pPr>
      <w:r w:rsidRPr="00F86984">
        <w:t>手摺</w:t>
      </w:r>
      <w:r w:rsidR="00FA4709">
        <w:rPr>
          <w:rFonts w:hint="eastAsia"/>
        </w:rPr>
        <w:t>り</w:t>
      </w:r>
      <w:r w:rsidRPr="00F86984">
        <w:t>は鋼管溶接構造（</w:t>
      </w:r>
      <w:r w:rsidR="0080434C">
        <w:t>25</w:t>
      </w:r>
      <w:r w:rsidRPr="00F86984">
        <w:t>A）とし、高さは階段部</w:t>
      </w:r>
      <w:r w:rsidR="0080434C">
        <w:t>9</w:t>
      </w:r>
      <w:r w:rsidRPr="00F86984">
        <w:t>00mm以上、その他の部分は</w:t>
      </w:r>
      <w:r w:rsidR="0080434C">
        <w:t>1</w:t>
      </w:r>
      <w:r w:rsidRPr="00F86984">
        <w:t>,</w:t>
      </w:r>
      <w:r w:rsidR="0080434C">
        <w:t>1</w:t>
      </w:r>
      <w:r w:rsidRPr="00F86984">
        <w:t>00mm以上とすること。支柱の間隔は</w:t>
      </w:r>
      <w:r w:rsidR="0080434C">
        <w:t>1</w:t>
      </w:r>
      <w:r w:rsidRPr="00F86984">
        <w:t>,</w:t>
      </w:r>
      <w:r w:rsidR="0080434C">
        <w:t>1</w:t>
      </w:r>
      <w:r w:rsidRPr="00F86984">
        <w:t>00mm以下とし、中棒は</w:t>
      </w:r>
      <w:r w:rsidR="0080434C">
        <w:t>2</w:t>
      </w:r>
      <w:r w:rsidRPr="00F86984">
        <w:t>本とすること。材質は構造用炭素鋼とするが、腐食が懸念される部分はステンレス又は溶融亜鉛メッキを使用すること。</w:t>
      </w:r>
    </w:p>
    <w:p w14:paraId="29226622" w14:textId="77777777" w:rsidR="00C55A42" w:rsidRPr="00F86984" w:rsidRDefault="00C55A42" w:rsidP="00E26717">
      <w:pPr>
        <w:pStyle w:val="ab"/>
        <w:numPr>
          <w:ilvl w:val="0"/>
          <w:numId w:val="14"/>
        </w:numPr>
        <w:ind w:leftChars="300" w:left="1072" w:hanging="442"/>
      </w:pPr>
      <w:r w:rsidRPr="00F86984">
        <w:t>機械の回転部及び突起部周辺の通路は狭くなりがちである</w:t>
      </w:r>
      <w:r>
        <w:rPr>
          <w:rFonts w:hint="eastAsia"/>
        </w:rPr>
        <w:t>ため</w:t>
      </w:r>
      <w:r w:rsidRPr="00F86984">
        <w:t>、通路幅に余裕をもって計画すること。</w:t>
      </w:r>
    </w:p>
    <w:p w14:paraId="27B501FE" w14:textId="04EE6BDC" w:rsidR="00C55A42" w:rsidRPr="00F86984" w:rsidRDefault="00C55A42" w:rsidP="00E26717">
      <w:pPr>
        <w:pStyle w:val="ab"/>
        <w:numPr>
          <w:ilvl w:val="0"/>
          <w:numId w:val="14"/>
        </w:numPr>
        <w:ind w:leftChars="300" w:left="1072" w:hanging="442"/>
      </w:pPr>
      <w:r w:rsidRPr="00F86984">
        <w:t>歩廊、階段、点検台等の床は全てグレーチング（ツイストバー載荷荷重</w:t>
      </w:r>
      <w:r w:rsidR="0080434C">
        <w:t>3</w:t>
      </w:r>
      <w:r w:rsidRPr="00F86984">
        <w:t>00kg</w:t>
      </w:r>
      <w:r w:rsidR="0090057A">
        <w:t>/</w:t>
      </w:r>
      <w:r w:rsidRPr="00F86984">
        <w:t>m</w:t>
      </w:r>
      <w:r w:rsidR="0080434C">
        <w:rPr>
          <w:vertAlign w:val="superscript"/>
        </w:rPr>
        <w:t>2</w:t>
      </w:r>
      <w:r w:rsidRPr="00F86984">
        <w:t>)とすること。（必要に応じてチェッカープレートを使用）</w:t>
      </w:r>
    </w:p>
    <w:p w14:paraId="661A265E" w14:textId="77777777" w:rsidR="00C55A42" w:rsidRPr="00F86984" w:rsidRDefault="00C55A42" w:rsidP="00C55A42"/>
    <w:p w14:paraId="143ECDBA" w14:textId="77777777" w:rsidR="00C55A42" w:rsidRPr="00CB5090" w:rsidRDefault="00C55A42" w:rsidP="00580A9E">
      <w:pPr>
        <w:pStyle w:val="4"/>
        <w:rPr>
          <w:rFonts w:ascii="ＭＳ ゴシック" w:eastAsia="ＭＳ ゴシック" w:hAnsi="ＭＳ ゴシック"/>
        </w:rPr>
      </w:pPr>
      <w:r w:rsidRPr="00CB5090">
        <w:rPr>
          <w:rFonts w:ascii="ＭＳ ゴシック" w:eastAsia="ＭＳ ゴシック" w:hAnsi="ＭＳ ゴシック" w:hint="eastAsia"/>
        </w:rPr>
        <w:t>防熱、保温</w:t>
      </w:r>
    </w:p>
    <w:p w14:paraId="67F5641F" w14:textId="04469D01" w:rsidR="00C55A42" w:rsidRPr="00F86984" w:rsidRDefault="00C55A42" w:rsidP="00D57FA0">
      <w:pPr>
        <w:pStyle w:val="31"/>
        <w:ind w:left="420" w:firstLine="210"/>
      </w:pPr>
      <w:r w:rsidRPr="00776987">
        <w:rPr>
          <w:rFonts w:hint="eastAsia"/>
        </w:rPr>
        <w:t>炉本体、ボイラ、高温配管等、人が触れ火傷するおそれのあるもの及び集じん器、風道、煙道等低温腐食を生じるおそれのあるものは、必ず防熱施工、保温施工し、夏季において機器の表面温度を室温＋</w:t>
      </w:r>
      <w:r w:rsidR="0080434C">
        <w:t>4</w:t>
      </w:r>
      <w:r w:rsidRPr="00776987">
        <w:t>0℃以下とすること。</w:t>
      </w:r>
      <w:r w:rsidRPr="00776987">
        <w:rPr>
          <w:rFonts w:hint="eastAsia"/>
        </w:rPr>
        <w:t>ただし、防熱目的で非常時のみ高温となるものは別途協議とする。保温材は目的に適合するものとし、外装材は</w:t>
      </w:r>
      <w:r w:rsidR="00967A92" w:rsidRPr="00776987">
        <w:rPr>
          <w:rFonts w:hint="eastAsia"/>
        </w:rPr>
        <w:t>原則として、</w:t>
      </w:r>
      <w:r w:rsidRPr="00776987">
        <w:rPr>
          <w:rFonts w:hint="eastAsia"/>
        </w:rPr>
        <w:t>鋼板製</w:t>
      </w:r>
      <w:r w:rsidR="00967A92">
        <w:rPr>
          <w:rFonts w:hint="eastAsia"/>
        </w:rPr>
        <w:t>とする</w:t>
      </w:r>
      <w:r w:rsidR="00CB16CC">
        <w:rPr>
          <w:rFonts w:hint="eastAsia"/>
        </w:rPr>
        <w:t>。ただし</w:t>
      </w:r>
      <w:r w:rsidR="00967A92">
        <w:rPr>
          <w:rFonts w:hint="eastAsia"/>
        </w:rPr>
        <w:t>、</w:t>
      </w:r>
      <w:r w:rsidRPr="00776987">
        <w:rPr>
          <w:rFonts w:hint="eastAsia"/>
        </w:rPr>
        <w:t>屋外部分</w:t>
      </w:r>
      <w:r w:rsidR="006C62B4">
        <w:rPr>
          <w:rFonts w:hint="eastAsia"/>
        </w:rPr>
        <w:t>の外装材</w:t>
      </w:r>
      <w:r w:rsidRPr="00776987">
        <w:rPr>
          <w:rFonts w:hint="eastAsia"/>
        </w:rPr>
        <w:t>は</w:t>
      </w:r>
      <w:r w:rsidR="00967A92" w:rsidRPr="0024440F">
        <w:t>SUS製</w:t>
      </w:r>
      <w:r w:rsidR="00640C02">
        <w:rPr>
          <w:rFonts w:hint="eastAsia"/>
        </w:rPr>
        <w:t>又</w:t>
      </w:r>
      <w:r w:rsidR="00186613">
        <w:rPr>
          <w:rFonts w:hint="eastAsia"/>
        </w:rPr>
        <w:t>は</w:t>
      </w:r>
      <w:r w:rsidR="00967A92">
        <w:rPr>
          <w:rFonts w:hint="eastAsia"/>
        </w:rPr>
        <w:t>鋼板製＋防</w:t>
      </w:r>
      <w:r w:rsidR="00B72D36">
        <w:rPr>
          <w:rFonts w:hint="eastAsia"/>
        </w:rPr>
        <w:t>錆塗装</w:t>
      </w:r>
      <w:r w:rsidR="00186613">
        <w:rPr>
          <w:rFonts w:hint="eastAsia"/>
        </w:rPr>
        <w:t>（</w:t>
      </w:r>
      <w:r w:rsidR="00186613" w:rsidRPr="00B72D36">
        <w:rPr>
          <w:rFonts w:hint="eastAsia"/>
        </w:rPr>
        <w:t>腐食を考慮し安全性等を十分に確保できる</w:t>
      </w:r>
      <w:r w:rsidR="00186613">
        <w:rPr>
          <w:rFonts w:hint="eastAsia"/>
        </w:rPr>
        <w:t>ものに限る）</w:t>
      </w:r>
      <w:r w:rsidR="00CB16CC">
        <w:rPr>
          <w:rFonts w:hint="eastAsia"/>
        </w:rPr>
        <w:t>の採用も可能と</w:t>
      </w:r>
      <w:r w:rsidR="00B72D36">
        <w:rPr>
          <w:rFonts w:hint="eastAsia"/>
        </w:rPr>
        <w:t>する。</w:t>
      </w:r>
      <w:r w:rsidRPr="00776987">
        <w:t>蒸気系の保温材はケイ酸カルシウム又はロックウール、水、空気、排ガス系の保温材はグラスウール又はロックウールとすること。</w:t>
      </w:r>
      <w:r w:rsidR="00B05EB0">
        <w:rPr>
          <w:rFonts w:hint="eastAsia"/>
        </w:rPr>
        <w:t>なお、以下のものを対象物とする。</w:t>
      </w:r>
    </w:p>
    <w:p w14:paraId="71D08694" w14:textId="77777777" w:rsidR="00C55A42" w:rsidRPr="00F86984" w:rsidRDefault="00C55A42" w:rsidP="00CD547F">
      <w:pPr>
        <w:pStyle w:val="ab"/>
        <w:numPr>
          <w:ilvl w:val="0"/>
          <w:numId w:val="340"/>
        </w:numPr>
        <w:ind w:leftChars="300" w:left="1072" w:hanging="442"/>
      </w:pPr>
      <w:r w:rsidRPr="00F86984">
        <w:t>熱を放散する機器、ダクト、配管等</w:t>
      </w:r>
    </w:p>
    <w:p w14:paraId="67C7C663" w14:textId="77777777" w:rsidR="00C55A42" w:rsidRPr="00F86984" w:rsidRDefault="00C55A42" w:rsidP="00CD547F">
      <w:pPr>
        <w:pStyle w:val="ab"/>
        <w:numPr>
          <w:ilvl w:val="0"/>
          <w:numId w:val="340"/>
        </w:numPr>
        <w:ind w:leftChars="300" w:left="1072" w:hanging="442"/>
      </w:pPr>
      <w:r w:rsidRPr="00F86984">
        <w:t>低温腐食を生ずる</w:t>
      </w:r>
      <w:r>
        <w:t>おそれ</w:t>
      </w:r>
      <w:r w:rsidRPr="00F86984">
        <w:t>のある機器、ダクト等</w:t>
      </w:r>
    </w:p>
    <w:p w14:paraId="7612B015" w14:textId="77777777" w:rsidR="00C55A42" w:rsidRPr="00F86984" w:rsidRDefault="00C55A42" w:rsidP="00CD547F">
      <w:pPr>
        <w:pStyle w:val="ab"/>
        <w:numPr>
          <w:ilvl w:val="0"/>
          <w:numId w:val="340"/>
        </w:numPr>
        <w:ind w:leftChars="300" w:left="1072" w:hanging="442"/>
      </w:pPr>
      <w:r w:rsidRPr="00F86984">
        <w:t>人が触れ火傷する</w:t>
      </w:r>
      <w:r>
        <w:t>おそれ</w:t>
      </w:r>
      <w:r w:rsidRPr="00F86984">
        <w:t>のある配管</w:t>
      </w:r>
    </w:p>
    <w:p w14:paraId="45FA19F4" w14:textId="77777777" w:rsidR="00C55A42" w:rsidRPr="00F86984" w:rsidRDefault="00C55A42" w:rsidP="00CD547F">
      <w:pPr>
        <w:pStyle w:val="ab"/>
        <w:numPr>
          <w:ilvl w:val="0"/>
          <w:numId w:val="340"/>
        </w:numPr>
        <w:ind w:leftChars="300" w:left="1072" w:hanging="442"/>
      </w:pPr>
      <w:r w:rsidRPr="00F86984">
        <w:t>屋外で凍結の</w:t>
      </w:r>
      <w:r>
        <w:t>おそれ</w:t>
      </w:r>
      <w:r w:rsidRPr="00F86984">
        <w:t>のある配管</w:t>
      </w:r>
    </w:p>
    <w:p w14:paraId="26C27717" w14:textId="77777777" w:rsidR="00C55A42" w:rsidRPr="00F86984" w:rsidRDefault="00C55A42" w:rsidP="00CD547F">
      <w:pPr>
        <w:pStyle w:val="ab"/>
        <w:numPr>
          <w:ilvl w:val="0"/>
          <w:numId w:val="340"/>
        </w:numPr>
        <w:ind w:leftChars="300" w:left="1072" w:hanging="442"/>
      </w:pPr>
      <w:r w:rsidRPr="00F86984">
        <w:t>結露の</w:t>
      </w:r>
      <w:r>
        <w:t>おそれ</w:t>
      </w:r>
      <w:r w:rsidRPr="00F86984">
        <w:t>のある配管</w:t>
      </w:r>
    </w:p>
    <w:p w14:paraId="0D5F71D8" w14:textId="77777777" w:rsidR="00C55A42" w:rsidRPr="00F86984" w:rsidRDefault="00C55A42" w:rsidP="00C55A42"/>
    <w:p w14:paraId="219F1FB2" w14:textId="77777777" w:rsidR="00C55A42" w:rsidRPr="00CB5090" w:rsidRDefault="00C55A42" w:rsidP="00580A9E">
      <w:pPr>
        <w:pStyle w:val="4"/>
        <w:rPr>
          <w:rFonts w:ascii="ＭＳ ゴシック" w:eastAsia="ＭＳ ゴシック" w:hAnsi="ＭＳ ゴシック"/>
        </w:rPr>
      </w:pPr>
      <w:bookmarkStart w:id="162" w:name="_Ref135326353"/>
      <w:r w:rsidRPr="00CB5090">
        <w:rPr>
          <w:rFonts w:ascii="ＭＳ ゴシック" w:eastAsia="ＭＳ ゴシック" w:hAnsi="ＭＳ ゴシック" w:hint="eastAsia"/>
        </w:rPr>
        <w:lastRenderedPageBreak/>
        <w:t>配管</w:t>
      </w:r>
      <w:bookmarkEnd w:id="162"/>
    </w:p>
    <w:p w14:paraId="708FBA4A" w14:textId="77777777" w:rsidR="00C55A42" w:rsidRPr="00F86984" w:rsidRDefault="00C55A42" w:rsidP="00E26717">
      <w:pPr>
        <w:pStyle w:val="ab"/>
        <w:numPr>
          <w:ilvl w:val="0"/>
          <w:numId w:val="15"/>
        </w:numPr>
        <w:ind w:leftChars="262" w:left="992" w:hanging="442"/>
      </w:pPr>
      <w:r w:rsidRPr="00F86984">
        <w:t>勾配、保温、火傷防止、防露、防錆、防振、凍結防止、ドレンアタック防止</w:t>
      </w:r>
      <w:r>
        <w:rPr>
          <w:rFonts w:hint="eastAsia"/>
        </w:rPr>
        <w:t>及び</w:t>
      </w:r>
      <w:r w:rsidRPr="00F86984">
        <w:t>エア抜き等を考慮して計画し、つまりが生じやすい流体用の管には掃除が容易なように考慮すること。</w:t>
      </w:r>
    </w:p>
    <w:p w14:paraId="54EAA5CA" w14:textId="77777777" w:rsidR="00C55A42" w:rsidRPr="00F86984" w:rsidRDefault="00C55A42" w:rsidP="00E26717">
      <w:pPr>
        <w:pStyle w:val="ab"/>
        <w:numPr>
          <w:ilvl w:val="0"/>
          <w:numId w:val="15"/>
        </w:numPr>
        <w:ind w:leftChars="262" w:left="992" w:hanging="442"/>
      </w:pPr>
      <w:r w:rsidRPr="00F86984">
        <w:t>汚水系統の配管材質は、管（内面）の腐食等に対して、硬質塩化ビニル管等適切な材質を選択すること。</w:t>
      </w:r>
    </w:p>
    <w:p w14:paraId="48E7086E" w14:textId="77777777" w:rsidR="00C55A42" w:rsidRPr="00F86984" w:rsidRDefault="00C55A42" w:rsidP="00E26717">
      <w:pPr>
        <w:pStyle w:val="ab"/>
        <w:numPr>
          <w:ilvl w:val="0"/>
          <w:numId w:val="15"/>
        </w:numPr>
        <w:ind w:leftChars="262" w:left="992" w:hanging="442"/>
      </w:pPr>
      <w:r w:rsidRPr="00F86984">
        <w:t>管材料は以下の表を参考として、使用目的に応じた最適なものとすること。</w:t>
      </w:r>
    </w:p>
    <w:p w14:paraId="623B39D4" w14:textId="77777777" w:rsidR="00C55A42" w:rsidRDefault="00C55A42" w:rsidP="00C55A42"/>
    <w:p w14:paraId="3C33FAC7" w14:textId="1FE2F6AD" w:rsidR="009F2121" w:rsidRPr="00F86984" w:rsidRDefault="00C55A42" w:rsidP="009F2121">
      <w:pPr>
        <w:jc w:val="center"/>
      </w:pPr>
      <w:r w:rsidRPr="00CD3FEE">
        <w:rPr>
          <w:rFonts w:hint="eastAsia"/>
        </w:rPr>
        <w:t>管材料選定表（参考）</w:t>
      </w:r>
    </w:p>
    <w:tbl>
      <w:tblPr>
        <w:tblW w:w="8807" w:type="dxa"/>
        <w:tblInd w:w="114" w:type="dxa"/>
        <w:tblLayout w:type="fixed"/>
        <w:tblCellMar>
          <w:left w:w="56" w:type="dxa"/>
          <w:right w:w="56" w:type="dxa"/>
        </w:tblCellMar>
        <w:tblLook w:val="0000" w:firstRow="0" w:lastRow="0" w:firstColumn="0" w:lastColumn="0" w:noHBand="0" w:noVBand="0"/>
      </w:tblPr>
      <w:tblGrid>
        <w:gridCol w:w="869"/>
        <w:gridCol w:w="1849"/>
        <w:gridCol w:w="1411"/>
        <w:gridCol w:w="2643"/>
        <w:gridCol w:w="2035"/>
      </w:tblGrid>
      <w:tr w:rsidR="009F2121" w:rsidRPr="00F86984" w14:paraId="36326D85" w14:textId="77777777" w:rsidTr="00BA0E8C">
        <w:trPr>
          <w:trHeight w:val="303"/>
          <w:tblHeader/>
        </w:trPr>
        <w:tc>
          <w:tcPr>
            <w:tcW w:w="869" w:type="dxa"/>
            <w:tcBorders>
              <w:top w:val="single" w:sz="8" w:space="0" w:color="auto"/>
              <w:left w:val="single" w:sz="8" w:space="0" w:color="auto"/>
              <w:bottom w:val="single" w:sz="4" w:space="0" w:color="auto"/>
              <w:right w:val="nil"/>
            </w:tcBorders>
            <w:shd w:val="clear" w:color="auto" w:fill="D9D9D9" w:themeFill="background1" w:themeFillShade="D9"/>
          </w:tcPr>
          <w:p w14:paraId="312886D3" w14:textId="77777777" w:rsidR="009F2121" w:rsidRPr="00F86984" w:rsidRDefault="009F2121" w:rsidP="00BA0E8C">
            <w:pPr>
              <w:jc w:val="center"/>
            </w:pPr>
            <w:r w:rsidRPr="00F86984">
              <w:rPr>
                <w:rFonts w:hint="eastAsia"/>
              </w:rPr>
              <w:t>規格</w:t>
            </w:r>
          </w:p>
        </w:tc>
        <w:tc>
          <w:tcPr>
            <w:tcW w:w="1849" w:type="dxa"/>
            <w:tcBorders>
              <w:top w:val="single" w:sz="8" w:space="0" w:color="auto"/>
              <w:left w:val="single" w:sz="4" w:space="0" w:color="auto"/>
              <w:bottom w:val="single" w:sz="4" w:space="0" w:color="auto"/>
              <w:right w:val="nil"/>
            </w:tcBorders>
            <w:shd w:val="clear" w:color="auto" w:fill="D9D9D9" w:themeFill="background1" w:themeFillShade="D9"/>
          </w:tcPr>
          <w:p w14:paraId="7AC92105" w14:textId="77777777" w:rsidR="009F2121" w:rsidRPr="00F86984" w:rsidRDefault="009F2121" w:rsidP="00BA0E8C">
            <w:pPr>
              <w:jc w:val="center"/>
            </w:pPr>
            <w:r w:rsidRPr="00F86984">
              <w:rPr>
                <w:rFonts w:hint="eastAsia"/>
                <w:spacing w:val="12"/>
              </w:rPr>
              <w:t>名称</w:t>
            </w:r>
          </w:p>
        </w:tc>
        <w:tc>
          <w:tcPr>
            <w:tcW w:w="1411" w:type="dxa"/>
            <w:tcBorders>
              <w:top w:val="single" w:sz="8" w:space="0" w:color="auto"/>
              <w:left w:val="single" w:sz="4" w:space="0" w:color="auto"/>
              <w:bottom w:val="single" w:sz="4" w:space="0" w:color="auto"/>
              <w:right w:val="nil"/>
            </w:tcBorders>
            <w:shd w:val="clear" w:color="auto" w:fill="D9D9D9" w:themeFill="background1" w:themeFillShade="D9"/>
          </w:tcPr>
          <w:p w14:paraId="1104AAE4" w14:textId="77777777" w:rsidR="009F2121" w:rsidRPr="00F86984" w:rsidRDefault="009F2121" w:rsidP="00BA0E8C">
            <w:pPr>
              <w:jc w:val="center"/>
            </w:pPr>
            <w:r w:rsidRPr="00F86984">
              <w:rPr>
                <w:rFonts w:hint="eastAsia"/>
              </w:rPr>
              <w:t>材質記号</w:t>
            </w:r>
          </w:p>
        </w:tc>
        <w:tc>
          <w:tcPr>
            <w:tcW w:w="2643" w:type="dxa"/>
            <w:tcBorders>
              <w:top w:val="single" w:sz="8" w:space="0" w:color="auto"/>
              <w:left w:val="single" w:sz="4" w:space="0" w:color="auto"/>
              <w:bottom w:val="single" w:sz="4" w:space="0" w:color="auto"/>
              <w:right w:val="nil"/>
            </w:tcBorders>
            <w:shd w:val="clear" w:color="auto" w:fill="D9D9D9" w:themeFill="background1" w:themeFillShade="D9"/>
          </w:tcPr>
          <w:p w14:paraId="7B1C99DB" w14:textId="77777777" w:rsidR="009F2121" w:rsidRPr="00F86984" w:rsidRDefault="009F2121" w:rsidP="00BA0E8C">
            <w:pPr>
              <w:jc w:val="center"/>
            </w:pPr>
            <w:r w:rsidRPr="00F86984">
              <w:rPr>
                <w:rFonts w:hint="eastAsia"/>
                <w:spacing w:val="12"/>
              </w:rPr>
              <w:t>適用流体名</w:t>
            </w:r>
          </w:p>
        </w:tc>
        <w:tc>
          <w:tcPr>
            <w:tcW w:w="2035" w:type="dxa"/>
            <w:tcBorders>
              <w:top w:val="single" w:sz="8" w:space="0" w:color="auto"/>
              <w:left w:val="single" w:sz="4" w:space="0" w:color="auto"/>
              <w:bottom w:val="single" w:sz="4" w:space="0" w:color="auto"/>
              <w:right w:val="single" w:sz="4" w:space="0" w:color="auto"/>
            </w:tcBorders>
            <w:shd w:val="clear" w:color="auto" w:fill="D9D9D9" w:themeFill="background1" w:themeFillShade="D9"/>
          </w:tcPr>
          <w:p w14:paraId="13476D22" w14:textId="77777777" w:rsidR="009F2121" w:rsidRPr="00F86984" w:rsidRDefault="009F2121" w:rsidP="00BA0E8C">
            <w:pPr>
              <w:jc w:val="center"/>
            </w:pPr>
            <w:r w:rsidRPr="00F86984">
              <w:rPr>
                <w:rFonts w:hint="eastAsia"/>
                <w:spacing w:val="12"/>
              </w:rPr>
              <w:t>備考</w:t>
            </w:r>
          </w:p>
        </w:tc>
      </w:tr>
      <w:tr w:rsidR="009F2121" w:rsidRPr="00F86984" w14:paraId="36ACECC6" w14:textId="77777777" w:rsidTr="00BA0E8C">
        <w:trPr>
          <w:trHeight w:val="1099"/>
        </w:trPr>
        <w:tc>
          <w:tcPr>
            <w:tcW w:w="869" w:type="dxa"/>
            <w:tcBorders>
              <w:top w:val="single" w:sz="4" w:space="0" w:color="auto"/>
              <w:left w:val="single" w:sz="8" w:space="0" w:color="auto"/>
              <w:bottom w:val="single" w:sz="4" w:space="0" w:color="auto"/>
              <w:right w:val="nil"/>
            </w:tcBorders>
          </w:tcPr>
          <w:p w14:paraId="47A05BAF" w14:textId="77777777" w:rsidR="009F2121" w:rsidRPr="00F86984" w:rsidRDefault="009F2121" w:rsidP="009F2121">
            <w:r w:rsidRPr="00F86984">
              <w:t>JIS</w:t>
            </w:r>
          </w:p>
          <w:p w14:paraId="6DEA36A4" w14:textId="47207AFA" w:rsidR="009F2121" w:rsidRPr="00F86984" w:rsidRDefault="009F2121" w:rsidP="009F2121">
            <w:pPr>
              <w:pStyle w:val="afb"/>
              <w:spacing w:line="240" w:lineRule="auto"/>
              <w:rPr>
                <w:sz w:val="21"/>
                <w:szCs w:val="21"/>
              </w:rPr>
            </w:pPr>
            <w:r w:rsidRPr="00F86984">
              <w:rPr>
                <w:sz w:val="21"/>
                <w:szCs w:val="21"/>
              </w:rPr>
              <w:t>G</w:t>
            </w:r>
            <w:r w:rsidR="0080434C">
              <w:rPr>
                <w:sz w:val="21"/>
                <w:szCs w:val="21"/>
              </w:rPr>
              <w:t>3454</w:t>
            </w:r>
          </w:p>
        </w:tc>
        <w:tc>
          <w:tcPr>
            <w:tcW w:w="1849" w:type="dxa"/>
            <w:tcBorders>
              <w:top w:val="single" w:sz="4" w:space="0" w:color="auto"/>
              <w:left w:val="single" w:sz="4" w:space="0" w:color="auto"/>
              <w:bottom w:val="single" w:sz="4" w:space="0" w:color="auto"/>
              <w:right w:val="nil"/>
            </w:tcBorders>
          </w:tcPr>
          <w:p w14:paraId="4D3F2B43" w14:textId="77777777" w:rsidR="009F2121" w:rsidRPr="00F86984" w:rsidRDefault="009F2121" w:rsidP="009F2121">
            <w:pPr>
              <w:pStyle w:val="afb"/>
              <w:spacing w:line="240" w:lineRule="auto"/>
              <w:rPr>
                <w:sz w:val="21"/>
                <w:szCs w:val="21"/>
                <w:lang w:eastAsia="zh-TW"/>
              </w:rPr>
            </w:pPr>
            <w:r w:rsidRPr="00F86984">
              <w:rPr>
                <w:rFonts w:hint="eastAsia"/>
                <w:spacing w:val="12"/>
                <w:sz w:val="21"/>
                <w:szCs w:val="21"/>
                <w:lang w:eastAsia="zh-TW"/>
              </w:rPr>
              <w:t>圧力配管用</w:t>
            </w:r>
          </w:p>
          <w:p w14:paraId="0B6B8295" w14:textId="77777777" w:rsidR="009F2121" w:rsidRPr="00F86984" w:rsidRDefault="009F2121" w:rsidP="009F2121">
            <w:pPr>
              <w:pStyle w:val="afb"/>
              <w:spacing w:line="240" w:lineRule="auto"/>
              <w:rPr>
                <w:sz w:val="21"/>
                <w:szCs w:val="21"/>
                <w:lang w:eastAsia="zh-TW"/>
              </w:rPr>
            </w:pPr>
            <w:r w:rsidRPr="00F86984">
              <w:rPr>
                <w:rFonts w:hint="eastAsia"/>
                <w:sz w:val="21"/>
                <w:szCs w:val="21"/>
                <w:lang w:eastAsia="zh-TW"/>
              </w:rPr>
              <w:t>炭素鋼鋼管</w:t>
            </w:r>
          </w:p>
        </w:tc>
        <w:tc>
          <w:tcPr>
            <w:tcW w:w="1411" w:type="dxa"/>
            <w:tcBorders>
              <w:top w:val="single" w:sz="4" w:space="0" w:color="auto"/>
              <w:left w:val="single" w:sz="4" w:space="0" w:color="auto"/>
              <w:bottom w:val="single" w:sz="4" w:space="0" w:color="auto"/>
              <w:right w:val="nil"/>
            </w:tcBorders>
          </w:tcPr>
          <w:p w14:paraId="367D4E6B" w14:textId="2FFE9134" w:rsidR="009F2121" w:rsidRPr="00F86984" w:rsidRDefault="009F2121" w:rsidP="009F2121">
            <w:pPr>
              <w:pStyle w:val="afb"/>
              <w:spacing w:line="240" w:lineRule="auto"/>
              <w:rPr>
                <w:sz w:val="21"/>
                <w:szCs w:val="21"/>
              </w:rPr>
            </w:pPr>
            <w:r w:rsidRPr="00F86984">
              <w:rPr>
                <w:sz w:val="21"/>
                <w:szCs w:val="21"/>
              </w:rPr>
              <w:t>STPG</w:t>
            </w:r>
            <w:r w:rsidR="0080434C">
              <w:rPr>
                <w:sz w:val="21"/>
                <w:szCs w:val="21"/>
              </w:rPr>
              <w:t>37</w:t>
            </w:r>
            <w:r w:rsidRPr="00F86984">
              <w:rPr>
                <w:sz w:val="21"/>
                <w:szCs w:val="21"/>
              </w:rPr>
              <w:t>0S</w:t>
            </w:r>
          </w:p>
          <w:p w14:paraId="003632DF" w14:textId="121A9013" w:rsidR="009F2121" w:rsidRPr="00F86984" w:rsidRDefault="009F2121" w:rsidP="009F2121">
            <w:pPr>
              <w:pStyle w:val="afb"/>
              <w:spacing w:line="240" w:lineRule="auto"/>
              <w:rPr>
                <w:sz w:val="21"/>
                <w:szCs w:val="21"/>
              </w:rPr>
            </w:pPr>
            <w:r w:rsidRPr="00F86984">
              <w:rPr>
                <w:sz w:val="21"/>
                <w:szCs w:val="21"/>
              </w:rPr>
              <w:t>S</w:t>
            </w:r>
            <w:r w:rsidR="00280773">
              <w:rPr>
                <w:sz w:val="21"/>
                <w:szCs w:val="21"/>
              </w:rPr>
              <w:t>C</w:t>
            </w:r>
            <w:r w:rsidRPr="00F86984">
              <w:rPr>
                <w:sz w:val="21"/>
                <w:szCs w:val="21"/>
              </w:rPr>
              <w:t>H</w:t>
            </w:r>
            <w:r w:rsidR="0080434C">
              <w:rPr>
                <w:sz w:val="21"/>
                <w:szCs w:val="21"/>
              </w:rPr>
              <w:t>4</w:t>
            </w:r>
            <w:r w:rsidRPr="00F86984">
              <w:rPr>
                <w:sz w:val="21"/>
                <w:szCs w:val="21"/>
              </w:rPr>
              <w:t>0</w:t>
            </w:r>
          </w:p>
        </w:tc>
        <w:tc>
          <w:tcPr>
            <w:tcW w:w="2643" w:type="dxa"/>
            <w:tcBorders>
              <w:top w:val="single" w:sz="4" w:space="0" w:color="auto"/>
              <w:left w:val="single" w:sz="4" w:space="0" w:color="auto"/>
              <w:bottom w:val="single" w:sz="4" w:space="0" w:color="auto"/>
              <w:right w:val="nil"/>
            </w:tcBorders>
          </w:tcPr>
          <w:p w14:paraId="3A4A39E1" w14:textId="77777777" w:rsidR="009F2121" w:rsidRPr="00F86984" w:rsidRDefault="009F2121" w:rsidP="009F2121">
            <w:pPr>
              <w:pStyle w:val="afb"/>
              <w:spacing w:line="240" w:lineRule="auto"/>
              <w:rPr>
                <w:sz w:val="21"/>
                <w:szCs w:val="21"/>
              </w:rPr>
            </w:pPr>
            <w:r w:rsidRPr="00F86984">
              <w:rPr>
                <w:rFonts w:hint="eastAsia"/>
                <w:spacing w:val="12"/>
                <w:sz w:val="21"/>
                <w:szCs w:val="21"/>
              </w:rPr>
              <w:t>高圧蒸気系統</w:t>
            </w:r>
          </w:p>
          <w:p w14:paraId="4C9B2E4D" w14:textId="77777777" w:rsidR="009F2121" w:rsidRPr="00F86984" w:rsidRDefault="009F2121" w:rsidP="009F2121">
            <w:pPr>
              <w:pStyle w:val="afb"/>
              <w:spacing w:line="240" w:lineRule="auto"/>
              <w:rPr>
                <w:sz w:val="21"/>
                <w:szCs w:val="21"/>
              </w:rPr>
            </w:pPr>
            <w:r w:rsidRPr="00F86984">
              <w:rPr>
                <w:rFonts w:hint="eastAsia"/>
                <w:spacing w:val="12"/>
                <w:sz w:val="21"/>
                <w:szCs w:val="21"/>
              </w:rPr>
              <w:t>高圧ボイラ給水系統</w:t>
            </w:r>
          </w:p>
          <w:p w14:paraId="784C25B9" w14:textId="77777777" w:rsidR="009F2121" w:rsidRPr="00F86984" w:rsidRDefault="009F2121" w:rsidP="009F2121">
            <w:pPr>
              <w:pStyle w:val="afb"/>
              <w:spacing w:line="240" w:lineRule="auto"/>
              <w:rPr>
                <w:sz w:val="21"/>
                <w:szCs w:val="21"/>
              </w:rPr>
            </w:pPr>
            <w:r w:rsidRPr="00F86984">
              <w:rPr>
                <w:rFonts w:hint="eastAsia"/>
                <w:spacing w:val="12"/>
                <w:sz w:val="21"/>
                <w:szCs w:val="21"/>
              </w:rPr>
              <w:t>ボイラ薬液注入系統</w:t>
            </w:r>
          </w:p>
          <w:p w14:paraId="1C501DAD" w14:textId="77777777" w:rsidR="009F2121" w:rsidRPr="00F86984" w:rsidRDefault="009F2121" w:rsidP="009F2121">
            <w:pPr>
              <w:pStyle w:val="afb"/>
              <w:spacing w:line="240" w:lineRule="auto"/>
              <w:rPr>
                <w:sz w:val="21"/>
                <w:szCs w:val="21"/>
              </w:rPr>
            </w:pPr>
            <w:r w:rsidRPr="00F86984">
              <w:rPr>
                <w:rFonts w:hint="eastAsia"/>
                <w:spacing w:val="12"/>
                <w:sz w:val="21"/>
                <w:szCs w:val="21"/>
              </w:rPr>
              <w:t>高圧復水系統</w:t>
            </w:r>
          </w:p>
        </w:tc>
        <w:tc>
          <w:tcPr>
            <w:tcW w:w="2035" w:type="dxa"/>
            <w:tcBorders>
              <w:top w:val="nil"/>
              <w:left w:val="single" w:sz="4" w:space="0" w:color="auto"/>
              <w:bottom w:val="single" w:sz="4" w:space="0" w:color="auto"/>
              <w:right w:val="single" w:sz="4" w:space="0" w:color="auto"/>
            </w:tcBorders>
          </w:tcPr>
          <w:p w14:paraId="488F25E0" w14:textId="10842981" w:rsidR="009F2121" w:rsidRPr="00F86984" w:rsidRDefault="009F2121" w:rsidP="00DF375D">
            <w:pPr>
              <w:pStyle w:val="afb"/>
              <w:spacing w:line="240" w:lineRule="auto"/>
              <w:jc w:val="both"/>
              <w:rPr>
                <w:sz w:val="21"/>
                <w:szCs w:val="21"/>
              </w:rPr>
            </w:pPr>
            <w:r w:rsidRPr="00F86984">
              <w:rPr>
                <w:rFonts w:hint="eastAsia"/>
                <w:spacing w:val="12"/>
                <w:sz w:val="21"/>
                <w:szCs w:val="21"/>
              </w:rPr>
              <w:t>圧力</w:t>
            </w:r>
            <w:r w:rsidR="0080434C">
              <w:rPr>
                <w:spacing w:val="12"/>
                <w:sz w:val="21"/>
                <w:szCs w:val="21"/>
              </w:rPr>
              <w:t>98</w:t>
            </w:r>
            <w:r w:rsidRPr="00F86984">
              <w:rPr>
                <w:spacing w:val="12"/>
                <w:sz w:val="21"/>
                <w:szCs w:val="21"/>
              </w:rPr>
              <w:t>0kPa</w:t>
            </w:r>
            <w:r w:rsidRPr="00F86984">
              <w:rPr>
                <w:rFonts w:hint="eastAsia"/>
                <w:spacing w:val="12"/>
                <w:sz w:val="21"/>
                <w:szCs w:val="21"/>
              </w:rPr>
              <w:t>以上の中・高圧配管に使用する。</w:t>
            </w:r>
          </w:p>
        </w:tc>
      </w:tr>
      <w:tr w:rsidR="009F2121" w:rsidRPr="00F86984" w14:paraId="42A268E8" w14:textId="77777777" w:rsidTr="00BA0E8C">
        <w:tc>
          <w:tcPr>
            <w:tcW w:w="869" w:type="dxa"/>
            <w:tcBorders>
              <w:top w:val="nil"/>
              <w:left w:val="single" w:sz="8" w:space="0" w:color="auto"/>
              <w:bottom w:val="single" w:sz="4" w:space="0" w:color="auto"/>
              <w:right w:val="nil"/>
            </w:tcBorders>
          </w:tcPr>
          <w:p w14:paraId="23043F13" w14:textId="77777777" w:rsidR="009F2121" w:rsidRPr="00F86984" w:rsidRDefault="009F2121" w:rsidP="009F2121">
            <w:r w:rsidRPr="00F86984">
              <w:t>JIS</w:t>
            </w:r>
          </w:p>
          <w:p w14:paraId="74F478E4" w14:textId="441AA7C1" w:rsidR="009F2121" w:rsidRPr="00F86984" w:rsidRDefault="009F2121" w:rsidP="009F2121">
            <w:pPr>
              <w:pStyle w:val="afb"/>
              <w:spacing w:line="240" w:lineRule="auto"/>
              <w:rPr>
                <w:sz w:val="21"/>
                <w:szCs w:val="21"/>
              </w:rPr>
            </w:pPr>
            <w:r w:rsidRPr="00F86984">
              <w:rPr>
                <w:sz w:val="21"/>
                <w:szCs w:val="21"/>
              </w:rPr>
              <w:t>G</w:t>
            </w:r>
            <w:r w:rsidR="0080434C">
              <w:rPr>
                <w:sz w:val="21"/>
                <w:szCs w:val="21"/>
              </w:rPr>
              <w:t>3454</w:t>
            </w:r>
          </w:p>
        </w:tc>
        <w:tc>
          <w:tcPr>
            <w:tcW w:w="1849" w:type="dxa"/>
            <w:tcBorders>
              <w:top w:val="nil"/>
              <w:left w:val="single" w:sz="4" w:space="0" w:color="auto"/>
              <w:bottom w:val="single" w:sz="4" w:space="0" w:color="auto"/>
              <w:right w:val="nil"/>
            </w:tcBorders>
          </w:tcPr>
          <w:p w14:paraId="61CEBD7C" w14:textId="77777777" w:rsidR="009F2121" w:rsidRPr="00F86984" w:rsidRDefault="009F2121" w:rsidP="009F2121">
            <w:pPr>
              <w:pStyle w:val="afb"/>
              <w:spacing w:line="240" w:lineRule="auto"/>
              <w:rPr>
                <w:sz w:val="21"/>
                <w:szCs w:val="21"/>
                <w:lang w:eastAsia="zh-TW"/>
              </w:rPr>
            </w:pPr>
            <w:r w:rsidRPr="00F86984">
              <w:rPr>
                <w:rFonts w:hint="eastAsia"/>
                <w:spacing w:val="12"/>
                <w:sz w:val="21"/>
                <w:szCs w:val="21"/>
                <w:lang w:eastAsia="zh-TW"/>
              </w:rPr>
              <w:t>圧力配管用</w:t>
            </w:r>
          </w:p>
          <w:p w14:paraId="53482539" w14:textId="77777777" w:rsidR="009F2121" w:rsidRPr="00F86984" w:rsidRDefault="009F2121" w:rsidP="009F2121">
            <w:pPr>
              <w:pStyle w:val="afb"/>
              <w:spacing w:line="240" w:lineRule="auto"/>
              <w:rPr>
                <w:sz w:val="21"/>
                <w:szCs w:val="21"/>
                <w:lang w:eastAsia="zh-TW"/>
              </w:rPr>
            </w:pPr>
            <w:r w:rsidRPr="00F86984">
              <w:rPr>
                <w:rFonts w:hint="eastAsia"/>
                <w:spacing w:val="12"/>
                <w:sz w:val="21"/>
                <w:szCs w:val="21"/>
                <w:lang w:eastAsia="zh-TW"/>
              </w:rPr>
              <w:t>炭素鋼鋼管</w:t>
            </w:r>
          </w:p>
        </w:tc>
        <w:tc>
          <w:tcPr>
            <w:tcW w:w="1411" w:type="dxa"/>
            <w:tcBorders>
              <w:top w:val="nil"/>
              <w:left w:val="single" w:sz="4" w:space="0" w:color="auto"/>
              <w:bottom w:val="single" w:sz="4" w:space="0" w:color="auto"/>
              <w:right w:val="nil"/>
            </w:tcBorders>
          </w:tcPr>
          <w:p w14:paraId="11C8DA1F" w14:textId="65C81ABD" w:rsidR="009F2121" w:rsidRPr="00F86984" w:rsidRDefault="009F2121" w:rsidP="009F2121">
            <w:pPr>
              <w:pStyle w:val="afb"/>
              <w:spacing w:line="240" w:lineRule="auto"/>
              <w:rPr>
                <w:sz w:val="21"/>
                <w:szCs w:val="21"/>
              </w:rPr>
            </w:pPr>
            <w:r w:rsidRPr="00F86984">
              <w:rPr>
                <w:rFonts w:hint="eastAsia"/>
                <w:sz w:val="21"/>
                <w:szCs w:val="21"/>
              </w:rPr>
              <w:t>STPG</w:t>
            </w:r>
            <w:r w:rsidR="0080434C">
              <w:rPr>
                <w:rFonts w:hint="eastAsia"/>
                <w:sz w:val="21"/>
                <w:szCs w:val="21"/>
              </w:rPr>
              <w:t>37</w:t>
            </w:r>
            <w:r w:rsidRPr="00F86984">
              <w:rPr>
                <w:rFonts w:hint="eastAsia"/>
                <w:sz w:val="21"/>
                <w:szCs w:val="21"/>
              </w:rPr>
              <w:t>0S</w:t>
            </w:r>
          </w:p>
          <w:p w14:paraId="616485A4" w14:textId="77777777" w:rsidR="009F2121" w:rsidRPr="00F86984" w:rsidRDefault="009F2121" w:rsidP="009F2121">
            <w:pPr>
              <w:pStyle w:val="afb"/>
              <w:spacing w:line="240" w:lineRule="auto"/>
              <w:rPr>
                <w:sz w:val="21"/>
                <w:szCs w:val="21"/>
              </w:rPr>
            </w:pPr>
            <w:r w:rsidRPr="00F86984">
              <w:rPr>
                <w:sz w:val="21"/>
                <w:szCs w:val="21"/>
              </w:rPr>
              <w:t>STS</w:t>
            </w:r>
          </w:p>
          <w:p w14:paraId="6867CF20" w14:textId="2015DDBB" w:rsidR="009F2121" w:rsidRPr="00F86984" w:rsidRDefault="009F2121" w:rsidP="009F2121">
            <w:pPr>
              <w:pStyle w:val="afb"/>
              <w:spacing w:line="240" w:lineRule="auto"/>
              <w:rPr>
                <w:sz w:val="21"/>
                <w:szCs w:val="21"/>
              </w:rPr>
            </w:pPr>
            <w:r w:rsidRPr="00F86984">
              <w:rPr>
                <w:sz w:val="21"/>
                <w:szCs w:val="21"/>
              </w:rPr>
              <w:t>S</w:t>
            </w:r>
            <w:r w:rsidR="00280773">
              <w:rPr>
                <w:sz w:val="21"/>
                <w:szCs w:val="21"/>
              </w:rPr>
              <w:t>C</w:t>
            </w:r>
            <w:r w:rsidRPr="00F86984">
              <w:rPr>
                <w:sz w:val="21"/>
                <w:szCs w:val="21"/>
              </w:rPr>
              <w:t>H</w:t>
            </w:r>
            <w:r w:rsidR="0080434C">
              <w:rPr>
                <w:sz w:val="21"/>
                <w:szCs w:val="21"/>
              </w:rPr>
              <w:t>8</w:t>
            </w:r>
            <w:r w:rsidRPr="00F86984">
              <w:rPr>
                <w:sz w:val="21"/>
                <w:szCs w:val="21"/>
              </w:rPr>
              <w:t>0</w:t>
            </w:r>
          </w:p>
        </w:tc>
        <w:tc>
          <w:tcPr>
            <w:tcW w:w="2643" w:type="dxa"/>
            <w:tcBorders>
              <w:top w:val="nil"/>
              <w:left w:val="single" w:sz="4" w:space="0" w:color="auto"/>
              <w:bottom w:val="single" w:sz="4" w:space="0" w:color="auto"/>
              <w:right w:val="nil"/>
            </w:tcBorders>
          </w:tcPr>
          <w:p w14:paraId="7181E3B3" w14:textId="77777777" w:rsidR="009F2121" w:rsidRPr="00F86984" w:rsidRDefault="009F2121" w:rsidP="009F2121">
            <w:pPr>
              <w:pStyle w:val="afb"/>
              <w:spacing w:line="240" w:lineRule="auto"/>
              <w:rPr>
                <w:sz w:val="21"/>
                <w:szCs w:val="21"/>
              </w:rPr>
            </w:pPr>
            <w:r w:rsidRPr="00F86984">
              <w:rPr>
                <w:rFonts w:hint="eastAsia"/>
                <w:spacing w:val="12"/>
                <w:sz w:val="21"/>
                <w:szCs w:val="21"/>
              </w:rPr>
              <w:t>高圧油系統</w:t>
            </w:r>
          </w:p>
        </w:tc>
        <w:tc>
          <w:tcPr>
            <w:tcW w:w="2035" w:type="dxa"/>
            <w:tcBorders>
              <w:top w:val="nil"/>
              <w:left w:val="single" w:sz="4" w:space="0" w:color="auto"/>
              <w:bottom w:val="single" w:sz="4" w:space="0" w:color="auto"/>
              <w:right w:val="single" w:sz="4" w:space="0" w:color="auto"/>
            </w:tcBorders>
          </w:tcPr>
          <w:p w14:paraId="1F094B81" w14:textId="5258819A" w:rsidR="009F2121" w:rsidRPr="00F86984" w:rsidRDefault="009F2121" w:rsidP="00DF375D">
            <w:pPr>
              <w:pStyle w:val="afb"/>
              <w:spacing w:line="240" w:lineRule="auto"/>
              <w:jc w:val="both"/>
              <w:rPr>
                <w:sz w:val="21"/>
                <w:szCs w:val="21"/>
              </w:rPr>
            </w:pPr>
            <w:r w:rsidRPr="00F86984">
              <w:rPr>
                <w:rFonts w:hint="eastAsia"/>
                <w:spacing w:val="12"/>
                <w:sz w:val="21"/>
                <w:szCs w:val="21"/>
              </w:rPr>
              <w:t>圧力</w:t>
            </w:r>
            <w:r w:rsidR="0080434C">
              <w:rPr>
                <w:spacing w:val="12"/>
                <w:sz w:val="21"/>
                <w:szCs w:val="21"/>
              </w:rPr>
              <w:t>4</w:t>
            </w:r>
            <w:r w:rsidRPr="00F86984">
              <w:rPr>
                <w:spacing w:val="12"/>
                <w:sz w:val="21"/>
                <w:szCs w:val="21"/>
              </w:rPr>
              <w:t>.</w:t>
            </w:r>
            <w:r w:rsidR="0080434C">
              <w:rPr>
                <w:spacing w:val="12"/>
                <w:sz w:val="21"/>
                <w:szCs w:val="21"/>
              </w:rPr>
              <w:t>9</w:t>
            </w:r>
            <w:r w:rsidRPr="00F86984">
              <w:rPr>
                <w:rFonts w:hint="eastAsia"/>
                <w:spacing w:val="12"/>
                <w:sz w:val="21"/>
                <w:szCs w:val="21"/>
              </w:rPr>
              <w:t>～</w:t>
            </w:r>
            <w:r w:rsidR="0080434C">
              <w:rPr>
                <w:spacing w:val="12"/>
                <w:sz w:val="21"/>
                <w:szCs w:val="21"/>
              </w:rPr>
              <w:t>13</w:t>
            </w:r>
            <w:r w:rsidRPr="00F86984">
              <w:rPr>
                <w:spacing w:val="12"/>
                <w:sz w:val="21"/>
                <w:szCs w:val="21"/>
              </w:rPr>
              <w:t>.</w:t>
            </w:r>
            <w:r w:rsidR="0080434C">
              <w:rPr>
                <w:spacing w:val="12"/>
                <w:sz w:val="21"/>
                <w:szCs w:val="21"/>
              </w:rPr>
              <w:t>7</w:t>
            </w:r>
            <w:r w:rsidRPr="00F86984">
              <w:rPr>
                <w:spacing w:val="12"/>
                <w:sz w:val="21"/>
                <w:szCs w:val="21"/>
              </w:rPr>
              <w:t>MPa</w:t>
            </w:r>
            <w:r w:rsidRPr="00F86984">
              <w:rPr>
                <w:rFonts w:hint="eastAsia"/>
                <w:spacing w:val="12"/>
                <w:sz w:val="21"/>
                <w:szCs w:val="21"/>
              </w:rPr>
              <w:t>の高圧配管に使用する。</w:t>
            </w:r>
          </w:p>
        </w:tc>
      </w:tr>
      <w:tr w:rsidR="009F2121" w:rsidRPr="00F86984" w14:paraId="1AFB3B14" w14:textId="77777777" w:rsidTr="00BA0E8C">
        <w:tc>
          <w:tcPr>
            <w:tcW w:w="869" w:type="dxa"/>
            <w:tcBorders>
              <w:top w:val="single" w:sz="4" w:space="0" w:color="auto"/>
              <w:left w:val="single" w:sz="8" w:space="0" w:color="auto"/>
              <w:bottom w:val="single" w:sz="4" w:space="0" w:color="auto"/>
              <w:right w:val="nil"/>
            </w:tcBorders>
          </w:tcPr>
          <w:p w14:paraId="6B9F6C56" w14:textId="77777777" w:rsidR="009F2121" w:rsidRPr="00F86984" w:rsidRDefault="009F2121" w:rsidP="009F2121">
            <w:r w:rsidRPr="00F86984">
              <w:t>JIS</w:t>
            </w:r>
          </w:p>
          <w:p w14:paraId="5E0C1A33" w14:textId="4DA27646" w:rsidR="009F2121" w:rsidRPr="00F86984" w:rsidRDefault="009F2121" w:rsidP="009F2121">
            <w:pPr>
              <w:pStyle w:val="afb"/>
              <w:spacing w:line="240" w:lineRule="auto"/>
              <w:rPr>
                <w:sz w:val="21"/>
                <w:szCs w:val="21"/>
              </w:rPr>
            </w:pPr>
            <w:r w:rsidRPr="00F86984">
              <w:rPr>
                <w:sz w:val="21"/>
                <w:szCs w:val="21"/>
              </w:rPr>
              <w:t>G</w:t>
            </w:r>
            <w:r w:rsidR="0080434C">
              <w:rPr>
                <w:sz w:val="21"/>
                <w:szCs w:val="21"/>
              </w:rPr>
              <w:t>3455</w:t>
            </w:r>
          </w:p>
        </w:tc>
        <w:tc>
          <w:tcPr>
            <w:tcW w:w="1849" w:type="dxa"/>
            <w:tcBorders>
              <w:top w:val="single" w:sz="4" w:space="0" w:color="auto"/>
              <w:left w:val="single" w:sz="4" w:space="0" w:color="auto"/>
              <w:bottom w:val="single" w:sz="4" w:space="0" w:color="auto"/>
              <w:right w:val="nil"/>
            </w:tcBorders>
          </w:tcPr>
          <w:p w14:paraId="1155F338" w14:textId="77777777" w:rsidR="009F2121" w:rsidRPr="00F86984" w:rsidRDefault="009F2121" w:rsidP="009F2121">
            <w:pPr>
              <w:pStyle w:val="afb"/>
              <w:spacing w:line="240" w:lineRule="auto"/>
              <w:rPr>
                <w:sz w:val="21"/>
                <w:szCs w:val="21"/>
                <w:lang w:eastAsia="zh-TW"/>
              </w:rPr>
            </w:pPr>
            <w:r w:rsidRPr="00F86984">
              <w:rPr>
                <w:rFonts w:hint="eastAsia"/>
                <w:spacing w:val="12"/>
                <w:sz w:val="21"/>
                <w:szCs w:val="21"/>
                <w:lang w:eastAsia="zh-TW"/>
              </w:rPr>
              <w:t>高圧配管用</w:t>
            </w:r>
          </w:p>
          <w:p w14:paraId="296052E8" w14:textId="77777777" w:rsidR="009F2121" w:rsidRPr="00F86984" w:rsidRDefault="009F2121" w:rsidP="009F2121">
            <w:pPr>
              <w:pStyle w:val="afb"/>
              <w:spacing w:line="240" w:lineRule="auto"/>
              <w:rPr>
                <w:sz w:val="21"/>
                <w:szCs w:val="21"/>
                <w:lang w:eastAsia="zh-TW"/>
              </w:rPr>
            </w:pPr>
            <w:r w:rsidRPr="00F86984">
              <w:rPr>
                <w:rFonts w:hint="eastAsia"/>
                <w:spacing w:val="12"/>
                <w:sz w:val="21"/>
                <w:szCs w:val="21"/>
                <w:lang w:eastAsia="zh-TW"/>
              </w:rPr>
              <w:t>炭素鋼鋼管</w:t>
            </w:r>
          </w:p>
        </w:tc>
        <w:tc>
          <w:tcPr>
            <w:tcW w:w="1411" w:type="dxa"/>
            <w:tcBorders>
              <w:top w:val="nil"/>
              <w:left w:val="single" w:sz="4" w:space="0" w:color="auto"/>
              <w:bottom w:val="single" w:sz="4" w:space="0" w:color="auto"/>
              <w:right w:val="nil"/>
            </w:tcBorders>
          </w:tcPr>
          <w:p w14:paraId="6F596485" w14:textId="15DDDE4C" w:rsidR="009F2121" w:rsidRPr="00F86984" w:rsidRDefault="009F2121" w:rsidP="009F2121">
            <w:pPr>
              <w:pStyle w:val="afb"/>
              <w:spacing w:line="240" w:lineRule="auto"/>
              <w:rPr>
                <w:sz w:val="21"/>
                <w:szCs w:val="21"/>
              </w:rPr>
            </w:pPr>
            <w:r w:rsidRPr="00F86984">
              <w:rPr>
                <w:sz w:val="21"/>
                <w:szCs w:val="21"/>
              </w:rPr>
              <w:t>STPG</w:t>
            </w:r>
            <w:r w:rsidR="0080434C">
              <w:rPr>
                <w:sz w:val="21"/>
                <w:szCs w:val="21"/>
              </w:rPr>
              <w:t>37</w:t>
            </w:r>
            <w:r w:rsidRPr="00F86984">
              <w:rPr>
                <w:sz w:val="21"/>
                <w:szCs w:val="21"/>
              </w:rPr>
              <w:t>0S</w:t>
            </w:r>
          </w:p>
          <w:p w14:paraId="53724524" w14:textId="01E81B97" w:rsidR="009F2121" w:rsidRPr="00F86984" w:rsidRDefault="009F2121" w:rsidP="009F2121">
            <w:pPr>
              <w:pStyle w:val="afb"/>
              <w:spacing w:line="240" w:lineRule="auto"/>
              <w:rPr>
                <w:sz w:val="21"/>
                <w:szCs w:val="21"/>
              </w:rPr>
            </w:pPr>
            <w:r w:rsidRPr="00F86984">
              <w:rPr>
                <w:sz w:val="21"/>
                <w:szCs w:val="21"/>
              </w:rPr>
              <w:t>S</w:t>
            </w:r>
            <w:r w:rsidR="00280773">
              <w:rPr>
                <w:sz w:val="21"/>
                <w:szCs w:val="21"/>
              </w:rPr>
              <w:t>C</w:t>
            </w:r>
            <w:r w:rsidRPr="00F86984">
              <w:rPr>
                <w:sz w:val="21"/>
                <w:szCs w:val="21"/>
              </w:rPr>
              <w:t>H</w:t>
            </w:r>
            <w:r w:rsidR="0080434C">
              <w:rPr>
                <w:sz w:val="21"/>
                <w:szCs w:val="21"/>
              </w:rPr>
              <w:t>14</w:t>
            </w:r>
            <w:r w:rsidRPr="00F86984">
              <w:rPr>
                <w:sz w:val="21"/>
                <w:szCs w:val="21"/>
              </w:rPr>
              <w:t>0</w:t>
            </w:r>
          </w:p>
        </w:tc>
        <w:tc>
          <w:tcPr>
            <w:tcW w:w="2643" w:type="dxa"/>
            <w:tcBorders>
              <w:top w:val="nil"/>
              <w:left w:val="single" w:sz="4" w:space="0" w:color="auto"/>
              <w:bottom w:val="single" w:sz="4" w:space="0" w:color="auto"/>
              <w:right w:val="nil"/>
            </w:tcBorders>
          </w:tcPr>
          <w:p w14:paraId="61D3559C" w14:textId="77777777" w:rsidR="009F2121" w:rsidRPr="00F86984" w:rsidRDefault="009F2121" w:rsidP="009F2121">
            <w:pPr>
              <w:pStyle w:val="afb"/>
              <w:spacing w:line="240" w:lineRule="auto"/>
              <w:rPr>
                <w:sz w:val="21"/>
                <w:szCs w:val="21"/>
              </w:rPr>
            </w:pPr>
            <w:r w:rsidRPr="00F86984">
              <w:rPr>
                <w:rFonts w:hint="eastAsia"/>
                <w:spacing w:val="12"/>
                <w:sz w:val="21"/>
                <w:szCs w:val="21"/>
              </w:rPr>
              <w:t>高圧油系統</w:t>
            </w:r>
          </w:p>
        </w:tc>
        <w:tc>
          <w:tcPr>
            <w:tcW w:w="2035" w:type="dxa"/>
            <w:tcBorders>
              <w:top w:val="nil"/>
              <w:left w:val="single" w:sz="4" w:space="0" w:color="auto"/>
              <w:bottom w:val="single" w:sz="4" w:space="0" w:color="auto"/>
              <w:right w:val="single" w:sz="4" w:space="0" w:color="auto"/>
            </w:tcBorders>
          </w:tcPr>
          <w:p w14:paraId="03883238" w14:textId="1EB68541" w:rsidR="009F2121" w:rsidRPr="00F86984" w:rsidRDefault="009F2121" w:rsidP="00DF375D">
            <w:pPr>
              <w:pStyle w:val="afb"/>
              <w:spacing w:line="240" w:lineRule="auto"/>
              <w:jc w:val="both"/>
              <w:rPr>
                <w:sz w:val="21"/>
                <w:szCs w:val="21"/>
              </w:rPr>
            </w:pPr>
            <w:r w:rsidRPr="00F86984">
              <w:rPr>
                <w:rFonts w:hint="eastAsia"/>
                <w:spacing w:val="12"/>
                <w:sz w:val="21"/>
                <w:szCs w:val="21"/>
              </w:rPr>
              <w:t>圧力</w:t>
            </w:r>
            <w:r w:rsidR="0080434C">
              <w:rPr>
                <w:spacing w:val="12"/>
                <w:sz w:val="21"/>
                <w:szCs w:val="21"/>
              </w:rPr>
              <w:t>2</w:t>
            </w:r>
            <w:r w:rsidRPr="00F86984">
              <w:rPr>
                <w:spacing w:val="12"/>
                <w:sz w:val="21"/>
                <w:szCs w:val="21"/>
              </w:rPr>
              <w:t>0.</w:t>
            </w:r>
            <w:r w:rsidR="0080434C">
              <w:rPr>
                <w:spacing w:val="12"/>
                <w:sz w:val="21"/>
                <w:szCs w:val="21"/>
              </w:rPr>
              <w:t>6</w:t>
            </w:r>
            <w:r w:rsidRPr="00F86984">
              <w:rPr>
                <w:spacing w:val="12"/>
                <w:sz w:val="21"/>
                <w:szCs w:val="21"/>
              </w:rPr>
              <w:t>MPa</w:t>
            </w:r>
            <w:r w:rsidRPr="00F86984">
              <w:rPr>
                <w:rFonts w:hint="eastAsia"/>
                <w:spacing w:val="12"/>
                <w:sz w:val="21"/>
                <w:szCs w:val="21"/>
              </w:rPr>
              <w:t>以下の高圧配管に使用する。</w:t>
            </w:r>
          </w:p>
        </w:tc>
      </w:tr>
      <w:tr w:rsidR="009F2121" w:rsidRPr="00F86984" w14:paraId="32361E4D" w14:textId="77777777" w:rsidTr="00BA0E8C">
        <w:tc>
          <w:tcPr>
            <w:tcW w:w="869" w:type="dxa"/>
            <w:tcBorders>
              <w:top w:val="nil"/>
              <w:left w:val="single" w:sz="8" w:space="0" w:color="auto"/>
              <w:bottom w:val="single" w:sz="4" w:space="0" w:color="auto"/>
              <w:right w:val="nil"/>
            </w:tcBorders>
          </w:tcPr>
          <w:p w14:paraId="3316329A" w14:textId="77777777" w:rsidR="009F2121" w:rsidRPr="00F86984" w:rsidRDefault="009F2121" w:rsidP="009F2121">
            <w:r w:rsidRPr="00F86984">
              <w:t>JOHS</w:t>
            </w:r>
          </w:p>
          <w:p w14:paraId="75A00A98" w14:textId="5756BEB0" w:rsidR="009F2121" w:rsidRPr="00F86984" w:rsidRDefault="0080434C" w:rsidP="009F2121">
            <w:pPr>
              <w:pStyle w:val="afb"/>
              <w:spacing w:line="240" w:lineRule="auto"/>
              <w:rPr>
                <w:sz w:val="21"/>
                <w:szCs w:val="21"/>
              </w:rPr>
            </w:pPr>
            <w:r>
              <w:rPr>
                <w:sz w:val="21"/>
                <w:szCs w:val="21"/>
              </w:rPr>
              <w:t>1</w:t>
            </w:r>
            <w:r w:rsidR="009F2121" w:rsidRPr="00F86984">
              <w:rPr>
                <w:sz w:val="21"/>
                <w:szCs w:val="21"/>
              </w:rPr>
              <w:t>0</w:t>
            </w:r>
            <w:r>
              <w:rPr>
                <w:sz w:val="21"/>
                <w:szCs w:val="21"/>
              </w:rPr>
              <w:t>2</w:t>
            </w:r>
          </w:p>
        </w:tc>
        <w:tc>
          <w:tcPr>
            <w:tcW w:w="1849" w:type="dxa"/>
            <w:tcBorders>
              <w:top w:val="nil"/>
              <w:left w:val="single" w:sz="4" w:space="0" w:color="auto"/>
              <w:bottom w:val="single" w:sz="4" w:space="0" w:color="auto"/>
              <w:right w:val="nil"/>
            </w:tcBorders>
          </w:tcPr>
          <w:p w14:paraId="17C36275" w14:textId="77777777" w:rsidR="009F2121" w:rsidRPr="00F86984" w:rsidRDefault="009F2121" w:rsidP="009F2121">
            <w:pPr>
              <w:pStyle w:val="afb"/>
              <w:spacing w:line="240" w:lineRule="auto"/>
              <w:rPr>
                <w:sz w:val="21"/>
                <w:szCs w:val="21"/>
                <w:lang w:eastAsia="zh-TW"/>
              </w:rPr>
            </w:pPr>
            <w:r w:rsidRPr="00F86984">
              <w:rPr>
                <w:rFonts w:hint="eastAsia"/>
                <w:spacing w:val="12"/>
                <w:sz w:val="21"/>
                <w:szCs w:val="21"/>
                <w:lang w:eastAsia="zh-TW"/>
              </w:rPr>
              <w:t>油圧配管用</w:t>
            </w:r>
          </w:p>
          <w:p w14:paraId="3DA4D215" w14:textId="77777777" w:rsidR="009F2121" w:rsidRPr="00F86984" w:rsidRDefault="009F2121" w:rsidP="009F2121">
            <w:pPr>
              <w:pStyle w:val="afb"/>
              <w:spacing w:line="240" w:lineRule="auto"/>
              <w:rPr>
                <w:sz w:val="21"/>
                <w:szCs w:val="21"/>
                <w:lang w:eastAsia="zh-TW"/>
              </w:rPr>
            </w:pPr>
            <w:r w:rsidRPr="00F86984">
              <w:rPr>
                <w:rFonts w:hint="eastAsia"/>
                <w:spacing w:val="12"/>
                <w:sz w:val="21"/>
                <w:szCs w:val="21"/>
                <w:lang w:eastAsia="zh-TW"/>
              </w:rPr>
              <w:t>精密炭素鋼鋼管</w:t>
            </w:r>
          </w:p>
        </w:tc>
        <w:tc>
          <w:tcPr>
            <w:tcW w:w="1411" w:type="dxa"/>
            <w:tcBorders>
              <w:top w:val="nil"/>
              <w:left w:val="single" w:sz="4" w:space="0" w:color="auto"/>
              <w:bottom w:val="single" w:sz="4" w:space="0" w:color="auto"/>
              <w:right w:val="nil"/>
            </w:tcBorders>
          </w:tcPr>
          <w:p w14:paraId="771C5694" w14:textId="74ECFC36" w:rsidR="009F2121" w:rsidRPr="00F86984" w:rsidRDefault="009F2121" w:rsidP="009F2121">
            <w:pPr>
              <w:pStyle w:val="afb"/>
              <w:spacing w:line="240" w:lineRule="auto"/>
              <w:rPr>
                <w:sz w:val="21"/>
                <w:szCs w:val="21"/>
              </w:rPr>
            </w:pPr>
            <w:r w:rsidRPr="00F86984">
              <w:rPr>
                <w:sz w:val="21"/>
                <w:szCs w:val="21"/>
              </w:rPr>
              <w:t>OST-</w:t>
            </w:r>
            <w:r w:rsidR="0080434C">
              <w:rPr>
                <w:sz w:val="21"/>
                <w:szCs w:val="21"/>
              </w:rPr>
              <w:t>2</w:t>
            </w:r>
          </w:p>
        </w:tc>
        <w:tc>
          <w:tcPr>
            <w:tcW w:w="2643" w:type="dxa"/>
            <w:tcBorders>
              <w:top w:val="nil"/>
              <w:left w:val="single" w:sz="4" w:space="0" w:color="auto"/>
              <w:bottom w:val="single" w:sz="4" w:space="0" w:color="auto"/>
              <w:right w:val="nil"/>
            </w:tcBorders>
          </w:tcPr>
          <w:p w14:paraId="15325BA3" w14:textId="77777777" w:rsidR="009F2121" w:rsidRPr="00F86984" w:rsidRDefault="009F2121" w:rsidP="009F2121">
            <w:pPr>
              <w:pStyle w:val="afb"/>
              <w:spacing w:line="240" w:lineRule="auto"/>
              <w:rPr>
                <w:sz w:val="21"/>
                <w:szCs w:val="21"/>
              </w:rPr>
            </w:pPr>
            <w:r w:rsidRPr="00F86984">
              <w:rPr>
                <w:rFonts w:hint="eastAsia"/>
                <w:spacing w:val="12"/>
                <w:sz w:val="21"/>
                <w:szCs w:val="21"/>
              </w:rPr>
              <w:t>高圧油系統</w:t>
            </w:r>
          </w:p>
        </w:tc>
        <w:tc>
          <w:tcPr>
            <w:tcW w:w="2035" w:type="dxa"/>
            <w:tcBorders>
              <w:top w:val="nil"/>
              <w:left w:val="single" w:sz="4" w:space="0" w:color="auto"/>
              <w:bottom w:val="single" w:sz="4" w:space="0" w:color="auto"/>
              <w:right w:val="single" w:sz="4" w:space="0" w:color="auto"/>
            </w:tcBorders>
          </w:tcPr>
          <w:p w14:paraId="47F23709" w14:textId="234F2ADC" w:rsidR="009F2121" w:rsidRPr="00F86984" w:rsidRDefault="009F2121" w:rsidP="00DF375D">
            <w:pPr>
              <w:pStyle w:val="afb"/>
              <w:spacing w:line="240" w:lineRule="auto"/>
              <w:jc w:val="both"/>
              <w:rPr>
                <w:sz w:val="21"/>
                <w:szCs w:val="21"/>
              </w:rPr>
            </w:pPr>
            <w:r w:rsidRPr="00F86984">
              <w:rPr>
                <w:rFonts w:hint="eastAsia"/>
                <w:spacing w:val="12"/>
                <w:sz w:val="21"/>
                <w:szCs w:val="21"/>
              </w:rPr>
              <w:t>圧力</w:t>
            </w:r>
            <w:r w:rsidR="0080434C">
              <w:rPr>
                <w:spacing w:val="12"/>
                <w:sz w:val="21"/>
                <w:szCs w:val="21"/>
              </w:rPr>
              <w:t>34</w:t>
            </w:r>
            <w:r w:rsidRPr="00F86984">
              <w:rPr>
                <w:spacing w:val="12"/>
                <w:sz w:val="21"/>
                <w:szCs w:val="21"/>
              </w:rPr>
              <w:t>.</w:t>
            </w:r>
            <w:r w:rsidR="0080434C">
              <w:rPr>
                <w:spacing w:val="12"/>
                <w:sz w:val="21"/>
                <w:szCs w:val="21"/>
              </w:rPr>
              <w:t>3</w:t>
            </w:r>
            <w:r w:rsidRPr="00F86984">
              <w:rPr>
                <w:spacing w:val="12"/>
                <w:sz w:val="21"/>
                <w:szCs w:val="21"/>
              </w:rPr>
              <w:t>MPa</w:t>
            </w:r>
            <w:r w:rsidRPr="00F86984">
              <w:rPr>
                <w:rFonts w:hint="eastAsia"/>
                <w:spacing w:val="12"/>
                <w:sz w:val="21"/>
                <w:szCs w:val="21"/>
              </w:rPr>
              <w:t>以下の高圧配管に使用する。</w:t>
            </w:r>
          </w:p>
        </w:tc>
      </w:tr>
      <w:tr w:rsidR="009F2121" w:rsidRPr="00F86984" w14:paraId="3C36962F" w14:textId="77777777" w:rsidTr="00BA0E8C">
        <w:tc>
          <w:tcPr>
            <w:tcW w:w="869" w:type="dxa"/>
            <w:tcBorders>
              <w:top w:val="nil"/>
              <w:left w:val="single" w:sz="8" w:space="0" w:color="auto"/>
              <w:bottom w:val="single" w:sz="4" w:space="0" w:color="auto"/>
              <w:right w:val="nil"/>
            </w:tcBorders>
          </w:tcPr>
          <w:p w14:paraId="61353521" w14:textId="77777777" w:rsidR="009F2121" w:rsidRPr="00F86984" w:rsidRDefault="009F2121" w:rsidP="009F2121">
            <w:r w:rsidRPr="00F86984">
              <w:t>JIS</w:t>
            </w:r>
          </w:p>
          <w:p w14:paraId="514425ED" w14:textId="35DE4EC3" w:rsidR="009F2121" w:rsidRPr="00F86984" w:rsidRDefault="009F2121" w:rsidP="009F2121">
            <w:pPr>
              <w:pStyle w:val="afb"/>
              <w:spacing w:line="240" w:lineRule="auto"/>
              <w:rPr>
                <w:sz w:val="21"/>
                <w:szCs w:val="21"/>
              </w:rPr>
            </w:pPr>
            <w:r w:rsidRPr="00F86984">
              <w:rPr>
                <w:sz w:val="21"/>
                <w:szCs w:val="21"/>
              </w:rPr>
              <w:t>G</w:t>
            </w:r>
            <w:r w:rsidR="0080434C">
              <w:rPr>
                <w:sz w:val="21"/>
                <w:szCs w:val="21"/>
              </w:rPr>
              <w:t>3452</w:t>
            </w:r>
          </w:p>
        </w:tc>
        <w:tc>
          <w:tcPr>
            <w:tcW w:w="1849" w:type="dxa"/>
            <w:tcBorders>
              <w:top w:val="nil"/>
              <w:left w:val="single" w:sz="4" w:space="0" w:color="auto"/>
              <w:bottom w:val="single" w:sz="4" w:space="0" w:color="auto"/>
              <w:right w:val="nil"/>
            </w:tcBorders>
          </w:tcPr>
          <w:p w14:paraId="3E6FE75D" w14:textId="2C806D1A" w:rsidR="009F2121" w:rsidRPr="00F86984" w:rsidRDefault="009F2121" w:rsidP="009F2121">
            <w:pPr>
              <w:pStyle w:val="afb"/>
              <w:spacing w:line="240" w:lineRule="auto"/>
              <w:rPr>
                <w:spacing w:val="12"/>
                <w:sz w:val="21"/>
                <w:szCs w:val="21"/>
              </w:rPr>
            </w:pPr>
            <w:r w:rsidRPr="00F86984">
              <w:rPr>
                <w:rFonts w:hint="eastAsia"/>
                <w:spacing w:val="12"/>
                <w:sz w:val="21"/>
                <w:szCs w:val="21"/>
              </w:rPr>
              <w:t>配管用炭素鋼</w:t>
            </w:r>
          </w:p>
          <w:p w14:paraId="660BB4B2" w14:textId="77777777" w:rsidR="009F2121" w:rsidRPr="00F86984" w:rsidRDefault="009F2121" w:rsidP="009F2121">
            <w:pPr>
              <w:pStyle w:val="afb"/>
              <w:spacing w:line="240" w:lineRule="auto"/>
              <w:rPr>
                <w:sz w:val="21"/>
                <w:szCs w:val="21"/>
              </w:rPr>
            </w:pPr>
            <w:r w:rsidRPr="00F86984">
              <w:rPr>
                <w:rFonts w:hint="eastAsia"/>
                <w:spacing w:val="12"/>
                <w:sz w:val="21"/>
                <w:szCs w:val="21"/>
              </w:rPr>
              <w:t>鋼管</w:t>
            </w:r>
          </w:p>
        </w:tc>
        <w:tc>
          <w:tcPr>
            <w:tcW w:w="1411" w:type="dxa"/>
            <w:tcBorders>
              <w:top w:val="nil"/>
              <w:left w:val="single" w:sz="4" w:space="0" w:color="auto"/>
              <w:bottom w:val="single" w:sz="4" w:space="0" w:color="auto"/>
              <w:right w:val="nil"/>
            </w:tcBorders>
          </w:tcPr>
          <w:p w14:paraId="6A200FAA" w14:textId="77777777" w:rsidR="009F2121" w:rsidRPr="00F86984" w:rsidRDefault="009F2121" w:rsidP="009F2121">
            <w:pPr>
              <w:pStyle w:val="afb"/>
              <w:spacing w:line="240" w:lineRule="auto"/>
              <w:rPr>
                <w:sz w:val="21"/>
                <w:szCs w:val="21"/>
              </w:rPr>
            </w:pPr>
            <w:r w:rsidRPr="00F86984">
              <w:rPr>
                <w:sz w:val="21"/>
                <w:szCs w:val="21"/>
              </w:rPr>
              <w:t>SGP-E</w:t>
            </w:r>
          </w:p>
          <w:p w14:paraId="6B05E863" w14:textId="77777777" w:rsidR="009F2121" w:rsidRPr="00F86984" w:rsidRDefault="009F2121" w:rsidP="009F2121">
            <w:pPr>
              <w:pStyle w:val="afb"/>
              <w:spacing w:line="240" w:lineRule="auto"/>
              <w:rPr>
                <w:sz w:val="21"/>
                <w:szCs w:val="21"/>
              </w:rPr>
            </w:pPr>
            <w:r w:rsidRPr="00F86984">
              <w:rPr>
                <w:sz w:val="21"/>
                <w:szCs w:val="21"/>
              </w:rPr>
              <w:t>SGP-B</w:t>
            </w:r>
          </w:p>
        </w:tc>
        <w:tc>
          <w:tcPr>
            <w:tcW w:w="2643" w:type="dxa"/>
            <w:tcBorders>
              <w:top w:val="nil"/>
              <w:left w:val="single" w:sz="4" w:space="0" w:color="auto"/>
              <w:bottom w:val="single" w:sz="4" w:space="0" w:color="auto"/>
              <w:right w:val="nil"/>
            </w:tcBorders>
          </w:tcPr>
          <w:p w14:paraId="5CB112ED" w14:textId="77777777" w:rsidR="009F2121" w:rsidRPr="00F86984" w:rsidRDefault="009F2121" w:rsidP="009F2121">
            <w:pPr>
              <w:pStyle w:val="afb"/>
              <w:spacing w:line="240" w:lineRule="auto"/>
              <w:rPr>
                <w:sz w:val="21"/>
                <w:szCs w:val="21"/>
                <w:lang w:eastAsia="zh-TW"/>
              </w:rPr>
            </w:pPr>
            <w:r w:rsidRPr="00F86984">
              <w:rPr>
                <w:rFonts w:hint="eastAsia"/>
                <w:spacing w:val="12"/>
                <w:sz w:val="21"/>
                <w:szCs w:val="21"/>
                <w:lang w:eastAsia="zh-TW"/>
              </w:rPr>
              <w:t>低圧蒸気系統</w:t>
            </w:r>
          </w:p>
          <w:p w14:paraId="102FFCC5" w14:textId="77777777" w:rsidR="009F2121" w:rsidRPr="00F86984" w:rsidRDefault="009F2121" w:rsidP="009F2121">
            <w:pPr>
              <w:pStyle w:val="afb"/>
              <w:spacing w:line="240" w:lineRule="auto"/>
              <w:rPr>
                <w:sz w:val="21"/>
                <w:szCs w:val="21"/>
                <w:lang w:eastAsia="zh-TW"/>
              </w:rPr>
            </w:pPr>
            <w:r w:rsidRPr="00F86984">
              <w:rPr>
                <w:rFonts w:hint="eastAsia"/>
                <w:spacing w:val="12"/>
                <w:sz w:val="21"/>
                <w:szCs w:val="21"/>
                <w:lang w:eastAsia="zh-TW"/>
              </w:rPr>
              <w:t>低圧復水系統</w:t>
            </w:r>
          </w:p>
          <w:p w14:paraId="1C00CFE9" w14:textId="77777777" w:rsidR="009F2121" w:rsidRPr="00F86984" w:rsidRDefault="009F2121" w:rsidP="009F2121">
            <w:pPr>
              <w:pStyle w:val="afb"/>
              <w:spacing w:line="240" w:lineRule="auto"/>
              <w:rPr>
                <w:sz w:val="21"/>
                <w:szCs w:val="21"/>
                <w:lang w:eastAsia="zh-TW"/>
              </w:rPr>
            </w:pPr>
            <w:r w:rsidRPr="00F86984">
              <w:rPr>
                <w:rFonts w:hint="eastAsia"/>
                <w:spacing w:val="12"/>
                <w:sz w:val="21"/>
                <w:szCs w:val="21"/>
                <w:lang w:eastAsia="zh-TW"/>
              </w:rPr>
              <w:t>雑用空気系統</w:t>
            </w:r>
          </w:p>
          <w:p w14:paraId="6634D5EA" w14:textId="77777777" w:rsidR="009F2121" w:rsidRPr="00F86984" w:rsidRDefault="009F2121" w:rsidP="009F2121">
            <w:pPr>
              <w:pStyle w:val="afb"/>
              <w:spacing w:line="240" w:lineRule="auto"/>
              <w:rPr>
                <w:sz w:val="21"/>
                <w:szCs w:val="21"/>
                <w:lang w:eastAsia="zh-TW"/>
              </w:rPr>
            </w:pPr>
            <w:r w:rsidRPr="00F86984">
              <w:rPr>
                <w:rFonts w:hint="eastAsia"/>
                <w:spacing w:val="12"/>
                <w:sz w:val="21"/>
                <w:szCs w:val="21"/>
                <w:lang w:eastAsia="zh-TW"/>
              </w:rPr>
              <w:t>燃料油系統</w:t>
            </w:r>
          </w:p>
          <w:p w14:paraId="13FF5BA9" w14:textId="77777777" w:rsidR="009F2121" w:rsidRPr="00F86984" w:rsidRDefault="009F2121" w:rsidP="009F2121">
            <w:pPr>
              <w:pStyle w:val="afb"/>
              <w:spacing w:line="240" w:lineRule="auto"/>
              <w:rPr>
                <w:sz w:val="21"/>
                <w:szCs w:val="21"/>
              </w:rPr>
            </w:pPr>
            <w:r w:rsidRPr="00F86984">
              <w:rPr>
                <w:rFonts w:hint="eastAsia"/>
                <w:spacing w:val="12"/>
                <w:sz w:val="21"/>
                <w:szCs w:val="21"/>
              </w:rPr>
              <w:t>排水・汚水系統</w:t>
            </w:r>
          </w:p>
        </w:tc>
        <w:tc>
          <w:tcPr>
            <w:tcW w:w="2035" w:type="dxa"/>
            <w:tcBorders>
              <w:top w:val="nil"/>
              <w:left w:val="single" w:sz="4" w:space="0" w:color="auto"/>
              <w:bottom w:val="single" w:sz="4" w:space="0" w:color="auto"/>
              <w:right w:val="single" w:sz="4" w:space="0" w:color="auto"/>
            </w:tcBorders>
          </w:tcPr>
          <w:p w14:paraId="466C1A37" w14:textId="1D51CC50" w:rsidR="009F2121" w:rsidRPr="00F86984" w:rsidRDefault="009F2121" w:rsidP="00DF375D">
            <w:pPr>
              <w:pStyle w:val="afb"/>
              <w:spacing w:line="240" w:lineRule="auto"/>
              <w:jc w:val="both"/>
              <w:rPr>
                <w:sz w:val="21"/>
                <w:szCs w:val="21"/>
              </w:rPr>
            </w:pPr>
            <w:r w:rsidRPr="00F86984">
              <w:rPr>
                <w:rFonts w:hint="eastAsia"/>
                <w:spacing w:val="12"/>
                <w:sz w:val="21"/>
                <w:szCs w:val="21"/>
              </w:rPr>
              <w:t>圧力</w:t>
            </w:r>
            <w:r w:rsidR="0080434C">
              <w:rPr>
                <w:spacing w:val="12"/>
                <w:sz w:val="21"/>
                <w:szCs w:val="21"/>
              </w:rPr>
              <w:t>98</w:t>
            </w:r>
            <w:r w:rsidRPr="00F86984">
              <w:rPr>
                <w:spacing w:val="12"/>
                <w:sz w:val="21"/>
                <w:szCs w:val="21"/>
              </w:rPr>
              <w:t>0kPa</w:t>
            </w:r>
            <w:r w:rsidRPr="00F86984">
              <w:rPr>
                <w:rFonts w:hint="eastAsia"/>
                <w:spacing w:val="12"/>
                <w:sz w:val="21"/>
                <w:szCs w:val="21"/>
              </w:rPr>
              <w:t>未満の一般配管に使用する。</w:t>
            </w:r>
          </w:p>
        </w:tc>
      </w:tr>
      <w:tr w:rsidR="009F2121" w:rsidRPr="00F86984" w14:paraId="5C82BE23" w14:textId="77777777" w:rsidTr="00BA0E8C">
        <w:tc>
          <w:tcPr>
            <w:tcW w:w="869" w:type="dxa"/>
            <w:tcBorders>
              <w:top w:val="nil"/>
              <w:left w:val="single" w:sz="8" w:space="0" w:color="auto"/>
              <w:bottom w:val="single" w:sz="4" w:space="0" w:color="auto"/>
              <w:right w:val="nil"/>
            </w:tcBorders>
          </w:tcPr>
          <w:p w14:paraId="152C59A0" w14:textId="77777777" w:rsidR="009F2121" w:rsidRPr="00F86984" w:rsidRDefault="009F2121" w:rsidP="009F2121">
            <w:r w:rsidRPr="00F86984">
              <w:t>JIS</w:t>
            </w:r>
          </w:p>
          <w:p w14:paraId="61770CB7" w14:textId="55E64540" w:rsidR="009F2121" w:rsidRPr="00F86984" w:rsidRDefault="009F2121" w:rsidP="009F2121">
            <w:pPr>
              <w:pStyle w:val="afb"/>
              <w:spacing w:line="240" w:lineRule="auto"/>
              <w:rPr>
                <w:sz w:val="21"/>
                <w:szCs w:val="21"/>
              </w:rPr>
            </w:pPr>
            <w:r w:rsidRPr="00F86984">
              <w:rPr>
                <w:sz w:val="21"/>
                <w:szCs w:val="21"/>
              </w:rPr>
              <w:t>G</w:t>
            </w:r>
            <w:r w:rsidR="0080434C">
              <w:rPr>
                <w:sz w:val="21"/>
                <w:szCs w:val="21"/>
              </w:rPr>
              <w:t>3459</w:t>
            </w:r>
          </w:p>
        </w:tc>
        <w:tc>
          <w:tcPr>
            <w:tcW w:w="1849" w:type="dxa"/>
            <w:tcBorders>
              <w:top w:val="nil"/>
              <w:left w:val="single" w:sz="4" w:space="0" w:color="auto"/>
              <w:bottom w:val="single" w:sz="4" w:space="0" w:color="auto"/>
              <w:right w:val="nil"/>
            </w:tcBorders>
          </w:tcPr>
          <w:p w14:paraId="2F2FAE29" w14:textId="77777777" w:rsidR="009F2121" w:rsidRPr="00F86984" w:rsidRDefault="009F2121" w:rsidP="009F2121">
            <w:pPr>
              <w:pStyle w:val="afb"/>
              <w:spacing w:line="240" w:lineRule="auto"/>
              <w:rPr>
                <w:sz w:val="21"/>
                <w:szCs w:val="21"/>
              </w:rPr>
            </w:pPr>
            <w:r w:rsidRPr="00F86984">
              <w:rPr>
                <w:rFonts w:hint="eastAsia"/>
                <w:spacing w:val="12"/>
                <w:sz w:val="21"/>
                <w:szCs w:val="21"/>
              </w:rPr>
              <w:t>配管用ステンレス鋼鋼管</w:t>
            </w:r>
          </w:p>
        </w:tc>
        <w:tc>
          <w:tcPr>
            <w:tcW w:w="1411" w:type="dxa"/>
            <w:tcBorders>
              <w:top w:val="nil"/>
              <w:left w:val="single" w:sz="4" w:space="0" w:color="auto"/>
              <w:bottom w:val="single" w:sz="4" w:space="0" w:color="auto"/>
              <w:right w:val="nil"/>
            </w:tcBorders>
          </w:tcPr>
          <w:p w14:paraId="53392107" w14:textId="58391D41" w:rsidR="009F2121" w:rsidRPr="00F86984" w:rsidRDefault="009F2121" w:rsidP="009F2121">
            <w:pPr>
              <w:pStyle w:val="afb"/>
              <w:spacing w:line="240" w:lineRule="auto"/>
              <w:rPr>
                <w:sz w:val="21"/>
                <w:szCs w:val="21"/>
              </w:rPr>
            </w:pPr>
            <w:r w:rsidRPr="00F86984">
              <w:rPr>
                <w:sz w:val="21"/>
                <w:szCs w:val="21"/>
              </w:rPr>
              <w:t>SUS</w:t>
            </w:r>
            <w:r w:rsidR="0080434C">
              <w:rPr>
                <w:sz w:val="21"/>
                <w:szCs w:val="21"/>
              </w:rPr>
              <w:t>3</w:t>
            </w:r>
            <w:r w:rsidRPr="00F86984">
              <w:rPr>
                <w:sz w:val="21"/>
                <w:szCs w:val="21"/>
              </w:rPr>
              <w:t>0</w:t>
            </w:r>
            <w:r w:rsidR="0080434C">
              <w:rPr>
                <w:sz w:val="21"/>
                <w:szCs w:val="21"/>
              </w:rPr>
              <w:t>4</w:t>
            </w:r>
            <w:r w:rsidRPr="00F86984">
              <w:rPr>
                <w:sz w:val="21"/>
                <w:szCs w:val="21"/>
              </w:rPr>
              <w:t>TP-A</w:t>
            </w:r>
          </w:p>
        </w:tc>
        <w:tc>
          <w:tcPr>
            <w:tcW w:w="2643" w:type="dxa"/>
            <w:tcBorders>
              <w:top w:val="nil"/>
              <w:left w:val="single" w:sz="4" w:space="0" w:color="auto"/>
              <w:bottom w:val="single" w:sz="4" w:space="0" w:color="auto"/>
              <w:right w:val="nil"/>
            </w:tcBorders>
          </w:tcPr>
          <w:p w14:paraId="51B4E3FB" w14:textId="77777777" w:rsidR="009F2121" w:rsidRPr="00F86984" w:rsidRDefault="009F2121" w:rsidP="009F2121">
            <w:pPr>
              <w:pStyle w:val="afb"/>
              <w:spacing w:line="240" w:lineRule="auto"/>
              <w:rPr>
                <w:spacing w:val="12"/>
                <w:sz w:val="21"/>
                <w:szCs w:val="21"/>
              </w:rPr>
            </w:pPr>
            <w:r w:rsidRPr="00F86984">
              <w:rPr>
                <w:rFonts w:hint="eastAsia"/>
                <w:spacing w:val="12"/>
                <w:sz w:val="21"/>
                <w:szCs w:val="21"/>
              </w:rPr>
              <w:t>温水系統</w:t>
            </w:r>
          </w:p>
          <w:p w14:paraId="239AF73E" w14:textId="77777777" w:rsidR="009F2121" w:rsidRPr="00F86984" w:rsidRDefault="009F2121" w:rsidP="009F2121">
            <w:pPr>
              <w:pStyle w:val="afb"/>
              <w:spacing w:line="240" w:lineRule="auto"/>
              <w:rPr>
                <w:sz w:val="21"/>
                <w:szCs w:val="21"/>
              </w:rPr>
            </w:pPr>
            <w:r w:rsidRPr="00F86984">
              <w:rPr>
                <w:rFonts w:hint="eastAsia"/>
                <w:spacing w:val="12"/>
                <w:sz w:val="21"/>
                <w:szCs w:val="21"/>
              </w:rPr>
              <w:t>純水系統</w:t>
            </w:r>
          </w:p>
        </w:tc>
        <w:tc>
          <w:tcPr>
            <w:tcW w:w="2035" w:type="dxa"/>
            <w:tcBorders>
              <w:top w:val="nil"/>
              <w:left w:val="single" w:sz="4" w:space="0" w:color="auto"/>
              <w:bottom w:val="single" w:sz="4" w:space="0" w:color="auto"/>
              <w:right w:val="single" w:sz="4" w:space="0" w:color="auto"/>
            </w:tcBorders>
          </w:tcPr>
          <w:p w14:paraId="0B0BBDF3" w14:textId="77777777" w:rsidR="009F2121" w:rsidRPr="00F86984" w:rsidRDefault="009F2121" w:rsidP="00DF375D">
            <w:pPr>
              <w:pStyle w:val="afb"/>
              <w:spacing w:line="240" w:lineRule="auto"/>
              <w:jc w:val="both"/>
              <w:rPr>
                <w:sz w:val="21"/>
                <w:szCs w:val="21"/>
              </w:rPr>
            </w:pPr>
          </w:p>
        </w:tc>
      </w:tr>
      <w:tr w:rsidR="009F2121" w:rsidRPr="00F86984" w14:paraId="784A1E3D" w14:textId="77777777" w:rsidTr="00BA0E8C">
        <w:tc>
          <w:tcPr>
            <w:tcW w:w="869" w:type="dxa"/>
            <w:tcBorders>
              <w:top w:val="nil"/>
              <w:left w:val="single" w:sz="8" w:space="0" w:color="auto"/>
              <w:bottom w:val="single" w:sz="4" w:space="0" w:color="auto"/>
              <w:right w:val="nil"/>
            </w:tcBorders>
          </w:tcPr>
          <w:p w14:paraId="1EC51AA9" w14:textId="77777777" w:rsidR="009F2121" w:rsidRPr="00F86984" w:rsidRDefault="009F2121" w:rsidP="009F2121">
            <w:r w:rsidRPr="00F86984">
              <w:t>JIS</w:t>
            </w:r>
          </w:p>
          <w:p w14:paraId="0A9C85FC" w14:textId="7DFB9B09" w:rsidR="009F2121" w:rsidRPr="00F86984" w:rsidRDefault="009F2121" w:rsidP="009F2121">
            <w:pPr>
              <w:pStyle w:val="afb"/>
              <w:spacing w:line="240" w:lineRule="auto"/>
              <w:rPr>
                <w:sz w:val="21"/>
                <w:szCs w:val="21"/>
              </w:rPr>
            </w:pPr>
            <w:r w:rsidRPr="00F86984">
              <w:rPr>
                <w:sz w:val="21"/>
                <w:szCs w:val="21"/>
              </w:rPr>
              <w:t>G</w:t>
            </w:r>
            <w:r w:rsidR="0080434C">
              <w:rPr>
                <w:sz w:val="21"/>
                <w:szCs w:val="21"/>
              </w:rPr>
              <w:t>3457</w:t>
            </w:r>
          </w:p>
        </w:tc>
        <w:tc>
          <w:tcPr>
            <w:tcW w:w="1849" w:type="dxa"/>
            <w:tcBorders>
              <w:top w:val="nil"/>
              <w:left w:val="single" w:sz="4" w:space="0" w:color="auto"/>
              <w:bottom w:val="single" w:sz="4" w:space="0" w:color="auto"/>
              <w:right w:val="nil"/>
            </w:tcBorders>
          </w:tcPr>
          <w:p w14:paraId="31CCDE0D" w14:textId="77777777" w:rsidR="009F2121" w:rsidRPr="00F86984" w:rsidRDefault="009F2121" w:rsidP="009F2121">
            <w:pPr>
              <w:pStyle w:val="afb"/>
              <w:spacing w:line="240" w:lineRule="auto"/>
              <w:rPr>
                <w:sz w:val="21"/>
                <w:szCs w:val="21"/>
              </w:rPr>
            </w:pPr>
            <w:r w:rsidRPr="00F86984">
              <w:rPr>
                <w:rFonts w:hint="eastAsia"/>
                <w:spacing w:val="12"/>
                <w:sz w:val="21"/>
                <w:szCs w:val="21"/>
              </w:rPr>
              <w:t>配管用アーク</w:t>
            </w:r>
          </w:p>
          <w:p w14:paraId="1B6F79D5" w14:textId="77777777" w:rsidR="009F2121" w:rsidRPr="00F86984" w:rsidRDefault="009F2121" w:rsidP="009F2121">
            <w:pPr>
              <w:pStyle w:val="afb"/>
              <w:spacing w:line="240" w:lineRule="auto"/>
              <w:rPr>
                <w:sz w:val="21"/>
                <w:szCs w:val="21"/>
              </w:rPr>
            </w:pPr>
            <w:r w:rsidRPr="00F86984">
              <w:rPr>
                <w:rFonts w:hint="eastAsia"/>
                <w:spacing w:val="12"/>
                <w:sz w:val="21"/>
                <w:szCs w:val="21"/>
              </w:rPr>
              <w:t>溶接炭素鋼鋼管</w:t>
            </w:r>
          </w:p>
        </w:tc>
        <w:tc>
          <w:tcPr>
            <w:tcW w:w="1411" w:type="dxa"/>
            <w:tcBorders>
              <w:top w:val="nil"/>
              <w:left w:val="single" w:sz="4" w:space="0" w:color="auto"/>
              <w:bottom w:val="single" w:sz="4" w:space="0" w:color="auto"/>
              <w:right w:val="nil"/>
            </w:tcBorders>
          </w:tcPr>
          <w:p w14:paraId="1EA1A371" w14:textId="3877B2F6" w:rsidR="009F2121" w:rsidRPr="00F86984" w:rsidRDefault="009F2121" w:rsidP="009F2121">
            <w:pPr>
              <w:pStyle w:val="afb"/>
              <w:spacing w:line="240" w:lineRule="auto"/>
              <w:rPr>
                <w:sz w:val="21"/>
                <w:szCs w:val="21"/>
              </w:rPr>
            </w:pPr>
            <w:r w:rsidRPr="00F86984">
              <w:rPr>
                <w:sz w:val="21"/>
                <w:szCs w:val="21"/>
              </w:rPr>
              <w:t>STPY</w:t>
            </w:r>
            <w:r w:rsidR="0080434C">
              <w:rPr>
                <w:sz w:val="21"/>
                <w:szCs w:val="21"/>
              </w:rPr>
              <w:t>4</w:t>
            </w:r>
            <w:r w:rsidRPr="00F86984">
              <w:rPr>
                <w:sz w:val="21"/>
                <w:szCs w:val="21"/>
              </w:rPr>
              <w:t>00</w:t>
            </w:r>
          </w:p>
        </w:tc>
        <w:tc>
          <w:tcPr>
            <w:tcW w:w="2643" w:type="dxa"/>
            <w:tcBorders>
              <w:top w:val="nil"/>
              <w:left w:val="single" w:sz="4" w:space="0" w:color="auto"/>
              <w:bottom w:val="single" w:sz="4" w:space="0" w:color="auto"/>
              <w:right w:val="nil"/>
            </w:tcBorders>
          </w:tcPr>
          <w:p w14:paraId="3A07EF55" w14:textId="77777777" w:rsidR="009F2121" w:rsidRPr="00F86984" w:rsidRDefault="009F2121" w:rsidP="009F2121">
            <w:pPr>
              <w:pStyle w:val="afb"/>
              <w:spacing w:line="240" w:lineRule="auto"/>
              <w:rPr>
                <w:sz w:val="21"/>
                <w:szCs w:val="21"/>
                <w:lang w:eastAsia="zh-TW"/>
              </w:rPr>
            </w:pPr>
            <w:r w:rsidRPr="00F86984">
              <w:rPr>
                <w:rFonts w:hint="eastAsia"/>
                <w:spacing w:val="12"/>
                <w:sz w:val="21"/>
                <w:szCs w:val="21"/>
                <w:lang w:eastAsia="zh-TW"/>
              </w:rPr>
              <w:t>低圧蒸気系統</w:t>
            </w:r>
          </w:p>
          <w:p w14:paraId="5D755C14" w14:textId="77777777" w:rsidR="009F2121" w:rsidRPr="00F86984" w:rsidRDefault="009F2121" w:rsidP="009F2121">
            <w:pPr>
              <w:pStyle w:val="afb"/>
              <w:spacing w:line="240" w:lineRule="auto"/>
              <w:rPr>
                <w:sz w:val="21"/>
                <w:szCs w:val="21"/>
                <w:lang w:eastAsia="zh-TW"/>
              </w:rPr>
            </w:pPr>
            <w:r w:rsidRPr="00F86984">
              <w:rPr>
                <w:rFonts w:hint="eastAsia"/>
                <w:spacing w:val="12"/>
                <w:sz w:val="21"/>
                <w:szCs w:val="21"/>
                <w:lang w:eastAsia="zh-TW"/>
              </w:rPr>
              <w:t>排気系統</w:t>
            </w:r>
          </w:p>
        </w:tc>
        <w:tc>
          <w:tcPr>
            <w:tcW w:w="2035" w:type="dxa"/>
            <w:tcBorders>
              <w:top w:val="nil"/>
              <w:left w:val="single" w:sz="4" w:space="0" w:color="auto"/>
              <w:bottom w:val="single" w:sz="4" w:space="0" w:color="auto"/>
              <w:right w:val="single" w:sz="4" w:space="0" w:color="auto"/>
            </w:tcBorders>
          </w:tcPr>
          <w:p w14:paraId="7A5A610D" w14:textId="17E3BAB1" w:rsidR="009F2121" w:rsidRPr="00F86984" w:rsidRDefault="009F2121" w:rsidP="00DF375D">
            <w:pPr>
              <w:pStyle w:val="afb"/>
              <w:spacing w:line="240" w:lineRule="auto"/>
              <w:jc w:val="both"/>
              <w:rPr>
                <w:sz w:val="21"/>
                <w:szCs w:val="21"/>
              </w:rPr>
            </w:pPr>
            <w:r w:rsidRPr="00F86984">
              <w:rPr>
                <w:rFonts w:hint="eastAsia"/>
                <w:spacing w:val="12"/>
                <w:sz w:val="21"/>
                <w:szCs w:val="21"/>
              </w:rPr>
              <w:t>圧力</w:t>
            </w:r>
            <w:r w:rsidR="0080434C">
              <w:rPr>
                <w:spacing w:val="12"/>
                <w:sz w:val="21"/>
                <w:szCs w:val="21"/>
              </w:rPr>
              <w:t>98</w:t>
            </w:r>
            <w:r w:rsidRPr="00F86984">
              <w:rPr>
                <w:spacing w:val="12"/>
                <w:sz w:val="21"/>
                <w:szCs w:val="21"/>
              </w:rPr>
              <w:t>0kPa</w:t>
            </w:r>
            <w:r w:rsidRPr="00F86984">
              <w:rPr>
                <w:rFonts w:hint="eastAsia"/>
                <w:spacing w:val="12"/>
                <w:sz w:val="21"/>
                <w:szCs w:val="21"/>
              </w:rPr>
              <w:t>未満の大口径配管に使用する。</w:t>
            </w:r>
          </w:p>
        </w:tc>
      </w:tr>
      <w:tr w:rsidR="009F2121" w:rsidRPr="00F86984" w14:paraId="305AB636" w14:textId="77777777" w:rsidTr="00BA0E8C">
        <w:tc>
          <w:tcPr>
            <w:tcW w:w="869" w:type="dxa"/>
            <w:tcBorders>
              <w:top w:val="nil"/>
              <w:left w:val="single" w:sz="8" w:space="0" w:color="auto"/>
              <w:bottom w:val="single" w:sz="4" w:space="0" w:color="auto"/>
              <w:right w:val="nil"/>
            </w:tcBorders>
          </w:tcPr>
          <w:p w14:paraId="4E77075D" w14:textId="77777777" w:rsidR="009F2121" w:rsidRPr="00F86984" w:rsidRDefault="009F2121" w:rsidP="009F2121">
            <w:r w:rsidRPr="00F86984">
              <w:t>JIS</w:t>
            </w:r>
          </w:p>
          <w:p w14:paraId="476268B4" w14:textId="63196999" w:rsidR="009F2121" w:rsidRPr="00F86984" w:rsidRDefault="009F2121" w:rsidP="009F2121">
            <w:pPr>
              <w:pStyle w:val="afb"/>
              <w:spacing w:line="240" w:lineRule="auto"/>
              <w:rPr>
                <w:sz w:val="21"/>
                <w:szCs w:val="21"/>
              </w:rPr>
            </w:pPr>
            <w:r w:rsidRPr="00F86984">
              <w:rPr>
                <w:sz w:val="21"/>
                <w:szCs w:val="21"/>
              </w:rPr>
              <w:t>G</w:t>
            </w:r>
            <w:r w:rsidR="0080434C">
              <w:rPr>
                <w:sz w:val="21"/>
                <w:szCs w:val="21"/>
              </w:rPr>
              <w:t>3452</w:t>
            </w:r>
          </w:p>
        </w:tc>
        <w:tc>
          <w:tcPr>
            <w:tcW w:w="1849" w:type="dxa"/>
            <w:tcBorders>
              <w:top w:val="nil"/>
              <w:left w:val="single" w:sz="4" w:space="0" w:color="auto"/>
              <w:bottom w:val="single" w:sz="4" w:space="0" w:color="auto"/>
              <w:right w:val="nil"/>
            </w:tcBorders>
          </w:tcPr>
          <w:p w14:paraId="2557AD24" w14:textId="77777777" w:rsidR="009F2121" w:rsidRPr="00F86984" w:rsidRDefault="009F2121" w:rsidP="009F2121">
            <w:pPr>
              <w:pStyle w:val="afb"/>
              <w:spacing w:line="240" w:lineRule="auto"/>
              <w:rPr>
                <w:spacing w:val="12"/>
                <w:sz w:val="21"/>
                <w:szCs w:val="21"/>
              </w:rPr>
            </w:pPr>
            <w:r w:rsidRPr="00F86984">
              <w:rPr>
                <w:rFonts w:hint="eastAsia"/>
                <w:spacing w:val="12"/>
                <w:sz w:val="21"/>
                <w:szCs w:val="21"/>
              </w:rPr>
              <w:t>配管用炭素鋼</w:t>
            </w:r>
          </w:p>
          <w:p w14:paraId="2F99F933" w14:textId="77777777" w:rsidR="009F2121" w:rsidRPr="00F86984" w:rsidRDefault="009F2121" w:rsidP="009F2121">
            <w:pPr>
              <w:pStyle w:val="afb"/>
              <w:spacing w:line="240" w:lineRule="auto"/>
              <w:rPr>
                <w:sz w:val="21"/>
                <w:szCs w:val="21"/>
              </w:rPr>
            </w:pPr>
            <w:r w:rsidRPr="00F86984">
              <w:rPr>
                <w:rFonts w:hint="eastAsia"/>
                <w:spacing w:val="12"/>
                <w:sz w:val="21"/>
                <w:szCs w:val="21"/>
              </w:rPr>
              <w:t>鋼管</w:t>
            </w:r>
          </w:p>
        </w:tc>
        <w:tc>
          <w:tcPr>
            <w:tcW w:w="1411" w:type="dxa"/>
            <w:tcBorders>
              <w:top w:val="nil"/>
              <w:left w:val="single" w:sz="4" w:space="0" w:color="auto"/>
              <w:bottom w:val="single" w:sz="4" w:space="0" w:color="auto"/>
              <w:right w:val="nil"/>
            </w:tcBorders>
          </w:tcPr>
          <w:p w14:paraId="40F9D911" w14:textId="77777777" w:rsidR="009F2121" w:rsidRPr="00591E97" w:rsidRDefault="009F2121" w:rsidP="009F2121">
            <w:pPr>
              <w:pStyle w:val="afb"/>
              <w:spacing w:line="240" w:lineRule="auto"/>
              <w:rPr>
                <w:sz w:val="21"/>
                <w:szCs w:val="21"/>
              </w:rPr>
            </w:pPr>
            <w:r w:rsidRPr="00591E97">
              <w:rPr>
                <w:sz w:val="21"/>
                <w:szCs w:val="21"/>
              </w:rPr>
              <w:t>SGP</w:t>
            </w:r>
            <w:r w:rsidRPr="00591E97">
              <w:rPr>
                <w:rFonts w:hint="eastAsia"/>
                <w:sz w:val="21"/>
                <w:szCs w:val="21"/>
              </w:rPr>
              <w:t>，</w:t>
            </w:r>
          </w:p>
          <w:p w14:paraId="4C093C37" w14:textId="77777777" w:rsidR="009F2121" w:rsidRPr="00591E97" w:rsidRDefault="009F2121" w:rsidP="009F2121">
            <w:pPr>
              <w:pStyle w:val="afb"/>
              <w:spacing w:line="240" w:lineRule="auto"/>
              <w:rPr>
                <w:sz w:val="21"/>
                <w:szCs w:val="21"/>
              </w:rPr>
            </w:pPr>
            <w:r w:rsidRPr="00591E97">
              <w:rPr>
                <w:rFonts w:hint="eastAsia"/>
                <w:sz w:val="21"/>
                <w:szCs w:val="21"/>
              </w:rPr>
              <w:t>SGP-</w:t>
            </w:r>
            <w:r w:rsidRPr="00591E97">
              <w:rPr>
                <w:sz w:val="21"/>
                <w:szCs w:val="21"/>
              </w:rPr>
              <w:t>ZN</w:t>
            </w:r>
          </w:p>
        </w:tc>
        <w:tc>
          <w:tcPr>
            <w:tcW w:w="2643" w:type="dxa"/>
            <w:tcBorders>
              <w:top w:val="nil"/>
              <w:left w:val="single" w:sz="4" w:space="0" w:color="auto"/>
              <w:bottom w:val="single" w:sz="4" w:space="0" w:color="auto"/>
              <w:right w:val="nil"/>
            </w:tcBorders>
          </w:tcPr>
          <w:p w14:paraId="1957D80F" w14:textId="77777777" w:rsidR="009F2121" w:rsidRPr="00591E97" w:rsidRDefault="009F2121" w:rsidP="009F2121">
            <w:pPr>
              <w:pStyle w:val="afb"/>
              <w:spacing w:line="240" w:lineRule="auto"/>
              <w:rPr>
                <w:sz w:val="21"/>
                <w:szCs w:val="21"/>
                <w:lang w:eastAsia="zh-TW"/>
              </w:rPr>
            </w:pPr>
            <w:r w:rsidRPr="00591E97">
              <w:rPr>
                <w:rFonts w:hint="eastAsia"/>
                <w:spacing w:val="12"/>
                <w:sz w:val="21"/>
                <w:szCs w:val="21"/>
                <w:lang w:eastAsia="zh-TW"/>
              </w:rPr>
              <w:t>工業用水系統</w:t>
            </w:r>
          </w:p>
          <w:p w14:paraId="5A087544" w14:textId="77777777" w:rsidR="009F2121" w:rsidRPr="00591E97" w:rsidRDefault="009F2121" w:rsidP="009F2121">
            <w:pPr>
              <w:pStyle w:val="afb"/>
              <w:spacing w:line="240" w:lineRule="auto"/>
              <w:rPr>
                <w:sz w:val="21"/>
                <w:szCs w:val="21"/>
                <w:lang w:eastAsia="zh-TW"/>
              </w:rPr>
            </w:pPr>
            <w:r w:rsidRPr="00591E97">
              <w:rPr>
                <w:rFonts w:hint="eastAsia"/>
                <w:spacing w:val="12"/>
                <w:sz w:val="21"/>
                <w:szCs w:val="21"/>
                <w:lang w:eastAsia="zh-TW"/>
              </w:rPr>
              <w:t>冷却水系統</w:t>
            </w:r>
          </w:p>
          <w:p w14:paraId="118785ED" w14:textId="77777777" w:rsidR="009F2121" w:rsidRPr="00591E97" w:rsidRDefault="009F2121" w:rsidP="009F2121">
            <w:pPr>
              <w:pStyle w:val="afb"/>
              <w:spacing w:line="240" w:lineRule="auto"/>
              <w:rPr>
                <w:sz w:val="21"/>
                <w:szCs w:val="21"/>
              </w:rPr>
            </w:pPr>
            <w:r w:rsidRPr="00591E97">
              <w:rPr>
                <w:rFonts w:hint="eastAsia"/>
                <w:spacing w:val="12"/>
                <w:sz w:val="21"/>
                <w:szCs w:val="21"/>
              </w:rPr>
              <w:t>計装用空気系統</w:t>
            </w:r>
          </w:p>
        </w:tc>
        <w:tc>
          <w:tcPr>
            <w:tcW w:w="2035" w:type="dxa"/>
            <w:tcBorders>
              <w:top w:val="nil"/>
              <w:left w:val="single" w:sz="4" w:space="0" w:color="auto"/>
              <w:bottom w:val="single" w:sz="4" w:space="0" w:color="auto"/>
              <w:right w:val="single" w:sz="4" w:space="0" w:color="auto"/>
            </w:tcBorders>
          </w:tcPr>
          <w:p w14:paraId="17298EDF" w14:textId="0B329F04" w:rsidR="009F2121" w:rsidRPr="00591E97" w:rsidRDefault="009F2121" w:rsidP="00DF375D">
            <w:pPr>
              <w:pStyle w:val="afb"/>
              <w:spacing w:line="240" w:lineRule="auto"/>
              <w:jc w:val="both"/>
              <w:rPr>
                <w:sz w:val="21"/>
                <w:szCs w:val="21"/>
              </w:rPr>
            </w:pPr>
            <w:r w:rsidRPr="00591E97">
              <w:rPr>
                <w:rFonts w:hint="eastAsia"/>
                <w:spacing w:val="12"/>
                <w:sz w:val="21"/>
                <w:szCs w:val="21"/>
              </w:rPr>
              <w:t>圧力</w:t>
            </w:r>
            <w:r w:rsidR="0080434C" w:rsidRPr="00591E97">
              <w:rPr>
                <w:spacing w:val="12"/>
                <w:sz w:val="21"/>
                <w:szCs w:val="21"/>
              </w:rPr>
              <w:t>98</w:t>
            </w:r>
            <w:r w:rsidRPr="00591E97">
              <w:rPr>
                <w:spacing w:val="12"/>
                <w:sz w:val="21"/>
                <w:szCs w:val="21"/>
              </w:rPr>
              <w:t>0kPa</w:t>
            </w:r>
            <w:r w:rsidRPr="00591E97">
              <w:rPr>
                <w:rFonts w:hint="eastAsia"/>
                <w:spacing w:val="12"/>
                <w:sz w:val="21"/>
                <w:szCs w:val="21"/>
              </w:rPr>
              <w:t>未満の一般配管に使用する。</w:t>
            </w:r>
          </w:p>
        </w:tc>
      </w:tr>
      <w:tr w:rsidR="009F2121" w:rsidRPr="00F86984" w14:paraId="55FEF852" w14:textId="77777777" w:rsidTr="00BA0E8C">
        <w:tc>
          <w:tcPr>
            <w:tcW w:w="869" w:type="dxa"/>
            <w:tcBorders>
              <w:top w:val="nil"/>
              <w:left w:val="single" w:sz="8" w:space="0" w:color="auto"/>
              <w:bottom w:val="single" w:sz="4" w:space="0" w:color="auto"/>
              <w:right w:val="nil"/>
            </w:tcBorders>
          </w:tcPr>
          <w:p w14:paraId="230D0E1C" w14:textId="77777777" w:rsidR="009F2121" w:rsidRPr="00F86984" w:rsidRDefault="009F2121" w:rsidP="009F2121">
            <w:r w:rsidRPr="00F86984">
              <w:lastRenderedPageBreak/>
              <w:t>JIS</w:t>
            </w:r>
          </w:p>
          <w:p w14:paraId="46E30F81" w14:textId="60F4F171" w:rsidR="009F2121" w:rsidRPr="00F86984" w:rsidRDefault="009F2121" w:rsidP="009F2121">
            <w:pPr>
              <w:pStyle w:val="afb"/>
              <w:spacing w:line="240" w:lineRule="auto"/>
              <w:rPr>
                <w:sz w:val="21"/>
                <w:szCs w:val="21"/>
              </w:rPr>
            </w:pPr>
            <w:r w:rsidRPr="00F86984">
              <w:rPr>
                <w:sz w:val="21"/>
                <w:szCs w:val="21"/>
              </w:rPr>
              <w:t>K</w:t>
            </w:r>
            <w:r w:rsidR="0080434C">
              <w:rPr>
                <w:sz w:val="21"/>
                <w:szCs w:val="21"/>
              </w:rPr>
              <w:t>6741</w:t>
            </w:r>
          </w:p>
        </w:tc>
        <w:tc>
          <w:tcPr>
            <w:tcW w:w="1849" w:type="dxa"/>
            <w:tcBorders>
              <w:top w:val="nil"/>
              <w:left w:val="single" w:sz="4" w:space="0" w:color="auto"/>
              <w:bottom w:val="single" w:sz="4" w:space="0" w:color="auto"/>
              <w:right w:val="nil"/>
            </w:tcBorders>
          </w:tcPr>
          <w:p w14:paraId="0FD69EB5" w14:textId="77777777" w:rsidR="009F2121" w:rsidRPr="00F86984" w:rsidRDefault="009F2121" w:rsidP="009F2121">
            <w:pPr>
              <w:pStyle w:val="afb"/>
              <w:spacing w:line="240" w:lineRule="auto"/>
              <w:rPr>
                <w:spacing w:val="12"/>
                <w:sz w:val="21"/>
                <w:szCs w:val="21"/>
              </w:rPr>
            </w:pPr>
            <w:r w:rsidRPr="00F86984">
              <w:rPr>
                <w:rFonts w:hint="eastAsia"/>
                <w:spacing w:val="12"/>
                <w:sz w:val="21"/>
                <w:szCs w:val="21"/>
              </w:rPr>
              <w:t>硬質塩化ビニル管</w:t>
            </w:r>
          </w:p>
        </w:tc>
        <w:tc>
          <w:tcPr>
            <w:tcW w:w="1411" w:type="dxa"/>
            <w:tcBorders>
              <w:top w:val="nil"/>
              <w:left w:val="single" w:sz="4" w:space="0" w:color="auto"/>
              <w:bottom w:val="single" w:sz="4" w:space="0" w:color="auto"/>
              <w:right w:val="nil"/>
            </w:tcBorders>
          </w:tcPr>
          <w:p w14:paraId="37934D3D" w14:textId="77777777" w:rsidR="009F2121" w:rsidRPr="00F86984" w:rsidRDefault="009F2121" w:rsidP="009F2121">
            <w:pPr>
              <w:pStyle w:val="afb"/>
              <w:spacing w:line="240" w:lineRule="auto"/>
              <w:rPr>
                <w:sz w:val="21"/>
                <w:szCs w:val="21"/>
              </w:rPr>
            </w:pPr>
            <w:r w:rsidRPr="00F86984">
              <w:rPr>
                <w:sz w:val="21"/>
                <w:szCs w:val="21"/>
              </w:rPr>
              <w:t>HIVP</w:t>
            </w:r>
          </w:p>
          <w:p w14:paraId="2906DB94" w14:textId="77777777" w:rsidR="009F2121" w:rsidRPr="00F86984" w:rsidRDefault="009F2121" w:rsidP="009F2121">
            <w:pPr>
              <w:pStyle w:val="afb"/>
              <w:spacing w:line="240" w:lineRule="auto"/>
              <w:rPr>
                <w:sz w:val="21"/>
                <w:szCs w:val="21"/>
              </w:rPr>
            </w:pPr>
            <w:r w:rsidRPr="00F86984">
              <w:rPr>
                <w:sz w:val="21"/>
                <w:szCs w:val="21"/>
              </w:rPr>
              <w:t>VP</w:t>
            </w:r>
          </w:p>
          <w:p w14:paraId="07227C02" w14:textId="77777777" w:rsidR="009F2121" w:rsidRPr="00F86984" w:rsidRDefault="009F2121" w:rsidP="009F2121">
            <w:pPr>
              <w:pStyle w:val="afb"/>
              <w:spacing w:line="240" w:lineRule="auto"/>
              <w:rPr>
                <w:sz w:val="21"/>
                <w:szCs w:val="21"/>
                <w:lang w:eastAsia="zh-TW"/>
              </w:rPr>
            </w:pPr>
            <w:r w:rsidRPr="00F86984">
              <w:rPr>
                <w:sz w:val="21"/>
                <w:szCs w:val="21"/>
              </w:rPr>
              <w:t>VU</w:t>
            </w:r>
          </w:p>
        </w:tc>
        <w:tc>
          <w:tcPr>
            <w:tcW w:w="2643" w:type="dxa"/>
            <w:tcBorders>
              <w:top w:val="nil"/>
              <w:left w:val="single" w:sz="4" w:space="0" w:color="auto"/>
              <w:bottom w:val="single" w:sz="4" w:space="0" w:color="auto"/>
              <w:right w:val="nil"/>
            </w:tcBorders>
          </w:tcPr>
          <w:p w14:paraId="50FC17E4" w14:textId="77777777" w:rsidR="009F2121" w:rsidRPr="00F86984" w:rsidRDefault="009F2121" w:rsidP="009F2121">
            <w:pPr>
              <w:pStyle w:val="afb"/>
              <w:spacing w:line="240" w:lineRule="auto"/>
              <w:rPr>
                <w:sz w:val="21"/>
                <w:szCs w:val="21"/>
              </w:rPr>
            </w:pPr>
            <w:r w:rsidRPr="00F86984">
              <w:rPr>
                <w:rFonts w:hint="eastAsia"/>
                <w:spacing w:val="12"/>
                <w:sz w:val="21"/>
                <w:szCs w:val="21"/>
              </w:rPr>
              <w:t>酸・アルカリ薬液系統</w:t>
            </w:r>
          </w:p>
          <w:p w14:paraId="722D6463" w14:textId="77777777" w:rsidR="009F2121" w:rsidRPr="00F86984" w:rsidRDefault="009F2121" w:rsidP="009F2121">
            <w:pPr>
              <w:pStyle w:val="afb"/>
              <w:spacing w:line="240" w:lineRule="auto"/>
              <w:rPr>
                <w:spacing w:val="12"/>
                <w:sz w:val="21"/>
                <w:szCs w:val="21"/>
              </w:rPr>
            </w:pPr>
            <w:r w:rsidRPr="00F86984">
              <w:rPr>
                <w:rFonts w:hint="eastAsia"/>
                <w:spacing w:val="12"/>
                <w:sz w:val="21"/>
                <w:szCs w:val="21"/>
              </w:rPr>
              <w:t>水道用上水系統</w:t>
            </w:r>
          </w:p>
        </w:tc>
        <w:tc>
          <w:tcPr>
            <w:tcW w:w="2035" w:type="dxa"/>
            <w:tcBorders>
              <w:top w:val="nil"/>
              <w:left w:val="single" w:sz="4" w:space="0" w:color="auto"/>
              <w:bottom w:val="single" w:sz="4" w:space="0" w:color="auto"/>
              <w:right w:val="single" w:sz="4" w:space="0" w:color="auto"/>
            </w:tcBorders>
          </w:tcPr>
          <w:p w14:paraId="52710CA5" w14:textId="615C0785" w:rsidR="009F2121" w:rsidRPr="00F86984" w:rsidRDefault="009F2121" w:rsidP="00DF375D">
            <w:pPr>
              <w:pStyle w:val="afb"/>
              <w:spacing w:line="240" w:lineRule="auto"/>
              <w:jc w:val="both"/>
              <w:rPr>
                <w:sz w:val="21"/>
                <w:szCs w:val="21"/>
              </w:rPr>
            </w:pPr>
            <w:r w:rsidRPr="00F86984">
              <w:rPr>
                <w:rFonts w:hint="eastAsia"/>
                <w:spacing w:val="12"/>
                <w:sz w:val="21"/>
                <w:szCs w:val="21"/>
              </w:rPr>
              <w:t>圧力</w:t>
            </w:r>
            <w:r w:rsidR="0080434C">
              <w:rPr>
                <w:spacing w:val="12"/>
                <w:sz w:val="21"/>
                <w:szCs w:val="21"/>
              </w:rPr>
              <w:t>98</w:t>
            </w:r>
            <w:r w:rsidRPr="00F86984">
              <w:rPr>
                <w:spacing w:val="12"/>
                <w:sz w:val="21"/>
                <w:szCs w:val="21"/>
              </w:rPr>
              <w:t>0kPa</w:t>
            </w:r>
            <w:r w:rsidRPr="00F86984">
              <w:rPr>
                <w:rFonts w:hint="eastAsia"/>
                <w:spacing w:val="12"/>
                <w:sz w:val="21"/>
                <w:szCs w:val="21"/>
              </w:rPr>
              <w:t>未満の左記系統の配管に使用する。</w:t>
            </w:r>
          </w:p>
        </w:tc>
      </w:tr>
      <w:tr w:rsidR="009F2121" w:rsidRPr="00F86984" w14:paraId="3F63F7E3" w14:textId="77777777" w:rsidTr="00BA0E8C">
        <w:tc>
          <w:tcPr>
            <w:tcW w:w="869" w:type="dxa"/>
            <w:tcBorders>
              <w:top w:val="nil"/>
              <w:left w:val="single" w:sz="8" w:space="0" w:color="auto"/>
              <w:bottom w:val="single" w:sz="4" w:space="0" w:color="auto"/>
              <w:right w:val="nil"/>
            </w:tcBorders>
          </w:tcPr>
          <w:p w14:paraId="31894E96" w14:textId="77777777" w:rsidR="009F2121" w:rsidRPr="00F86984" w:rsidRDefault="009F2121" w:rsidP="009F2121">
            <w:r w:rsidRPr="00F86984">
              <w:rPr>
                <w:rFonts w:hint="eastAsia"/>
              </w:rPr>
              <w:t>－</w:t>
            </w:r>
          </w:p>
        </w:tc>
        <w:tc>
          <w:tcPr>
            <w:tcW w:w="1849" w:type="dxa"/>
            <w:tcBorders>
              <w:top w:val="nil"/>
              <w:left w:val="single" w:sz="4" w:space="0" w:color="auto"/>
              <w:bottom w:val="single" w:sz="4" w:space="0" w:color="auto"/>
              <w:right w:val="nil"/>
            </w:tcBorders>
          </w:tcPr>
          <w:p w14:paraId="7B98A070" w14:textId="77777777" w:rsidR="009F2121" w:rsidRPr="00F86984" w:rsidRDefault="009F2121" w:rsidP="009F2121">
            <w:pPr>
              <w:pStyle w:val="afb"/>
              <w:spacing w:line="240" w:lineRule="auto"/>
              <w:rPr>
                <w:sz w:val="21"/>
                <w:szCs w:val="21"/>
              </w:rPr>
            </w:pPr>
            <w:r w:rsidRPr="00F86984">
              <w:rPr>
                <w:rFonts w:hint="eastAsia"/>
                <w:spacing w:val="12"/>
                <w:sz w:val="21"/>
                <w:szCs w:val="21"/>
              </w:rPr>
              <w:t>樹脂ライニング</w:t>
            </w:r>
          </w:p>
          <w:p w14:paraId="294FE1A0" w14:textId="77777777" w:rsidR="009F2121" w:rsidRPr="00F86984" w:rsidRDefault="009F2121" w:rsidP="009F2121">
            <w:pPr>
              <w:pStyle w:val="afb"/>
              <w:spacing w:line="240" w:lineRule="auto"/>
              <w:rPr>
                <w:sz w:val="21"/>
                <w:szCs w:val="21"/>
              </w:rPr>
            </w:pPr>
            <w:r w:rsidRPr="00F86984">
              <w:rPr>
                <w:rFonts w:hint="eastAsia"/>
                <w:spacing w:val="12"/>
                <w:sz w:val="21"/>
                <w:szCs w:val="21"/>
              </w:rPr>
              <w:t>鋼管</w:t>
            </w:r>
          </w:p>
        </w:tc>
        <w:tc>
          <w:tcPr>
            <w:tcW w:w="1411" w:type="dxa"/>
            <w:tcBorders>
              <w:top w:val="nil"/>
              <w:left w:val="single" w:sz="4" w:space="0" w:color="auto"/>
              <w:bottom w:val="single" w:sz="4" w:space="0" w:color="auto"/>
              <w:right w:val="nil"/>
            </w:tcBorders>
          </w:tcPr>
          <w:p w14:paraId="788F7131" w14:textId="77777777" w:rsidR="009F2121" w:rsidRPr="00F86984" w:rsidRDefault="009F2121" w:rsidP="009F2121">
            <w:pPr>
              <w:pStyle w:val="afb"/>
              <w:spacing w:line="240" w:lineRule="auto"/>
              <w:rPr>
                <w:sz w:val="21"/>
                <w:szCs w:val="21"/>
              </w:rPr>
            </w:pPr>
            <w:r w:rsidRPr="00F86984">
              <w:rPr>
                <w:sz w:val="21"/>
                <w:szCs w:val="21"/>
              </w:rPr>
              <w:t>SGP</w:t>
            </w:r>
            <w:r w:rsidRPr="00F86984">
              <w:rPr>
                <w:rFonts w:hint="eastAsia"/>
                <w:sz w:val="21"/>
                <w:szCs w:val="21"/>
              </w:rPr>
              <w:t>＋樹脂</w:t>
            </w:r>
          </w:p>
          <w:p w14:paraId="31F65C3D" w14:textId="25AFA059" w:rsidR="009F2121" w:rsidRPr="00F86984" w:rsidRDefault="009F2121" w:rsidP="009F2121">
            <w:pPr>
              <w:pStyle w:val="afb"/>
              <w:spacing w:line="240" w:lineRule="auto"/>
              <w:rPr>
                <w:sz w:val="21"/>
                <w:szCs w:val="21"/>
              </w:rPr>
            </w:pPr>
            <w:r>
              <w:rPr>
                <w:rFonts w:hint="eastAsia"/>
                <w:sz w:val="21"/>
                <w:szCs w:val="21"/>
              </w:rPr>
              <w:t>ライニング</w:t>
            </w:r>
          </w:p>
          <w:p w14:paraId="533D5851" w14:textId="77777777" w:rsidR="009F2121" w:rsidRPr="00F86984" w:rsidRDefault="009F2121" w:rsidP="009F2121">
            <w:pPr>
              <w:pStyle w:val="afb"/>
              <w:spacing w:line="240" w:lineRule="auto"/>
              <w:rPr>
                <w:sz w:val="21"/>
                <w:szCs w:val="21"/>
              </w:rPr>
            </w:pPr>
            <w:r w:rsidRPr="00F86984">
              <w:rPr>
                <w:sz w:val="21"/>
                <w:szCs w:val="21"/>
              </w:rPr>
              <w:t>SGP-VA,VB</w:t>
            </w:r>
            <w:r w:rsidRPr="00F86984">
              <w:rPr>
                <w:rFonts w:hint="eastAsia"/>
                <w:sz w:val="21"/>
                <w:szCs w:val="21"/>
              </w:rPr>
              <w:t>、</w:t>
            </w:r>
            <w:r w:rsidRPr="00F86984">
              <w:rPr>
                <w:sz w:val="21"/>
                <w:szCs w:val="21"/>
              </w:rPr>
              <w:t>SGP-PA,PB</w:t>
            </w:r>
          </w:p>
        </w:tc>
        <w:tc>
          <w:tcPr>
            <w:tcW w:w="2643" w:type="dxa"/>
            <w:tcBorders>
              <w:top w:val="nil"/>
              <w:left w:val="single" w:sz="4" w:space="0" w:color="auto"/>
              <w:bottom w:val="single" w:sz="4" w:space="0" w:color="auto"/>
              <w:right w:val="nil"/>
            </w:tcBorders>
          </w:tcPr>
          <w:p w14:paraId="7371F231" w14:textId="77777777" w:rsidR="009F2121" w:rsidRPr="00F86984" w:rsidRDefault="009F2121" w:rsidP="009F2121">
            <w:pPr>
              <w:pStyle w:val="afb"/>
              <w:spacing w:line="240" w:lineRule="auto"/>
              <w:rPr>
                <w:spacing w:val="12"/>
                <w:sz w:val="21"/>
                <w:szCs w:val="21"/>
              </w:rPr>
            </w:pPr>
            <w:r w:rsidRPr="00F86984">
              <w:rPr>
                <w:rFonts w:hint="eastAsia"/>
                <w:spacing w:val="12"/>
                <w:sz w:val="21"/>
                <w:szCs w:val="21"/>
              </w:rPr>
              <w:t>酸・アルカリ薬液系統</w:t>
            </w:r>
          </w:p>
          <w:p w14:paraId="756528AD" w14:textId="77777777" w:rsidR="009F2121" w:rsidRPr="00F86984" w:rsidRDefault="009F2121" w:rsidP="009F2121">
            <w:pPr>
              <w:pStyle w:val="afb"/>
              <w:spacing w:line="240" w:lineRule="auto"/>
              <w:rPr>
                <w:spacing w:val="12"/>
                <w:sz w:val="21"/>
                <w:szCs w:val="21"/>
              </w:rPr>
            </w:pPr>
          </w:p>
          <w:p w14:paraId="44D65DD2" w14:textId="77777777" w:rsidR="009F2121" w:rsidRPr="00F86984" w:rsidRDefault="009F2121" w:rsidP="009F2121">
            <w:pPr>
              <w:pStyle w:val="afb"/>
              <w:spacing w:line="240" w:lineRule="auto"/>
              <w:rPr>
                <w:spacing w:val="12"/>
                <w:sz w:val="21"/>
                <w:szCs w:val="21"/>
              </w:rPr>
            </w:pPr>
            <w:r w:rsidRPr="00F86984">
              <w:rPr>
                <w:rFonts w:hint="eastAsia"/>
                <w:spacing w:val="12"/>
                <w:sz w:val="21"/>
                <w:szCs w:val="21"/>
              </w:rPr>
              <w:t>上水設備</w:t>
            </w:r>
          </w:p>
          <w:p w14:paraId="6EDA2D8F" w14:textId="77777777" w:rsidR="009F2121" w:rsidRPr="00F86984" w:rsidRDefault="009F2121" w:rsidP="009F2121">
            <w:pPr>
              <w:pStyle w:val="afb"/>
              <w:spacing w:line="240" w:lineRule="auto"/>
              <w:rPr>
                <w:dstrike/>
                <w:sz w:val="21"/>
                <w:szCs w:val="21"/>
              </w:rPr>
            </w:pPr>
          </w:p>
        </w:tc>
        <w:tc>
          <w:tcPr>
            <w:tcW w:w="2035" w:type="dxa"/>
            <w:tcBorders>
              <w:top w:val="nil"/>
              <w:left w:val="single" w:sz="4" w:space="0" w:color="auto"/>
              <w:bottom w:val="single" w:sz="4" w:space="0" w:color="auto"/>
              <w:right w:val="single" w:sz="4" w:space="0" w:color="auto"/>
            </w:tcBorders>
          </w:tcPr>
          <w:p w14:paraId="4312B2D9" w14:textId="77777777" w:rsidR="009F2121" w:rsidRPr="00F86984" w:rsidRDefault="009F2121" w:rsidP="00DF375D">
            <w:pPr>
              <w:pStyle w:val="afb"/>
              <w:spacing w:line="240" w:lineRule="auto"/>
              <w:jc w:val="both"/>
              <w:rPr>
                <w:sz w:val="21"/>
                <w:szCs w:val="21"/>
              </w:rPr>
            </w:pPr>
            <w:r w:rsidRPr="00F86984">
              <w:rPr>
                <w:rFonts w:hint="eastAsia"/>
                <w:sz w:val="21"/>
                <w:szCs w:val="21"/>
              </w:rPr>
              <w:t>使用流体に適したライニングを使用する（</w:t>
            </w:r>
            <w:r>
              <w:rPr>
                <w:rFonts w:hint="eastAsia"/>
                <w:sz w:val="21"/>
                <w:szCs w:val="21"/>
              </w:rPr>
              <w:t>ゴム</w:t>
            </w:r>
            <w:r w:rsidRPr="00F86984">
              <w:rPr>
                <w:rFonts w:hint="eastAsia"/>
                <w:sz w:val="21"/>
                <w:szCs w:val="21"/>
              </w:rPr>
              <w:t>・</w:t>
            </w:r>
            <w:r>
              <w:rPr>
                <w:rFonts w:hint="eastAsia"/>
                <w:sz w:val="21"/>
                <w:szCs w:val="21"/>
              </w:rPr>
              <w:t>P</w:t>
            </w:r>
            <w:r>
              <w:rPr>
                <w:sz w:val="21"/>
                <w:szCs w:val="21"/>
              </w:rPr>
              <w:t>E</w:t>
            </w:r>
            <w:r w:rsidRPr="00F86984">
              <w:rPr>
                <w:rFonts w:hint="eastAsia"/>
                <w:sz w:val="21"/>
                <w:szCs w:val="21"/>
              </w:rPr>
              <w:t>・塩化</w:t>
            </w:r>
            <w:r>
              <w:rPr>
                <w:rFonts w:hint="eastAsia"/>
                <w:sz w:val="21"/>
                <w:szCs w:val="21"/>
              </w:rPr>
              <w:t>ビニル</w:t>
            </w:r>
            <w:r w:rsidRPr="00F86984">
              <w:rPr>
                <w:rFonts w:hint="eastAsia"/>
                <w:sz w:val="21"/>
                <w:szCs w:val="21"/>
              </w:rPr>
              <w:t>等）。</w:t>
            </w:r>
          </w:p>
        </w:tc>
      </w:tr>
      <w:tr w:rsidR="009F2121" w:rsidRPr="00F86984" w14:paraId="022E88CB" w14:textId="77777777" w:rsidTr="00BA0E8C">
        <w:tc>
          <w:tcPr>
            <w:tcW w:w="869" w:type="dxa"/>
            <w:tcBorders>
              <w:top w:val="nil"/>
              <w:left w:val="single" w:sz="8" w:space="0" w:color="auto"/>
              <w:bottom w:val="single" w:sz="8" w:space="0" w:color="auto"/>
              <w:right w:val="nil"/>
            </w:tcBorders>
          </w:tcPr>
          <w:p w14:paraId="79299D1F" w14:textId="77777777" w:rsidR="009F2121" w:rsidRPr="00F86984" w:rsidRDefault="009F2121" w:rsidP="009F2121">
            <w:r w:rsidRPr="00F86984">
              <w:t>JIS</w:t>
            </w:r>
          </w:p>
          <w:p w14:paraId="4C7DB069" w14:textId="5DA7374B" w:rsidR="009F2121" w:rsidRPr="00F86984" w:rsidRDefault="009F2121" w:rsidP="009F2121">
            <w:pPr>
              <w:pStyle w:val="afb"/>
              <w:spacing w:line="240" w:lineRule="auto"/>
              <w:rPr>
                <w:sz w:val="21"/>
                <w:szCs w:val="21"/>
              </w:rPr>
            </w:pPr>
            <w:r w:rsidRPr="00F86984">
              <w:rPr>
                <w:sz w:val="21"/>
                <w:szCs w:val="21"/>
              </w:rPr>
              <w:t>G</w:t>
            </w:r>
            <w:r w:rsidR="0080434C">
              <w:rPr>
                <w:sz w:val="21"/>
                <w:szCs w:val="21"/>
              </w:rPr>
              <w:t>3442</w:t>
            </w:r>
          </w:p>
        </w:tc>
        <w:tc>
          <w:tcPr>
            <w:tcW w:w="1849" w:type="dxa"/>
            <w:tcBorders>
              <w:top w:val="nil"/>
              <w:left w:val="single" w:sz="4" w:space="0" w:color="auto"/>
              <w:bottom w:val="single" w:sz="8" w:space="0" w:color="auto"/>
              <w:right w:val="nil"/>
            </w:tcBorders>
          </w:tcPr>
          <w:p w14:paraId="0CE5999E" w14:textId="7B477ACA" w:rsidR="009F2121" w:rsidRPr="00F86984" w:rsidRDefault="009F2121" w:rsidP="009F2121">
            <w:pPr>
              <w:pStyle w:val="afb"/>
              <w:spacing w:line="240" w:lineRule="auto"/>
              <w:rPr>
                <w:sz w:val="21"/>
                <w:szCs w:val="21"/>
              </w:rPr>
            </w:pPr>
            <w:r w:rsidRPr="00F86984">
              <w:rPr>
                <w:rFonts w:hint="eastAsia"/>
                <w:spacing w:val="12"/>
                <w:sz w:val="21"/>
                <w:szCs w:val="21"/>
              </w:rPr>
              <w:t>水</w:t>
            </w:r>
            <w:r w:rsidR="000536D5">
              <w:rPr>
                <w:rFonts w:hint="eastAsia"/>
                <w:spacing w:val="12"/>
                <w:sz w:val="21"/>
                <w:szCs w:val="21"/>
              </w:rPr>
              <w:t>配管</w:t>
            </w:r>
            <w:r w:rsidRPr="00F86984">
              <w:rPr>
                <w:rFonts w:hint="eastAsia"/>
                <w:spacing w:val="12"/>
                <w:sz w:val="21"/>
                <w:szCs w:val="21"/>
              </w:rPr>
              <w:t>用亜鉛</w:t>
            </w:r>
          </w:p>
          <w:p w14:paraId="5F430455" w14:textId="77777777" w:rsidR="009F2121" w:rsidRPr="00F86984" w:rsidRDefault="009F2121" w:rsidP="009F2121">
            <w:pPr>
              <w:pStyle w:val="afb"/>
              <w:spacing w:line="240" w:lineRule="auto"/>
              <w:rPr>
                <w:sz w:val="21"/>
                <w:szCs w:val="21"/>
              </w:rPr>
            </w:pPr>
            <w:r w:rsidRPr="00F86984">
              <w:rPr>
                <w:rFonts w:hint="eastAsia"/>
                <w:spacing w:val="12"/>
                <w:sz w:val="21"/>
                <w:szCs w:val="21"/>
              </w:rPr>
              <w:t>メッキ鋼管</w:t>
            </w:r>
          </w:p>
        </w:tc>
        <w:tc>
          <w:tcPr>
            <w:tcW w:w="1411" w:type="dxa"/>
            <w:tcBorders>
              <w:top w:val="nil"/>
              <w:left w:val="single" w:sz="4" w:space="0" w:color="auto"/>
              <w:bottom w:val="single" w:sz="8" w:space="0" w:color="auto"/>
              <w:right w:val="nil"/>
            </w:tcBorders>
          </w:tcPr>
          <w:p w14:paraId="290A2B17" w14:textId="77777777" w:rsidR="009F2121" w:rsidRPr="00F86984" w:rsidRDefault="009F2121" w:rsidP="009F2121">
            <w:pPr>
              <w:pStyle w:val="afb"/>
              <w:spacing w:line="240" w:lineRule="auto"/>
              <w:rPr>
                <w:sz w:val="21"/>
                <w:szCs w:val="21"/>
              </w:rPr>
            </w:pPr>
            <w:r w:rsidRPr="00F86984">
              <w:rPr>
                <w:sz w:val="21"/>
                <w:szCs w:val="21"/>
              </w:rPr>
              <w:t>SGPW</w:t>
            </w:r>
          </w:p>
        </w:tc>
        <w:tc>
          <w:tcPr>
            <w:tcW w:w="2643" w:type="dxa"/>
            <w:tcBorders>
              <w:top w:val="nil"/>
              <w:left w:val="single" w:sz="4" w:space="0" w:color="auto"/>
              <w:bottom w:val="single" w:sz="8" w:space="0" w:color="auto"/>
              <w:right w:val="nil"/>
            </w:tcBorders>
          </w:tcPr>
          <w:p w14:paraId="0623CEA7" w14:textId="0CDEE9A1" w:rsidR="009F2121" w:rsidRPr="000536D5" w:rsidRDefault="00591E97" w:rsidP="009F2121">
            <w:pPr>
              <w:pStyle w:val="afb"/>
              <w:spacing w:line="240" w:lineRule="auto"/>
              <w:rPr>
                <w:spacing w:val="12"/>
                <w:sz w:val="21"/>
                <w:szCs w:val="21"/>
              </w:rPr>
            </w:pPr>
            <w:r w:rsidRPr="00DF375D">
              <w:rPr>
                <w:rFonts w:hint="eastAsia"/>
                <w:spacing w:val="12"/>
                <w:sz w:val="21"/>
                <w:szCs w:val="21"/>
              </w:rPr>
              <w:t>給</w:t>
            </w:r>
            <w:r w:rsidR="009F2121" w:rsidRPr="00591E97">
              <w:rPr>
                <w:rFonts w:hint="eastAsia"/>
                <w:spacing w:val="12"/>
                <w:sz w:val="21"/>
                <w:szCs w:val="21"/>
              </w:rPr>
              <w:t>排水系統</w:t>
            </w:r>
            <w:r w:rsidR="000536D5">
              <w:rPr>
                <w:rFonts w:hint="eastAsia"/>
                <w:spacing w:val="12"/>
                <w:sz w:val="21"/>
                <w:szCs w:val="21"/>
              </w:rPr>
              <w:t>（上水系統を除く）</w:t>
            </w:r>
            <w:r w:rsidR="000536D5">
              <w:rPr>
                <w:spacing w:val="12"/>
                <w:sz w:val="21"/>
                <w:szCs w:val="21"/>
              </w:rPr>
              <w:br/>
            </w:r>
          </w:p>
        </w:tc>
        <w:tc>
          <w:tcPr>
            <w:tcW w:w="2035" w:type="dxa"/>
            <w:tcBorders>
              <w:top w:val="nil"/>
              <w:left w:val="single" w:sz="4" w:space="0" w:color="auto"/>
              <w:bottom w:val="single" w:sz="8" w:space="0" w:color="auto"/>
              <w:right w:val="single" w:sz="4" w:space="0" w:color="auto"/>
            </w:tcBorders>
          </w:tcPr>
          <w:p w14:paraId="26BB801C" w14:textId="75BFD538" w:rsidR="009F2121" w:rsidRPr="00591E97" w:rsidRDefault="009F2121" w:rsidP="00DF375D">
            <w:pPr>
              <w:pStyle w:val="afb"/>
              <w:spacing w:line="240" w:lineRule="auto"/>
              <w:jc w:val="both"/>
              <w:rPr>
                <w:sz w:val="21"/>
                <w:szCs w:val="21"/>
              </w:rPr>
            </w:pPr>
            <w:r w:rsidRPr="00591E97">
              <w:rPr>
                <w:rFonts w:hint="eastAsia"/>
                <w:spacing w:val="12"/>
                <w:sz w:val="21"/>
                <w:szCs w:val="21"/>
              </w:rPr>
              <w:t>静水頭</w:t>
            </w:r>
            <w:r w:rsidR="0080434C" w:rsidRPr="00591E97">
              <w:rPr>
                <w:spacing w:val="12"/>
                <w:sz w:val="21"/>
                <w:szCs w:val="21"/>
              </w:rPr>
              <w:t>1</w:t>
            </w:r>
            <w:r w:rsidRPr="00591E97">
              <w:rPr>
                <w:spacing w:val="12"/>
                <w:sz w:val="21"/>
                <w:szCs w:val="21"/>
              </w:rPr>
              <w:t>00m</w:t>
            </w:r>
            <w:r w:rsidRPr="00591E97">
              <w:rPr>
                <w:rFonts w:hint="eastAsia"/>
                <w:spacing w:val="12"/>
                <w:sz w:val="21"/>
                <w:szCs w:val="21"/>
              </w:rPr>
              <w:t>以下の水道で主として給水に用いる。</w:t>
            </w:r>
          </w:p>
        </w:tc>
      </w:tr>
    </w:tbl>
    <w:p w14:paraId="7BCFA6F3" w14:textId="77777777" w:rsidR="009F2121" w:rsidRPr="00B03356" w:rsidRDefault="009F2121" w:rsidP="00EA0FB4">
      <w:pPr>
        <w:rPr>
          <w:rFonts w:ascii="Times New Roman" w:hAnsi="Times New Roman"/>
        </w:rPr>
      </w:pPr>
    </w:p>
    <w:p w14:paraId="67363704" w14:textId="77777777" w:rsidR="00C55A42" w:rsidRPr="00CB5090" w:rsidRDefault="00C55A42" w:rsidP="00580A9E">
      <w:pPr>
        <w:pStyle w:val="4"/>
        <w:rPr>
          <w:rFonts w:ascii="ＭＳ ゴシック" w:eastAsia="ＭＳ ゴシック" w:hAnsi="ＭＳ ゴシック"/>
        </w:rPr>
      </w:pPr>
      <w:r w:rsidRPr="00CB5090">
        <w:rPr>
          <w:rFonts w:ascii="ＭＳ ゴシック" w:eastAsia="ＭＳ ゴシック" w:hAnsi="ＭＳ ゴシック" w:hint="eastAsia"/>
        </w:rPr>
        <w:t>塗装、防食、防水</w:t>
      </w:r>
    </w:p>
    <w:p w14:paraId="25E98F0A" w14:textId="34D784F6" w:rsidR="00C55A42" w:rsidRPr="00F86984" w:rsidRDefault="00C55A42" w:rsidP="00E26717">
      <w:pPr>
        <w:pStyle w:val="ab"/>
        <w:numPr>
          <w:ilvl w:val="0"/>
          <w:numId w:val="16"/>
        </w:numPr>
        <w:ind w:leftChars="300" w:left="1072" w:hanging="442"/>
      </w:pPr>
      <w:r w:rsidRPr="00F86984">
        <w:t>塗装は、耐熱、耐薬品、防食</w:t>
      </w:r>
      <w:r>
        <w:rPr>
          <w:rFonts w:hint="eastAsia"/>
        </w:rPr>
        <w:t>及び</w:t>
      </w:r>
      <w:r w:rsidRPr="00F86984">
        <w:t>配色等を考慮すること。なお、配管の塗装は、各流体別に色分けし、流体表示と流れ方向を明記すること。</w:t>
      </w:r>
    </w:p>
    <w:p w14:paraId="0C212C68" w14:textId="77777777" w:rsidR="00C55A42" w:rsidRPr="00F86984" w:rsidRDefault="00C55A42" w:rsidP="00E26717">
      <w:pPr>
        <w:pStyle w:val="ab"/>
        <w:numPr>
          <w:ilvl w:val="0"/>
          <w:numId w:val="16"/>
        </w:numPr>
        <w:ind w:leftChars="300" w:left="1072" w:hanging="442"/>
      </w:pPr>
      <w:r w:rsidRPr="00F86984">
        <w:t>腐食性の水質に対しては耐腐食処置を行うこと。</w:t>
      </w:r>
    </w:p>
    <w:p w14:paraId="6FB146FA" w14:textId="5BF406D6" w:rsidR="00C55A42" w:rsidRPr="00F86984" w:rsidRDefault="00C55A42" w:rsidP="00E26717">
      <w:pPr>
        <w:pStyle w:val="ab"/>
        <w:numPr>
          <w:ilvl w:val="0"/>
          <w:numId w:val="16"/>
        </w:numPr>
        <w:ind w:leftChars="300" w:left="1072" w:hanging="442"/>
      </w:pPr>
      <w:r w:rsidRPr="00F86984">
        <w:t>常時汚水又は地下水と接触するコンクリート部分は、水密コンクリートとし、浸透性塗布防水あるいは他の適切な防水処理を行うこと。</w:t>
      </w:r>
    </w:p>
    <w:p w14:paraId="7EFCE3AC" w14:textId="77777777" w:rsidR="00C55A42" w:rsidRPr="00F86984" w:rsidRDefault="00C55A42" w:rsidP="00C55A42"/>
    <w:p w14:paraId="46B72B41" w14:textId="77777777" w:rsidR="00C55A42" w:rsidRPr="00CB5090" w:rsidRDefault="00C55A42" w:rsidP="00580A9E">
      <w:pPr>
        <w:pStyle w:val="4"/>
        <w:rPr>
          <w:rFonts w:ascii="ＭＳ ゴシック" w:eastAsia="ＭＳ ゴシック" w:hAnsi="ＭＳ ゴシック"/>
        </w:rPr>
      </w:pPr>
      <w:r w:rsidRPr="00CB5090">
        <w:rPr>
          <w:rFonts w:ascii="ＭＳ ゴシック" w:eastAsia="ＭＳ ゴシック" w:hAnsi="ＭＳ ゴシック" w:hint="eastAsia"/>
        </w:rPr>
        <w:t>機器構成</w:t>
      </w:r>
    </w:p>
    <w:p w14:paraId="7C033A7F" w14:textId="77777777" w:rsidR="00C55A42" w:rsidRPr="00F86984" w:rsidRDefault="00C55A42" w:rsidP="00E26717">
      <w:pPr>
        <w:pStyle w:val="ab"/>
        <w:numPr>
          <w:ilvl w:val="0"/>
          <w:numId w:val="17"/>
        </w:numPr>
        <w:ind w:leftChars="300" w:left="1072" w:hanging="442"/>
      </w:pPr>
      <w:r w:rsidRPr="00F86984">
        <w:t>主要な機器の運転操作は、必要に応じて切換方式により中央制御室から遠隔操作と現場操作が可能な方式とすること。</w:t>
      </w:r>
    </w:p>
    <w:p w14:paraId="22E80AD5" w14:textId="77777777" w:rsidR="00C55A42" w:rsidRPr="00F86984" w:rsidRDefault="00C55A42" w:rsidP="00E26717">
      <w:pPr>
        <w:pStyle w:val="ab"/>
        <w:numPr>
          <w:ilvl w:val="0"/>
          <w:numId w:val="17"/>
        </w:numPr>
        <w:ind w:leftChars="300" w:left="1072" w:hanging="442"/>
      </w:pPr>
      <w:r w:rsidRPr="00F86984">
        <w:t>振動・騒音の発生する機器には、防振・防音対策に十分配慮すること。</w:t>
      </w:r>
    </w:p>
    <w:p w14:paraId="3AF4480C" w14:textId="77777777" w:rsidR="00C55A42" w:rsidRPr="00F86984" w:rsidRDefault="00C55A42" w:rsidP="00E26717">
      <w:pPr>
        <w:pStyle w:val="ab"/>
        <w:numPr>
          <w:ilvl w:val="0"/>
          <w:numId w:val="17"/>
        </w:numPr>
        <w:ind w:leftChars="300" w:left="1072" w:hanging="442"/>
      </w:pPr>
      <w:r w:rsidRPr="00F86984">
        <w:t>粉じんが発生する箇所には集じん装置や散水装置を設ける等適切な防じん対策を講じ、作業環境の保全に配慮すること。</w:t>
      </w:r>
    </w:p>
    <w:p w14:paraId="487CD6D1" w14:textId="77777777" w:rsidR="00C55A42" w:rsidRPr="00F86984" w:rsidRDefault="00C55A42" w:rsidP="00E26717">
      <w:pPr>
        <w:pStyle w:val="ab"/>
        <w:numPr>
          <w:ilvl w:val="0"/>
          <w:numId w:val="17"/>
        </w:numPr>
        <w:ind w:leftChars="300" w:left="1072" w:hanging="442"/>
      </w:pPr>
      <w:r w:rsidRPr="00F86984">
        <w:t>臭気が発生する箇所には負圧管理、密閉化等適切な臭気対策を講ずること。</w:t>
      </w:r>
    </w:p>
    <w:p w14:paraId="7849DD53" w14:textId="77777777" w:rsidR="00C55A42" w:rsidRPr="00F86984" w:rsidRDefault="00C55A42" w:rsidP="00E26717">
      <w:pPr>
        <w:pStyle w:val="ab"/>
        <w:numPr>
          <w:ilvl w:val="0"/>
          <w:numId w:val="17"/>
        </w:numPr>
        <w:ind w:leftChars="300" w:left="1072" w:hanging="442"/>
      </w:pPr>
      <w:r w:rsidRPr="00F86984">
        <w:t>可燃性ガスの発生する</w:t>
      </w:r>
      <w:r>
        <w:t>おそれ</w:t>
      </w:r>
      <w:r w:rsidRPr="00F86984">
        <w:t>がある箇所には防爆対策を十分に行うとともに、爆発に対しては、爆風を逃せるよう配慮し、二次災害を防止すること。</w:t>
      </w:r>
    </w:p>
    <w:p w14:paraId="44BCAB58" w14:textId="77777777" w:rsidR="00C55A42" w:rsidRPr="00F86984" w:rsidRDefault="00C55A42" w:rsidP="00E26717">
      <w:pPr>
        <w:pStyle w:val="ab"/>
        <w:numPr>
          <w:ilvl w:val="0"/>
          <w:numId w:val="17"/>
        </w:numPr>
        <w:ind w:leftChars="300" w:left="1072" w:hanging="442"/>
      </w:pPr>
      <w:r w:rsidRPr="00F86984">
        <w:t>搬送機器類は機側で緊急手動停止が可能な構造とし、搬送物の上流側を連動して停止できるインターロックを設けること。</w:t>
      </w:r>
    </w:p>
    <w:p w14:paraId="150621EB" w14:textId="3BB717DC" w:rsidR="00C55A42" w:rsidRPr="00F86984" w:rsidRDefault="00C55A42" w:rsidP="00E26717">
      <w:pPr>
        <w:pStyle w:val="ab"/>
        <w:numPr>
          <w:ilvl w:val="0"/>
          <w:numId w:val="17"/>
        </w:numPr>
        <w:ind w:leftChars="300" w:left="1072" w:hanging="442"/>
      </w:pPr>
      <w:r w:rsidRPr="00F86984">
        <w:t>マンホール、点検口、覗き窓、測定口は、設置個所の条件、機械構造、目的に合致した寸法、材質、構造のものを選定し設けること。</w:t>
      </w:r>
    </w:p>
    <w:p w14:paraId="274FEAC5" w14:textId="77777777" w:rsidR="00C55A42" w:rsidRPr="00F86984" w:rsidRDefault="00C55A42" w:rsidP="00E26717">
      <w:pPr>
        <w:pStyle w:val="ab"/>
        <w:numPr>
          <w:ilvl w:val="0"/>
          <w:numId w:val="17"/>
        </w:numPr>
        <w:ind w:leftChars="300" w:left="1072" w:hanging="442"/>
      </w:pPr>
      <w:r w:rsidRPr="00F86984">
        <w:t>機器、部品等は補修、修理時の利便性を考慮し、できるだけ統一を図り互換性を持たせること。</w:t>
      </w:r>
    </w:p>
    <w:p w14:paraId="3FEE5C76" w14:textId="77777777" w:rsidR="00C55A42" w:rsidRPr="00F86984" w:rsidRDefault="00C55A42" w:rsidP="00E26717">
      <w:pPr>
        <w:pStyle w:val="ab"/>
        <w:numPr>
          <w:ilvl w:val="0"/>
          <w:numId w:val="17"/>
        </w:numPr>
        <w:ind w:leftChars="300" w:left="1072" w:hanging="442"/>
      </w:pPr>
      <w:r w:rsidRPr="00F86984">
        <w:t>ポンプ類は、条件（流体種類、温度等）にあった機種を使用すること。また、予備機を必要とするものは、自動交互運転を原則とする。水中ポンプは引き上げに必要なガイドレール、金具等を設置すること。</w:t>
      </w:r>
    </w:p>
    <w:p w14:paraId="365DECFD" w14:textId="77777777" w:rsidR="00C55A42" w:rsidRPr="00F86984" w:rsidRDefault="00C55A42" w:rsidP="00C55A42"/>
    <w:p w14:paraId="4C5982BF" w14:textId="77777777" w:rsidR="00C55A42" w:rsidRPr="00CB5090" w:rsidRDefault="00C55A42" w:rsidP="00580A9E">
      <w:pPr>
        <w:pStyle w:val="4"/>
        <w:rPr>
          <w:rFonts w:ascii="ＭＳ ゴシック" w:eastAsia="ＭＳ ゴシック" w:hAnsi="ＭＳ ゴシック"/>
        </w:rPr>
      </w:pPr>
      <w:r w:rsidRPr="00CB5090">
        <w:rPr>
          <w:rFonts w:ascii="ＭＳ ゴシック" w:eastAsia="ＭＳ ゴシック" w:hAnsi="ＭＳ ゴシック" w:hint="eastAsia"/>
        </w:rPr>
        <w:lastRenderedPageBreak/>
        <w:t>電気設備</w:t>
      </w:r>
    </w:p>
    <w:p w14:paraId="20F9B540" w14:textId="77777777" w:rsidR="00C55A42" w:rsidRPr="0024440F" w:rsidRDefault="00C55A42" w:rsidP="00E26717">
      <w:pPr>
        <w:pStyle w:val="ab"/>
        <w:numPr>
          <w:ilvl w:val="0"/>
          <w:numId w:val="18"/>
        </w:numPr>
        <w:ind w:leftChars="300" w:left="1072" w:hanging="442"/>
      </w:pPr>
      <w:r w:rsidRPr="0024440F">
        <w:t>鋼板製の受変電盤、配電盤、監視盤、制御盤、操作盤等の構造は以下によること。</w:t>
      </w:r>
    </w:p>
    <w:p w14:paraId="26AB2641" w14:textId="40771C5D" w:rsidR="00C55A42" w:rsidRPr="0024440F" w:rsidRDefault="00C55A42" w:rsidP="00EA0FB4">
      <w:pPr>
        <w:pStyle w:val="ab"/>
        <w:ind w:leftChars="400"/>
      </w:pPr>
      <w:r>
        <w:rPr>
          <w:rFonts w:hint="eastAsia"/>
        </w:rPr>
        <w:t>・</w:t>
      </w:r>
      <w:r w:rsidRPr="0024440F">
        <w:rPr>
          <w:rFonts w:hint="eastAsia"/>
        </w:rPr>
        <w:t>筐体</w:t>
      </w:r>
      <w:proofErr w:type="spellStart"/>
      <w:r w:rsidRPr="0024440F">
        <w:t>SPH</w:t>
      </w:r>
      <w:r w:rsidR="00280773">
        <w:t>C</w:t>
      </w:r>
      <w:r w:rsidRPr="0024440F">
        <w:t>t</w:t>
      </w:r>
      <w:proofErr w:type="spellEnd"/>
      <w:r w:rsidRPr="0024440F">
        <w:t>＝</w:t>
      </w:r>
      <w:r w:rsidR="0080434C">
        <w:t>2</w:t>
      </w:r>
      <w:r w:rsidRPr="0024440F">
        <w:t>.</w:t>
      </w:r>
      <w:r w:rsidR="0080434C">
        <w:t>3</w:t>
      </w:r>
      <w:r w:rsidRPr="0024440F">
        <w:t>mm</w:t>
      </w:r>
    </w:p>
    <w:p w14:paraId="0EE74277" w14:textId="635F2453" w:rsidR="00C55A42" w:rsidRPr="0024440F" w:rsidRDefault="00C55A42" w:rsidP="00EA0FB4">
      <w:pPr>
        <w:pStyle w:val="ab"/>
        <w:ind w:leftChars="400"/>
      </w:pPr>
      <w:r>
        <w:rPr>
          <w:rFonts w:hint="eastAsia"/>
        </w:rPr>
        <w:t>・</w:t>
      </w:r>
      <w:r w:rsidRPr="0024440F">
        <w:rPr>
          <w:rFonts w:hint="eastAsia"/>
        </w:rPr>
        <w:t>前面枠</w:t>
      </w:r>
      <w:r>
        <w:rPr>
          <w:rFonts w:hint="eastAsia"/>
        </w:rPr>
        <w:t>及び</w:t>
      </w:r>
      <w:r w:rsidRPr="0024440F">
        <w:rPr>
          <w:rFonts w:hint="eastAsia"/>
        </w:rPr>
        <w:t>扉</w:t>
      </w:r>
      <w:r w:rsidRPr="0024440F">
        <w:t>SPH</w:t>
      </w:r>
      <w:r w:rsidR="00280773">
        <w:t>C</w:t>
      </w:r>
      <w:r w:rsidR="00591E97">
        <w:rPr>
          <w:rFonts w:hint="eastAsia"/>
        </w:rPr>
        <w:t xml:space="preserve">　</w:t>
      </w:r>
      <w:r w:rsidRPr="0024440F">
        <w:t>t＝</w:t>
      </w:r>
      <w:r w:rsidR="0080434C">
        <w:t>3</w:t>
      </w:r>
      <w:r w:rsidRPr="0024440F">
        <w:t>.</w:t>
      </w:r>
      <w:r w:rsidR="0080434C">
        <w:t>2</w:t>
      </w:r>
      <w:r w:rsidRPr="0024440F">
        <w:t>mm（ただし、面積0.</w:t>
      </w:r>
      <w:r w:rsidR="0080434C">
        <w:t>9</w:t>
      </w:r>
      <w:r w:rsidRPr="0024440F">
        <w:t>m</w:t>
      </w:r>
      <w:r w:rsidR="0080434C">
        <w:rPr>
          <w:vertAlign w:val="superscript"/>
        </w:rPr>
        <w:t>2</w:t>
      </w:r>
      <w:r w:rsidRPr="0024440F">
        <w:t>以下の場合は</w:t>
      </w:r>
      <w:r w:rsidR="0080434C">
        <w:t>2</w:t>
      </w:r>
      <w:r w:rsidRPr="0024440F">
        <w:t>.</w:t>
      </w:r>
      <w:r w:rsidR="0080434C">
        <w:t>3</w:t>
      </w:r>
      <w:r w:rsidRPr="0024440F">
        <w:t>mm）</w:t>
      </w:r>
    </w:p>
    <w:p w14:paraId="58ED8135" w14:textId="0A28B758" w:rsidR="00C55A42" w:rsidRPr="0024440F" w:rsidRDefault="00C55A42" w:rsidP="00EA0FB4">
      <w:pPr>
        <w:pStyle w:val="ab"/>
        <w:ind w:leftChars="400"/>
      </w:pPr>
      <w:r>
        <w:rPr>
          <w:rFonts w:hint="eastAsia"/>
        </w:rPr>
        <w:t>・</w:t>
      </w:r>
      <w:r w:rsidRPr="0024440F">
        <w:rPr>
          <w:rFonts w:hint="eastAsia"/>
        </w:rPr>
        <w:t>底板</w:t>
      </w:r>
      <w:r w:rsidRPr="0024440F">
        <w:t>SPH</w:t>
      </w:r>
      <w:r w:rsidR="00280773">
        <w:t>C</w:t>
      </w:r>
      <w:r w:rsidR="00591E97">
        <w:rPr>
          <w:rFonts w:hint="eastAsia"/>
        </w:rPr>
        <w:t xml:space="preserve">　</w:t>
      </w:r>
      <w:r w:rsidRPr="0024440F">
        <w:t>t＝</w:t>
      </w:r>
      <w:r w:rsidR="0080434C">
        <w:t>2</w:t>
      </w:r>
      <w:r w:rsidRPr="0024440F">
        <w:t>.</w:t>
      </w:r>
      <w:r w:rsidR="0080434C">
        <w:t>3</w:t>
      </w:r>
      <w:r w:rsidRPr="0024440F">
        <w:t>mm</w:t>
      </w:r>
    </w:p>
    <w:p w14:paraId="2A82AE04" w14:textId="148FC9F9" w:rsidR="00C55A42" w:rsidRPr="0024440F" w:rsidRDefault="00C55A42" w:rsidP="00EA0FB4">
      <w:pPr>
        <w:pStyle w:val="ab"/>
        <w:ind w:leftChars="400"/>
      </w:pPr>
      <w:r>
        <w:rPr>
          <w:rFonts w:hint="eastAsia"/>
        </w:rPr>
        <w:t>・</w:t>
      </w:r>
      <w:r w:rsidRPr="0024440F">
        <w:rPr>
          <w:rFonts w:hint="eastAsia"/>
        </w:rPr>
        <w:t>仕切り板</w:t>
      </w:r>
      <w:r w:rsidRPr="0024440F">
        <w:t>SPH</w:t>
      </w:r>
      <w:r w:rsidR="00280773">
        <w:t>C</w:t>
      </w:r>
      <w:r w:rsidR="00591E97">
        <w:rPr>
          <w:rFonts w:hint="eastAsia"/>
        </w:rPr>
        <w:t xml:space="preserve">　</w:t>
      </w:r>
      <w:r w:rsidRPr="0024440F">
        <w:t>t＝</w:t>
      </w:r>
      <w:r w:rsidR="0080434C">
        <w:t>2</w:t>
      </w:r>
      <w:r w:rsidRPr="0024440F">
        <w:t>.</w:t>
      </w:r>
      <w:r w:rsidR="0080434C">
        <w:t>3</w:t>
      </w:r>
      <w:r w:rsidRPr="0024440F">
        <w:t>mm</w:t>
      </w:r>
    </w:p>
    <w:p w14:paraId="725A882C" w14:textId="53F7FAB0" w:rsidR="00C55A42" w:rsidRPr="0024440F" w:rsidRDefault="00C55A42" w:rsidP="00EA0FB4">
      <w:pPr>
        <w:pStyle w:val="ab"/>
        <w:ind w:leftChars="400"/>
      </w:pPr>
      <w:r>
        <w:rPr>
          <w:rFonts w:hint="eastAsia"/>
        </w:rPr>
        <w:t>・</w:t>
      </w:r>
      <w:r w:rsidRPr="0024440F">
        <w:rPr>
          <w:rFonts w:hint="eastAsia"/>
        </w:rPr>
        <w:t>スタンション</w:t>
      </w:r>
      <w:r w:rsidRPr="0024440F">
        <w:t>SGP(</w:t>
      </w:r>
      <w:r w:rsidR="001B669E">
        <w:rPr>
          <w:rFonts w:hint="eastAsia"/>
        </w:rPr>
        <w:t>白</w:t>
      </w:r>
      <w:r w:rsidRPr="0024440F">
        <w:t>)</w:t>
      </w:r>
      <w:r w:rsidR="0080434C">
        <w:t>5</w:t>
      </w:r>
      <w:r w:rsidRPr="0024440F">
        <w:t>0A以上</w:t>
      </w:r>
    </w:p>
    <w:p w14:paraId="1626ED15" w14:textId="7517FE6A" w:rsidR="00C55A42" w:rsidRPr="0024440F" w:rsidRDefault="00C55A42" w:rsidP="00E26717">
      <w:pPr>
        <w:pStyle w:val="ab"/>
        <w:numPr>
          <w:ilvl w:val="0"/>
          <w:numId w:val="18"/>
        </w:numPr>
        <w:ind w:leftChars="300" w:left="1072" w:hanging="442"/>
      </w:pPr>
      <w:r w:rsidRPr="0024440F">
        <w:t>屋外設置あるいは腐食のおそれがある場所に設置する場合はSUS製</w:t>
      </w:r>
      <w:r w:rsidR="00640C02">
        <w:rPr>
          <w:rFonts w:hint="eastAsia"/>
        </w:rPr>
        <w:t>又</w:t>
      </w:r>
      <w:r w:rsidR="00186613">
        <w:rPr>
          <w:rFonts w:hint="eastAsia"/>
        </w:rPr>
        <w:t>は</w:t>
      </w:r>
      <w:r w:rsidR="00967A92" w:rsidRPr="00967A92">
        <w:rPr>
          <w:rFonts w:hint="eastAsia"/>
        </w:rPr>
        <w:t>鋼板製＋防錆塗装</w:t>
      </w:r>
      <w:r w:rsidR="00186613">
        <w:rPr>
          <w:rFonts w:hint="eastAsia"/>
        </w:rPr>
        <w:t>（</w:t>
      </w:r>
      <w:r w:rsidR="00186613" w:rsidRPr="00967A92">
        <w:rPr>
          <w:rFonts w:hint="eastAsia"/>
        </w:rPr>
        <w:t>腐食を考慮し安全性等を十分に確保できる</w:t>
      </w:r>
      <w:r w:rsidR="00186613">
        <w:rPr>
          <w:rFonts w:hint="eastAsia"/>
        </w:rPr>
        <w:t>ものに限る）</w:t>
      </w:r>
      <w:r w:rsidRPr="0024440F">
        <w:t>とする</w:t>
      </w:r>
      <w:r>
        <w:rPr>
          <w:rFonts w:hint="eastAsia"/>
        </w:rPr>
        <w:t>こと</w:t>
      </w:r>
      <w:r w:rsidRPr="0024440F">
        <w:t>。</w:t>
      </w:r>
    </w:p>
    <w:p w14:paraId="6E620416" w14:textId="77777777" w:rsidR="00C55A42" w:rsidRPr="0024440F" w:rsidRDefault="00C55A42" w:rsidP="00E26717">
      <w:pPr>
        <w:pStyle w:val="ab"/>
        <w:numPr>
          <w:ilvl w:val="0"/>
          <w:numId w:val="18"/>
        </w:numPr>
        <w:ind w:leftChars="300" w:left="1072" w:hanging="442"/>
      </w:pPr>
      <w:r w:rsidRPr="0024440F">
        <w:t>扉を鍵付きとする場合は、共通キーとすること。</w:t>
      </w:r>
    </w:p>
    <w:p w14:paraId="4143A871" w14:textId="77777777" w:rsidR="00C55A42" w:rsidRPr="0024440F" w:rsidRDefault="00C55A42" w:rsidP="00E26717">
      <w:pPr>
        <w:pStyle w:val="ab"/>
        <w:numPr>
          <w:ilvl w:val="0"/>
          <w:numId w:val="18"/>
        </w:numPr>
        <w:ind w:leftChars="300" w:left="1072" w:hanging="442"/>
      </w:pPr>
      <w:r w:rsidRPr="0024440F">
        <w:t>塗装は盤内外面とも指定色とし、塗装方法はメラミン焼付塗装又は粉体塗装（いずれも半艶）とすること。</w:t>
      </w:r>
    </w:p>
    <w:p w14:paraId="5BA1D8FB" w14:textId="77777777" w:rsidR="00C55A42" w:rsidRPr="0024440F" w:rsidRDefault="00C55A42" w:rsidP="00E26717">
      <w:pPr>
        <w:pStyle w:val="ab"/>
        <w:numPr>
          <w:ilvl w:val="0"/>
          <w:numId w:val="18"/>
        </w:numPr>
        <w:ind w:leftChars="300" w:left="1072" w:hanging="442"/>
      </w:pPr>
      <w:r w:rsidRPr="0024440F">
        <w:t>表示ランプ、照光式スイッチ、アナンシエータ等の光源にはLED球を用いること。</w:t>
      </w:r>
    </w:p>
    <w:p w14:paraId="6B0DFE88" w14:textId="77777777" w:rsidR="00C55A42" w:rsidRPr="00B454AA" w:rsidRDefault="00C55A42" w:rsidP="00C55A42"/>
    <w:p w14:paraId="12EA9016" w14:textId="6C757B13" w:rsidR="00C55A42" w:rsidRPr="00CB5090" w:rsidRDefault="00C55A42" w:rsidP="00580A9E">
      <w:pPr>
        <w:pStyle w:val="4"/>
        <w:rPr>
          <w:rFonts w:ascii="ＭＳ ゴシック" w:eastAsia="ＭＳ ゴシック" w:hAnsi="ＭＳ ゴシック"/>
        </w:rPr>
      </w:pPr>
      <w:r w:rsidRPr="00CB5090">
        <w:rPr>
          <w:rFonts w:ascii="ＭＳ ゴシック" w:eastAsia="ＭＳ ゴシック" w:hAnsi="ＭＳ ゴシック" w:hint="eastAsia"/>
        </w:rPr>
        <w:t>地震対策</w:t>
      </w:r>
    </w:p>
    <w:p w14:paraId="4BA64607" w14:textId="73D3F322" w:rsidR="00C55A42" w:rsidRPr="00776987" w:rsidRDefault="00C55A42" w:rsidP="00776987">
      <w:pPr>
        <w:pStyle w:val="31"/>
        <w:ind w:left="420" w:firstLine="210"/>
      </w:pPr>
      <w:r w:rsidRPr="00776987">
        <w:rPr>
          <w:rFonts w:hint="eastAsia"/>
        </w:rPr>
        <w:t>建築基準法、消防法、労働安全衛生法等の関係法令に準拠した設計とし、</w:t>
      </w:r>
      <w:r w:rsidR="00ED29B7" w:rsidRPr="00776987">
        <w:rPr>
          <w:rFonts w:hint="eastAsia"/>
        </w:rPr>
        <w:t>以下の内容</w:t>
      </w:r>
      <w:r w:rsidRPr="00776987">
        <w:rPr>
          <w:rFonts w:hint="eastAsia"/>
        </w:rPr>
        <w:t>を考慮したものとすること。</w:t>
      </w:r>
    </w:p>
    <w:p w14:paraId="44D95090" w14:textId="77777777" w:rsidR="00C55A42" w:rsidRPr="00776987" w:rsidRDefault="00C55A42" w:rsidP="00E26717">
      <w:pPr>
        <w:pStyle w:val="ab"/>
        <w:numPr>
          <w:ilvl w:val="0"/>
          <w:numId w:val="19"/>
        </w:numPr>
        <w:ind w:leftChars="300" w:left="1072" w:hanging="442"/>
      </w:pPr>
      <w:r w:rsidRPr="00776987">
        <w:t>指定数量以上の灯油、軽油、重油等の危険物は、危険物貯蔵所に格納すること。</w:t>
      </w:r>
    </w:p>
    <w:p w14:paraId="5FF46BDE" w14:textId="77777777" w:rsidR="00C55A42" w:rsidRPr="00776987" w:rsidRDefault="00C55A42" w:rsidP="00E26717">
      <w:pPr>
        <w:pStyle w:val="ab"/>
        <w:numPr>
          <w:ilvl w:val="0"/>
          <w:numId w:val="19"/>
        </w:numPr>
        <w:ind w:leftChars="300" w:left="1072" w:hanging="442"/>
      </w:pPr>
      <w:r w:rsidRPr="00776987">
        <w:t>灯油、軽油、重油等のタンク（貯蔵タンク、サービスタンク）には必要な容量の防液堤を設けること。また、タンクからの移送配管は地震等により、配管とタンクとの結合部分に損傷を与えないよう設置すること。</w:t>
      </w:r>
    </w:p>
    <w:p w14:paraId="3EDB0F65" w14:textId="61189315" w:rsidR="00C55A42" w:rsidRPr="00776987" w:rsidRDefault="00C55A42" w:rsidP="006C62B4">
      <w:pPr>
        <w:pStyle w:val="ab"/>
        <w:numPr>
          <w:ilvl w:val="0"/>
          <w:numId w:val="19"/>
        </w:numPr>
        <w:ind w:leftChars="300" w:left="1072" w:hanging="442"/>
      </w:pPr>
      <w:r w:rsidRPr="00776987">
        <w:t>塩酸、苛性ソーダ、</w:t>
      </w:r>
      <w:r w:rsidRPr="00D236DE">
        <w:t>硫酸</w:t>
      </w:r>
      <w:r w:rsidRPr="00776987">
        <w:t>、</w:t>
      </w:r>
      <w:r w:rsidRPr="00D236DE">
        <w:t>アンモニア水</w:t>
      </w:r>
      <w:r w:rsidRPr="00776987">
        <w:t>等薬品タンクの設置は、薬品種別毎に必要な容量の防液堤を設けること。各種薬品タンクは</w:t>
      </w:r>
      <w:r w:rsidR="00280E1C">
        <w:rPr>
          <w:rFonts w:hint="eastAsia"/>
        </w:rPr>
        <w:t>常用分</w:t>
      </w:r>
      <w:r w:rsidR="006C62B4">
        <w:rPr>
          <w:rFonts w:hint="eastAsia"/>
        </w:rPr>
        <w:t>（</w:t>
      </w:r>
      <w:r w:rsidR="0080434C">
        <w:t>1</w:t>
      </w:r>
      <w:r w:rsidRPr="00776987">
        <w:t>週間分以上</w:t>
      </w:r>
      <w:r w:rsidR="006C62B4">
        <w:rPr>
          <w:rFonts w:hint="eastAsia"/>
        </w:rPr>
        <w:t>）に加え、</w:t>
      </w:r>
      <w:r w:rsidR="00280E1C">
        <w:rPr>
          <w:rFonts w:hint="eastAsia"/>
        </w:rPr>
        <w:t>災害時用</w:t>
      </w:r>
      <w:r w:rsidR="006C62B4">
        <w:rPr>
          <w:rFonts w:hint="eastAsia"/>
        </w:rPr>
        <w:t>（</w:t>
      </w:r>
      <w:r w:rsidR="00280E1C">
        <w:rPr>
          <w:rFonts w:hint="eastAsia"/>
        </w:rPr>
        <w:t>1炉運転1週間分以上</w:t>
      </w:r>
      <w:r w:rsidR="006C62B4">
        <w:rPr>
          <w:rFonts w:hint="eastAsia"/>
        </w:rPr>
        <w:t>）</w:t>
      </w:r>
      <w:r w:rsidRPr="00776987">
        <w:t>の容量を見込むこと。</w:t>
      </w:r>
    </w:p>
    <w:p w14:paraId="74EA772C" w14:textId="77777777" w:rsidR="00C55A42" w:rsidRPr="00776987" w:rsidRDefault="00C55A42" w:rsidP="00E26717">
      <w:pPr>
        <w:pStyle w:val="ab"/>
        <w:numPr>
          <w:ilvl w:val="0"/>
          <w:numId w:val="19"/>
        </w:numPr>
        <w:ind w:leftChars="300" w:left="1072" w:hanging="442"/>
      </w:pPr>
      <w:r w:rsidRPr="00776987">
        <w:t>電源あるいは計装用空気源が断たれたときは、各バルブ・ダンパ等の動作方向はプロセスの安全サイドに働くようにすること。</w:t>
      </w:r>
    </w:p>
    <w:p w14:paraId="61EAB8E3" w14:textId="60C6DF50" w:rsidR="00C55A42" w:rsidRPr="00776987" w:rsidRDefault="00C55A42" w:rsidP="00E26717">
      <w:pPr>
        <w:pStyle w:val="ab"/>
        <w:numPr>
          <w:ilvl w:val="0"/>
          <w:numId w:val="19"/>
        </w:numPr>
        <w:ind w:leftChars="300" w:left="1072" w:hanging="442"/>
      </w:pPr>
      <w:r w:rsidRPr="00776987">
        <w:t>緊急時、二次災害を防止するため、燃焼炉</w:t>
      </w:r>
      <w:r w:rsidR="002F6372">
        <w:rPr>
          <w:rFonts w:hint="eastAsia"/>
        </w:rPr>
        <w:t>又は</w:t>
      </w:r>
      <w:r w:rsidRPr="00776987">
        <w:rPr>
          <w:rFonts w:hint="eastAsia"/>
        </w:rPr>
        <w:t>溶融炉</w:t>
      </w:r>
      <w:r w:rsidRPr="00776987">
        <w:t>の停止及びその後の必要な処置が中央制御室から行えるものとすること。</w:t>
      </w:r>
    </w:p>
    <w:p w14:paraId="04C3B782" w14:textId="416CF5E0" w:rsidR="00C55A42" w:rsidRPr="00776987" w:rsidRDefault="00C55A42" w:rsidP="00E26717">
      <w:pPr>
        <w:pStyle w:val="ab"/>
        <w:numPr>
          <w:ilvl w:val="0"/>
          <w:numId w:val="19"/>
        </w:numPr>
        <w:ind w:leftChars="300" w:left="1072" w:hanging="442"/>
      </w:pPr>
      <w:r w:rsidRPr="00776987">
        <w:t>本施設は、「官庁施設の総合耐震</w:t>
      </w:r>
      <w:r w:rsidR="00DA47FC">
        <w:rPr>
          <w:rFonts w:hint="eastAsia"/>
        </w:rPr>
        <w:t>・対津波</w:t>
      </w:r>
      <w:r w:rsidRPr="00776987">
        <w:t>計画基準</w:t>
      </w:r>
      <w:r w:rsidR="002F6372">
        <w:rPr>
          <w:rFonts w:hint="eastAsia"/>
        </w:rPr>
        <w:t xml:space="preserve">　</w:t>
      </w:r>
      <w:r w:rsidRPr="00776987">
        <w:t>国土交通省</w:t>
      </w:r>
      <w:r w:rsidR="00B16974">
        <w:rPr>
          <w:rFonts w:hint="eastAsia"/>
        </w:rPr>
        <w:t>大臣</w:t>
      </w:r>
      <w:r w:rsidRPr="00776987">
        <w:t>官房官庁営繕部監修（最新版）」に準拠するものとし、地震力に対し構造耐力上安全であり、地震発生時に重大な事故に至らないよう必要な措置を講ずるものとする。なお、耐震安全性は</w:t>
      </w:r>
      <w:r w:rsidRPr="00D236DE">
        <w:t>構造体Ⅱ類、</w:t>
      </w:r>
      <w:r w:rsidRPr="00776987">
        <w:t>非構造体A類、建築設備</w:t>
      </w:r>
      <w:r w:rsidRPr="00D236DE">
        <w:t>甲類</w:t>
      </w:r>
      <w:r w:rsidRPr="00776987">
        <w:t>とすること。</w:t>
      </w:r>
      <w:r w:rsidR="00280E1C">
        <w:rPr>
          <w:rFonts w:hint="eastAsia"/>
        </w:rPr>
        <w:t>また、</w:t>
      </w:r>
      <w:r w:rsidR="00280E1C" w:rsidRPr="00280E1C">
        <w:rPr>
          <w:rFonts w:hint="eastAsia"/>
        </w:rPr>
        <w:t>炉</w:t>
      </w:r>
      <w:r w:rsidR="006C62B4">
        <w:rPr>
          <w:rFonts w:hint="eastAsia"/>
        </w:rPr>
        <w:t>及び</w:t>
      </w:r>
      <w:r w:rsidR="00280E1C" w:rsidRPr="00280E1C">
        <w:rPr>
          <w:rFonts w:hint="eastAsia"/>
        </w:rPr>
        <w:t>集じん器等のプラント</w:t>
      </w:r>
      <w:r w:rsidR="00280E1C" w:rsidRPr="00280E1C">
        <w:t>機器を支持する架構の設計は「火力発電所の耐震設計規程（JEA C 3605 2014）の設計規定に準拠する</w:t>
      </w:r>
      <w:r w:rsidR="00280E1C">
        <w:rPr>
          <w:rFonts w:hint="eastAsia"/>
        </w:rPr>
        <w:t>こと。</w:t>
      </w:r>
    </w:p>
    <w:p w14:paraId="63639DF0" w14:textId="77777777" w:rsidR="00C55A42" w:rsidRPr="00776987" w:rsidRDefault="00C55A42" w:rsidP="00E26717">
      <w:pPr>
        <w:pStyle w:val="ab"/>
        <w:numPr>
          <w:ilvl w:val="0"/>
          <w:numId w:val="19"/>
        </w:numPr>
        <w:ind w:leftChars="300" w:left="1072" w:hanging="442"/>
      </w:pPr>
      <w:r w:rsidRPr="00776987">
        <w:t>感震器を設置し、地震時には自動的に主要機器</w:t>
      </w:r>
      <w:r w:rsidRPr="00776987">
        <w:rPr>
          <w:rFonts w:hint="eastAsia"/>
        </w:rPr>
        <w:t>が速やかに停止する</w:t>
      </w:r>
      <w:r w:rsidRPr="00776987">
        <w:t>設計とすること。</w:t>
      </w:r>
    </w:p>
    <w:p w14:paraId="7FAEE45D" w14:textId="77777777" w:rsidR="00C55A42" w:rsidRPr="00F86984" w:rsidRDefault="00C55A42" w:rsidP="00C55A42"/>
    <w:p w14:paraId="737BBE5D" w14:textId="77777777" w:rsidR="00C55A42" w:rsidRPr="00CB5090" w:rsidRDefault="00C55A42" w:rsidP="00580A9E">
      <w:pPr>
        <w:pStyle w:val="4"/>
        <w:rPr>
          <w:rFonts w:ascii="ＭＳ ゴシック" w:eastAsia="ＭＳ ゴシック" w:hAnsi="ＭＳ ゴシック"/>
        </w:rPr>
      </w:pPr>
      <w:r w:rsidRPr="00CB5090">
        <w:rPr>
          <w:rFonts w:ascii="ＭＳ ゴシック" w:eastAsia="ＭＳ ゴシック" w:hAnsi="ＭＳ ゴシック" w:hint="eastAsia"/>
        </w:rPr>
        <w:t>その他</w:t>
      </w:r>
    </w:p>
    <w:p w14:paraId="6D42FC47" w14:textId="77777777" w:rsidR="00C55A42" w:rsidRPr="0024440F" w:rsidRDefault="00C55A42" w:rsidP="00CD547F">
      <w:pPr>
        <w:pStyle w:val="ab"/>
        <w:numPr>
          <w:ilvl w:val="0"/>
          <w:numId w:val="341"/>
        </w:numPr>
        <w:ind w:leftChars="300" w:left="1072" w:hanging="442"/>
      </w:pPr>
      <w:r w:rsidRPr="0024440F">
        <w:t>必要な箇所に荷役用ハッチ、電動ホイストを設けること。</w:t>
      </w:r>
    </w:p>
    <w:p w14:paraId="3DD531CB" w14:textId="2B9E735D" w:rsidR="00C55A42" w:rsidRPr="0024440F" w:rsidRDefault="002F6372" w:rsidP="00CD547F">
      <w:pPr>
        <w:pStyle w:val="ab"/>
        <w:numPr>
          <w:ilvl w:val="0"/>
          <w:numId w:val="341"/>
        </w:numPr>
        <w:ind w:leftChars="300" w:left="1072" w:hanging="442"/>
      </w:pPr>
      <w:r>
        <w:rPr>
          <w:rFonts w:hint="eastAsia"/>
        </w:rPr>
        <w:lastRenderedPageBreak/>
        <w:t>構内</w:t>
      </w:r>
      <w:r w:rsidR="00C55A42" w:rsidRPr="0024440F">
        <w:t>道路を横断する配管、ダクト類は、緊急車両通行の妨げとならないよう、道路面からの有効高さを</w:t>
      </w:r>
      <w:r w:rsidR="0080434C">
        <w:t>4</w:t>
      </w:r>
      <w:r w:rsidR="00C55A42" w:rsidRPr="0024440F">
        <w:t>m（消防との協議）以上とすること。</w:t>
      </w:r>
    </w:p>
    <w:p w14:paraId="36E41848" w14:textId="7D5E73C9" w:rsidR="00C55A42" w:rsidRPr="0024440F" w:rsidRDefault="00C55A42" w:rsidP="00CD547F">
      <w:pPr>
        <w:pStyle w:val="ab"/>
        <w:numPr>
          <w:ilvl w:val="0"/>
          <w:numId w:val="341"/>
        </w:numPr>
        <w:ind w:leftChars="300" w:left="1072" w:hanging="442"/>
      </w:pPr>
      <w:r w:rsidRPr="0024440F">
        <w:t>交換部品重量が</w:t>
      </w:r>
      <w:r w:rsidR="0080434C">
        <w:t>1</w:t>
      </w:r>
      <w:r w:rsidRPr="0024440F">
        <w:t>00kgを超える機器の上部には、必要に応じて吊りフック、ホイスト及びホイストレールを設置すること。</w:t>
      </w:r>
    </w:p>
    <w:p w14:paraId="67844C55" w14:textId="6E10F137" w:rsidR="00C55A42" w:rsidRPr="0024440F" w:rsidRDefault="00C55A42" w:rsidP="00CD547F">
      <w:pPr>
        <w:pStyle w:val="ab"/>
        <w:numPr>
          <w:ilvl w:val="0"/>
          <w:numId w:val="341"/>
        </w:numPr>
        <w:ind w:leftChars="300" w:left="1072" w:hanging="442"/>
      </w:pPr>
      <w:r w:rsidRPr="0024440F">
        <w:t>労働安全上危険と思われる場所には、安全標識をJIS</w:t>
      </w:r>
      <w:r w:rsidR="000A78FE">
        <w:rPr>
          <w:rFonts w:hint="eastAsia"/>
        </w:rPr>
        <w:t xml:space="preserve"> </w:t>
      </w:r>
      <w:r w:rsidRPr="0024440F">
        <w:t>Z</w:t>
      </w:r>
      <w:r w:rsidR="0080434C">
        <w:t>91</w:t>
      </w:r>
      <w:r w:rsidRPr="0024440F">
        <w:t>0</w:t>
      </w:r>
      <w:r w:rsidR="0080434C">
        <w:t>3</w:t>
      </w:r>
      <w:r w:rsidRPr="0024440F">
        <w:t>により設けること。</w:t>
      </w:r>
    </w:p>
    <w:p w14:paraId="59715256" w14:textId="4D67B2D3" w:rsidR="00C55A42" w:rsidRPr="0024440F" w:rsidRDefault="00C55A42" w:rsidP="00CD547F">
      <w:pPr>
        <w:pStyle w:val="ab"/>
        <w:numPr>
          <w:ilvl w:val="0"/>
          <w:numId w:val="341"/>
        </w:numPr>
        <w:ind w:leftChars="300" w:left="1072" w:hanging="442"/>
      </w:pPr>
      <w:r w:rsidRPr="0024440F">
        <w:t>保守点検及び運転に立ち入る部屋は、密閉構造とせず、出入口を</w:t>
      </w:r>
      <w:r w:rsidR="0080434C">
        <w:t>2</w:t>
      </w:r>
      <w:r w:rsidRPr="0024440F">
        <w:t>箇所以上設けること。</w:t>
      </w:r>
    </w:p>
    <w:p w14:paraId="6B7097F0" w14:textId="77777777" w:rsidR="00C55A42" w:rsidRPr="0024440F" w:rsidRDefault="00C55A42" w:rsidP="00CD547F">
      <w:pPr>
        <w:pStyle w:val="ab"/>
        <w:numPr>
          <w:ilvl w:val="0"/>
          <w:numId w:val="341"/>
        </w:numPr>
        <w:ind w:leftChars="300" w:left="1072" w:hanging="442"/>
      </w:pPr>
      <w:r w:rsidRPr="0024440F">
        <w:t>各作業に適する作業環境を確保すること。</w:t>
      </w:r>
    </w:p>
    <w:p w14:paraId="5981C534" w14:textId="77777777" w:rsidR="00C55A42" w:rsidRPr="0024440F" w:rsidRDefault="00C55A42" w:rsidP="00CD547F">
      <w:pPr>
        <w:pStyle w:val="ab"/>
        <w:numPr>
          <w:ilvl w:val="0"/>
          <w:numId w:val="341"/>
        </w:numPr>
        <w:ind w:leftChars="300" w:left="1072" w:hanging="442"/>
      </w:pPr>
      <w:r w:rsidRPr="0024440F">
        <w:t>薬品を取扱う場所、粉じんの多い場所には、散水設備及び排水設備を設けること。また、残渣取扱作業床は、特に効果的な粉じん吸引設備を設け、粉じんの飛散を極力防止するものとすること。</w:t>
      </w:r>
    </w:p>
    <w:p w14:paraId="62772ED6" w14:textId="77777777" w:rsidR="00C55A42" w:rsidRDefault="00C55A42" w:rsidP="00CD547F">
      <w:pPr>
        <w:pStyle w:val="ab"/>
        <w:numPr>
          <w:ilvl w:val="0"/>
          <w:numId w:val="341"/>
        </w:numPr>
        <w:ind w:leftChars="300" w:left="1072" w:hanging="442"/>
      </w:pPr>
      <w:r w:rsidRPr="0024440F">
        <w:t>工場内は、機器や付属装置の機能に応じ、日常の運転管理に不都合のない十分な明るさを確保すること。</w:t>
      </w:r>
    </w:p>
    <w:p w14:paraId="114CA482" w14:textId="77777777" w:rsidR="00C55A42" w:rsidRPr="006D39D4" w:rsidRDefault="00C55A42" w:rsidP="00C55A42"/>
    <w:p w14:paraId="444FBDC2" w14:textId="77777777" w:rsidR="00C55A42" w:rsidRPr="00580A9E" w:rsidRDefault="00C55A42" w:rsidP="003A32B4">
      <w:pPr>
        <w:pStyle w:val="3"/>
        <w:ind w:left="3912" w:hanging="3912"/>
      </w:pPr>
      <w:bookmarkStart w:id="163" w:name="_Toc133402310"/>
      <w:bookmarkStart w:id="164" w:name="_Toc153368592"/>
      <w:r w:rsidRPr="00580A9E">
        <w:rPr>
          <w:rFonts w:hint="eastAsia"/>
        </w:rPr>
        <w:t>受入れ・供給設備</w:t>
      </w:r>
      <w:bookmarkEnd w:id="163"/>
      <w:bookmarkEnd w:id="164"/>
    </w:p>
    <w:p w14:paraId="422F8D99" w14:textId="77777777" w:rsidR="00C55A42" w:rsidRPr="00CB5090" w:rsidRDefault="00C55A42" w:rsidP="00CD547F">
      <w:pPr>
        <w:pStyle w:val="4"/>
        <w:numPr>
          <w:ilvl w:val="3"/>
          <w:numId w:val="548"/>
        </w:numPr>
        <w:rPr>
          <w:rFonts w:ascii="ＭＳ ゴシック" w:eastAsia="ＭＳ ゴシック" w:hAnsi="ＭＳ ゴシック"/>
        </w:rPr>
      </w:pPr>
      <w:r w:rsidRPr="00CB5090">
        <w:rPr>
          <w:rFonts w:ascii="ＭＳ ゴシック" w:eastAsia="ＭＳ ゴシック" w:hAnsi="ＭＳ ゴシック" w:hint="eastAsia"/>
        </w:rPr>
        <w:t>計量機</w:t>
      </w:r>
    </w:p>
    <w:p w14:paraId="3558036B" w14:textId="343BB4F7" w:rsidR="00C55A42" w:rsidRPr="006D39D4" w:rsidRDefault="00C55A42" w:rsidP="00CD3FEE">
      <w:pPr>
        <w:pStyle w:val="6"/>
        <w:ind w:left="3402" w:hanging="3402"/>
      </w:pPr>
      <w:r w:rsidRPr="006D39D4">
        <w:t>形式</w:t>
      </w:r>
      <w:r w:rsidR="00A50269">
        <w:tab/>
      </w:r>
      <w:r w:rsidR="00076C4D">
        <w:t>[</w:t>
      </w:r>
      <w:r w:rsidRPr="006D39D4">
        <w:t>ロードセル式（</w:t>
      </w:r>
      <w:r w:rsidR="0080434C">
        <w:t>4</w:t>
      </w:r>
      <w:r w:rsidRPr="006D39D4">
        <w:t>点支持）ピットタイプ</w:t>
      </w:r>
      <w:r w:rsidR="00076C4D">
        <w:t>]</w:t>
      </w:r>
    </w:p>
    <w:p w14:paraId="0C87FBBD" w14:textId="59A246C5" w:rsidR="00C55A42" w:rsidRPr="006D39D4" w:rsidRDefault="00C55A42" w:rsidP="00CD3FEE">
      <w:pPr>
        <w:pStyle w:val="6"/>
        <w:ind w:left="3261" w:hanging="3261"/>
      </w:pPr>
      <w:r w:rsidRPr="006D39D4">
        <w:t>数量</w:t>
      </w:r>
      <w:r w:rsidRPr="006D39D4">
        <w:tab/>
      </w:r>
      <w:r w:rsidRPr="006D39D4">
        <w:tab/>
      </w:r>
      <w:r w:rsidR="00076C4D">
        <w:t>[</w:t>
      </w:r>
      <w:r w:rsidR="0080434C">
        <w:t>2</w:t>
      </w:r>
      <w:r w:rsidRPr="006D39D4">
        <w:t>基（搬入用</w:t>
      </w:r>
      <w:r w:rsidR="0080434C">
        <w:t>1</w:t>
      </w:r>
      <w:r w:rsidRPr="006D39D4">
        <w:t>基、搬出用</w:t>
      </w:r>
      <w:r w:rsidR="0080434C">
        <w:t>1</w:t>
      </w:r>
      <w:r w:rsidRPr="006D39D4">
        <w:t>基）</w:t>
      </w:r>
      <w:r w:rsidR="00076C4D">
        <w:t>]</w:t>
      </w:r>
    </w:p>
    <w:p w14:paraId="57D1294C" w14:textId="77777777" w:rsidR="00C55A42" w:rsidRPr="006D39D4" w:rsidRDefault="00C55A42" w:rsidP="00CD3FEE">
      <w:pPr>
        <w:pStyle w:val="6"/>
        <w:ind w:left="5529" w:hanging="5529"/>
      </w:pPr>
      <w:r w:rsidRPr="006D39D4">
        <w:t>主要項目</w:t>
      </w:r>
    </w:p>
    <w:p w14:paraId="0E2A25D3" w14:textId="0D092B43" w:rsidR="00C55A42" w:rsidRPr="006D39D4" w:rsidRDefault="00C55A42" w:rsidP="00680D75">
      <w:pPr>
        <w:pStyle w:val="ab"/>
        <w:numPr>
          <w:ilvl w:val="0"/>
          <w:numId w:val="20"/>
        </w:numPr>
        <w:ind w:leftChars="300" w:left="1072" w:hanging="442"/>
      </w:pPr>
      <w:r w:rsidRPr="006D39D4">
        <w:t>最大秤量</w:t>
      </w:r>
      <w:r w:rsidRPr="006D39D4">
        <w:tab/>
      </w:r>
      <w:r w:rsidRPr="006D39D4">
        <w:tab/>
      </w:r>
      <w:r w:rsidR="00076C4D">
        <w:t>[</w:t>
      </w:r>
      <w:r w:rsidR="0080434C">
        <w:t>3</w:t>
      </w:r>
      <w:r w:rsidRPr="006D39D4">
        <w:t>0</w:t>
      </w:r>
      <w:r w:rsidR="00076C4D">
        <w:t>]</w:t>
      </w:r>
      <w:r w:rsidRPr="006D39D4">
        <w:t>t</w:t>
      </w:r>
    </w:p>
    <w:p w14:paraId="01F9C1A2" w14:textId="6F558BD3" w:rsidR="00C55A42" w:rsidRPr="006D39D4" w:rsidRDefault="00C55A42" w:rsidP="00680D75">
      <w:pPr>
        <w:pStyle w:val="ab"/>
        <w:numPr>
          <w:ilvl w:val="0"/>
          <w:numId w:val="20"/>
        </w:numPr>
        <w:ind w:leftChars="300" w:left="1072" w:hanging="442"/>
      </w:pPr>
      <w:r w:rsidRPr="006D39D4">
        <w:t>最小目盛</w:t>
      </w:r>
      <w:r w:rsidRPr="006D39D4">
        <w:tab/>
      </w:r>
      <w:r w:rsidRPr="006D39D4">
        <w:tab/>
      </w:r>
      <w:r w:rsidR="00076C4D">
        <w:t>[</w:t>
      </w:r>
      <w:r w:rsidR="0080434C">
        <w:t>1</w:t>
      </w:r>
      <w:r w:rsidRPr="006D39D4">
        <w:t>0</w:t>
      </w:r>
      <w:r w:rsidR="00076C4D">
        <w:t>]</w:t>
      </w:r>
      <w:r w:rsidRPr="006D39D4">
        <w:t>㎏（精度</w:t>
      </w:r>
      <w:r w:rsidR="0080434C">
        <w:t>1</w:t>
      </w:r>
      <w:r w:rsidR="0090057A">
        <w:t>/</w:t>
      </w:r>
      <w:r w:rsidR="0080434C">
        <w:t>3</w:t>
      </w:r>
      <w:r w:rsidRPr="006D39D4">
        <w:t>,000以上）</w:t>
      </w:r>
    </w:p>
    <w:p w14:paraId="65861D3F" w14:textId="36A7592C" w:rsidR="00C55A42" w:rsidRPr="006D39D4" w:rsidRDefault="00C55A42" w:rsidP="00680D75">
      <w:pPr>
        <w:pStyle w:val="ab"/>
        <w:numPr>
          <w:ilvl w:val="0"/>
          <w:numId w:val="20"/>
        </w:numPr>
        <w:ind w:leftChars="300" w:left="1072" w:hanging="442"/>
      </w:pPr>
      <w:r w:rsidRPr="006D39D4">
        <w:t>積載台寸法</w:t>
      </w:r>
      <w:r w:rsidRPr="006D39D4">
        <w:tab/>
      </w:r>
      <w:r w:rsidR="00680D75">
        <w:rPr>
          <w:rFonts w:hint="eastAsia"/>
        </w:rPr>
        <w:t xml:space="preserve">　　　　</w:t>
      </w:r>
      <w:r w:rsidRPr="006D39D4">
        <w:t>長</w:t>
      </w:r>
      <w:r w:rsidR="00B05EB0">
        <w:rPr>
          <w:rFonts w:hint="eastAsia"/>
        </w:rPr>
        <w:t>さ</w:t>
      </w:r>
      <w:r w:rsidR="00076C4D">
        <w:t>[</w:t>
      </w:r>
      <w:r w:rsidR="0080434C">
        <w:t>8</w:t>
      </w:r>
      <w:r w:rsidRPr="006D39D4">
        <w:t>.0</w:t>
      </w:r>
      <w:r w:rsidR="00076C4D">
        <w:t>]</w:t>
      </w:r>
      <w:r w:rsidRPr="006D39D4">
        <w:t>m×幅</w:t>
      </w:r>
      <w:r w:rsidR="00076C4D">
        <w:t>[</w:t>
      </w:r>
      <w:r w:rsidR="0080434C">
        <w:t>3</w:t>
      </w:r>
      <w:r w:rsidRPr="006D39D4">
        <w:t>.0</w:t>
      </w:r>
      <w:r w:rsidR="00076C4D">
        <w:t>]</w:t>
      </w:r>
      <w:r w:rsidRPr="006D39D4">
        <w:t>m以上</w:t>
      </w:r>
    </w:p>
    <w:p w14:paraId="651CD8F9" w14:textId="7A453AB8" w:rsidR="00C55A42" w:rsidRPr="006D39D4" w:rsidRDefault="00C55A42" w:rsidP="00680D75">
      <w:pPr>
        <w:pStyle w:val="ab"/>
        <w:numPr>
          <w:ilvl w:val="0"/>
          <w:numId w:val="20"/>
        </w:numPr>
        <w:ind w:leftChars="300" w:left="1072" w:hanging="442"/>
      </w:pPr>
      <w:r w:rsidRPr="006D39D4">
        <w:t>表示方式</w:t>
      </w:r>
      <w:r w:rsidRPr="006D39D4">
        <w:tab/>
      </w:r>
      <w:r w:rsidRPr="006D39D4">
        <w:tab/>
      </w:r>
      <w:r w:rsidR="00076C4D">
        <w:t>[</w:t>
      </w:r>
      <w:r w:rsidRPr="006D39D4">
        <w:t>デジタル表示（外部への重量表示も行う）</w:t>
      </w:r>
      <w:r w:rsidR="00076C4D">
        <w:t>]</w:t>
      </w:r>
    </w:p>
    <w:p w14:paraId="70757EE8" w14:textId="13F21936" w:rsidR="000F33F9" w:rsidRPr="006D39D4" w:rsidRDefault="00C55A42" w:rsidP="00680D75">
      <w:pPr>
        <w:pStyle w:val="ab"/>
        <w:numPr>
          <w:ilvl w:val="0"/>
          <w:numId w:val="20"/>
        </w:numPr>
        <w:ind w:leftChars="300" w:left="1072" w:hanging="442"/>
      </w:pPr>
      <w:r w:rsidRPr="006D39D4">
        <w:t>操作方式</w:t>
      </w:r>
      <w:r w:rsidRPr="006D39D4">
        <w:tab/>
      </w:r>
      <w:r w:rsidRPr="006D39D4">
        <w:tab/>
      </w:r>
      <w:r w:rsidR="00076C4D">
        <w:t>[</w:t>
      </w:r>
      <w:r w:rsidRPr="006D39D4">
        <w:t>I</w:t>
      </w:r>
      <w:r w:rsidR="00280773">
        <w:t>C</w:t>
      </w:r>
      <w:r w:rsidRPr="006D39D4">
        <w:t>カード方式</w:t>
      </w:r>
      <w:r w:rsidR="00076C4D">
        <w:t>]</w:t>
      </w:r>
    </w:p>
    <w:p w14:paraId="4640888E" w14:textId="370DC046" w:rsidR="00C55A42" w:rsidRPr="006D39D4" w:rsidRDefault="00C55A42" w:rsidP="00680D75">
      <w:pPr>
        <w:pStyle w:val="ab"/>
        <w:numPr>
          <w:ilvl w:val="0"/>
          <w:numId w:val="20"/>
        </w:numPr>
        <w:ind w:leftChars="300" w:left="1072" w:hanging="442"/>
      </w:pPr>
      <w:r w:rsidRPr="006D39D4">
        <w:t>印字方式</w:t>
      </w:r>
      <w:r w:rsidRPr="006D39D4">
        <w:tab/>
      </w:r>
      <w:r w:rsidRPr="006D39D4">
        <w:tab/>
      </w:r>
      <w:r w:rsidR="00076C4D">
        <w:t>[</w:t>
      </w:r>
      <w:r w:rsidRPr="006D39D4">
        <w:t>自動</w:t>
      </w:r>
      <w:r w:rsidR="00076C4D">
        <w:t>]</w:t>
      </w:r>
    </w:p>
    <w:p w14:paraId="320F436A" w14:textId="77777777" w:rsidR="002778D6" w:rsidRDefault="00C55A42" w:rsidP="00680D75">
      <w:pPr>
        <w:pStyle w:val="ab"/>
        <w:numPr>
          <w:ilvl w:val="0"/>
          <w:numId w:val="20"/>
        </w:numPr>
        <w:ind w:leftChars="300" w:left="1072" w:hanging="442"/>
      </w:pPr>
      <w:r w:rsidRPr="006D39D4">
        <w:t>印字項目</w:t>
      </w:r>
      <w:r w:rsidRPr="006D39D4">
        <w:tab/>
      </w:r>
      <w:r w:rsidRPr="006D39D4">
        <w:tab/>
      </w:r>
      <w:r w:rsidR="00076C4D">
        <w:t>[</w:t>
      </w:r>
      <w:r w:rsidRPr="006D39D4">
        <w:t>年月日時分、車両番号、ごみ種別（自治体別、収集地域</w:t>
      </w:r>
    </w:p>
    <w:p w14:paraId="4ECC11A1" w14:textId="7A1B1DC6" w:rsidR="00C55A42" w:rsidRDefault="00C55A42" w:rsidP="002778D6">
      <w:pPr>
        <w:pStyle w:val="ab"/>
        <w:ind w:left="1072" w:firstLineChars="1100" w:firstLine="2310"/>
      </w:pPr>
      <w:r w:rsidRPr="006D39D4">
        <w:t>別）、総重量、正味重量、</w:t>
      </w:r>
      <w:r w:rsidR="00B05EB0">
        <w:rPr>
          <w:rFonts w:hint="eastAsia"/>
        </w:rPr>
        <w:t>手数料</w:t>
      </w:r>
      <w:r w:rsidRPr="006D39D4">
        <w:t>等本組合の指示するもの</w:t>
      </w:r>
      <w:r w:rsidR="00076C4D">
        <w:t>]</w:t>
      </w:r>
    </w:p>
    <w:p w14:paraId="299B9C80" w14:textId="77777777" w:rsidR="00C55A42" w:rsidRPr="00F86984" w:rsidRDefault="00C55A42" w:rsidP="00CD3FEE">
      <w:pPr>
        <w:pStyle w:val="6"/>
        <w:ind w:left="5529" w:hanging="5529"/>
      </w:pPr>
      <w:r w:rsidRPr="00F86984">
        <w:t>設計基準</w:t>
      </w:r>
    </w:p>
    <w:p w14:paraId="51CFA9B3" w14:textId="7D522060" w:rsidR="00C55A42" w:rsidRPr="006D39D4" w:rsidRDefault="00C55A42" w:rsidP="002778D6">
      <w:pPr>
        <w:pStyle w:val="ab"/>
        <w:numPr>
          <w:ilvl w:val="0"/>
          <w:numId w:val="21"/>
        </w:numPr>
        <w:ind w:leftChars="300" w:left="1072" w:hanging="442"/>
      </w:pPr>
      <w:r w:rsidRPr="006D39D4">
        <w:t>本装置は搬入・搬出車等に対して計量操作を行うものとし、必要に応じて</w:t>
      </w:r>
      <w:r w:rsidR="00B05EB0">
        <w:rPr>
          <w:rFonts w:hint="eastAsia"/>
        </w:rPr>
        <w:t>手数料</w:t>
      </w:r>
      <w:r w:rsidRPr="006D39D4">
        <w:t>の計算、領収書の発行を行う</w:t>
      </w:r>
      <w:r w:rsidR="00934988">
        <w:rPr>
          <w:rFonts w:hint="eastAsia"/>
        </w:rPr>
        <w:t>こと</w:t>
      </w:r>
      <w:r w:rsidRPr="006D39D4">
        <w:t>。原則として登録車は</w:t>
      </w:r>
      <w:r w:rsidR="0080434C">
        <w:t>1</w:t>
      </w:r>
      <w:r w:rsidRPr="006D39D4">
        <w:t>回計量、直接搬入車は</w:t>
      </w:r>
      <w:r w:rsidR="0080434C">
        <w:t>2</w:t>
      </w:r>
      <w:r w:rsidRPr="006D39D4">
        <w:t>回計量とし、直接搬入車は現金徴収可能</w:t>
      </w:r>
      <w:r w:rsidRPr="00EA0FB4">
        <w:t>（レジスターを設け、レシート発行が行えるもの。）</w:t>
      </w:r>
      <w:r w:rsidRPr="006D39D4">
        <w:t>とする。</w:t>
      </w:r>
    </w:p>
    <w:p w14:paraId="26AE11A5" w14:textId="56E31D74" w:rsidR="00C55A42" w:rsidRPr="006D39D4" w:rsidRDefault="00C55A42" w:rsidP="002778D6">
      <w:pPr>
        <w:pStyle w:val="ab"/>
        <w:numPr>
          <w:ilvl w:val="0"/>
          <w:numId w:val="21"/>
        </w:numPr>
        <w:ind w:leftChars="300" w:left="1072" w:hanging="442"/>
      </w:pPr>
      <w:r w:rsidRPr="006D39D4">
        <w:t>本計量機にはデータ処理装置（データ室に設置）を設け、搬入・搬出される物の集計に必要な種別の集計、日報、月報の作成を行うものとする。なお、集計されたデータは手入力にて修正可能とすること。また、必要に応じ搬入量はデータ室から中央データ処理装置へデータ転送を行う</w:t>
      </w:r>
      <w:r w:rsidR="002F6372">
        <w:rPr>
          <w:rFonts w:hint="eastAsia"/>
        </w:rPr>
        <w:t>ものとする</w:t>
      </w:r>
      <w:r w:rsidRPr="006D39D4">
        <w:t>。</w:t>
      </w:r>
    </w:p>
    <w:p w14:paraId="7EE7A3B4" w14:textId="137C68F9" w:rsidR="00C55A42" w:rsidRPr="006D39D4" w:rsidRDefault="00C55A42" w:rsidP="002778D6">
      <w:pPr>
        <w:pStyle w:val="ab"/>
        <w:numPr>
          <w:ilvl w:val="0"/>
          <w:numId w:val="21"/>
        </w:numPr>
        <w:ind w:leftChars="300" w:left="1072" w:hanging="442"/>
      </w:pPr>
      <w:r w:rsidRPr="006D39D4">
        <w:t>積載台を地面から</w:t>
      </w:r>
      <w:r w:rsidR="0080434C">
        <w:t>5</w:t>
      </w:r>
      <w:r w:rsidRPr="006D39D4">
        <w:t>0～</w:t>
      </w:r>
      <w:r w:rsidR="0080434C">
        <w:t>1</w:t>
      </w:r>
      <w:r w:rsidRPr="006D39D4">
        <w:t>00mm程</w:t>
      </w:r>
      <w:r w:rsidR="002F6372">
        <w:rPr>
          <w:rFonts w:hint="eastAsia"/>
        </w:rPr>
        <w:t>度</w:t>
      </w:r>
      <w:r w:rsidRPr="006D39D4">
        <w:t>かさ</w:t>
      </w:r>
      <w:r w:rsidR="002F6372">
        <w:rPr>
          <w:rFonts w:hint="eastAsia"/>
        </w:rPr>
        <w:t>上</w:t>
      </w:r>
      <w:r w:rsidRPr="006D39D4">
        <w:t>げし</w:t>
      </w:r>
      <w:r w:rsidR="002F6372">
        <w:rPr>
          <w:rFonts w:hint="eastAsia"/>
        </w:rPr>
        <w:t>、</w:t>
      </w:r>
      <w:r w:rsidRPr="006D39D4">
        <w:t>雨水が同ピット部に入りにくくするとともに、基礎部ピットの排水対策を講ずること。</w:t>
      </w:r>
    </w:p>
    <w:p w14:paraId="17803C82" w14:textId="643904F2" w:rsidR="00C55A42" w:rsidRPr="006D39D4" w:rsidRDefault="00C55A42" w:rsidP="002778D6">
      <w:pPr>
        <w:pStyle w:val="ab"/>
        <w:numPr>
          <w:ilvl w:val="0"/>
          <w:numId w:val="21"/>
        </w:numPr>
        <w:ind w:leftChars="300" w:left="1072" w:hanging="442"/>
      </w:pPr>
      <w:r w:rsidRPr="006D39D4">
        <w:lastRenderedPageBreak/>
        <w:t>計量台上での収集車</w:t>
      </w:r>
      <w:r w:rsidR="00B05EB0">
        <w:rPr>
          <w:rFonts w:hint="eastAsia"/>
        </w:rPr>
        <w:t>の</w:t>
      </w:r>
      <w:r w:rsidRPr="006D39D4">
        <w:t>急発進、急停止に耐える構造とすること。</w:t>
      </w:r>
    </w:p>
    <w:p w14:paraId="2D9E147B" w14:textId="77777777" w:rsidR="00C55A42" w:rsidRPr="006D39D4" w:rsidRDefault="00C55A42" w:rsidP="002778D6">
      <w:pPr>
        <w:pStyle w:val="ab"/>
        <w:numPr>
          <w:ilvl w:val="0"/>
          <w:numId w:val="21"/>
        </w:numPr>
        <w:ind w:leftChars="300" w:left="1072" w:hanging="442"/>
      </w:pPr>
      <w:r w:rsidRPr="006D39D4">
        <w:t>演算装置故障時においても対応できるよう考慮すること。</w:t>
      </w:r>
    </w:p>
    <w:p w14:paraId="24847094" w14:textId="77777777" w:rsidR="00C55A42" w:rsidRPr="006D39D4" w:rsidRDefault="00C55A42" w:rsidP="002778D6">
      <w:pPr>
        <w:pStyle w:val="ab"/>
        <w:numPr>
          <w:ilvl w:val="0"/>
          <w:numId w:val="21"/>
        </w:numPr>
        <w:ind w:leftChars="300" w:left="1072" w:hanging="442"/>
      </w:pPr>
      <w:r w:rsidRPr="006D39D4">
        <w:t>停電時にも計量データが失われないようにすること。</w:t>
      </w:r>
    </w:p>
    <w:p w14:paraId="07DF9298" w14:textId="35DD9103" w:rsidR="00C55A42" w:rsidRDefault="00C55A42" w:rsidP="002778D6">
      <w:pPr>
        <w:pStyle w:val="ab"/>
        <w:numPr>
          <w:ilvl w:val="0"/>
          <w:numId w:val="21"/>
        </w:numPr>
        <w:ind w:leftChars="300" w:left="1072" w:hanging="442"/>
      </w:pPr>
      <w:r w:rsidRPr="006D39D4">
        <w:t>データ処理装置の記憶容量は十分な余裕を見込むとともに、記憶媒体によるバックアップが可能</w:t>
      </w:r>
      <w:r w:rsidR="000F33F9">
        <w:rPr>
          <w:rFonts w:hint="eastAsia"/>
        </w:rPr>
        <w:t>に</w:t>
      </w:r>
      <w:r w:rsidRPr="006D39D4">
        <w:t>する</w:t>
      </w:r>
      <w:r w:rsidR="000F33F9">
        <w:rPr>
          <w:rFonts w:hint="eastAsia"/>
        </w:rPr>
        <w:t>こと</w:t>
      </w:r>
      <w:r w:rsidRPr="006D39D4">
        <w:t>。</w:t>
      </w:r>
    </w:p>
    <w:p w14:paraId="5256A9B7" w14:textId="52B0EEFF" w:rsidR="000F33F9" w:rsidRPr="006D39D4" w:rsidRDefault="000F33F9" w:rsidP="002778D6">
      <w:pPr>
        <w:pStyle w:val="ab"/>
        <w:numPr>
          <w:ilvl w:val="0"/>
          <w:numId w:val="21"/>
        </w:numPr>
        <w:ind w:leftChars="300" w:left="1072" w:hanging="442"/>
      </w:pPr>
      <w:r>
        <w:rPr>
          <w:rFonts w:hint="eastAsia"/>
        </w:rPr>
        <w:t>将来的な</w:t>
      </w:r>
      <w:r w:rsidR="00B05EB0">
        <w:rPr>
          <w:rFonts w:hint="eastAsia"/>
        </w:rPr>
        <w:t>手数料</w:t>
      </w:r>
      <w:r>
        <w:rPr>
          <w:rFonts w:hint="eastAsia"/>
        </w:rPr>
        <w:t>改定等に対応可能なシステムにすること。</w:t>
      </w:r>
    </w:p>
    <w:p w14:paraId="270786DF" w14:textId="77777777" w:rsidR="00C55A42" w:rsidRPr="00F86984" w:rsidRDefault="00C55A42" w:rsidP="00C55A42"/>
    <w:p w14:paraId="66CDCE95" w14:textId="49BDF6A5" w:rsidR="00C55A42" w:rsidRPr="00CB5090" w:rsidRDefault="00C55A42" w:rsidP="00CF5904">
      <w:pPr>
        <w:pStyle w:val="4"/>
        <w:rPr>
          <w:rFonts w:ascii="ＭＳ ゴシック" w:eastAsia="ＭＳ ゴシック" w:hAnsi="ＭＳ ゴシック"/>
        </w:rPr>
      </w:pPr>
      <w:r w:rsidRPr="00CB5090">
        <w:rPr>
          <w:rFonts w:ascii="ＭＳ ゴシック" w:eastAsia="ＭＳ ゴシック" w:hAnsi="ＭＳ ゴシック" w:hint="eastAsia"/>
        </w:rPr>
        <w:t>プラットホーム（</w:t>
      </w:r>
      <w:r w:rsidR="0019637D" w:rsidRPr="00CB5090">
        <w:rPr>
          <w:rFonts w:ascii="ＭＳ ゴシック" w:eastAsia="ＭＳ ゴシック" w:hAnsi="ＭＳ ゴシック" w:hint="eastAsia"/>
        </w:rPr>
        <w:t>建築工事所掌</w:t>
      </w:r>
      <w:r w:rsidRPr="00CB5090">
        <w:rPr>
          <w:rFonts w:ascii="ＭＳ ゴシック" w:eastAsia="ＭＳ ゴシック" w:hAnsi="ＭＳ ゴシック" w:hint="eastAsia"/>
        </w:rPr>
        <w:t>）</w:t>
      </w:r>
    </w:p>
    <w:p w14:paraId="007B2577" w14:textId="544C555F" w:rsidR="00C55A42" w:rsidRPr="00F86984" w:rsidRDefault="00C55A42" w:rsidP="00CD3FEE">
      <w:pPr>
        <w:pStyle w:val="6"/>
        <w:ind w:left="2268"/>
      </w:pPr>
      <w:r w:rsidRPr="00F86984">
        <w:t>形式</w:t>
      </w:r>
      <w:r w:rsidRPr="00F86984">
        <w:tab/>
      </w:r>
      <w:r w:rsidRPr="00F86984">
        <w:tab/>
      </w:r>
      <w:r w:rsidRPr="00F86984">
        <w:tab/>
      </w:r>
      <w:r w:rsidR="00076C4D">
        <w:t>[</w:t>
      </w:r>
      <w:r w:rsidRPr="00F86984">
        <w:t>屋内式</w:t>
      </w:r>
      <w:r w:rsidR="00076C4D">
        <w:t>]</w:t>
      </w:r>
    </w:p>
    <w:p w14:paraId="0F58F8F6" w14:textId="6AF581E8" w:rsidR="00C55A42" w:rsidRPr="00F86984" w:rsidRDefault="00C55A42" w:rsidP="00CD3FEE">
      <w:pPr>
        <w:pStyle w:val="6"/>
        <w:ind w:left="2268"/>
      </w:pPr>
      <w:r w:rsidRPr="00F86984">
        <w:t>数量</w:t>
      </w:r>
      <w:r w:rsidRPr="00F86984">
        <w:tab/>
      </w:r>
      <w:r w:rsidRPr="00F86984">
        <w:tab/>
      </w:r>
      <w:r w:rsidRPr="00F86984">
        <w:tab/>
      </w:r>
      <w:r w:rsidR="00076C4D">
        <w:t>[</w:t>
      </w:r>
      <w:r w:rsidR="0080434C">
        <w:t>1</w:t>
      </w:r>
      <w:r w:rsidRPr="00F86984">
        <w:t>式</w:t>
      </w:r>
      <w:r w:rsidR="00076C4D">
        <w:t>]</w:t>
      </w:r>
    </w:p>
    <w:p w14:paraId="6353A7B8" w14:textId="7ECE0421" w:rsidR="00C55A42" w:rsidRPr="00F86984" w:rsidRDefault="00C55A42" w:rsidP="00CD3FEE">
      <w:pPr>
        <w:pStyle w:val="6"/>
        <w:ind w:left="2268"/>
      </w:pPr>
      <w:r w:rsidRPr="00F86984">
        <w:t>構造</w:t>
      </w:r>
      <w:r w:rsidR="0043027B" w:rsidRPr="00F86984">
        <w:tab/>
      </w:r>
      <w:r w:rsidR="0043027B" w:rsidRPr="00F86984">
        <w:tab/>
      </w:r>
      <w:r w:rsidR="0043027B" w:rsidRPr="00F86984">
        <w:tab/>
      </w:r>
      <w:r w:rsidR="0043027B">
        <w:t>[               ]</w:t>
      </w:r>
    </w:p>
    <w:p w14:paraId="1B562596" w14:textId="65AAC75D" w:rsidR="00C55A42" w:rsidRPr="00F86984" w:rsidRDefault="00C55A42" w:rsidP="00CD3FEE">
      <w:pPr>
        <w:pStyle w:val="6"/>
        <w:ind w:left="2268"/>
      </w:pPr>
      <w:r w:rsidRPr="00F86984">
        <w:t>主要項目</w:t>
      </w:r>
    </w:p>
    <w:p w14:paraId="0DDAEE91" w14:textId="7CBFE8B2" w:rsidR="00776987" w:rsidRPr="006D39D4" w:rsidRDefault="00C55A42" w:rsidP="002778D6">
      <w:pPr>
        <w:pStyle w:val="ab"/>
        <w:numPr>
          <w:ilvl w:val="0"/>
          <w:numId w:val="22"/>
        </w:numPr>
        <w:ind w:leftChars="300" w:left="1072" w:hanging="442"/>
        <w:rPr>
          <w:lang w:eastAsia="zh-TW"/>
        </w:rPr>
      </w:pPr>
      <w:r w:rsidRPr="006D39D4">
        <w:rPr>
          <w:lang w:eastAsia="zh-TW"/>
        </w:rPr>
        <w:t>幅員（有効）</w:t>
      </w:r>
      <w:r w:rsidRPr="006D39D4">
        <w:rPr>
          <w:lang w:eastAsia="zh-TW"/>
        </w:rPr>
        <w:tab/>
      </w:r>
      <w:r w:rsidR="002778D6">
        <w:rPr>
          <w:rFonts w:hint="eastAsia"/>
          <w:lang w:eastAsia="zh-TW"/>
        </w:rPr>
        <w:t xml:space="preserve">　　　　</w:t>
      </w:r>
      <w:r w:rsidR="00076C4D">
        <w:rPr>
          <w:lang w:eastAsia="zh-TW"/>
        </w:rPr>
        <w:t>[</w:t>
      </w:r>
      <w:r w:rsidR="0080434C">
        <w:rPr>
          <w:lang w:eastAsia="zh-TW"/>
        </w:rPr>
        <w:t>25</w:t>
      </w:r>
      <w:r w:rsidR="00076C4D">
        <w:rPr>
          <w:lang w:eastAsia="zh-TW"/>
        </w:rPr>
        <w:t>]</w:t>
      </w:r>
      <w:r w:rsidRPr="006D39D4">
        <w:rPr>
          <w:lang w:eastAsia="zh-TW"/>
        </w:rPr>
        <w:t>m以上</w:t>
      </w:r>
    </w:p>
    <w:p w14:paraId="18D70E41" w14:textId="20A2D0A3" w:rsidR="00776987" w:rsidRPr="006D39D4" w:rsidRDefault="00C55A42" w:rsidP="002778D6">
      <w:pPr>
        <w:ind w:leftChars="300" w:left="630" w:firstLine="840"/>
      </w:pPr>
      <w:r w:rsidRPr="006D39D4">
        <w:rPr>
          <w:rFonts w:hint="eastAsia"/>
        </w:rPr>
        <w:t>（</w:t>
      </w:r>
      <w:r>
        <w:rPr>
          <w:rFonts w:hint="eastAsia"/>
        </w:rPr>
        <w:t>ごみ</w:t>
      </w:r>
      <w:r w:rsidRPr="006D39D4">
        <w:rPr>
          <w:rFonts w:hint="eastAsia"/>
        </w:rPr>
        <w:t>焼却施設ごみ投入扉からマテリアルリサイクル推進</w:t>
      </w:r>
      <w:r w:rsidR="00776987" w:rsidRPr="006D39D4">
        <w:rPr>
          <w:rFonts w:hint="eastAsia"/>
        </w:rPr>
        <w:t>施設受入ホッパまで）</w:t>
      </w:r>
    </w:p>
    <w:p w14:paraId="59B7449E" w14:textId="629B0E33" w:rsidR="00C55A42" w:rsidRPr="006D39D4" w:rsidRDefault="00C55A42" w:rsidP="002778D6">
      <w:pPr>
        <w:pStyle w:val="ab"/>
        <w:numPr>
          <w:ilvl w:val="0"/>
          <w:numId w:val="22"/>
        </w:numPr>
        <w:ind w:leftChars="300" w:left="1072" w:hanging="442"/>
      </w:pPr>
      <w:r w:rsidRPr="006D39D4">
        <w:t>梁下（有効）</w:t>
      </w:r>
      <w:r>
        <w:tab/>
      </w:r>
      <w:r w:rsidR="002778D6">
        <w:rPr>
          <w:rFonts w:hint="eastAsia"/>
        </w:rPr>
        <w:t xml:space="preserve">　　　　</w:t>
      </w:r>
      <w:r w:rsidR="00271C4E">
        <w:t>[　]</w:t>
      </w:r>
      <w:r w:rsidRPr="006D39D4">
        <w:t>m以上</w:t>
      </w:r>
    </w:p>
    <w:p w14:paraId="66D04CD8" w14:textId="44436636" w:rsidR="00C55A42" w:rsidRPr="006D39D4" w:rsidRDefault="00C55A42" w:rsidP="002778D6">
      <w:pPr>
        <w:pStyle w:val="ab"/>
        <w:numPr>
          <w:ilvl w:val="0"/>
          <w:numId w:val="22"/>
        </w:numPr>
        <w:ind w:leftChars="300" w:left="1072" w:hanging="442"/>
      </w:pPr>
      <w:r w:rsidRPr="006D39D4">
        <w:t>床仕上げ</w:t>
      </w:r>
      <w:r w:rsidR="0043027B" w:rsidRPr="00F86984">
        <w:tab/>
      </w:r>
      <w:r w:rsidR="0043027B" w:rsidRPr="00F86984">
        <w:tab/>
      </w:r>
      <w:r w:rsidR="0043027B">
        <w:t>[               ]</w:t>
      </w:r>
    </w:p>
    <w:p w14:paraId="69354D12" w14:textId="77777777" w:rsidR="00C55A42" w:rsidRPr="00F86984" w:rsidRDefault="00C55A42" w:rsidP="00CD3FEE">
      <w:pPr>
        <w:pStyle w:val="6"/>
        <w:ind w:left="2268"/>
      </w:pPr>
      <w:r w:rsidRPr="00F86984">
        <w:t>設計基準</w:t>
      </w:r>
    </w:p>
    <w:p w14:paraId="3CDAAB71" w14:textId="0FDB17D3" w:rsidR="00C55A42" w:rsidRPr="006D39D4" w:rsidRDefault="00C55A42" w:rsidP="002778D6">
      <w:pPr>
        <w:pStyle w:val="ab"/>
        <w:numPr>
          <w:ilvl w:val="0"/>
          <w:numId w:val="23"/>
        </w:numPr>
        <w:ind w:leftChars="300" w:left="1072" w:hanging="442"/>
      </w:pPr>
      <w:r w:rsidRPr="006D39D4">
        <w:t>プラットホームは、投入作業が安全かつ容易なスペース、構造を持つものとすること。</w:t>
      </w:r>
    </w:p>
    <w:p w14:paraId="2BEFEA37" w14:textId="77777777" w:rsidR="00C55A42" w:rsidRPr="006D39D4" w:rsidRDefault="00C55A42" w:rsidP="002778D6">
      <w:pPr>
        <w:pStyle w:val="ab"/>
        <w:numPr>
          <w:ilvl w:val="0"/>
          <w:numId w:val="23"/>
        </w:numPr>
        <w:ind w:leftChars="300" w:left="1072" w:hanging="442"/>
      </w:pPr>
      <w:r w:rsidRPr="006D39D4">
        <w:t>排水溝はごみ投入位置における搬入車両の前端部よりやや中央寄りに設けること。</w:t>
      </w:r>
    </w:p>
    <w:p w14:paraId="2DF9037E" w14:textId="77777777" w:rsidR="00C55A42" w:rsidRPr="006D39D4" w:rsidRDefault="00C55A42" w:rsidP="002778D6">
      <w:pPr>
        <w:pStyle w:val="ab"/>
        <w:numPr>
          <w:ilvl w:val="0"/>
          <w:numId w:val="23"/>
        </w:numPr>
        <w:ind w:leftChars="300" w:left="1072" w:hanging="442"/>
      </w:pPr>
      <w:r w:rsidRPr="006D39D4">
        <w:t>各扉脇には散水栓を設置</w:t>
      </w:r>
      <w:r>
        <w:rPr>
          <w:rFonts w:hint="eastAsia"/>
        </w:rPr>
        <w:t>すること</w:t>
      </w:r>
      <w:r w:rsidRPr="006D39D4">
        <w:t>。</w:t>
      </w:r>
    </w:p>
    <w:p w14:paraId="4507C580" w14:textId="304DC0C0" w:rsidR="00C55A42" w:rsidRPr="006D39D4" w:rsidRDefault="00C55A42" w:rsidP="002778D6">
      <w:pPr>
        <w:pStyle w:val="ab"/>
        <w:numPr>
          <w:ilvl w:val="0"/>
          <w:numId w:val="23"/>
        </w:numPr>
        <w:ind w:leftChars="300" w:left="1072" w:hanging="442"/>
      </w:pPr>
      <w:r w:rsidRPr="006D39D4">
        <w:t>床洗浄排水は集水</w:t>
      </w:r>
      <w:r w:rsidR="00B05EB0">
        <w:rPr>
          <w:rFonts w:hint="eastAsia"/>
        </w:rPr>
        <w:t>桝</w:t>
      </w:r>
      <w:r w:rsidRPr="006D39D4">
        <w:t>によって夾雑物を除去した後、有機系排水処理設備へ送水すること。</w:t>
      </w:r>
    </w:p>
    <w:p w14:paraId="56309957" w14:textId="77777777" w:rsidR="00C55A42" w:rsidRPr="006D39D4" w:rsidRDefault="00C55A42" w:rsidP="002778D6">
      <w:pPr>
        <w:pStyle w:val="ab"/>
        <w:numPr>
          <w:ilvl w:val="0"/>
          <w:numId w:val="23"/>
        </w:numPr>
        <w:ind w:leftChars="300" w:left="1072" w:hanging="442"/>
      </w:pPr>
      <w:r w:rsidRPr="006D39D4">
        <w:t>洗浄水、汚水の排水を十分考慮したものとすること。</w:t>
      </w:r>
    </w:p>
    <w:p w14:paraId="21777048" w14:textId="77777777" w:rsidR="00C55A42" w:rsidRPr="006D39D4" w:rsidRDefault="00C55A42" w:rsidP="002778D6">
      <w:pPr>
        <w:pStyle w:val="ab"/>
        <w:numPr>
          <w:ilvl w:val="0"/>
          <w:numId w:val="23"/>
        </w:numPr>
        <w:ind w:leftChars="300" w:left="1072" w:hanging="442"/>
      </w:pPr>
      <w:r w:rsidRPr="006D39D4">
        <w:t>自然光を極力採り入れること。</w:t>
      </w:r>
    </w:p>
    <w:p w14:paraId="7E1B2D2E" w14:textId="77777777" w:rsidR="00C55A42" w:rsidRPr="006D39D4" w:rsidRDefault="00C55A42" w:rsidP="002778D6">
      <w:pPr>
        <w:pStyle w:val="ab"/>
        <w:numPr>
          <w:ilvl w:val="0"/>
          <w:numId w:val="23"/>
        </w:numPr>
        <w:ind w:leftChars="300" w:left="1072" w:hanging="442"/>
      </w:pPr>
      <w:r w:rsidRPr="006D39D4">
        <w:t>プラットホーム必要箇所に外部空気取入口を設置すること。ただし、臭気が外部に漏洩しないよう配慮のこと。</w:t>
      </w:r>
    </w:p>
    <w:p w14:paraId="73A1324C" w14:textId="31E85E8B" w:rsidR="00C55A42" w:rsidRPr="006D39D4" w:rsidRDefault="00C55A42" w:rsidP="002778D6">
      <w:pPr>
        <w:pStyle w:val="ab"/>
        <w:numPr>
          <w:ilvl w:val="0"/>
          <w:numId w:val="23"/>
        </w:numPr>
        <w:ind w:leftChars="300" w:left="1072" w:hanging="442"/>
      </w:pPr>
      <w:r w:rsidRPr="006D39D4">
        <w:t>プラットホームには消火栓、洗浄栓、手洗栓、便所を設けること。</w:t>
      </w:r>
    </w:p>
    <w:p w14:paraId="0A137FBB" w14:textId="213546C6" w:rsidR="00C55A42" w:rsidRPr="006D39D4" w:rsidRDefault="00C55A42" w:rsidP="002778D6">
      <w:pPr>
        <w:pStyle w:val="ab"/>
        <w:numPr>
          <w:ilvl w:val="0"/>
          <w:numId w:val="23"/>
        </w:numPr>
        <w:ind w:leftChars="300" w:left="1072" w:hanging="442"/>
      </w:pPr>
      <w:r w:rsidRPr="006D39D4">
        <w:t>プラットホーム出入口扉とは別に歩行者専用出入口扉（</w:t>
      </w:r>
      <w:r w:rsidR="0080434C">
        <w:t>2</w:t>
      </w:r>
      <w:r w:rsidRPr="006D39D4">
        <w:t>箇所）を設けること。</w:t>
      </w:r>
    </w:p>
    <w:p w14:paraId="2917CEA0" w14:textId="77777777" w:rsidR="00C55A42" w:rsidRPr="006D39D4" w:rsidRDefault="00C55A42" w:rsidP="002778D6">
      <w:pPr>
        <w:pStyle w:val="ab"/>
        <w:numPr>
          <w:ilvl w:val="0"/>
          <w:numId w:val="23"/>
        </w:numPr>
        <w:ind w:leftChars="300" w:left="1072" w:hanging="442"/>
      </w:pPr>
      <w:r w:rsidRPr="006D39D4">
        <w:t>投入扉全門が見渡せるように監視室をプラットホーム内に設けること。</w:t>
      </w:r>
    </w:p>
    <w:p w14:paraId="115E919E" w14:textId="67B4E294" w:rsidR="00C55A42" w:rsidRPr="006D39D4" w:rsidRDefault="00C55A42" w:rsidP="002778D6">
      <w:pPr>
        <w:pStyle w:val="ab"/>
        <w:numPr>
          <w:ilvl w:val="0"/>
          <w:numId w:val="23"/>
        </w:numPr>
        <w:ind w:leftChars="300" w:left="1072" w:hanging="442"/>
      </w:pPr>
      <w:r w:rsidRPr="006D39D4">
        <w:t>各ごみ投入扉間にはごみ投入作業時の安全区域を設けること。高さは</w:t>
      </w:r>
      <w:r w:rsidR="0080434C">
        <w:t>1</w:t>
      </w:r>
      <w:r w:rsidRPr="006D39D4">
        <w:t>0cm程度とし、壁面沿いは有効幅員</w:t>
      </w:r>
      <w:r w:rsidR="0080434C">
        <w:t>6</w:t>
      </w:r>
      <w:r w:rsidRPr="006D39D4">
        <w:t>0cm以上確保すること。また、ごみ投入扉間の柱には、安全帯取り付け用のフック（丸環程度）を設けること。</w:t>
      </w:r>
    </w:p>
    <w:p w14:paraId="7405046E" w14:textId="21652847" w:rsidR="00C55A42" w:rsidRPr="006D39D4" w:rsidRDefault="00C55A42" w:rsidP="002778D6">
      <w:pPr>
        <w:pStyle w:val="ab"/>
        <w:numPr>
          <w:ilvl w:val="0"/>
          <w:numId w:val="23"/>
        </w:numPr>
        <w:ind w:leftChars="300" w:left="1072" w:hanging="442"/>
      </w:pPr>
      <w:r w:rsidRPr="006D39D4">
        <w:t>ごみ投入扉手前には高さ</w:t>
      </w:r>
      <w:r w:rsidR="0080434C">
        <w:t>2</w:t>
      </w:r>
      <w:r w:rsidRPr="006D39D4">
        <w:t>00mm程度の車止めを設けること。</w:t>
      </w:r>
    </w:p>
    <w:p w14:paraId="7F87EC57" w14:textId="77777777" w:rsidR="00C55A42" w:rsidRPr="006D39D4" w:rsidRDefault="00C55A42" w:rsidP="002778D6">
      <w:pPr>
        <w:pStyle w:val="ab"/>
        <w:numPr>
          <w:ilvl w:val="0"/>
          <w:numId w:val="23"/>
        </w:numPr>
        <w:ind w:leftChars="300" w:left="1072" w:hanging="442"/>
      </w:pPr>
      <w:r w:rsidRPr="006D39D4">
        <w:t>プラットホームに設置される操作盤、スイッチなどは防水防錆仕様とすること。</w:t>
      </w:r>
    </w:p>
    <w:p w14:paraId="1C82B387" w14:textId="77777777" w:rsidR="00C55A42" w:rsidRPr="006D39D4" w:rsidRDefault="00C55A42" w:rsidP="002778D6">
      <w:pPr>
        <w:pStyle w:val="ab"/>
        <w:numPr>
          <w:ilvl w:val="0"/>
          <w:numId w:val="23"/>
        </w:numPr>
        <w:ind w:leftChars="300" w:left="1072" w:hanging="442"/>
      </w:pPr>
      <w:r w:rsidRPr="006D39D4">
        <w:t>空気取入口として、投入扉を全て閉じた時でも燃焼用空気(脱臭用吸気)を吸引できるようにしておくこと。ただし、ごみピットの臭気が漏洩しないよう配慮のこと。</w:t>
      </w:r>
    </w:p>
    <w:p w14:paraId="5D2E0780" w14:textId="77777777" w:rsidR="00C55A42" w:rsidRPr="00F86984" w:rsidRDefault="00C55A42" w:rsidP="00C55A42"/>
    <w:p w14:paraId="49E2A1F3" w14:textId="77777777" w:rsidR="00C55A42" w:rsidRPr="00CB5090" w:rsidRDefault="00C55A42" w:rsidP="00CF5904">
      <w:pPr>
        <w:pStyle w:val="4"/>
        <w:rPr>
          <w:rFonts w:ascii="ＭＳ ゴシック" w:eastAsia="ＭＳ ゴシック" w:hAnsi="ＭＳ ゴシック"/>
        </w:rPr>
      </w:pPr>
      <w:r w:rsidRPr="00CB5090">
        <w:rPr>
          <w:rFonts w:ascii="ＭＳ ゴシック" w:eastAsia="ＭＳ ゴシック" w:hAnsi="ＭＳ ゴシック"/>
        </w:rPr>
        <w:lastRenderedPageBreak/>
        <w:t>プラットホーム出入口扉</w:t>
      </w:r>
    </w:p>
    <w:p w14:paraId="166BC910" w14:textId="282B2ED8" w:rsidR="00C55A42" w:rsidRPr="00F86984" w:rsidRDefault="00C55A42" w:rsidP="00CD3FEE">
      <w:pPr>
        <w:pStyle w:val="6"/>
        <w:ind w:left="2268"/>
      </w:pPr>
      <w:r w:rsidRPr="00F86984">
        <w:t>形式</w:t>
      </w:r>
      <w:r w:rsidRPr="00F86984">
        <w:tab/>
      </w:r>
      <w:r w:rsidRPr="00F86984">
        <w:tab/>
      </w:r>
      <w:r w:rsidRPr="00F86984">
        <w:tab/>
      </w:r>
      <w:r w:rsidR="00076C4D">
        <w:t>[</w:t>
      </w:r>
      <w:r w:rsidRPr="00F86984">
        <w:t>SUS製引き戸又はアルミ製超高速シャッター</w:t>
      </w:r>
      <w:r w:rsidR="00076C4D">
        <w:t>]</w:t>
      </w:r>
    </w:p>
    <w:p w14:paraId="400D1FDD" w14:textId="5DBF0E34" w:rsidR="00C55A42" w:rsidRPr="00F86984" w:rsidRDefault="00C55A42" w:rsidP="00CD3FEE">
      <w:pPr>
        <w:pStyle w:val="6"/>
        <w:ind w:left="2268"/>
      </w:pPr>
      <w:r w:rsidRPr="00F86984">
        <w:t>数量</w:t>
      </w:r>
      <w:r w:rsidRPr="00F86984">
        <w:tab/>
      </w:r>
      <w:r w:rsidRPr="00F86984">
        <w:tab/>
      </w:r>
      <w:r w:rsidRPr="00F86984">
        <w:tab/>
      </w:r>
      <w:r w:rsidR="00076C4D">
        <w:t>[</w:t>
      </w:r>
      <w:r w:rsidRPr="00F86984">
        <w:t>入口</w:t>
      </w:r>
      <w:r w:rsidR="0080434C">
        <w:t>1</w:t>
      </w:r>
      <w:r w:rsidRPr="00F86984">
        <w:t>基、出口</w:t>
      </w:r>
      <w:r w:rsidR="0080434C">
        <w:t>1</w:t>
      </w:r>
      <w:r w:rsidRPr="00F86984">
        <w:t>基</w:t>
      </w:r>
      <w:r w:rsidR="00076C4D">
        <w:t>]</w:t>
      </w:r>
    </w:p>
    <w:p w14:paraId="528C2BD7" w14:textId="0590C227" w:rsidR="00C55A42" w:rsidRPr="00F86984" w:rsidRDefault="00C55A42" w:rsidP="00CD3FEE">
      <w:pPr>
        <w:pStyle w:val="6"/>
        <w:ind w:left="2268"/>
      </w:pPr>
      <w:r w:rsidRPr="00F86984">
        <w:t>主要項目（</w:t>
      </w:r>
      <w:r w:rsidR="0080434C">
        <w:t>1</w:t>
      </w:r>
      <w:r w:rsidRPr="00F86984">
        <w:t>基につき）</w:t>
      </w:r>
    </w:p>
    <w:p w14:paraId="667AA6AD" w14:textId="4BA5888B" w:rsidR="00C55A42" w:rsidRPr="00577D02" w:rsidRDefault="00C55A42" w:rsidP="002778D6">
      <w:pPr>
        <w:pStyle w:val="ab"/>
        <w:numPr>
          <w:ilvl w:val="0"/>
          <w:numId w:val="24"/>
        </w:numPr>
        <w:ind w:leftChars="300" w:left="1072" w:hanging="442"/>
      </w:pPr>
      <w:r w:rsidRPr="00577D02">
        <w:t>扉寸法</w:t>
      </w:r>
      <w:r w:rsidRPr="00577D02">
        <w:tab/>
      </w:r>
      <w:r w:rsidRPr="00577D02">
        <w:tab/>
        <w:t>幅</w:t>
      </w:r>
      <w:r w:rsidR="00271C4E">
        <w:t>[　]</w:t>
      </w:r>
      <w:r w:rsidRPr="00577D02">
        <w:t>m×高さ</w:t>
      </w:r>
      <w:r w:rsidR="00271C4E">
        <w:t>[　]</w:t>
      </w:r>
      <w:r w:rsidRPr="00577D02">
        <w:t>m以上</w:t>
      </w:r>
    </w:p>
    <w:p w14:paraId="0A59374F" w14:textId="22E9C7D8" w:rsidR="00C55A42" w:rsidRPr="00577D02" w:rsidRDefault="00C55A42" w:rsidP="002778D6">
      <w:pPr>
        <w:pStyle w:val="ab"/>
        <w:numPr>
          <w:ilvl w:val="0"/>
          <w:numId w:val="24"/>
        </w:numPr>
        <w:ind w:leftChars="300" w:left="1072" w:hanging="442"/>
      </w:pPr>
      <w:r w:rsidRPr="00577D02">
        <w:t>材質</w:t>
      </w:r>
      <w:r w:rsidRPr="00577D02">
        <w:tab/>
      </w:r>
      <w:r w:rsidRPr="00577D02">
        <w:tab/>
      </w:r>
      <w:r w:rsidR="002778D6">
        <w:rPr>
          <w:rFonts w:hint="eastAsia"/>
        </w:rPr>
        <w:t xml:space="preserve">　　　　</w:t>
      </w:r>
      <w:r w:rsidR="00271C4E">
        <w:t>[　]</w:t>
      </w:r>
    </w:p>
    <w:p w14:paraId="1BAB79DD" w14:textId="72FF1E81" w:rsidR="00C55A42" w:rsidRPr="00577D02" w:rsidRDefault="00C55A42" w:rsidP="002778D6">
      <w:pPr>
        <w:pStyle w:val="ab"/>
        <w:numPr>
          <w:ilvl w:val="0"/>
          <w:numId w:val="24"/>
        </w:numPr>
        <w:ind w:leftChars="300" w:left="1072" w:hanging="442"/>
      </w:pPr>
      <w:r w:rsidRPr="00577D02">
        <w:t>駆動方式</w:t>
      </w:r>
      <w:r w:rsidRPr="00577D02">
        <w:tab/>
      </w:r>
      <w:r>
        <w:tab/>
      </w:r>
      <w:r w:rsidR="00271C4E">
        <w:t>[　]</w:t>
      </w:r>
    </w:p>
    <w:p w14:paraId="1C6ED48D" w14:textId="19D1A8D9" w:rsidR="00C55A42" w:rsidRPr="00577D02" w:rsidRDefault="00C55A42" w:rsidP="002778D6">
      <w:pPr>
        <w:pStyle w:val="ab"/>
        <w:numPr>
          <w:ilvl w:val="0"/>
          <w:numId w:val="24"/>
        </w:numPr>
        <w:ind w:leftChars="300" w:left="1072" w:hanging="442"/>
        <w:rPr>
          <w:lang w:eastAsia="zh-TW"/>
        </w:rPr>
      </w:pPr>
      <w:r w:rsidRPr="00577D02">
        <w:rPr>
          <w:lang w:eastAsia="zh-TW"/>
        </w:rPr>
        <w:t>操作方式</w:t>
      </w:r>
      <w:r w:rsidRPr="00577D02">
        <w:rPr>
          <w:lang w:eastAsia="zh-TW"/>
        </w:rPr>
        <w:tab/>
      </w:r>
      <w:r w:rsidRPr="00577D02">
        <w:rPr>
          <w:lang w:eastAsia="zh-TW"/>
        </w:rPr>
        <w:tab/>
      </w:r>
      <w:r w:rsidR="00076C4D">
        <w:rPr>
          <w:lang w:eastAsia="zh-TW"/>
        </w:rPr>
        <w:t>[</w:t>
      </w:r>
      <w:r w:rsidRPr="00577D02">
        <w:rPr>
          <w:lang w:eastAsia="zh-TW"/>
        </w:rPr>
        <w:t>自動（現場手動）</w:t>
      </w:r>
      <w:r w:rsidR="00076C4D">
        <w:rPr>
          <w:lang w:eastAsia="zh-TW"/>
        </w:rPr>
        <w:t>]</w:t>
      </w:r>
    </w:p>
    <w:p w14:paraId="62DCE0B7" w14:textId="3D76DE08" w:rsidR="00C55A42" w:rsidRPr="00577D02" w:rsidRDefault="00C55A42" w:rsidP="002778D6">
      <w:pPr>
        <w:pStyle w:val="ab"/>
        <w:numPr>
          <w:ilvl w:val="0"/>
          <w:numId w:val="24"/>
        </w:numPr>
        <w:ind w:leftChars="300" w:left="1072" w:hanging="442"/>
        <w:rPr>
          <w:lang w:eastAsia="zh-TW"/>
        </w:rPr>
      </w:pPr>
      <w:r w:rsidRPr="00577D02">
        <w:rPr>
          <w:lang w:eastAsia="zh-TW"/>
        </w:rPr>
        <w:t>車両検知方式</w:t>
      </w:r>
      <w:r w:rsidR="002778D6">
        <w:rPr>
          <w:rFonts w:hint="eastAsia"/>
          <w:lang w:eastAsia="zh-TW"/>
        </w:rPr>
        <w:t xml:space="preserve">　　　</w:t>
      </w:r>
      <w:r w:rsidRPr="00577D02">
        <w:rPr>
          <w:lang w:eastAsia="zh-TW"/>
        </w:rPr>
        <w:tab/>
      </w:r>
      <w:r w:rsidR="00271C4E">
        <w:rPr>
          <w:lang w:eastAsia="zh-TW"/>
        </w:rPr>
        <w:t>[　]</w:t>
      </w:r>
    </w:p>
    <w:p w14:paraId="4EA5AEDC" w14:textId="0EC1185E" w:rsidR="00C55A42" w:rsidRPr="00577D02" w:rsidRDefault="00C55A42" w:rsidP="002778D6">
      <w:pPr>
        <w:pStyle w:val="ab"/>
        <w:numPr>
          <w:ilvl w:val="0"/>
          <w:numId w:val="24"/>
        </w:numPr>
        <w:ind w:leftChars="300" w:left="1072" w:hanging="442"/>
      </w:pPr>
      <w:r w:rsidRPr="00577D02">
        <w:t>開閉時間</w:t>
      </w:r>
      <w:r w:rsidRPr="00577D02">
        <w:tab/>
      </w:r>
      <w:r w:rsidRPr="00577D02">
        <w:tab/>
      </w:r>
      <w:r w:rsidR="00076C4D">
        <w:t>[</w:t>
      </w:r>
      <w:r w:rsidR="0080434C">
        <w:t>1</w:t>
      </w:r>
      <w:r w:rsidRPr="00577D02">
        <w:t>0</w:t>
      </w:r>
      <w:r w:rsidR="00076C4D">
        <w:t>]</w:t>
      </w:r>
      <w:r w:rsidRPr="00577D02">
        <w:t>秒以内</w:t>
      </w:r>
    </w:p>
    <w:p w14:paraId="45321AB8" w14:textId="63AF155F" w:rsidR="00C55A42" w:rsidRPr="00F86984" w:rsidRDefault="00C55A42" w:rsidP="00CD3FEE">
      <w:pPr>
        <w:pStyle w:val="6"/>
        <w:ind w:left="2268"/>
      </w:pPr>
      <w:r w:rsidRPr="00F86984">
        <w:t>付属品</w:t>
      </w:r>
      <w:r w:rsidRPr="00F86984">
        <w:tab/>
      </w:r>
      <w:r w:rsidRPr="00F86984">
        <w:tab/>
      </w:r>
      <w:r w:rsidRPr="00F86984">
        <w:tab/>
        <w:t>エアカーテン、その他必要な機器及び付属品一式</w:t>
      </w:r>
    </w:p>
    <w:p w14:paraId="2E37D4CB" w14:textId="77777777" w:rsidR="00C55A42" w:rsidRPr="00F86984" w:rsidRDefault="00C55A42" w:rsidP="00CD3FEE">
      <w:pPr>
        <w:pStyle w:val="6"/>
        <w:ind w:left="2268"/>
      </w:pPr>
      <w:r w:rsidRPr="00F86984">
        <w:t>設計基準</w:t>
      </w:r>
    </w:p>
    <w:p w14:paraId="125BFDB6" w14:textId="77777777" w:rsidR="00C55A42" w:rsidRPr="00577D02" w:rsidRDefault="00C55A42" w:rsidP="002778D6">
      <w:pPr>
        <w:pStyle w:val="ab"/>
        <w:numPr>
          <w:ilvl w:val="0"/>
          <w:numId w:val="25"/>
        </w:numPr>
        <w:ind w:leftChars="300" w:left="1072" w:hanging="442"/>
      </w:pPr>
      <w:r w:rsidRPr="00577D02">
        <w:t>エアカーテンは出入口扉と連動で動作すること。</w:t>
      </w:r>
    </w:p>
    <w:p w14:paraId="6E20F240" w14:textId="20D078A3" w:rsidR="00C55A42" w:rsidRPr="00577D02" w:rsidRDefault="00C55A42" w:rsidP="002778D6">
      <w:pPr>
        <w:pStyle w:val="ab"/>
        <w:numPr>
          <w:ilvl w:val="0"/>
          <w:numId w:val="25"/>
        </w:numPr>
        <w:ind w:leftChars="300" w:left="1072" w:hanging="442"/>
      </w:pPr>
      <w:r w:rsidRPr="00577D02">
        <w:t>車両検知装置は検出原理の異なるものを</w:t>
      </w:r>
      <w:r w:rsidR="0080434C">
        <w:t>2</w:t>
      </w:r>
      <w:r w:rsidRPr="00577D02">
        <w:t>種類以上併用し、車両通過中に誤って扉が閉まらないようにすること。</w:t>
      </w:r>
    </w:p>
    <w:p w14:paraId="00FA77DE" w14:textId="77777777" w:rsidR="00C55A42" w:rsidRPr="00577D02" w:rsidRDefault="00C55A42" w:rsidP="002778D6">
      <w:pPr>
        <w:pStyle w:val="ab"/>
        <w:numPr>
          <w:ilvl w:val="0"/>
          <w:numId w:val="25"/>
        </w:numPr>
        <w:ind w:leftChars="300" w:left="1072" w:hanging="442"/>
      </w:pPr>
      <w:r w:rsidRPr="00577D02">
        <w:t>入口扉と出口扉が同時に開放されないこと。</w:t>
      </w:r>
    </w:p>
    <w:p w14:paraId="23D52171" w14:textId="77777777" w:rsidR="00C55A42" w:rsidRPr="00F86984" w:rsidRDefault="00C55A42" w:rsidP="00C55A42"/>
    <w:p w14:paraId="4270C2D2" w14:textId="77777777" w:rsidR="00C55A42" w:rsidRPr="00CB5090" w:rsidRDefault="00C55A42" w:rsidP="00CF5904">
      <w:pPr>
        <w:pStyle w:val="4"/>
        <w:rPr>
          <w:rFonts w:ascii="ＭＳ ゴシック" w:eastAsia="ＭＳ ゴシック" w:hAnsi="ＭＳ ゴシック"/>
        </w:rPr>
      </w:pPr>
      <w:r w:rsidRPr="00CB5090">
        <w:rPr>
          <w:rFonts w:ascii="ＭＳ ゴシック" w:eastAsia="ＭＳ ゴシック" w:hAnsi="ＭＳ ゴシック" w:hint="eastAsia"/>
        </w:rPr>
        <w:t>ごみ投入扉</w:t>
      </w:r>
    </w:p>
    <w:p w14:paraId="7AEEBE4D" w14:textId="2A9F2B78" w:rsidR="00C55A42" w:rsidRPr="00F86984" w:rsidRDefault="00C55A42" w:rsidP="00CD3FEE">
      <w:pPr>
        <w:pStyle w:val="6"/>
        <w:ind w:left="2268"/>
      </w:pPr>
      <w:r w:rsidRPr="00F86984">
        <w:t>形式</w:t>
      </w:r>
      <w:r w:rsidRPr="00F86984">
        <w:tab/>
      </w:r>
      <w:r w:rsidRPr="00F86984">
        <w:tab/>
      </w:r>
      <w:r w:rsidRPr="00F86984">
        <w:tab/>
      </w:r>
      <w:r w:rsidR="00076C4D">
        <w:t>[</w:t>
      </w:r>
      <w:r w:rsidRPr="00F86984">
        <w:t>観音開き式</w:t>
      </w:r>
      <w:r w:rsidR="00076C4D">
        <w:t>]</w:t>
      </w:r>
    </w:p>
    <w:p w14:paraId="3407878F" w14:textId="2A52F821" w:rsidR="00C55A42" w:rsidRPr="00F86984" w:rsidRDefault="00C55A42" w:rsidP="00CD3FEE">
      <w:pPr>
        <w:pStyle w:val="6"/>
        <w:ind w:left="2268"/>
      </w:pPr>
      <w:r w:rsidRPr="00F86984">
        <w:t>数量</w:t>
      </w:r>
      <w:r w:rsidRPr="00F86984">
        <w:tab/>
      </w:r>
      <w:r>
        <w:tab/>
      </w:r>
      <w:r>
        <w:tab/>
      </w:r>
      <w:r w:rsidR="00076C4D">
        <w:t>[</w:t>
      </w:r>
      <w:r w:rsidR="0080434C">
        <w:rPr>
          <w:rFonts w:hint="eastAsia"/>
        </w:rPr>
        <w:t>3</w:t>
      </w:r>
      <w:r w:rsidR="00076C4D">
        <w:t>]</w:t>
      </w:r>
      <w:r w:rsidRPr="00F86984">
        <w:t>基</w:t>
      </w:r>
    </w:p>
    <w:p w14:paraId="1FE84EE5" w14:textId="4C05D54A" w:rsidR="00C55A42" w:rsidRPr="00F86984" w:rsidRDefault="00C55A42" w:rsidP="00CD3FEE">
      <w:pPr>
        <w:pStyle w:val="6"/>
        <w:ind w:left="2268"/>
      </w:pPr>
      <w:r w:rsidRPr="00F86984">
        <w:t>主要項目（</w:t>
      </w:r>
      <w:r w:rsidR="0080434C">
        <w:t>1</w:t>
      </w:r>
      <w:r w:rsidRPr="00F86984">
        <w:t>基につき）</w:t>
      </w:r>
    </w:p>
    <w:p w14:paraId="2E2767C8" w14:textId="233664A2" w:rsidR="00C55A42" w:rsidRPr="00577D02" w:rsidRDefault="00C55A42" w:rsidP="002778D6">
      <w:pPr>
        <w:pStyle w:val="ab"/>
        <w:numPr>
          <w:ilvl w:val="0"/>
          <w:numId w:val="26"/>
        </w:numPr>
        <w:ind w:leftChars="300" w:left="1072" w:hanging="442"/>
      </w:pPr>
      <w:r w:rsidRPr="00577D02">
        <w:t>扉寸法</w:t>
      </w:r>
      <w:r w:rsidRPr="00577D02">
        <w:tab/>
      </w:r>
      <w:r w:rsidRPr="00577D02">
        <w:tab/>
        <w:t>幅</w:t>
      </w:r>
      <w:r w:rsidR="00076C4D">
        <w:t>[</w:t>
      </w:r>
      <w:r w:rsidR="0080434C">
        <w:t>3</w:t>
      </w:r>
      <w:r w:rsidRPr="00577D02">
        <w:t>.</w:t>
      </w:r>
      <w:r w:rsidR="0080434C">
        <w:t>5</w:t>
      </w:r>
      <w:r w:rsidR="00076C4D">
        <w:t>]</w:t>
      </w:r>
      <w:r w:rsidRPr="00577D02">
        <w:t>m×高さ</w:t>
      </w:r>
      <w:r w:rsidR="00271C4E">
        <w:t>[　]</w:t>
      </w:r>
      <w:r w:rsidRPr="00577D02">
        <w:t>m以上</w:t>
      </w:r>
    </w:p>
    <w:p w14:paraId="38C52D29" w14:textId="53A49F97" w:rsidR="00C55A42" w:rsidRPr="00577D02" w:rsidRDefault="00C55A42" w:rsidP="002778D6">
      <w:pPr>
        <w:pStyle w:val="ab"/>
        <w:numPr>
          <w:ilvl w:val="0"/>
          <w:numId w:val="26"/>
        </w:numPr>
        <w:ind w:leftChars="300" w:left="1072" w:hanging="442"/>
      </w:pPr>
      <w:r w:rsidRPr="00577D02">
        <w:t>材質</w:t>
      </w:r>
      <w:r w:rsidRPr="00577D02">
        <w:tab/>
      </w:r>
      <w:r w:rsidRPr="00577D02">
        <w:tab/>
      </w:r>
      <w:r w:rsidR="002778D6">
        <w:rPr>
          <w:rFonts w:hint="eastAsia"/>
        </w:rPr>
        <w:t xml:space="preserve">　　　　</w:t>
      </w:r>
      <w:r w:rsidR="00076C4D">
        <w:t>[</w:t>
      </w:r>
      <w:r w:rsidRPr="00577D02">
        <w:t>SUS厚さ</w:t>
      </w:r>
      <w:r w:rsidR="0080434C">
        <w:t>4</w:t>
      </w:r>
      <w:r w:rsidRPr="00577D02">
        <w:t>mm以上</w:t>
      </w:r>
      <w:r w:rsidR="00076C4D">
        <w:t>]</w:t>
      </w:r>
    </w:p>
    <w:p w14:paraId="7F625F00" w14:textId="5EAE185E" w:rsidR="00C55A42" w:rsidRPr="00577D02" w:rsidRDefault="00C55A42" w:rsidP="002778D6">
      <w:pPr>
        <w:pStyle w:val="ab"/>
        <w:numPr>
          <w:ilvl w:val="0"/>
          <w:numId w:val="26"/>
        </w:numPr>
        <w:ind w:leftChars="300" w:left="1072" w:hanging="442"/>
      </w:pPr>
      <w:r w:rsidRPr="00577D02">
        <w:t>駆動方式</w:t>
      </w:r>
      <w:r w:rsidRPr="00577D02">
        <w:tab/>
      </w:r>
      <w:r w:rsidRPr="00577D02">
        <w:tab/>
      </w:r>
      <w:r w:rsidR="00271C4E">
        <w:t>[　]</w:t>
      </w:r>
    </w:p>
    <w:p w14:paraId="7BE36C6C" w14:textId="2B14F2F8" w:rsidR="00C55A42" w:rsidRPr="00577D02" w:rsidRDefault="00C55A42" w:rsidP="002778D6">
      <w:pPr>
        <w:pStyle w:val="ab"/>
        <w:numPr>
          <w:ilvl w:val="0"/>
          <w:numId w:val="26"/>
        </w:numPr>
        <w:ind w:leftChars="300" w:left="1072" w:hanging="442"/>
      </w:pPr>
      <w:r w:rsidRPr="00577D02">
        <w:t>操作方式</w:t>
      </w:r>
      <w:r w:rsidRPr="00577D02">
        <w:tab/>
      </w:r>
      <w:r w:rsidRPr="00577D02">
        <w:tab/>
      </w:r>
      <w:r w:rsidR="00076C4D">
        <w:t>[</w:t>
      </w:r>
      <w:r w:rsidRPr="00577D02">
        <w:t>自動、遠隔操作（クレーン操作室からのインターロック</w:t>
      </w:r>
      <w:r w:rsidRPr="00577D02">
        <w:tab/>
      </w:r>
      <w:r w:rsidRPr="00577D02">
        <w:tab/>
      </w:r>
      <w:r w:rsidRPr="00577D02">
        <w:tab/>
        <w:t>方式及びプラットホーム監視室及び現場手動）</w:t>
      </w:r>
      <w:r w:rsidR="00076C4D">
        <w:t>]</w:t>
      </w:r>
    </w:p>
    <w:p w14:paraId="5EC35AF3" w14:textId="36A0ECBE" w:rsidR="00C55A42" w:rsidRPr="00577D02" w:rsidRDefault="00C55A42" w:rsidP="002778D6">
      <w:pPr>
        <w:pStyle w:val="ab"/>
        <w:numPr>
          <w:ilvl w:val="0"/>
          <w:numId w:val="26"/>
        </w:numPr>
        <w:ind w:leftChars="300" w:left="1072" w:hanging="442"/>
      </w:pPr>
      <w:r w:rsidRPr="00577D02">
        <w:t>車両検知方式</w:t>
      </w:r>
      <w:r w:rsidR="002778D6">
        <w:rPr>
          <w:rFonts w:hint="eastAsia"/>
        </w:rPr>
        <w:t xml:space="preserve">　</w:t>
      </w:r>
      <w:r w:rsidRPr="00577D02">
        <w:tab/>
      </w:r>
      <w:r w:rsidR="00271C4E">
        <w:t>[　]</w:t>
      </w:r>
    </w:p>
    <w:p w14:paraId="078515E4" w14:textId="2674CAF5" w:rsidR="00C55A42" w:rsidRPr="00577D02" w:rsidRDefault="00C55A42" w:rsidP="002778D6">
      <w:pPr>
        <w:pStyle w:val="ab"/>
        <w:numPr>
          <w:ilvl w:val="0"/>
          <w:numId w:val="26"/>
        </w:numPr>
        <w:ind w:leftChars="300" w:left="1072" w:hanging="442"/>
      </w:pPr>
      <w:r w:rsidRPr="00577D02">
        <w:t>開閉時間</w:t>
      </w:r>
      <w:r w:rsidRPr="00577D02">
        <w:tab/>
      </w:r>
      <w:r w:rsidRPr="00577D02">
        <w:tab/>
      </w:r>
      <w:r w:rsidR="00076C4D">
        <w:t>[</w:t>
      </w:r>
      <w:r w:rsidR="0080434C">
        <w:t>15</w:t>
      </w:r>
      <w:r w:rsidR="00076C4D">
        <w:t>]</w:t>
      </w:r>
      <w:r w:rsidRPr="00577D02">
        <w:t>秒以内</w:t>
      </w:r>
    </w:p>
    <w:p w14:paraId="17A577BD" w14:textId="699ADB8A" w:rsidR="00C55A42" w:rsidRPr="00F86984" w:rsidRDefault="00C55A42" w:rsidP="00CD3FEE">
      <w:pPr>
        <w:pStyle w:val="6"/>
        <w:ind w:left="2268"/>
      </w:pPr>
      <w:r w:rsidRPr="00F86984">
        <w:t>付属品</w:t>
      </w:r>
      <w:r w:rsidRPr="00F86984">
        <w:tab/>
      </w:r>
      <w:r w:rsidRPr="00F86984">
        <w:tab/>
      </w:r>
      <w:r w:rsidRPr="00F86984">
        <w:tab/>
        <w:t>ゲート番号灯、その他必要な機器及び付属品一式</w:t>
      </w:r>
    </w:p>
    <w:p w14:paraId="41EF5212" w14:textId="77777777" w:rsidR="00C55A42" w:rsidRPr="00F86984" w:rsidRDefault="00C55A42" w:rsidP="00CD3FEE">
      <w:pPr>
        <w:pStyle w:val="6"/>
        <w:ind w:left="2268"/>
      </w:pPr>
      <w:r w:rsidRPr="00F86984">
        <w:t>設計基準</w:t>
      </w:r>
    </w:p>
    <w:p w14:paraId="152C5029" w14:textId="2C474343" w:rsidR="00C55A42" w:rsidRPr="00577D02" w:rsidRDefault="00C55A42" w:rsidP="002778D6">
      <w:pPr>
        <w:pStyle w:val="ab"/>
        <w:numPr>
          <w:ilvl w:val="0"/>
          <w:numId w:val="27"/>
        </w:numPr>
        <w:ind w:leftChars="300" w:left="1072" w:hanging="442"/>
      </w:pPr>
      <w:r w:rsidRPr="00577D02">
        <w:t>車両検知装置は検出原理の異なるもの</w:t>
      </w:r>
      <w:r w:rsidR="00B05EB0">
        <w:rPr>
          <w:rFonts w:hint="eastAsia"/>
        </w:rPr>
        <w:t>を</w:t>
      </w:r>
      <w:r w:rsidR="0080434C">
        <w:t>2</w:t>
      </w:r>
      <w:r w:rsidRPr="00577D02">
        <w:t>種類以上併用し、投入作業中に誤って扉が閉まらないようにすること。</w:t>
      </w:r>
    </w:p>
    <w:p w14:paraId="600C03A4" w14:textId="77777777" w:rsidR="00C55A42" w:rsidRPr="00577D02" w:rsidRDefault="00C55A42" w:rsidP="002778D6">
      <w:pPr>
        <w:pStyle w:val="ab"/>
        <w:numPr>
          <w:ilvl w:val="0"/>
          <w:numId w:val="27"/>
        </w:numPr>
        <w:ind w:leftChars="300" w:left="1072" w:hanging="442"/>
      </w:pPr>
      <w:r w:rsidRPr="00577D02">
        <w:t>扉開閉時に本扉とごみクレーンバケットが接触しないよう考慮すること。</w:t>
      </w:r>
    </w:p>
    <w:p w14:paraId="47F4A71C" w14:textId="642A8C16" w:rsidR="00C55A42" w:rsidRPr="00577D02" w:rsidRDefault="00C55A42" w:rsidP="002778D6">
      <w:pPr>
        <w:pStyle w:val="ab"/>
        <w:numPr>
          <w:ilvl w:val="0"/>
          <w:numId w:val="27"/>
        </w:numPr>
        <w:ind w:leftChars="300" w:left="1072" w:hanging="442"/>
      </w:pPr>
      <w:r w:rsidRPr="00577D02">
        <w:t>ごみピット内にプラットホームレベル以上にごみを積み上げても破損、変形など</w:t>
      </w:r>
      <w:r w:rsidR="00E01C2A">
        <w:rPr>
          <w:rFonts w:hint="eastAsia"/>
        </w:rPr>
        <w:t>が</w:t>
      </w:r>
      <w:r w:rsidRPr="00577D02">
        <w:t>生じないこと。</w:t>
      </w:r>
    </w:p>
    <w:p w14:paraId="0FBBB2AB" w14:textId="77777777" w:rsidR="00C55A42" w:rsidRPr="00F86984" w:rsidRDefault="00C55A42" w:rsidP="00C55A42"/>
    <w:p w14:paraId="2EC20744" w14:textId="77777777" w:rsidR="00C55A42" w:rsidRPr="00CB5090" w:rsidRDefault="00C55A42" w:rsidP="00CF5904">
      <w:pPr>
        <w:pStyle w:val="4"/>
        <w:rPr>
          <w:rFonts w:ascii="ＭＳ ゴシック" w:eastAsia="ＭＳ ゴシック" w:hAnsi="ＭＳ ゴシック"/>
        </w:rPr>
      </w:pPr>
      <w:r w:rsidRPr="00CB5090">
        <w:rPr>
          <w:rFonts w:ascii="ＭＳ ゴシック" w:eastAsia="ＭＳ ゴシック" w:hAnsi="ＭＳ ゴシック" w:hint="eastAsia"/>
        </w:rPr>
        <w:lastRenderedPageBreak/>
        <w:t>ダンピングボックス（連動開閉扉付き）</w:t>
      </w:r>
    </w:p>
    <w:p w14:paraId="649D7792" w14:textId="725B3BC3" w:rsidR="00C55A42" w:rsidRPr="00F86984" w:rsidRDefault="00C55A42" w:rsidP="00CD3FEE">
      <w:pPr>
        <w:pStyle w:val="6"/>
        <w:ind w:left="2268"/>
      </w:pPr>
      <w:r w:rsidRPr="00F86984">
        <w:t>形式</w:t>
      </w:r>
      <w:r w:rsidRPr="00F86984">
        <w:tab/>
      </w:r>
      <w:r w:rsidRPr="00F86984">
        <w:tab/>
      </w:r>
      <w:r w:rsidRPr="00F86984">
        <w:tab/>
      </w:r>
      <w:r w:rsidR="00271C4E">
        <w:t>[　]</w:t>
      </w:r>
    </w:p>
    <w:p w14:paraId="0800FAE7" w14:textId="2BDF6FB6" w:rsidR="00C55A42" w:rsidRPr="00F86984" w:rsidRDefault="00C55A42" w:rsidP="00CD3FEE">
      <w:pPr>
        <w:pStyle w:val="6"/>
        <w:ind w:left="2268"/>
      </w:pPr>
      <w:r w:rsidRPr="00F86984">
        <w:t>数量</w:t>
      </w:r>
      <w:r w:rsidRPr="00F86984">
        <w:tab/>
      </w:r>
      <w:r>
        <w:tab/>
      </w:r>
      <w:r>
        <w:tab/>
      </w:r>
      <w:r w:rsidR="00076C4D">
        <w:t>[</w:t>
      </w:r>
      <w:r w:rsidR="0080434C">
        <w:t>1</w:t>
      </w:r>
      <w:r w:rsidR="00076C4D">
        <w:t>]</w:t>
      </w:r>
      <w:r w:rsidRPr="00F86984">
        <w:t>基</w:t>
      </w:r>
    </w:p>
    <w:p w14:paraId="28A621BF" w14:textId="35CD5CC7" w:rsidR="00C55A42" w:rsidRPr="00F86984" w:rsidRDefault="00C55A42" w:rsidP="00CD3FEE">
      <w:pPr>
        <w:pStyle w:val="6"/>
        <w:ind w:left="2268"/>
      </w:pPr>
      <w:r w:rsidRPr="00F86984">
        <w:t>主要項目（</w:t>
      </w:r>
      <w:r w:rsidR="0080434C">
        <w:t>1</w:t>
      </w:r>
      <w:r w:rsidRPr="00F86984">
        <w:t>基につき）</w:t>
      </w:r>
    </w:p>
    <w:p w14:paraId="08696E36" w14:textId="5D8E50A8" w:rsidR="00C55A42" w:rsidRPr="00577D02" w:rsidRDefault="00C55A42" w:rsidP="002778D6">
      <w:pPr>
        <w:pStyle w:val="ab"/>
        <w:numPr>
          <w:ilvl w:val="0"/>
          <w:numId w:val="342"/>
        </w:numPr>
        <w:ind w:leftChars="300" w:left="1072" w:hanging="442"/>
      </w:pPr>
      <w:r w:rsidRPr="00577D02">
        <w:t>寸法</w:t>
      </w:r>
      <w:r w:rsidRPr="00577D02">
        <w:tab/>
      </w:r>
      <w:r w:rsidRPr="00577D02">
        <w:tab/>
      </w:r>
      <w:r w:rsidR="002778D6">
        <w:rPr>
          <w:rFonts w:hint="eastAsia"/>
        </w:rPr>
        <w:t xml:space="preserve">　　　　</w:t>
      </w:r>
      <w:r w:rsidRPr="00577D02">
        <w:t>幅</w:t>
      </w:r>
      <w:r w:rsidR="00271C4E">
        <w:t>[　]</w:t>
      </w:r>
      <w:r w:rsidRPr="00577D02">
        <w:t>m×</w:t>
      </w:r>
      <w:r>
        <w:rPr>
          <w:rFonts w:hint="eastAsia"/>
        </w:rPr>
        <w:t>長さ</w:t>
      </w:r>
      <w:r w:rsidR="00271C4E">
        <w:t>[　]</w:t>
      </w:r>
      <w:r w:rsidRPr="00577D02">
        <w:t>m×高さ</w:t>
      </w:r>
      <w:r w:rsidR="00271C4E">
        <w:t>[　]</w:t>
      </w:r>
      <w:r w:rsidRPr="00577D02">
        <w:t>m</w:t>
      </w:r>
    </w:p>
    <w:p w14:paraId="66D61136" w14:textId="6F6A88C6" w:rsidR="00776987" w:rsidRDefault="00C55A42" w:rsidP="002778D6">
      <w:pPr>
        <w:pStyle w:val="ab"/>
        <w:numPr>
          <w:ilvl w:val="0"/>
          <w:numId w:val="342"/>
        </w:numPr>
        <w:ind w:leftChars="300" w:left="1072" w:hanging="442"/>
      </w:pPr>
      <w:r w:rsidRPr="00577D02">
        <w:t>材質</w:t>
      </w:r>
      <w:r w:rsidRPr="00577D02">
        <w:tab/>
      </w:r>
      <w:r w:rsidRPr="00577D02">
        <w:tab/>
      </w:r>
      <w:r w:rsidR="002778D6">
        <w:rPr>
          <w:rFonts w:hint="eastAsia"/>
        </w:rPr>
        <w:t xml:space="preserve">　　　　</w:t>
      </w:r>
      <w:r>
        <w:rPr>
          <w:rFonts w:hint="eastAsia"/>
        </w:rPr>
        <w:t>ダンピングボックス</w:t>
      </w:r>
      <w:r w:rsidR="00076C4D">
        <w:t>[</w:t>
      </w:r>
      <w:r w:rsidRPr="00577D02">
        <w:t>SUS厚さ</w:t>
      </w:r>
      <w:r w:rsidR="0080434C">
        <w:t>4</w:t>
      </w:r>
      <w:r w:rsidRPr="00577D02">
        <w:t>mm以上</w:t>
      </w:r>
      <w:r w:rsidR="00076C4D">
        <w:t>]</w:t>
      </w:r>
    </w:p>
    <w:p w14:paraId="0CC2F01E" w14:textId="10C08BA9" w:rsidR="00C55A42" w:rsidRPr="00577D02" w:rsidRDefault="00776987" w:rsidP="002778D6">
      <w:pPr>
        <w:pStyle w:val="ab"/>
        <w:ind w:leftChars="300" w:left="630"/>
      </w:pPr>
      <w:r w:rsidRPr="00577D02">
        <w:tab/>
      </w:r>
      <w:r w:rsidRPr="00577D02">
        <w:tab/>
      </w:r>
      <w:r w:rsidRPr="00577D02">
        <w:tab/>
      </w:r>
      <w:r w:rsidRPr="00577D02">
        <w:tab/>
      </w:r>
      <w:r w:rsidR="00C55A42">
        <w:rPr>
          <w:rFonts w:hint="eastAsia"/>
        </w:rPr>
        <w:t>扉</w:t>
      </w:r>
      <w:r w:rsidR="00271C4E">
        <w:t>[　]</w:t>
      </w:r>
    </w:p>
    <w:p w14:paraId="2D82550A" w14:textId="1EFC55B4" w:rsidR="00C55A42" w:rsidRPr="00577D02" w:rsidRDefault="00C55A42" w:rsidP="002778D6">
      <w:pPr>
        <w:pStyle w:val="ab"/>
        <w:numPr>
          <w:ilvl w:val="0"/>
          <w:numId w:val="342"/>
        </w:numPr>
        <w:ind w:leftChars="300" w:left="1072" w:hanging="442"/>
      </w:pPr>
      <w:r>
        <w:rPr>
          <w:rFonts w:hint="eastAsia"/>
        </w:rPr>
        <w:t>扉形式</w:t>
      </w:r>
      <w:r>
        <w:tab/>
      </w:r>
      <w:r w:rsidRPr="00577D02">
        <w:tab/>
      </w:r>
      <w:r w:rsidR="00271C4E">
        <w:t>[　]</w:t>
      </w:r>
    </w:p>
    <w:p w14:paraId="7C052590" w14:textId="69B9A462" w:rsidR="00C55A42" w:rsidRPr="00577D02" w:rsidRDefault="00C55A42" w:rsidP="002778D6">
      <w:pPr>
        <w:pStyle w:val="ab"/>
        <w:numPr>
          <w:ilvl w:val="0"/>
          <w:numId w:val="342"/>
        </w:numPr>
        <w:ind w:leftChars="300" w:left="1072" w:hanging="442"/>
      </w:pPr>
      <w:r w:rsidRPr="00577D02">
        <w:t>駆動方式</w:t>
      </w:r>
      <w:r w:rsidRPr="00577D02">
        <w:tab/>
      </w:r>
      <w:r w:rsidRPr="00577D02">
        <w:tab/>
      </w:r>
      <w:r w:rsidR="00271C4E">
        <w:t>[　]</w:t>
      </w:r>
    </w:p>
    <w:p w14:paraId="6C7F09B5" w14:textId="2E3AC84E" w:rsidR="00C55A42" w:rsidRPr="00577D02" w:rsidRDefault="00C55A42" w:rsidP="002778D6">
      <w:pPr>
        <w:pStyle w:val="ab"/>
        <w:numPr>
          <w:ilvl w:val="0"/>
          <w:numId w:val="342"/>
        </w:numPr>
        <w:ind w:leftChars="300" w:left="1072" w:hanging="442"/>
      </w:pPr>
      <w:r w:rsidRPr="00577D02">
        <w:t>操作方式</w:t>
      </w:r>
      <w:r w:rsidRPr="00577D02">
        <w:tab/>
      </w:r>
      <w:r w:rsidRPr="00577D02">
        <w:tab/>
      </w:r>
      <w:r w:rsidR="00076C4D">
        <w:t>[</w:t>
      </w:r>
      <w:r>
        <w:rPr>
          <w:rFonts w:hint="eastAsia"/>
        </w:rPr>
        <w:t>現場</w:t>
      </w:r>
      <w:r w:rsidRPr="00577D02">
        <w:t>手動</w:t>
      </w:r>
      <w:r w:rsidR="00076C4D">
        <w:t>]</w:t>
      </w:r>
    </w:p>
    <w:p w14:paraId="60A46375" w14:textId="79277440" w:rsidR="00C55A42" w:rsidRPr="00577D02" w:rsidRDefault="00C55A42" w:rsidP="002778D6">
      <w:pPr>
        <w:pStyle w:val="ab"/>
        <w:numPr>
          <w:ilvl w:val="0"/>
          <w:numId w:val="342"/>
        </w:numPr>
        <w:ind w:leftChars="300" w:left="1072" w:hanging="442"/>
      </w:pPr>
      <w:r>
        <w:rPr>
          <w:rFonts w:hint="eastAsia"/>
        </w:rPr>
        <w:t>投入</w:t>
      </w:r>
      <w:r w:rsidR="0080434C">
        <w:rPr>
          <w:rFonts w:hint="eastAsia"/>
        </w:rPr>
        <w:t>1</w:t>
      </w:r>
      <w:r>
        <w:rPr>
          <w:rFonts w:hint="eastAsia"/>
        </w:rPr>
        <w:t>サイクル</w:t>
      </w:r>
      <w:r w:rsidRPr="00577D02">
        <w:t>時間</w:t>
      </w:r>
      <w:r w:rsidRPr="00577D02">
        <w:tab/>
      </w:r>
      <w:r w:rsidR="00271C4E">
        <w:t>[　]</w:t>
      </w:r>
      <w:r w:rsidRPr="00577D02">
        <w:t>秒以内</w:t>
      </w:r>
    </w:p>
    <w:p w14:paraId="1D885F57" w14:textId="5F6F7A03" w:rsidR="00C55A42" w:rsidRPr="00F86984" w:rsidRDefault="00C55A42" w:rsidP="00CD3FEE">
      <w:pPr>
        <w:pStyle w:val="6"/>
        <w:ind w:left="2268"/>
      </w:pPr>
      <w:r w:rsidRPr="00F86984">
        <w:t>付属品</w:t>
      </w:r>
      <w:r w:rsidRPr="00F86984">
        <w:tab/>
      </w:r>
      <w:r w:rsidRPr="00F86984">
        <w:tab/>
      </w:r>
      <w:r w:rsidRPr="00F86984">
        <w:tab/>
        <w:t>ゲート番号灯、その他必要な機器及び付属品一式</w:t>
      </w:r>
    </w:p>
    <w:p w14:paraId="13BE4C4C" w14:textId="77777777" w:rsidR="00C55A42" w:rsidRPr="00F86984" w:rsidRDefault="00C55A42" w:rsidP="00CD3FEE">
      <w:pPr>
        <w:pStyle w:val="6"/>
        <w:ind w:left="2268"/>
      </w:pPr>
      <w:r w:rsidRPr="00F86984">
        <w:t>設計基準</w:t>
      </w:r>
    </w:p>
    <w:p w14:paraId="0681C239" w14:textId="70D820A5" w:rsidR="00C55A42" w:rsidRPr="001F70AA" w:rsidRDefault="00C55A42" w:rsidP="002778D6">
      <w:pPr>
        <w:pStyle w:val="ab"/>
        <w:numPr>
          <w:ilvl w:val="0"/>
          <w:numId w:val="154"/>
        </w:numPr>
        <w:ind w:leftChars="300" w:left="965" w:hanging="335"/>
      </w:pPr>
      <w:r>
        <w:rPr>
          <w:rFonts w:hint="eastAsia"/>
        </w:rPr>
        <w:t>ダンピングボックス容量は、</w:t>
      </w:r>
      <w:r w:rsidR="005453A4">
        <w:rPr>
          <w:rFonts w:hint="eastAsia"/>
        </w:rPr>
        <w:t>事業者提案</w:t>
      </w:r>
      <w:r>
        <w:rPr>
          <w:rFonts w:hint="eastAsia"/>
        </w:rPr>
        <w:t>とする。</w:t>
      </w:r>
    </w:p>
    <w:p w14:paraId="3B04CA8A" w14:textId="77777777" w:rsidR="00C55A42" w:rsidRPr="001F70AA" w:rsidRDefault="00C55A42" w:rsidP="00C55A42">
      <w:pPr>
        <w:pStyle w:val="ab"/>
        <w:ind w:left="967"/>
      </w:pPr>
    </w:p>
    <w:p w14:paraId="41DAF510" w14:textId="17AC0377" w:rsidR="00C55A42" w:rsidRPr="00CB5090" w:rsidRDefault="00C55A42" w:rsidP="00CF5904">
      <w:pPr>
        <w:pStyle w:val="4"/>
        <w:rPr>
          <w:rStyle w:val="30"/>
        </w:rPr>
      </w:pPr>
      <w:r w:rsidRPr="00CB5090">
        <w:rPr>
          <w:rFonts w:ascii="ＭＳ ゴシック" w:eastAsia="ＭＳ ゴシック" w:hAnsi="ＭＳ ゴシック" w:hint="eastAsia"/>
        </w:rPr>
        <w:t>ごみピット（</w:t>
      </w:r>
      <w:r w:rsidR="0019637D" w:rsidRPr="00CB5090">
        <w:rPr>
          <w:rFonts w:ascii="ＭＳ ゴシック" w:eastAsia="ＭＳ ゴシック" w:hAnsi="ＭＳ ゴシック" w:hint="eastAsia"/>
        </w:rPr>
        <w:t>建築工事所掌</w:t>
      </w:r>
      <w:r w:rsidRPr="00CB5090">
        <w:rPr>
          <w:rFonts w:ascii="ＭＳ ゴシック" w:eastAsia="ＭＳ ゴシック" w:hAnsi="ＭＳ ゴシック" w:hint="eastAsia"/>
        </w:rPr>
        <w:t>）</w:t>
      </w:r>
    </w:p>
    <w:p w14:paraId="07F833FE" w14:textId="3A7FB757" w:rsidR="00C55A42" w:rsidRPr="00F86984" w:rsidRDefault="00C55A42" w:rsidP="00CD3FEE">
      <w:pPr>
        <w:pStyle w:val="6"/>
        <w:ind w:left="2268"/>
      </w:pPr>
      <w:r w:rsidRPr="00F86984">
        <w:t>形式</w:t>
      </w:r>
      <w:r w:rsidRPr="00F86984">
        <w:tab/>
      </w:r>
      <w:r w:rsidRPr="00F86984">
        <w:tab/>
      </w:r>
      <w:r w:rsidRPr="00F86984">
        <w:tab/>
      </w:r>
      <w:r w:rsidR="00076C4D">
        <w:t>[</w:t>
      </w:r>
      <w:r w:rsidRPr="00F86984">
        <w:t>水密鉄筋コンクリート造</w:t>
      </w:r>
      <w:r w:rsidR="00076C4D">
        <w:t>]</w:t>
      </w:r>
    </w:p>
    <w:p w14:paraId="57EF4E32" w14:textId="645D5A6B" w:rsidR="00C55A42" w:rsidRPr="00F86984" w:rsidRDefault="00C55A42" w:rsidP="00CD3FEE">
      <w:pPr>
        <w:pStyle w:val="6"/>
        <w:ind w:left="2268"/>
      </w:pPr>
      <w:r w:rsidRPr="00F86984">
        <w:t>数量</w:t>
      </w:r>
      <w:r w:rsidRPr="00F86984">
        <w:tab/>
      </w:r>
      <w:r w:rsidRPr="00F86984">
        <w:tab/>
      </w:r>
      <w:r w:rsidRPr="00F86984">
        <w:tab/>
      </w:r>
      <w:r w:rsidR="00076C4D">
        <w:t>[</w:t>
      </w:r>
      <w:r w:rsidR="0080434C">
        <w:t>1</w:t>
      </w:r>
      <w:r w:rsidR="00076C4D">
        <w:t>]</w:t>
      </w:r>
      <w:r w:rsidRPr="00F86984">
        <w:t>基</w:t>
      </w:r>
    </w:p>
    <w:p w14:paraId="1297B37A" w14:textId="77777777" w:rsidR="00C55A42" w:rsidRPr="00F86984" w:rsidRDefault="00C55A42" w:rsidP="00CD3FEE">
      <w:pPr>
        <w:pStyle w:val="6"/>
        <w:ind w:left="2268"/>
      </w:pPr>
      <w:r w:rsidRPr="00F86984">
        <w:t>主要項目</w:t>
      </w:r>
    </w:p>
    <w:p w14:paraId="60CD0498" w14:textId="3B0F0F23" w:rsidR="00C55A42" w:rsidRPr="00577D02" w:rsidRDefault="00C55A42" w:rsidP="002778D6">
      <w:pPr>
        <w:pStyle w:val="ab"/>
        <w:numPr>
          <w:ilvl w:val="0"/>
          <w:numId w:val="28"/>
        </w:numPr>
        <w:ind w:leftChars="300" w:left="1072" w:hanging="442"/>
      </w:pPr>
      <w:r w:rsidRPr="00577D02">
        <w:t>容量</w:t>
      </w:r>
      <w:r w:rsidRPr="00577D02">
        <w:tab/>
      </w:r>
      <w:r w:rsidRPr="00577D02">
        <w:tab/>
      </w:r>
      <w:r w:rsidR="002778D6">
        <w:rPr>
          <w:rFonts w:hint="eastAsia"/>
        </w:rPr>
        <w:t xml:space="preserve">　　　　</w:t>
      </w:r>
      <w:r w:rsidR="00076C4D">
        <w:t>[</w:t>
      </w:r>
      <w:r w:rsidR="005453A4">
        <w:rPr>
          <w:rFonts w:hint="eastAsia"/>
        </w:rPr>
        <w:t>2,520</w:t>
      </w:r>
      <w:r w:rsidR="00076C4D">
        <w:t>]</w:t>
      </w:r>
      <w:r w:rsidRPr="00577D02">
        <w:t>m</w:t>
      </w:r>
      <w:r w:rsidR="0080434C">
        <w:rPr>
          <w:vertAlign w:val="superscript"/>
        </w:rPr>
        <w:t>3</w:t>
      </w:r>
      <w:r w:rsidRPr="00577D02">
        <w:t>以上（対象：可燃ごみ及び</w:t>
      </w:r>
      <w:r w:rsidR="008F77F7">
        <w:rPr>
          <w:rFonts w:hint="eastAsia"/>
        </w:rPr>
        <w:t>可燃性残渣</w:t>
      </w:r>
      <w:r w:rsidRPr="00577D02">
        <w:t>）</w:t>
      </w:r>
    </w:p>
    <w:p w14:paraId="2F1D579F" w14:textId="54A03C6C" w:rsidR="00776987" w:rsidRPr="00577D02" w:rsidRDefault="00C55A42" w:rsidP="002778D6">
      <w:pPr>
        <w:pStyle w:val="ab"/>
        <w:numPr>
          <w:ilvl w:val="0"/>
          <w:numId w:val="28"/>
        </w:numPr>
        <w:ind w:leftChars="300" w:left="1072" w:hanging="442"/>
      </w:pPr>
      <w:r w:rsidRPr="00577D02">
        <w:t>寸法</w:t>
      </w:r>
      <w:r w:rsidRPr="00577D02">
        <w:tab/>
      </w:r>
      <w:r w:rsidRPr="00577D02">
        <w:tab/>
      </w:r>
      <w:r w:rsidR="002778D6">
        <w:rPr>
          <w:rFonts w:hint="eastAsia"/>
        </w:rPr>
        <w:t xml:space="preserve">　　　　</w:t>
      </w:r>
      <w:r w:rsidRPr="00577D02">
        <w:t>幅</w:t>
      </w:r>
      <w:r w:rsidR="00271C4E">
        <w:t>[　]</w:t>
      </w:r>
      <w:r w:rsidRPr="00577D02">
        <w:t>m×奥行</w:t>
      </w:r>
      <w:r w:rsidR="00271C4E">
        <w:t>[　]</w:t>
      </w:r>
      <w:r w:rsidRPr="00577D02">
        <w:t>m×深さ</w:t>
      </w:r>
      <w:r w:rsidR="00271C4E">
        <w:t>[　]</w:t>
      </w:r>
      <w:r w:rsidRPr="00577D02">
        <w:t>m</w:t>
      </w:r>
    </w:p>
    <w:p w14:paraId="70B83B50" w14:textId="56461D46" w:rsidR="00776987" w:rsidRPr="00577D02" w:rsidRDefault="00C55A42" w:rsidP="00EA0FB4">
      <w:pPr>
        <w:ind w:left="3360"/>
      </w:pPr>
      <w:r w:rsidRPr="00577D02">
        <w:t>※奥行きはごみクレーンバケット開き寸法の</w:t>
      </w:r>
      <w:r w:rsidR="0080434C">
        <w:t>2</w:t>
      </w:r>
      <w:r w:rsidRPr="00577D02">
        <w:t>.</w:t>
      </w:r>
      <w:r w:rsidR="0080434C">
        <w:t>5</w:t>
      </w:r>
      <w:r w:rsidRPr="00577D02">
        <w:t>倍以上とすること。</w:t>
      </w:r>
    </w:p>
    <w:p w14:paraId="2267DC1A" w14:textId="77777777" w:rsidR="00C55A42" w:rsidRPr="00F86984" w:rsidRDefault="00C55A42" w:rsidP="00CD3FEE">
      <w:pPr>
        <w:pStyle w:val="6"/>
        <w:ind w:left="2268"/>
      </w:pPr>
      <w:r w:rsidRPr="00F86984">
        <w:t>付属品</w:t>
      </w:r>
    </w:p>
    <w:p w14:paraId="0573A19F" w14:textId="208250B3" w:rsidR="00C55A42" w:rsidRPr="00577D02" w:rsidRDefault="00C55A42" w:rsidP="002778D6">
      <w:pPr>
        <w:pStyle w:val="ab"/>
        <w:numPr>
          <w:ilvl w:val="0"/>
          <w:numId w:val="29"/>
        </w:numPr>
        <w:ind w:leftChars="300" w:left="1072" w:hanging="442"/>
      </w:pPr>
      <w:r w:rsidRPr="00577D02">
        <w:t>ごみ残量標識（目盛は</w:t>
      </w:r>
      <w:r w:rsidR="0080434C">
        <w:t>1</w:t>
      </w:r>
      <w:r w:rsidRPr="00577D02">
        <w:t>mごと、数字は</w:t>
      </w:r>
      <w:r w:rsidR="0080434C">
        <w:t>5</w:t>
      </w:r>
      <w:r w:rsidRPr="00577D02">
        <w:t>mごとに表示、</w:t>
      </w:r>
      <w:bookmarkStart w:id="165" w:name="_Hlk132808341"/>
      <w:r w:rsidRPr="00577D02">
        <w:t>SUS板埋込又は</w:t>
      </w:r>
      <w:bookmarkEnd w:id="165"/>
      <w:r w:rsidRPr="00577D02">
        <w:t>コンクリート壁掘込式、</w:t>
      </w:r>
      <w:r w:rsidR="0080434C">
        <w:t>2</w:t>
      </w:r>
      <w:r w:rsidRPr="00577D02">
        <w:t>箇所）</w:t>
      </w:r>
    </w:p>
    <w:p w14:paraId="2A16924C" w14:textId="77777777" w:rsidR="00C55A42" w:rsidRPr="00577D02" w:rsidRDefault="00C55A42" w:rsidP="002778D6">
      <w:pPr>
        <w:pStyle w:val="ab"/>
        <w:numPr>
          <w:ilvl w:val="0"/>
          <w:numId w:val="29"/>
        </w:numPr>
        <w:ind w:leftChars="300" w:left="1072" w:hanging="442"/>
        <w:rPr>
          <w:lang w:eastAsia="zh-TW"/>
        </w:rPr>
      </w:pPr>
      <w:r w:rsidRPr="00577D02">
        <w:rPr>
          <w:lang w:eastAsia="zh-TW"/>
        </w:rPr>
        <w:t>可搬式昇降梯子（非常用）</w:t>
      </w:r>
    </w:p>
    <w:p w14:paraId="3EF731DF" w14:textId="77777777" w:rsidR="00C55A42" w:rsidRPr="00577D02" w:rsidRDefault="00C55A42" w:rsidP="002778D6">
      <w:pPr>
        <w:pStyle w:val="ab"/>
        <w:numPr>
          <w:ilvl w:val="0"/>
          <w:numId w:val="29"/>
        </w:numPr>
        <w:ind w:leftChars="300" w:left="1072" w:hanging="442"/>
      </w:pPr>
      <w:r w:rsidRPr="00577D02">
        <w:t>火災検知装置（必要箇所に設置）</w:t>
      </w:r>
    </w:p>
    <w:p w14:paraId="2C40FDB2" w14:textId="77777777" w:rsidR="00C55A42" w:rsidRPr="00F86984" w:rsidRDefault="00C55A42" w:rsidP="00CD3FEE">
      <w:pPr>
        <w:pStyle w:val="6"/>
        <w:ind w:left="2268"/>
      </w:pPr>
      <w:r w:rsidRPr="00F86984">
        <w:t>設計基準</w:t>
      </w:r>
    </w:p>
    <w:p w14:paraId="54516CA8" w14:textId="77777777" w:rsidR="00C55A42" w:rsidRPr="00577D02" w:rsidRDefault="00C55A42" w:rsidP="002778D6">
      <w:pPr>
        <w:pStyle w:val="ab"/>
        <w:numPr>
          <w:ilvl w:val="0"/>
          <w:numId w:val="30"/>
        </w:numPr>
        <w:ind w:leftChars="300" w:left="1072" w:hanging="442"/>
      </w:pPr>
      <w:r w:rsidRPr="00577D02">
        <w:t>ごみ搬入車両とクレーンバケットとの衝突を防ぐよう配慮すること。</w:t>
      </w:r>
    </w:p>
    <w:p w14:paraId="52C23E73" w14:textId="4C13AD81" w:rsidR="00C55A42" w:rsidRPr="00577D02" w:rsidRDefault="00C55A42" w:rsidP="002778D6">
      <w:pPr>
        <w:pStyle w:val="ab"/>
        <w:numPr>
          <w:ilvl w:val="0"/>
          <w:numId w:val="30"/>
        </w:numPr>
        <w:ind w:leftChars="300" w:left="1072" w:hanging="442"/>
      </w:pPr>
      <w:bookmarkStart w:id="166" w:name="_Hlk132808395"/>
      <w:r w:rsidRPr="00577D02">
        <w:t>投入シュート部は耐摩耗性、耐腐食性に優れた材質</w:t>
      </w:r>
      <w:r w:rsidR="00E01C2A">
        <w:rPr>
          <w:rFonts w:hint="eastAsia"/>
        </w:rPr>
        <w:t>を使用</w:t>
      </w:r>
      <w:r w:rsidRPr="00577D02">
        <w:t>すること。</w:t>
      </w:r>
    </w:p>
    <w:bookmarkEnd w:id="166"/>
    <w:p w14:paraId="00E29E51" w14:textId="558339E7" w:rsidR="00C55A42" w:rsidRPr="00577D02" w:rsidRDefault="00C55A42" w:rsidP="002778D6">
      <w:pPr>
        <w:pStyle w:val="ab"/>
        <w:numPr>
          <w:ilvl w:val="0"/>
          <w:numId w:val="30"/>
        </w:numPr>
        <w:ind w:leftChars="300" w:left="1072" w:hanging="442"/>
      </w:pPr>
      <w:r w:rsidRPr="00577D02">
        <w:t>ごみピット容量の算定は原則として、プラットホームレベル以下の容量とする</w:t>
      </w:r>
      <w:r w:rsidR="00E01C2A">
        <w:rPr>
          <w:rFonts w:hint="eastAsia"/>
        </w:rPr>
        <w:t>こと</w:t>
      </w:r>
      <w:r w:rsidRPr="00577D02">
        <w:t>。</w:t>
      </w:r>
      <w:r w:rsidR="00890B9F" w:rsidRPr="00540578">
        <w:rPr>
          <w:rFonts w:hint="eastAsia"/>
        </w:rPr>
        <w:t>なお、プラットホームからのごみ投入に必要な空間を考慮したものとすること。</w:t>
      </w:r>
    </w:p>
    <w:p w14:paraId="10E0496B" w14:textId="77777777" w:rsidR="00C55A42" w:rsidRPr="00577D02" w:rsidRDefault="00C55A42" w:rsidP="002778D6">
      <w:pPr>
        <w:pStyle w:val="ab"/>
        <w:numPr>
          <w:ilvl w:val="0"/>
          <w:numId w:val="30"/>
        </w:numPr>
        <w:ind w:leftChars="300" w:left="1072" w:hanging="442"/>
      </w:pPr>
      <w:r w:rsidRPr="00577D02">
        <w:t>ごみピット内より臭気が外部に漏れないよう、建屋の密閉性を考慮すること。</w:t>
      </w:r>
    </w:p>
    <w:p w14:paraId="076D45FF" w14:textId="77777777" w:rsidR="00C55A42" w:rsidRDefault="00C55A42" w:rsidP="002778D6">
      <w:pPr>
        <w:pStyle w:val="ab"/>
        <w:numPr>
          <w:ilvl w:val="0"/>
          <w:numId w:val="30"/>
        </w:numPr>
        <w:ind w:leftChars="300" w:left="1072" w:hanging="442"/>
      </w:pPr>
      <w:r w:rsidRPr="00577D02">
        <w:t>ごみ搬入車両の転落防止対策を施すこと。（投入扉前に転落防止バー、垂れ壁等を計画すること。）</w:t>
      </w:r>
    </w:p>
    <w:p w14:paraId="0623087E" w14:textId="77777777" w:rsidR="00C55A42" w:rsidRPr="00577D02" w:rsidRDefault="00C55A42" w:rsidP="002778D6">
      <w:pPr>
        <w:pStyle w:val="ab"/>
        <w:numPr>
          <w:ilvl w:val="0"/>
          <w:numId w:val="30"/>
        </w:numPr>
        <w:ind w:leftChars="300" w:left="1072" w:hanging="442"/>
      </w:pPr>
      <w:r w:rsidRPr="00577D02">
        <w:t>ごみクレーンの操作位置から各ごみ投入ゲートの位置が分かるようゲート番号を表示すること。</w:t>
      </w:r>
    </w:p>
    <w:p w14:paraId="09097220" w14:textId="77777777" w:rsidR="00C55A42" w:rsidRPr="00577D02" w:rsidRDefault="00C55A42" w:rsidP="002778D6">
      <w:pPr>
        <w:pStyle w:val="ab"/>
        <w:numPr>
          <w:ilvl w:val="0"/>
          <w:numId w:val="30"/>
        </w:numPr>
        <w:ind w:leftChars="300" w:left="1072" w:hanging="442"/>
      </w:pPr>
      <w:r w:rsidRPr="00577D02">
        <w:lastRenderedPageBreak/>
        <w:t>ピット上部（ホッパーステージ）には手摺り、腰壁等を設け転落防止を図ること。</w:t>
      </w:r>
    </w:p>
    <w:p w14:paraId="4A6BF520" w14:textId="77777777" w:rsidR="00C55A42" w:rsidRPr="00577D02" w:rsidRDefault="00C55A42" w:rsidP="002778D6">
      <w:pPr>
        <w:pStyle w:val="ab"/>
        <w:numPr>
          <w:ilvl w:val="0"/>
          <w:numId w:val="30"/>
        </w:numPr>
        <w:ind w:leftChars="300" w:left="1072" w:hanging="442"/>
      </w:pPr>
      <w:r w:rsidRPr="00577D02">
        <w:t>ピット側壁のピット内残量を示す標識はクレーン操作室（中央制御室）からよく見えるところに設置すること。</w:t>
      </w:r>
    </w:p>
    <w:p w14:paraId="2AA7B75D" w14:textId="77777777" w:rsidR="00C55A42" w:rsidRPr="00577D02" w:rsidRDefault="00C55A42" w:rsidP="002778D6">
      <w:pPr>
        <w:pStyle w:val="ab"/>
        <w:numPr>
          <w:ilvl w:val="0"/>
          <w:numId w:val="30"/>
        </w:numPr>
        <w:ind w:leftChars="300" w:left="1072" w:hanging="442"/>
      </w:pPr>
      <w:r w:rsidRPr="00577D02">
        <w:t>ごみピット内の火災を未然に防ぐため、ごみピット内における火災の監視が確実に行われる火災検知装置を設置し、遠隔操作（ごみクレーン操作室、現場）の放水銃にて消火する消火設備（放水銃等）を設置すること。</w:t>
      </w:r>
    </w:p>
    <w:p w14:paraId="7F3227C6" w14:textId="77777777" w:rsidR="00C55A42" w:rsidRPr="00577D02" w:rsidRDefault="00C55A42" w:rsidP="002778D6">
      <w:pPr>
        <w:pStyle w:val="ab"/>
        <w:numPr>
          <w:ilvl w:val="0"/>
          <w:numId w:val="30"/>
        </w:numPr>
        <w:ind w:leftChars="300" w:left="1072" w:hanging="442"/>
      </w:pPr>
      <w:r w:rsidRPr="00577D02">
        <w:t>必要に応じて仕切りを設けることも可とする。</w:t>
      </w:r>
    </w:p>
    <w:p w14:paraId="422CD196" w14:textId="50A94AF6" w:rsidR="00C55A42" w:rsidRPr="00577D02" w:rsidRDefault="00C55A42" w:rsidP="002778D6">
      <w:pPr>
        <w:pStyle w:val="ab"/>
        <w:numPr>
          <w:ilvl w:val="0"/>
          <w:numId w:val="30"/>
        </w:numPr>
        <w:ind w:leftChars="300" w:left="1072" w:hanging="442"/>
      </w:pPr>
      <w:r w:rsidRPr="00577D02">
        <w:t>ごみピット底部及び側壁のコンクリートは、鉄筋に対し十分なかぶり</w:t>
      </w:r>
      <w:r w:rsidR="00E01C2A">
        <w:rPr>
          <w:rFonts w:hint="eastAsia"/>
        </w:rPr>
        <w:t>厚を確保</w:t>
      </w:r>
      <w:r w:rsidRPr="00577D02">
        <w:t>すること。</w:t>
      </w:r>
    </w:p>
    <w:p w14:paraId="4C714EAB" w14:textId="77777777" w:rsidR="00C55A42" w:rsidRPr="00F86984" w:rsidRDefault="00C55A42" w:rsidP="00C55A42"/>
    <w:p w14:paraId="31E3D488" w14:textId="77777777" w:rsidR="00C55A42" w:rsidRPr="00FE63D9" w:rsidRDefault="00C55A42" w:rsidP="00580A9E">
      <w:pPr>
        <w:pStyle w:val="4"/>
        <w:rPr>
          <w:rFonts w:ascii="ＭＳ ゴシック" w:eastAsia="ＭＳ ゴシック" w:hAnsi="ＭＳ ゴシック"/>
        </w:rPr>
      </w:pPr>
      <w:r w:rsidRPr="00FE63D9">
        <w:rPr>
          <w:rFonts w:ascii="ＭＳ ゴシック" w:eastAsia="ＭＳ ゴシック" w:hAnsi="ＭＳ ゴシック" w:hint="eastAsia"/>
        </w:rPr>
        <w:t>ごみクレーン</w:t>
      </w:r>
    </w:p>
    <w:p w14:paraId="0C5D3A27" w14:textId="77777777" w:rsidR="00C55A42" w:rsidRPr="00FE63D9" w:rsidRDefault="00C55A42" w:rsidP="00580A9E">
      <w:pPr>
        <w:pStyle w:val="5"/>
        <w:ind w:left="945" w:hanging="945"/>
        <w:rPr>
          <w:rFonts w:ascii="ＭＳ ゴシック" w:eastAsia="ＭＳ ゴシック" w:hAnsi="ＭＳ ゴシック"/>
        </w:rPr>
      </w:pPr>
      <w:r w:rsidRPr="00FE63D9">
        <w:rPr>
          <w:rFonts w:ascii="ＭＳ ゴシック" w:eastAsia="ＭＳ ゴシック" w:hAnsi="ＭＳ ゴシック"/>
        </w:rPr>
        <w:t>クレーン本体</w:t>
      </w:r>
    </w:p>
    <w:p w14:paraId="6F8CAE5A" w14:textId="13AAFB8E" w:rsidR="00C55A42" w:rsidRPr="00F86984" w:rsidRDefault="00C55A42" w:rsidP="00CD3FEE">
      <w:pPr>
        <w:pStyle w:val="6"/>
        <w:ind w:left="2268"/>
      </w:pPr>
      <w:r w:rsidRPr="00F86984">
        <w:t>形式</w:t>
      </w:r>
      <w:r w:rsidRPr="00F86984">
        <w:tab/>
      </w:r>
      <w:r w:rsidRPr="00F86984">
        <w:tab/>
      </w:r>
      <w:r w:rsidR="00275B9C">
        <w:tab/>
      </w:r>
      <w:r w:rsidRPr="00F86984">
        <w:tab/>
      </w:r>
      <w:r w:rsidR="00076C4D">
        <w:t>[</w:t>
      </w:r>
      <w:r w:rsidRPr="00F86984">
        <w:t>電動油圧式グラブバケット付き天井走行クレーン</w:t>
      </w:r>
      <w:r w:rsidR="00076C4D">
        <w:t>]</w:t>
      </w:r>
    </w:p>
    <w:p w14:paraId="030997C7" w14:textId="7CF083FF" w:rsidR="00C55A42" w:rsidRPr="00F86984" w:rsidRDefault="00C55A42" w:rsidP="00CD3FEE">
      <w:pPr>
        <w:pStyle w:val="6"/>
        <w:ind w:left="2268"/>
        <w:rPr>
          <w:lang w:eastAsia="zh-TW"/>
        </w:rPr>
      </w:pPr>
      <w:r w:rsidRPr="00F86984">
        <w:rPr>
          <w:lang w:eastAsia="zh-TW"/>
        </w:rPr>
        <w:t>数量</w:t>
      </w:r>
      <w:r w:rsidRPr="00F86984">
        <w:rPr>
          <w:lang w:eastAsia="zh-TW"/>
        </w:rPr>
        <w:tab/>
      </w:r>
      <w:r w:rsidRPr="00F86984">
        <w:rPr>
          <w:lang w:eastAsia="zh-TW"/>
        </w:rPr>
        <w:tab/>
      </w:r>
      <w:r w:rsidR="00275B9C">
        <w:rPr>
          <w:lang w:eastAsia="zh-TW"/>
        </w:rPr>
        <w:tab/>
      </w:r>
      <w:r w:rsidRPr="00F86984">
        <w:rPr>
          <w:lang w:eastAsia="zh-TW"/>
        </w:rPr>
        <w:tab/>
      </w:r>
      <w:r w:rsidR="00076C4D">
        <w:rPr>
          <w:lang w:eastAsia="zh-TW"/>
        </w:rPr>
        <w:t>[</w:t>
      </w:r>
      <w:r w:rsidR="0080434C">
        <w:rPr>
          <w:lang w:eastAsia="zh-TW"/>
        </w:rPr>
        <w:t>2</w:t>
      </w:r>
      <w:r w:rsidR="00076C4D">
        <w:rPr>
          <w:lang w:eastAsia="zh-TW"/>
        </w:rPr>
        <w:t>]</w:t>
      </w:r>
      <w:r w:rsidRPr="00F86984">
        <w:rPr>
          <w:lang w:eastAsia="zh-TW"/>
        </w:rPr>
        <w:t>基（同時運転可能）</w:t>
      </w:r>
    </w:p>
    <w:p w14:paraId="2210621F" w14:textId="3204DBC7" w:rsidR="00C55A42" w:rsidRPr="00F86984" w:rsidRDefault="00C55A42" w:rsidP="00CD3FEE">
      <w:pPr>
        <w:pStyle w:val="6"/>
        <w:ind w:left="2268"/>
      </w:pPr>
      <w:r w:rsidRPr="00F86984">
        <w:t>主要項目（</w:t>
      </w:r>
      <w:r w:rsidR="0080434C">
        <w:t>1</w:t>
      </w:r>
      <w:r w:rsidRPr="00F86984">
        <w:t>基につき）</w:t>
      </w:r>
    </w:p>
    <w:p w14:paraId="6990F4E9" w14:textId="619866D4" w:rsidR="00C55A42" w:rsidRPr="00F86984" w:rsidRDefault="00C55A42" w:rsidP="00CD3FEE">
      <w:pPr>
        <w:pStyle w:val="6"/>
        <w:ind w:left="2268"/>
      </w:pPr>
      <w:r w:rsidRPr="00F86984">
        <w:t>吊上荷重</w:t>
      </w:r>
      <w:r w:rsidRPr="00F86984">
        <w:tab/>
      </w:r>
      <w:r w:rsidR="00B70EFA">
        <w:tab/>
      </w:r>
      <w:r w:rsidR="00275B9C">
        <w:tab/>
      </w:r>
      <w:r w:rsidR="00B70EFA">
        <w:tab/>
      </w:r>
      <w:r w:rsidR="00271C4E">
        <w:t>[　]</w:t>
      </w:r>
      <w:r w:rsidRPr="00F86984">
        <w:t>t</w:t>
      </w:r>
    </w:p>
    <w:p w14:paraId="79108195" w14:textId="5B763512" w:rsidR="00C55A42" w:rsidRPr="00F86984" w:rsidRDefault="00C55A42" w:rsidP="00CD3FEE">
      <w:pPr>
        <w:pStyle w:val="6"/>
        <w:ind w:left="2268"/>
      </w:pPr>
      <w:r w:rsidRPr="00F86984">
        <w:t>定格荷重</w:t>
      </w:r>
      <w:r w:rsidRPr="00F86984">
        <w:tab/>
      </w:r>
      <w:r w:rsidRPr="00F86984">
        <w:tab/>
      </w:r>
      <w:r w:rsidR="00275B9C">
        <w:tab/>
      </w:r>
      <w:r w:rsidR="00B70EFA">
        <w:tab/>
      </w:r>
      <w:r w:rsidR="00271C4E">
        <w:t>[　]</w:t>
      </w:r>
      <w:r w:rsidRPr="00F86984">
        <w:t>t</w:t>
      </w:r>
    </w:p>
    <w:p w14:paraId="09482366" w14:textId="5E4BD5FA" w:rsidR="00C55A42" w:rsidRPr="00376DB7" w:rsidRDefault="00C55A42" w:rsidP="00CD3FEE">
      <w:pPr>
        <w:pStyle w:val="6"/>
        <w:ind w:left="2268"/>
      </w:pPr>
      <w:r w:rsidRPr="00F86984">
        <w:t>ごみの単位体積重量</w:t>
      </w:r>
      <w:r>
        <w:tab/>
      </w:r>
      <w:r w:rsidR="00275B9C">
        <w:tab/>
      </w:r>
      <w:r w:rsidRPr="00376DB7">
        <w:rPr>
          <w:rFonts w:hint="eastAsia"/>
        </w:rPr>
        <w:t>定格荷重算出用</w:t>
      </w:r>
      <w:r w:rsidRPr="00376DB7">
        <w:tab/>
      </w:r>
      <w:r w:rsidR="00271C4E">
        <w:t>[　]</w:t>
      </w:r>
      <w:r w:rsidRPr="00376DB7">
        <w:t>t</w:t>
      </w:r>
      <w:r w:rsidR="0090057A">
        <w:t>/</w:t>
      </w:r>
      <w:r w:rsidRPr="00376DB7">
        <w:t>m</w:t>
      </w:r>
      <w:r w:rsidR="0080434C">
        <w:rPr>
          <w:vertAlign w:val="superscript"/>
        </w:rPr>
        <w:t>3</w:t>
      </w:r>
      <w:r w:rsidRPr="00376DB7">
        <w:t>（切り取り）</w:t>
      </w:r>
    </w:p>
    <w:p w14:paraId="2F82B3AE" w14:textId="69290340" w:rsidR="00C55A42" w:rsidRPr="00F86984" w:rsidRDefault="00C55A42" w:rsidP="00D236DE">
      <w:pPr>
        <w:ind w:left="3360" w:firstLine="840"/>
      </w:pPr>
      <w:r w:rsidRPr="00F86984">
        <w:rPr>
          <w:rFonts w:hint="eastAsia"/>
        </w:rPr>
        <w:t>稼働率算出用</w:t>
      </w:r>
      <w:r w:rsidRPr="00F86984">
        <w:tab/>
      </w:r>
      <w:r w:rsidR="00271C4E">
        <w:t>[　]</w:t>
      </w:r>
      <w:r w:rsidRPr="00F86984">
        <w:t>t</w:t>
      </w:r>
      <w:r w:rsidR="0090057A">
        <w:t>/</w:t>
      </w:r>
      <w:r w:rsidRPr="00F86984">
        <w:t>m</w:t>
      </w:r>
      <w:r w:rsidR="0080434C">
        <w:rPr>
          <w:vertAlign w:val="superscript"/>
        </w:rPr>
        <w:t>3</w:t>
      </w:r>
      <w:r w:rsidRPr="00F86984">
        <w:t>（切り取り）</w:t>
      </w:r>
    </w:p>
    <w:p w14:paraId="4433F9D2" w14:textId="5CFD254D" w:rsidR="00C55A42" w:rsidRPr="00F86984" w:rsidRDefault="00C55A42" w:rsidP="00CD3FEE">
      <w:pPr>
        <w:pStyle w:val="6"/>
        <w:ind w:left="2268"/>
      </w:pPr>
      <w:r w:rsidRPr="00F86984">
        <w:t>揚程</w:t>
      </w:r>
      <w:r w:rsidRPr="00F86984">
        <w:tab/>
      </w:r>
      <w:r w:rsidRPr="00F86984">
        <w:tab/>
      </w:r>
      <w:r w:rsidR="00275B9C">
        <w:tab/>
      </w:r>
      <w:r w:rsidRPr="00F86984">
        <w:tab/>
      </w:r>
      <w:r w:rsidR="00271C4E">
        <w:t>[　]</w:t>
      </w:r>
      <w:r w:rsidRPr="00F86984">
        <w:t>m</w:t>
      </w:r>
    </w:p>
    <w:p w14:paraId="1903BE70" w14:textId="161D2699" w:rsidR="00C55A42" w:rsidRPr="00F86984" w:rsidRDefault="00C55A42" w:rsidP="00CD3FEE">
      <w:pPr>
        <w:pStyle w:val="6"/>
        <w:ind w:left="2268"/>
      </w:pPr>
      <w:r w:rsidRPr="00F86984">
        <w:t>横行距離</w:t>
      </w:r>
      <w:r w:rsidRPr="00F86984">
        <w:tab/>
      </w:r>
      <w:r w:rsidR="00B70EFA">
        <w:tab/>
      </w:r>
      <w:r w:rsidR="00275B9C">
        <w:tab/>
      </w:r>
      <w:r w:rsidR="00B70EFA">
        <w:tab/>
      </w:r>
      <w:r w:rsidR="00271C4E">
        <w:t>[　]</w:t>
      </w:r>
      <w:r w:rsidRPr="00F86984">
        <w:t>m</w:t>
      </w:r>
    </w:p>
    <w:p w14:paraId="3FAD9DAA" w14:textId="7C086D6E" w:rsidR="00C55A42" w:rsidRPr="00F86984" w:rsidRDefault="00C55A42" w:rsidP="00CD3FEE">
      <w:pPr>
        <w:pStyle w:val="6"/>
        <w:ind w:left="2268"/>
      </w:pPr>
      <w:r w:rsidRPr="00F86984">
        <w:t>走行距離</w:t>
      </w:r>
      <w:r w:rsidRPr="00F86984">
        <w:tab/>
      </w:r>
      <w:r w:rsidRPr="00F86984">
        <w:tab/>
      </w:r>
      <w:r w:rsidR="00275B9C">
        <w:tab/>
      </w:r>
      <w:r w:rsidR="00B70EFA">
        <w:tab/>
      </w:r>
      <w:r w:rsidR="00271C4E">
        <w:t>[　]</w:t>
      </w:r>
      <w:r w:rsidRPr="00F86984">
        <w:t>m</w:t>
      </w:r>
    </w:p>
    <w:p w14:paraId="0C29584F" w14:textId="77777777" w:rsidR="00C80E8D" w:rsidRDefault="00C55A42" w:rsidP="00CD3FEE">
      <w:pPr>
        <w:pStyle w:val="6"/>
        <w:ind w:left="2268"/>
        <w:rPr>
          <w:lang w:eastAsia="zh-TW"/>
        </w:rPr>
      </w:pPr>
      <w:r w:rsidRPr="00F86984">
        <w:rPr>
          <w:lang w:eastAsia="zh-TW"/>
        </w:rPr>
        <w:t>稼働率</w:t>
      </w:r>
      <w:r w:rsidRPr="00F86984">
        <w:rPr>
          <w:lang w:eastAsia="zh-TW"/>
        </w:rPr>
        <w:tab/>
      </w:r>
      <w:r w:rsidRPr="00F86984">
        <w:rPr>
          <w:lang w:eastAsia="zh-TW"/>
        </w:rPr>
        <w:tab/>
      </w:r>
      <w:r w:rsidR="00275B9C">
        <w:rPr>
          <w:lang w:eastAsia="zh-TW"/>
        </w:rPr>
        <w:tab/>
      </w:r>
      <w:r w:rsidRPr="00F86984">
        <w:rPr>
          <w:lang w:eastAsia="zh-TW"/>
        </w:rPr>
        <w:tab/>
      </w:r>
      <w:r w:rsidR="00076C4D">
        <w:rPr>
          <w:lang w:eastAsia="zh-TW"/>
        </w:rPr>
        <w:t>[</w:t>
      </w:r>
      <w:r w:rsidR="0080434C">
        <w:rPr>
          <w:lang w:eastAsia="zh-TW"/>
        </w:rPr>
        <w:t>5</w:t>
      </w:r>
      <w:r w:rsidRPr="00F86984">
        <w:rPr>
          <w:lang w:eastAsia="zh-TW"/>
        </w:rPr>
        <w:t>0</w:t>
      </w:r>
      <w:r w:rsidR="006646E3">
        <w:rPr>
          <w:lang w:eastAsia="zh-TW"/>
        </w:rPr>
        <w:t>％</w:t>
      </w:r>
      <w:r w:rsidRPr="00F86984">
        <w:rPr>
          <w:lang w:eastAsia="zh-TW"/>
        </w:rPr>
        <w:t>以下（公称能力、最大負荷時、</w:t>
      </w:r>
      <w:r w:rsidR="0080434C">
        <w:rPr>
          <w:lang w:eastAsia="zh-TW"/>
        </w:rPr>
        <w:t>1</w:t>
      </w:r>
      <w:r w:rsidRPr="00F86984">
        <w:rPr>
          <w:lang w:eastAsia="zh-TW"/>
        </w:rPr>
        <w:t>基自動運転</w:t>
      </w:r>
    </w:p>
    <w:p w14:paraId="02864779" w14:textId="3AB9FCF0" w:rsidR="00C55A42" w:rsidRPr="00F86984" w:rsidRDefault="00C55A42" w:rsidP="00C80E8D">
      <w:pPr>
        <w:pStyle w:val="6"/>
        <w:numPr>
          <w:ilvl w:val="0"/>
          <w:numId w:val="0"/>
        </w:numPr>
        <w:ind w:left="2268" w:firstLineChars="950" w:firstLine="1995"/>
      </w:pPr>
      <w:r w:rsidRPr="00F86984">
        <w:t>時）</w:t>
      </w:r>
      <w:r w:rsidR="00076C4D">
        <w:t>]</w:t>
      </w:r>
    </w:p>
    <w:p w14:paraId="74708FB9" w14:textId="10B910B7" w:rsidR="00C55A42" w:rsidRPr="00F86984" w:rsidRDefault="00C55A42" w:rsidP="00CD3FEE">
      <w:pPr>
        <w:pStyle w:val="6"/>
        <w:ind w:left="2268"/>
        <w:rPr>
          <w:lang w:eastAsia="zh-TW"/>
        </w:rPr>
      </w:pPr>
      <w:r w:rsidRPr="00F86984">
        <w:rPr>
          <w:lang w:eastAsia="zh-TW"/>
        </w:rPr>
        <w:t>操作方式</w:t>
      </w:r>
      <w:r w:rsidRPr="00F86984">
        <w:rPr>
          <w:lang w:eastAsia="zh-TW"/>
        </w:rPr>
        <w:tab/>
      </w:r>
      <w:r w:rsidR="00B70EFA">
        <w:rPr>
          <w:lang w:eastAsia="zh-TW"/>
        </w:rPr>
        <w:tab/>
      </w:r>
      <w:r w:rsidR="00275B9C">
        <w:rPr>
          <w:lang w:eastAsia="zh-TW"/>
        </w:rPr>
        <w:tab/>
      </w:r>
      <w:r w:rsidR="00B70EFA">
        <w:rPr>
          <w:lang w:eastAsia="zh-TW"/>
        </w:rPr>
        <w:tab/>
      </w:r>
      <w:r w:rsidR="00076C4D">
        <w:rPr>
          <w:lang w:eastAsia="zh-TW"/>
        </w:rPr>
        <w:t>[</w:t>
      </w:r>
      <w:r w:rsidRPr="00F86984">
        <w:rPr>
          <w:lang w:eastAsia="zh-TW"/>
        </w:rPr>
        <w:t>遠隔手動、半自動、全自動</w:t>
      </w:r>
      <w:r w:rsidR="00076C4D">
        <w:rPr>
          <w:lang w:eastAsia="zh-TW"/>
        </w:rPr>
        <w:t>]</w:t>
      </w:r>
    </w:p>
    <w:p w14:paraId="1D4690D7" w14:textId="04848043" w:rsidR="00C55A42" w:rsidRPr="00F86984" w:rsidRDefault="00C55A42" w:rsidP="00CD3FEE">
      <w:pPr>
        <w:pStyle w:val="6"/>
        <w:ind w:left="2268"/>
      </w:pPr>
      <w:r w:rsidRPr="00F86984">
        <w:t>給電方式</w:t>
      </w:r>
      <w:r w:rsidRPr="00F86984">
        <w:tab/>
      </w:r>
      <w:r w:rsidRPr="00F86984">
        <w:tab/>
      </w:r>
      <w:r w:rsidR="00B70EFA">
        <w:tab/>
      </w:r>
      <w:r w:rsidR="00275B9C">
        <w:tab/>
      </w:r>
      <w:r w:rsidR="00076C4D">
        <w:t>[</w:t>
      </w:r>
      <w:r w:rsidRPr="00F86984">
        <w:t>キャブタイヤケーブルカーテンハンガ方式</w:t>
      </w:r>
      <w:r w:rsidR="00076C4D">
        <w:t>]</w:t>
      </w:r>
    </w:p>
    <w:p w14:paraId="372F506A" w14:textId="0C2177AE" w:rsidR="00C55A42" w:rsidRDefault="00C55A42" w:rsidP="00CD3FEE">
      <w:pPr>
        <w:pStyle w:val="6"/>
        <w:ind w:left="2268"/>
      </w:pPr>
      <w:r w:rsidRPr="00F86984">
        <w:t>ブレーキ仕様</w:t>
      </w:r>
      <w:r w:rsidRPr="00F86984">
        <w:tab/>
      </w:r>
      <w:r w:rsidRPr="00F86984">
        <w:tab/>
      </w:r>
      <w:r w:rsidR="00275B9C">
        <w:tab/>
      </w:r>
      <w:r w:rsidR="00076C4D">
        <w:t>[</w:t>
      </w:r>
      <w:r w:rsidRPr="00F86984">
        <w:t>ディスクブレーキ</w:t>
      </w:r>
      <w:r w:rsidR="00076C4D">
        <w:t>]</w:t>
      </w:r>
    </w:p>
    <w:p w14:paraId="2D2CB0DA" w14:textId="77777777" w:rsidR="00C55A42" w:rsidRPr="00F86984" w:rsidRDefault="00C55A42" w:rsidP="00C55A42"/>
    <w:p w14:paraId="26895378" w14:textId="77777777" w:rsidR="00C55A42" w:rsidRPr="00FE63D9" w:rsidRDefault="00C55A42" w:rsidP="00580A9E">
      <w:pPr>
        <w:pStyle w:val="5"/>
        <w:ind w:left="945" w:hanging="945"/>
        <w:rPr>
          <w:rFonts w:ascii="ＭＳ ゴシック" w:eastAsia="ＭＳ ゴシック" w:hAnsi="ＭＳ ゴシック"/>
        </w:rPr>
      </w:pPr>
      <w:r w:rsidRPr="00FE63D9">
        <w:rPr>
          <w:rFonts w:ascii="ＭＳ ゴシック" w:eastAsia="ＭＳ ゴシック" w:hAnsi="ＭＳ ゴシック"/>
        </w:rPr>
        <w:t>バケット本体</w:t>
      </w:r>
    </w:p>
    <w:p w14:paraId="7D53E5E0" w14:textId="41B5501C" w:rsidR="00C55A42" w:rsidRPr="00F86984" w:rsidRDefault="00C55A42" w:rsidP="00CD3FEE">
      <w:pPr>
        <w:pStyle w:val="6"/>
        <w:ind w:left="2268"/>
      </w:pPr>
      <w:r w:rsidRPr="00F86984">
        <w:t>形式</w:t>
      </w:r>
      <w:r w:rsidRPr="00F86984">
        <w:tab/>
      </w:r>
      <w:r w:rsidRPr="00F86984">
        <w:tab/>
      </w:r>
      <w:r w:rsidRPr="00F86984">
        <w:tab/>
      </w:r>
      <w:r>
        <w:tab/>
      </w:r>
      <w:r w:rsidR="00271C4E">
        <w:t>[　]</w:t>
      </w:r>
      <w:r w:rsidRPr="00F86984">
        <w:t>（油圧開閉式）</w:t>
      </w:r>
    </w:p>
    <w:p w14:paraId="16A6C6ED" w14:textId="6E02FACB" w:rsidR="00C55A42" w:rsidRPr="00F86984" w:rsidRDefault="00C55A42" w:rsidP="00CD3FEE">
      <w:pPr>
        <w:pStyle w:val="6"/>
        <w:ind w:left="2268"/>
      </w:pPr>
      <w:r w:rsidRPr="00F86984">
        <w:t>数量</w:t>
      </w:r>
      <w:r w:rsidRPr="00F86984">
        <w:tab/>
      </w:r>
      <w:r w:rsidRPr="00F86984">
        <w:tab/>
      </w:r>
      <w:r w:rsidRPr="00F86984">
        <w:tab/>
      </w:r>
      <w:r>
        <w:tab/>
      </w:r>
      <w:r w:rsidR="00076C4D">
        <w:t>[</w:t>
      </w:r>
      <w:r w:rsidR="0080434C">
        <w:t>2</w:t>
      </w:r>
      <w:r w:rsidR="00076C4D">
        <w:t>]</w:t>
      </w:r>
      <w:r w:rsidRPr="00F86984">
        <w:t>基</w:t>
      </w:r>
    </w:p>
    <w:p w14:paraId="172A3204" w14:textId="1CA602ED" w:rsidR="00C55A42" w:rsidRPr="00F86984" w:rsidRDefault="00C55A42" w:rsidP="00CD3FEE">
      <w:pPr>
        <w:pStyle w:val="6"/>
        <w:ind w:left="2268"/>
      </w:pPr>
      <w:r w:rsidRPr="00F86984">
        <w:t>バケット自重</w:t>
      </w:r>
      <w:r w:rsidRPr="00F86984">
        <w:tab/>
      </w:r>
      <w:r>
        <w:tab/>
      </w:r>
      <w:r w:rsidR="00B70EFA">
        <w:tab/>
      </w:r>
      <w:r w:rsidR="00B70EFA">
        <w:tab/>
      </w:r>
      <w:r w:rsidR="00271C4E">
        <w:t>[　]</w:t>
      </w:r>
      <w:r w:rsidRPr="00F86984">
        <w:t>t</w:t>
      </w:r>
    </w:p>
    <w:p w14:paraId="48CD749B" w14:textId="3279A55B" w:rsidR="00C55A42" w:rsidRPr="00F86984" w:rsidRDefault="00C55A42" w:rsidP="00CD3FEE">
      <w:pPr>
        <w:pStyle w:val="6"/>
        <w:ind w:left="2268"/>
      </w:pPr>
      <w:r w:rsidRPr="00F86984">
        <w:t>バケット容量（切取り）</w:t>
      </w:r>
      <w:r w:rsidR="00B70EFA">
        <w:tab/>
      </w:r>
      <w:r>
        <w:tab/>
      </w:r>
      <w:r w:rsidR="00271C4E">
        <w:t>[　]</w:t>
      </w:r>
      <w:r w:rsidRPr="00F86984">
        <w:t>m</w:t>
      </w:r>
      <w:r w:rsidR="0080434C">
        <w:rPr>
          <w:vertAlign w:val="superscript"/>
        </w:rPr>
        <w:t>3</w:t>
      </w:r>
    </w:p>
    <w:p w14:paraId="0CFF3E25" w14:textId="6C730EC5" w:rsidR="00C55A42" w:rsidRDefault="00C55A42" w:rsidP="00CD3FEE">
      <w:pPr>
        <w:pStyle w:val="6"/>
        <w:ind w:left="2268"/>
      </w:pPr>
      <w:r w:rsidRPr="00F86984">
        <w:t>主要材質</w:t>
      </w:r>
      <w:r>
        <w:tab/>
      </w:r>
      <w:r>
        <w:tab/>
      </w:r>
      <w:r w:rsidRPr="00F86984">
        <w:t>本体</w:t>
      </w:r>
      <w:r>
        <w:tab/>
      </w:r>
      <w:r w:rsidR="00B70EFA">
        <w:tab/>
      </w:r>
      <w:r w:rsidR="00271C4E">
        <w:t>[　]</w:t>
      </w:r>
    </w:p>
    <w:p w14:paraId="36FFD122" w14:textId="4FA28D5E" w:rsidR="00C55A42" w:rsidRDefault="00C55A42" w:rsidP="00EA0FB4">
      <w:pPr>
        <w:ind w:left="1680" w:firstLine="840"/>
      </w:pPr>
      <w:r w:rsidRPr="001A4EF5">
        <w:t>爪</w:t>
      </w:r>
      <w:r w:rsidR="008F77F7">
        <w:tab/>
      </w:r>
      <w:r w:rsidRPr="001A4EF5">
        <w:tab/>
      </w:r>
      <w:r w:rsidR="00271C4E">
        <w:t>[　]</w:t>
      </w:r>
    </w:p>
    <w:p w14:paraId="6C06B8EF" w14:textId="77777777" w:rsidR="00BB6283" w:rsidRDefault="00BB6283" w:rsidP="00EA0FB4">
      <w:pPr>
        <w:ind w:left="1680" w:firstLine="840"/>
      </w:pPr>
    </w:p>
    <w:p w14:paraId="3957F98F" w14:textId="77777777" w:rsidR="00BB6283" w:rsidRDefault="00BB6283" w:rsidP="00EA0FB4">
      <w:pPr>
        <w:ind w:left="1680" w:firstLine="840"/>
      </w:pPr>
    </w:p>
    <w:p w14:paraId="0F06C7F7" w14:textId="77777777" w:rsidR="00C55A42" w:rsidRPr="00F86984" w:rsidRDefault="00C55A42" w:rsidP="00CD3FEE">
      <w:pPr>
        <w:pStyle w:val="6"/>
        <w:ind w:left="2268"/>
      </w:pPr>
      <w:r>
        <w:rPr>
          <w:rFonts w:hint="eastAsia"/>
        </w:rPr>
        <w:lastRenderedPageBreak/>
        <w:t>電動機</w:t>
      </w:r>
    </w:p>
    <w:tbl>
      <w:tblPr>
        <w:tblStyle w:val="af0"/>
        <w:tblW w:w="0" w:type="auto"/>
        <w:jc w:val="center"/>
        <w:tblLook w:val="04A0" w:firstRow="1" w:lastRow="0" w:firstColumn="1" w:lastColumn="0" w:noHBand="0" w:noVBand="1"/>
      </w:tblPr>
      <w:tblGrid>
        <w:gridCol w:w="1016"/>
        <w:gridCol w:w="616"/>
        <w:gridCol w:w="916"/>
        <w:gridCol w:w="616"/>
        <w:gridCol w:w="1016"/>
        <w:gridCol w:w="816"/>
      </w:tblGrid>
      <w:tr w:rsidR="00C55A42" w14:paraId="40E53543" w14:textId="77777777" w:rsidTr="00D57FA0">
        <w:trPr>
          <w:tblHeader/>
          <w:jc w:val="center"/>
        </w:trPr>
        <w:tc>
          <w:tcPr>
            <w:tcW w:w="0" w:type="auto"/>
            <w:shd w:val="clear" w:color="auto" w:fill="D9D9D9" w:themeFill="background1" w:themeFillShade="D9"/>
          </w:tcPr>
          <w:p w14:paraId="12321491" w14:textId="77777777" w:rsidR="00C55A42" w:rsidRDefault="00C55A42" w:rsidP="00BA0E8C">
            <w:pPr>
              <w:jc w:val="center"/>
            </w:pPr>
            <w:r>
              <w:rPr>
                <w:rFonts w:hint="eastAsia"/>
              </w:rPr>
              <w:t>用途</w:t>
            </w:r>
          </w:p>
        </w:tc>
        <w:tc>
          <w:tcPr>
            <w:tcW w:w="0" w:type="auto"/>
            <w:shd w:val="clear" w:color="auto" w:fill="D9D9D9" w:themeFill="background1" w:themeFillShade="D9"/>
          </w:tcPr>
          <w:p w14:paraId="264BBD3E" w14:textId="77777777" w:rsidR="00C55A42" w:rsidRDefault="00C55A42" w:rsidP="00BA0E8C">
            <w:pPr>
              <w:jc w:val="center"/>
            </w:pPr>
            <w:r>
              <w:rPr>
                <w:rFonts w:hint="eastAsia"/>
              </w:rPr>
              <w:t>数量</w:t>
            </w:r>
          </w:p>
        </w:tc>
        <w:tc>
          <w:tcPr>
            <w:tcW w:w="0" w:type="auto"/>
            <w:shd w:val="clear" w:color="auto" w:fill="D9D9D9" w:themeFill="background1" w:themeFillShade="D9"/>
          </w:tcPr>
          <w:p w14:paraId="42A7C0B3" w14:textId="77777777" w:rsidR="00C55A42" w:rsidRDefault="00C55A42" w:rsidP="00BA0E8C">
            <w:pPr>
              <w:jc w:val="center"/>
            </w:pPr>
            <w:r>
              <w:rPr>
                <w:rFonts w:hint="eastAsia"/>
              </w:rPr>
              <w:t>電圧(V)</w:t>
            </w:r>
          </w:p>
        </w:tc>
        <w:tc>
          <w:tcPr>
            <w:tcW w:w="0" w:type="auto"/>
            <w:shd w:val="clear" w:color="auto" w:fill="D9D9D9" w:themeFill="background1" w:themeFillShade="D9"/>
          </w:tcPr>
          <w:p w14:paraId="38987050" w14:textId="77777777" w:rsidR="00C55A42" w:rsidRDefault="00C55A42" w:rsidP="00BA0E8C">
            <w:pPr>
              <w:jc w:val="center"/>
            </w:pPr>
            <w:r>
              <w:rPr>
                <w:rFonts w:hint="eastAsia"/>
              </w:rPr>
              <w:t>極数</w:t>
            </w:r>
          </w:p>
        </w:tc>
        <w:tc>
          <w:tcPr>
            <w:tcW w:w="0" w:type="auto"/>
            <w:shd w:val="clear" w:color="auto" w:fill="D9D9D9" w:themeFill="background1" w:themeFillShade="D9"/>
          </w:tcPr>
          <w:p w14:paraId="4B198C5F" w14:textId="77777777" w:rsidR="00C55A42" w:rsidRDefault="00C55A42" w:rsidP="00BA0E8C">
            <w:pPr>
              <w:jc w:val="center"/>
            </w:pPr>
            <w:r>
              <w:rPr>
                <w:rFonts w:hint="eastAsia"/>
              </w:rPr>
              <w:t>出力(kW)</w:t>
            </w:r>
          </w:p>
        </w:tc>
        <w:tc>
          <w:tcPr>
            <w:tcW w:w="0" w:type="auto"/>
            <w:shd w:val="clear" w:color="auto" w:fill="D9D9D9" w:themeFill="background1" w:themeFillShade="D9"/>
          </w:tcPr>
          <w:p w14:paraId="2E2AF427" w14:textId="53B6A44F" w:rsidR="00C55A42" w:rsidRDefault="00C55A42" w:rsidP="00BA0E8C">
            <w:pPr>
              <w:jc w:val="center"/>
            </w:pPr>
            <w:r>
              <w:rPr>
                <w:rFonts w:hint="eastAsia"/>
              </w:rPr>
              <w:t>ED(</w:t>
            </w:r>
            <w:r w:rsidR="006646E3">
              <w:rPr>
                <w:rFonts w:hint="eastAsia"/>
              </w:rPr>
              <w:t>％</w:t>
            </w:r>
            <w:r>
              <w:rPr>
                <w:rFonts w:hint="eastAsia"/>
              </w:rPr>
              <w:t>)</w:t>
            </w:r>
          </w:p>
        </w:tc>
      </w:tr>
      <w:tr w:rsidR="00C55A42" w14:paraId="2388C12E" w14:textId="77777777" w:rsidTr="00EF1C8F">
        <w:trPr>
          <w:jc w:val="center"/>
        </w:trPr>
        <w:tc>
          <w:tcPr>
            <w:tcW w:w="0" w:type="auto"/>
          </w:tcPr>
          <w:p w14:paraId="343934EA" w14:textId="77777777" w:rsidR="00C55A42" w:rsidRDefault="00C55A42" w:rsidP="00BA0E8C">
            <w:r>
              <w:rPr>
                <w:rFonts w:hint="eastAsia"/>
              </w:rPr>
              <w:t>走行用</w:t>
            </w:r>
          </w:p>
        </w:tc>
        <w:tc>
          <w:tcPr>
            <w:tcW w:w="0" w:type="auto"/>
          </w:tcPr>
          <w:p w14:paraId="11AFCC3A" w14:textId="77777777" w:rsidR="00C55A42" w:rsidRDefault="00C55A42" w:rsidP="00BA0E8C"/>
        </w:tc>
        <w:tc>
          <w:tcPr>
            <w:tcW w:w="0" w:type="auto"/>
          </w:tcPr>
          <w:p w14:paraId="203A9108" w14:textId="77777777" w:rsidR="00C55A42" w:rsidRDefault="00C55A42" w:rsidP="00BA0E8C"/>
        </w:tc>
        <w:tc>
          <w:tcPr>
            <w:tcW w:w="0" w:type="auto"/>
          </w:tcPr>
          <w:p w14:paraId="01DAB015" w14:textId="77777777" w:rsidR="00C55A42" w:rsidRDefault="00C55A42" w:rsidP="00BA0E8C"/>
        </w:tc>
        <w:tc>
          <w:tcPr>
            <w:tcW w:w="0" w:type="auto"/>
          </w:tcPr>
          <w:p w14:paraId="3DA1D6BE" w14:textId="77777777" w:rsidR="00C55A42" w:rsidRDefault="00C55A42" w:rsidP="00BA0E8C"/>
        </w:tc>
        <w:tc>
          <w:tcPr>
            <w:tcW w:w="0" w:type="auto"/>
          </w:tcPr>
          <w:p w14:paraId="04B80AF3" w14:textId="71C36446" w:rsidR="00C55A42" w:rsidRDefault="00076C4D" w:rsidP="00BA0E8C">
            <w:pPr>
              <w:jc w:val="center"/>
            </w:pPr>
            <w:r>
              <w:rPr>
                <w:rFonts w:hint="eastAsia"/>
              </w:rPr>
              <w:t>[</w:t>
            </w:r>
            <w:r w:rsidR="00C55A42">
              <w:rPr>
                <w:rFonts w:hint="eastAsia"/>
              </w:rPr>
              <w:t>連続</w:t>
            </w:r>
            <w:r>
              <w:rPr>
                <w:rFonts w:hint="eastAsia"/>
              </w:rPr>
              <w:t>]</w:t>
            </w:r>
          </w:p>
        </w:tc>
      </w:tr>
      <w:tr w:rsidR="00C55A42" w14:paraId="52FE4CC7" w14:textId="77777777" w:rsidTr="00EF1C8F">
        <w:trPr>
          <w:jc w:val="center"/>
        </w:trPr>
        <w:tc>
          <w:tcPr>
            <w:tcW w:w="0" w:type="auto"/>
          </w:tcPr>
          <w:p w14:paraId="5067BE54" w14:textId="77777777" w:rsidR="00C55A42" w:rsidRDefault="00C55A42" w:rsidP="00BA0E8C">
            <w:r>
              <w:rPr>
                <w:rFonts w:hint="eastAsia"/>
              </w:rPr>
              <w:t>横行用</w:t>
            </w:r>
          </w:p>
        </w:tc>
        <w:tc>
          <w:tcPr>
            <w:tcW w:w="0" w:type="auto"/>
          </w:tcPr>
          <w:p w14:paraId="36FD7455" w14:textId="77777777" w:rsidR="00C55A42" w:rsidRDefault="00C55A42" w:rsidP="00BA0E8C"/>
        </w:tc>
        <w:tc>
          <w:tcPr>
            <w:tcW w:w="0" w:type="auto"/>
          </w:tcPr>
          <w:p w14:paraId="3464B639" w14:textId="77777777" w:rsidR="00C55A42" w:rsidRDefault="00C55A42" w:rsidP="00BA0E8C"/>
        </w:tc>
        <w:tc>
          <w:tcPr>
            <w:tcW w:w="0" w:type="auto"/>
          </w:tcPr>
          <w:p w14:paraId="16AF7E47" w14:textId="77777777" w:rsidR="00C55A42" w:rsidRDefault="00C55A42" w:rsidP="00BA0E8C"/>
        </w:tc>
        <w:tc>
          <w:tcPr>
            <w:tcW w:w="0" w:type="auto"/>
          </w:tcPr>
          <w:p w14:paraId="658C2DE7" w14:textId="77777777" w:rsidR="00C55A42" w:rsidRDefault="00C55A42" w:rsidP="00BA0E8C"/>
        </w:tc>
        <w:tc>
          <w:tcPr>
            <w:tcW w:w="0" w:type="auto"/>
          </w:tcPr>
          <w:p w14:paraId="4DC9D507" w14:textId="1CF7D6EE" w:rsidR="00C55A42" w:rsidRDefault="00076C4D" w:rsidP="00BA0E8C">
            <w:pPr>
              <w:jc w:val="center"/>
            </w:pPr>
            <w:r>
              <w:rPr>
                <w:rFonts w:hint="eastAsia"/>
              </w:rPr>
              <w:t>[</w:t>
            </w:r>
            <w:r w:rsidR="00C55A42">
              <w:rPr>
                <w:rFonts w:hint="eastAsia"/>
              </w:rPr>
              <w:t>連続</w:t>
            </w:r>
            <w:r>
              <w:rPr>
                <w:rFonts w:hint="eastAsia"/>
              </w:rPr>
              <w:t>]</w:t>
            </w:r>
          </w:p>
        </w:tc>
      </w:tr>
      <w:tr w:rsidR="00C55A42" w14:paraId="18D7D7EF" w14:textId="77777777" w:rsidTr="00EF1C8F">
        <w:trPr>
          <w:jc w:val="center"/>
        </w:trPr>
        <w:tc>
          <w:tcPr>
            <w:tcW w:w="0" w:type="auto"/>
          </w:tcPr>
          <w:p w14:paraId="00D442F7" w14:textId="77777777" w:rsidR="00C55A42" w:rsidRDefault="00C55A42" w:rsidP="00BA0E8C">
            <w:r>
              <w:rPr>
                <w:rFonts w:hint="eastAsia"/>
              </w:rPr>
              <w:t>巻上げ用</w:t>
            </w:r>
          </w:p>
        </w:tc>
        <w:tc>
          <w:tcPr>
            <w:tcW w:w="0" w:type="auto"/>
          </w:tcPr>
          <w:p w14:paraId="6A19BAF2" w14:textId="77777777" w:rsidR="00C55A42" w:rsidRDefault="00C55A42" w:rsidP="00BA0E8C"/>
        </w:tc>
        <w:tc>
          <w:tcPr>
            <w:tcW w:w="0" w:type="auto"/>
          </w:tcPr>
          <w:p w14:paraId="7825BF1D" w14:textId="77777777" w:rsidR="00C55A42" w:rsidRDefault="00C55A42" w:rsidP="00BA0E8C"/>
        </w:tc>
        <w:tc>
          <w:tcPr>
            <w:tcW w:w="0" w:type="auto"/>
          </w:tcPr>
          <w:p w14:paraId="5B21A1BC" w14:textId="77777777" w:rsidR="00C55A42" w:rsidRDefault="00C55A42" w:rsidP="00BA0E8C"/>
        </w:tc>
        <w:tc>
          <w:tcPr>
            <w:tcW w:w="0" w:type="auto"/>
          </w:tcPr>
          <w:p w14:paraId="3446A036" w14:textId="77777777" w:rsidR="00C55A42" w:rsidRDefault="00C55A42" w:rsidP="00BA0E8C"/>
        </w:tc>
        <w:tc>
          <w:tcPr>
            <w:tcW w:w="0" w:type="auto"/>
          </w:tcPr>
          <w:p w14:paraId="147CF536" w14:textId="0E67325C" w:rsidR="00C55A42" w:rsidRDefault="00076C4D" w:rsidP="00BA0E8C">
            <w:pPr>
              <w:jc w:val="center"/>
            </w:pPr>
            <w:r>
              <w:rPr>
                <w:rFonts w:hint="eastAsia"/>
              </w:rPr>
              <w:t>[</w:t>
            </w:r>
            <w:r w:rsidR="00C55A42">
              <w:rPr>
                <w:rFonts w:hint="eastAsia"/>
              </w:rPr>
              <w:t>連続</w:t>
            </w:r>
            <w:r>
              <w:rPr>
                <w:rFonts w:hint="eastAsia"/>
              </w:rPr>
              <w:t>]</w:t>
            </w:r>
          </w:p>
        </w:tc>
      </w:tr>
      <w:tr w:rsidR="00C55A42" w14:paraId="39E4ADA2" w14:textId="77777777" w:rsidTr="00EF1C8F">
        <w:trPr>
          <w:jc w:val="center"/>
        </w:trPr>
        <w:tc>
          <w:tcPr>
            <w:tcW w:w="0" w:type="auto"/>
          </w:tcPr>
          <w:p w14:paraId="2B83B1F5" w14:textId="77777777" w:rsidR="00C55A42" w:rsidRDefault="00C55A42" w:rsidP="00BA0E8C">
            <w:r>
              <w:rPr>
                <w:rFonts w:hint="eastAsia"/>
              </w:rPr>
              <w:t>開閉用</w:t>
            </w:r>
          </w:p>
        </w:tc>
        <w:tc>
          <w:tcPr>
            <w:tcW w:w="0" w:type="auto"/>
          </w:tcPr>
          <w:p w14:paraId="764EDE70" w14:textId="77777777" w:rsidR="00C55A42" w:rsidRDefault="00C55A42" w:rsidP="00BA0E8C"/>
        </w:tc>
        <w:tc>
          <w:tcPr>
            <w:tcW w:w="0" w:type="auto"/>
          </w:tcPr>
          <w:p w14:paraId="4AB8781B" w14:textId="77777777" w:rsidR="00C55A42" w:rsidRDefault="00C55A42" w:rsidP="00BA0E8C"/>
        </w:tc>
        <w:tc>
          <w:tcPr>
            <w:tcW w:w="0" w:type="auto"/>
          </w:tcPr>
          <w:p w14:paraId="21E482BF" w14:textId="77777777" w:rsidR="00C55A42" w:rsidRDefault="00C55A42" w:rsidP="00BA0E8C"/>
        </w:tc>
        <w:tc>
          <w:tcPr>
            <w:tcW w:w="0" w:type="auto"/>
          </w:tcPr>
          <w:p w14:paraId="5678922E" w14:textId="77777777" w:rsidR="00C55A42" w:rsidRDefault="00C55A42" w:rsidP="00BA0E8C"/>
        </w:tc>
        <w:tc>
          <w:tcPr>
            <w:tcW w:w="0" w:type="auto"/>
          </w:tcPr>
          <w:p w14:paraId="6A8CE2C6" w14:textId="2E352217" w:rsidR="00C55A42" w:rsidRDefault="00076C4D" w:rsidP="00BA0E8C">
            <w:pPr>
              <w:jc w:val="center"/>
            </w:pPr>
            <w:r>
              <w:rPr>
                <w:rFonts w:hint="eastAsia"/>
              </w:rPr>
              <w:t>[</w:t>
            </w:r>
            <w:r w:rsidR="00C55A42">
              <w:rPr>
                <w:rFonts w:hint="eastAsia"/>
              </w:rPr>
              <w:t>連続</w:t>
            </w:r>
            <w:r>
              <w:rPr>
                <w:rFonts w:hint="eastAsia"/>
              </w:rPr>
              <w:t>]</w:t>
            </w:r>
          </w:p>
        </w:tc>
      </w:tr>
    </w:tbl>
    <w:p w14:paraId="5227F552" w14:textId="77777777" w:rsidR="00C55A42" w:rsidRPr="00F86984" w:rsidRDefault="00C55A42" w:rsidP="00CD3FEE">
      <w:pPr>
        <w:pStyle w:val="6"/>
        <w:ind w:left="2268"/>
      </w:pPr>
      <w:r w:rsidRPr="00F86984">
        <w:t>設計基準</w:t>
      </w:r>
    </w:p>
    <w:p w14:paraId="61FB37F5" w14:textId="77777777" w:rsidR="00C55A42" w:rsidRPr="00577D02" w:rsidRDefault="00C55A42" w:rsidP="002778D6">
      <w:pPr>
        <w:pStyle w:val="ab"/>
        <w:numPr>
          <w:ilvl w:val="0"/>
          <w:numId w:val="31"/>
        </w:numPr>
        <w:ind w:leftChars="300" w:left="1072" w:hanging="442"/>
      </w:pPr>
      <w:r w:rsidRPr="00577D02">
        <w:t>走行レールに沿って、クレーン等安全規則、法規等に準拠した安全通路を設けること。クレーン点検整備のためにホッパステージより安全通路に行ける階段を設けること。</w:t>
      </w:r>
    </w:p>
    <w:p w14:paraId="7D9EA4CA" w14:textId="77777777" w:rsidR="00C55A42" w:rsidRPr="00577D02" w:rsidRDefault="00C55A42" w:rsidP="002778D6">
      <w:pPr>
        <w:pStyle w:val="ab"/>
        <w:numPr>
          <w:ilvl w:val="0"/>
          <w:numId w:val="31"/>
        </w:numPr>
        <w:ind w:leftChars="300" w:left="1072" w:hanging="442"/>
      </w:pPr>
      <w:r w:rsidRPr="00577D02">
        <w:t>本クレーンガーダ上の電動機及び電気品は防塵、防滴型とすること。</w:t>
      </w:r>
    </w:p>
    <w:p w14:paraId="4A24E413" w14:textId="48062707" w:rsidR="00C55A42" w:rsidRPr="00577D02" w:rsidRDefault="00C55A42" w:rsidP="002778D6">
      <w:pPr>
        <w:pStyle w:val="ab"/>
        <w:numPr>
          <w:ilvl w:val="0"/>
          <w:numId w:val="31"/>
        </w:numPr>
        <w:ind w:leftChars="300" w:left="1072" w:hanging="442"/>
      </w:pPr>
      <w:r w:rsidRPr="00577D02">
        <w:t>ごみホッパへの投入時にごみが極力飛散しないよう、バケットの開動作等に配慮すること。</w:t>
      </w:r>
    </w:p>
    <w:p w14:paraId="044E8F23" w14:textId="77777777" w:rsidR="00C55A42" w:rsidRPr="00577D02" w:rsidRDefault="00C55A42" w:rsidP="002778D6">
      <w:pPr>
        <w:pStyle w:val="ab"/>
        <w:numPr>
          <w:ilvl w:val="0"/>
          <w:numId w:val="31"/>
        </w:numPr>
        <w:ind w:leftChars="300" w:left="1072" w:hanging="442"/>
      </w:pPr>
      <w:r w:rsidRPr="00577D02">
        <w:t>ごみクレーン操作室は中央制御室に設置し、ごみピットが目視できること。</w:t>
      </w:r>
    </w:p>
    <w:p w14:paraId="54D5EA36" w14:textId="77777777" w:rsidR="00C55A42" w:rsidRPr="00577D02" w:rsidRDefault="00C55A42" w:rsidP="002778D6">
      <w:pPr>
        <w:pStyle w:val="ab"/>
        <w:numPr>
          <w:ilvl w:val="0"/>
          <w:numId w:val="31"/>
        </w:numPr>
        <w:ind w:leftChars="300" w:left="1072" w:hanging="442"/>
      </w:pPr>
      <w:r w:rsidRPr="00577D02">
        <w:t>クレーン待機スペースは、クレーンの稼働範囲に影響を与えない箇所を計画し、クレーンバケットを場外搬出するためのマシンハッチをホッパステージに設けること。</w:t>
      </w:r>
    </w:p>
    <w:p w14:paraId="2D86F1CF" w14:textId="77777777" w:rsidR="00C55A42" w:rsidRPr="00577D02" w:rsidRDefault="00C55A42" w:rsidP="002778D6">
      <w:pPr>
        <w:pStyle w:val="ab"/>
        <w:numPr>
          <w:ilvl w:val="0"/>
          <w:numId w:val="31"/>
        </w:numPr>
        <w:ind w:leftChars="300" w:left="1072" w:hanging="442"/>
      </w:pPr>
      <w:r w:rsidRPr="00577D02">
        <w:t>照明装置、警報装置、安全ネットを設置すること。</w:t>
      </w:r>
    </w:p>
    <w:p w14:paraId="2CF76406" w14:textId="77777777" w:rsidR="00C55A42" w:rsidRPr="00577D02" w:rsidRDefault="00C55A42" w:rsidP="002778D6">
      <w:pPr>
        <w:pStyle w:val="ab"/>
        <w:numPr>
          <w:ilvl w:val="0"/>
          <w:numId w:val="31"/>
        </w:numPr>
        <w:ind w:leftChars="300" w:left="1072" w:hanging="442"/>
      </w:pPr>
      <w:r w:rsidRPr="00577D02">
        <w:t>資材等の荷役用にガーダに電動ホイストを設置すること。</w:t>
      </w:r>
    </w:p>
    <w:p w14:paraId="29C4FB25" w14:textId="6D503FD8" w:rsidR="00C55A42" w:rsidRPr="00577D02" w:rsidRDefault="00C55A42" w:rsidP="002778D6">
      <w:pPr>
        <w:pStyle w:val="ab"/>
        <w:numPr>
          <w:ilvl w:val="0"/>
          <w:numId w:val="31"/>
        </w:numPr>
        <w:ind w:leftChars="300" w:left="1072" w:hanging="442"/>
      </w:pPr>
      <w:r w:rsidRPr="00577D02">
        <w:t>電動機の変速制御はインバータ制御とすること。</w:t>
      </w:r>
    </w:p>
    <w:p w14:paraId="04E3806E" w14:textId="77777777" w:rsidR="00C55A42" w:rsidRPr="00577D02" w:rsidRDefault="00C55A42" w:rsidP="002778D6">
      <w:pPr>
        <w:pStyle w:val="ab"/>
        <w:numPr>
          <w:ilvl w:val="0"/>
          <w:numId w:val="31"/>
        </w:numPr>
        <w:ind w:leftChars="300" w:left="1072" w:hanging="442"/>
      </w:pPr>
      <w:r w:rsidRPr="00577D02">
        <w:t>投入扉の開禁操作をクレーン操作室からできるようにすること。</w:t>
      </w:r>
    </w:p>
    <w:p w14:paraId="26C2A21A" w14:textId="77777777" w:rsidR="00C55A42" w:rsidRPr="00F86984" w:rsidRDefault="00C55A42" w:rsidP="00C55A42"/>
    <w:p w14:paraId="4E84DEFA" w14:textId="77777777" w:rsidR="005453A4" w:rsidRDefault="00C55A42" w:rsidP="00580A9E">
      <w:pPr>
        <w:pStyle w:val="4"/>
        <w:rPr>
          <w:rFonts w:ascii="ＭＳ ゴシック" w:eastAsia="ＭＳ ゴシック" w:hAnsi="ＭＳ ゴシック"/>
        </w:rPr>
      </w:pPr>
      <w:r w:rsidRPr="00FE63D9">
        <w:rPr>
          <w:rFonts w:ascii="ＭＳ ゴシック" w:eastAsia="ＭＳ ゴシック" w:hAnsi="ＭＳ ゴシック" w:hint="eastAsia"/>
        </w:rPr>
        <w:t>自動窓洗浄装置</w:t>
      </w:r>
      <w:r w:rsidR="005453A4">
        <w:rPr>
          <w:rFonts w:ascii="ＭＳ ゴシック" w:eastAsia="ＭＳ ゴシック" w:hAnsi="ＭＳ ゴシック" w:hint="eastAsia"/>
        </w:rPr>
        <w:t>（必要に応じて設置）</w:t>
      </w:r>
    </w:p>
    <w:p w14:paraId="13D18462" w14:textId="7FAA978C" w:rsidR="00C55A42" w:rsidRPr="00FE63D9" w:rsidRDefault="00C55A42" w:rsidP="005453A4">
      <w:pPr>
        <w:ind w:firstLineChars="300" w:firstLine="630"/>
        <w:rPr>
          <w:rFonts w:ascii="ＭＳ ゴシック" w:eastAsia="ＭＳ ゴシック" w:hAnsi="ＭＳ ゴシック"/>
        </w:rPr>
      </w:pPr>
      <w:r w:rsidRPr="00FE63D9">
        <w:rPr>
          <w:rFonts w:ascii="ＭＳ ゴシック" w:eastAsia="ＭＳ ゴシック" w:hAnsi="ＭＳ ゴシック" w:hint="eastAsia"/>
        </w:rPr>
        <w:t>（ごみクレーン操作室前面ガラス窓用及び見学者用窓用）</w:t>
      </w:r>
    </w:p>
    <w:p w14:paraId="67D05B45" w14:textId="32B2FB1B" w:rsidR="00C55A42" w:rsidRPr="00CF5904" w:rsidRDefault="00C55A42" w:rsidP="00CD3FEE">
      <w:pPr>
        <w:pStyle w:val="6"/>
        <w:ind w:left="2268"/>
      </w:pPr>
      <w:r w:rsidRPr="00CF5904">
        <w:t>形式</w:t>
      </w:r>
      <w:r w:rsidRPr="00CF5904">
        <w:tab/>
      </w:r>
      <w:r w:rsidRPr="00CF5904">
        <w:tab/>
      </w:r>
      <w:r w:rsidRPr="00CF5904">
        <w:tab/>
      </w:r>
      <w:r w:rsidR="00271C4E">
        <w:t>[　]</w:t>
      </w:r>
    </w:p>
    <w:p w14:paraId="3F4A64B2" w14:textId="2576C002" w:rsidR="00C55A42" w:rsidRPr="00F86984" w:rsidRDefault="00C55A42" w:rsidP="00CD3FEE">
      <w:pPr>
        <w:pStyle w:val="6"/>
        <w:ind w:left="2268"/>
      </w:pPr>
      <w:r w:rsidRPr="00F86984">
        <w:t>数量</w:t>
      </w:r>
      <w:r w:rsidRPr="00F86984">
        <w:tab/>
      </w:r>
      <w:r w:rsidRPr="00F86984">
        <w:tab/>
      </w:r>
      <w:r>
        <w:tab/>
      </w:r>
      <w:r w:rsidR="00271C4E">
        <w:t>[　]</w:t>
      </w:r>
      <w:r w:rsidRPr="00F86984">
        <w:t>基</w:t>
      </w:r>
    </w:p>
    <w:p w14:paraId="2405D975" w14:textId="6A9EDA79" w:rsidR="00C55A42" w:rsidRPr="00F86984" w:rsidRDefault="00C55A42" w:rsidP="00CD3FEE">
      <w:pPr>
        <w:pStyle w:val="6"/>
        <w:ind w:left="2268"/>
        <w:rPr>
          <w:lang w:eastAsia="zh-TW"/>
        </w:rPr>
      </w:pPr>
      <w:r w:rsidRPr="00F86984">
        <w:rPr>
          <w:lang w:eastAsia="zh-TW"/>
        </w:rPr>
        <w:t>操作方式</w:t>
      </w:r>
      <w:r w:rsidRPr="00F86984">
        <w:rPr>
          <w:lang w:eastAsia="zh-TW"/>
        </w:rPr>
        <w:tab/>
      </w:r>
      <w:r>
        <w:rPr>
          <w:lang w:eastAsia="zh-TW"/>
        </w:rPr>
        <w:tab/>
      </w:r>
      <w:r>
        <w:rPr>
          <w:lang w:eastAsia="zh-TW"/>
        </w:rPr>
        <w:tab/>
      </w:r>
      <w:r w:rsidR="00076C4D">
        <w:rPr>
          <w:lang w:eastAsia="zh-TW"/>
        </w:rPr>
        <w:t>[</w:t>
      </w:r>
      <w:r w:rsidRPr="00F86984">
        <w:rPr>
          <w:lang w:eastAsia="zh-TW"/>
        </w:rPr>
        <w:t>自動洗浄方式</w:t>
      </w:r>
      <w:r w:rsidR="00076C4D">
        <w:rPr>
          <w:lang w:eastAsia="zh-TW"/>
        </w:rPr>
        <w:t>]</w:t>
      </w:r>
    </w:p>
    <w:p w14:paraId="0F741A59" w14:textId="77777777" w:rsidR="00C55A42" w:rsidRPr="00F86984" w:rsidRDefault="00C55A42" w:rsidP="00CD3FEE">
      <w:pPr>
        <w:pStyle w:val="6"/>
        <w:ind w:left="2268"/>
      </w:pPr>
      <w:r w:rsidRPr="00F86984">
        <w:t>設計基準</w:t>
      </w:r>
    </w:p>
    <w:p w14:paraId="74238EB0" w14:textId="77777777" w:rsidR="00C55A42" w:rsidRPr="00CA2F6C" w:rsidRDefault="00C55A42" w:rsidP="002778D6">
      <w:pPr>
        <w:pStyle w:val="ab"/>
        <w:numPr>
          <w:ilvl w:val="1"/>
          <w:numId w:val="32"/>
        </w:numPr>
        <w:ind w:leftChars="300" w:left="1072" w:hanging="442"/>
      </w:pPr>
      <w:r w:rsidRPr="00CA2F6C">
        <w:t>ごみピット側には、本装置の収容スペースを設け、クレーンの操作に支障をきたすことのないように配慮すること。</w:t>
      </w:r>
    </w:p>
    <w:p w14:paraId="1325E549" w14:textId="77777777" w:rsidR="00C55A42" w:rsidRPr="00CA2F6C" w:rsidRDefault="00C55A42" w:rsidP="002778D6">
      <w:pPr>
        <w:pStyle w:val="ab"/>
        <w:numPr>
          <w:ilvl w:val="1"/>
          <w:numId w:val="32"/>
        </w:numPr>
        <w:ind w:leftChars="300" w:left="1072" w:hanging="442"/>
      </w:pPr>
      <w:r w:rsidRPr="00CA2F6C">
        <w:t>水洗浄、薬液洗浄の可能な方式とし、ガラス面の水滴を除去する装置を設けること。</w:t>
      </w:r>
    </w:p>
    <w:p w14:paraId="2FD9D200" w14:textId="77777777" w:rsidR="00C55A42" w:rsidRPr="00CA2F6C" w:rsidRDefault="00C55A42" w:rsidP="002778D6">
      <w:pPr>
        <w:pStyle w:val="ab"/>
        <w:numPr>
          <w:ilvl w:val="1"/>
          <w:numId w:val="32"/>
        </w:numPr>
        <w:ind w:leftChars="300" w:left="1072" w:hanging="442"/>
      </w:pPr>
      <w:r w:rsidRPr="00CA2F6C">
        <w:t>クレーンとの接触防止用ガイドパイプ(SUS製)を設けること。</w:t>
      </w:r>
    </w:p>
    <w:p w14:paraId="525A117B" w14:textId="77777777" w:rsidR="00C55A42" w:rsidRPr="00F86984" w:rsidRDefault="00C55A42" w:rsidP="00C55A42"/>
    <w:p w14:paraId="645D8076" w14:textId="77777777" w:rsidR="00C55A42" w:rsidRPr="00FE63D9" w:rsidRDefault="00C55A42" w:rsidP="00580A9E">
      <w:pPr>
        <w:pStyle w:val="4"/>
        <w:rPr>
          <w:rFonts w:ascii="ＭＳ ゴシック" w:eastAsia="ＭＳ ゴシック" w:hAnsi="ＭＳ ゴシック"/>
        </w:rPr>
      </w:pPr>
      <w:r w:rsidRPr="00FE63D9">
        <w:rPr>
          <w:rFonts w:ascii="ＭＳ ゴシック" w:eastAsia="ＭＳ ゴシック" w:hAnsi="ＭＳ ゴシック" w:hint="eastAsia"/>
        </w:rPr>
        <w:t>可燃性粗大ごみ破砕機</w:t>
      </w:r>
    </w:p>
    <w:p w14:paraId="72161478" w14:textId="37F780F2" w:rsidR="00C55A42" w:rsidRPr="00F86984" w:rsidRDefault="00C55A42" w:rsidP="00CD3FEE">
      <w:pPr>
        <w:pStyle w:val="6"/>
        <w:ind w:left="2268"/>
      </w:pPr>
      <w:r w:rsidRPr="00F86984">
        <w:t>形式</w:t>
      </w:r>
      <w:r w:rsidRPr="00F86984">
        <w:tab/>
      </w:r>
      <w:r w:rsidRPr="00F86984">
        <w:tab/>
      </w:r>
      <w:r w:rsidRPr="00F86984">
        <w:tab/>
      </w:r>
      <w:r w:rsidR="00271C4E">
        <w:t>[　]</w:t>
      </w:r>
    </w:p>
    <w:p w14:paraId="541C251F" w14:textId="3CC781D7" w:rsidR="00C55A42" w:rsidRPr="00F86984" w:rsidRDefault="00C55A42" w:rsidP="00CD3FEE">
      <w:pPr>
        <w:pStyle w:val="6"/>
        <w:ind w:left="2268"/>
      </w:pPr>
      <w:r w:rsidRPr="00F86984">
        <w:t>数量</w:t>
      </w:r>
      <w:r w:rsidRPr="00F86984">
        <w:tab/>
      </w:r>
      <w:r w:rsidRPr="00F86984">
        <w:tab/>
      </w:r>
      <w:r w:rsidRPr="00F86984">
        <w:tab/>
      </w:r>
      <w:r w:rsidR="00076C4D">
        <w:t>[</w:t>
      </w:r>
      <w:r w:rsidR="0080434C">
        <w:t>1</w:t>
      </w:r>
      <w:r w:rsidR="00076C4D">
        <w:t>]</w:t>
      </w:r>
      <w:r w:rsidRPr="00F86984">
        <w:t>基</w:t>
      </w:r>
    </w:p>
    <w:p w14:paraId="56C8F4E5" w14:textId="77777777" w:rsidR="00C55A42" w:rsidRPr="00F86984" w:rsidRDefault="00C55A42" w:rsidP="00CD3FEE">
      <w:pPr>
        <w:pStyle w:val="6"/>
        <w:ind w:left="2268"/>
      </w:pPr>
      <w:r w:rsidRPr="00F86984">
        <w:t>主要項目</w:t>
      </w:r>
    </w:p>
    <w:p w14:paraId="7667DED6" w14:textId="632DA52F" w:rsidR="00C55A42" w:rsidRPr="00541276" w:rsidRDefault="00C55A42" w:rsidP="002778D6">
      <w:pPr>
        <w:pStyle w:val="ab"/>
        <w:numPr>
          <w:ilvl w:val="0"/>
          <w:numId w:val="33"/>
        </w:numPr>
        <w:ind w:leftChars="300" w:left="1072" w:hanging="442"/>
      </w:pPr>
      <w:r w:rsidRPr="00541276">
        <w:t>処理対象物</w:t>
      </w:r>
      <w:r>
        <w:tab/>
      </w:r>
      <w:r>
        <w:tab/>
      </w:r>
      <w:r w:rsidR="00076C4D">
        <w:t>[</w:t>
      </w:r>
      <w:r w:rsidRPr="00541276">
        <w:t>可燃性粗大ごみ（ふとん、カーペット等）</w:t>
      </w:r>
      <w:r w:rsidR="00076C4D">
        <w:t>]</w:t>
      </w:r>
    </w:p>
    <w:p w14:paraId="09DCBC4B" w14:textId="652CD3DA" w:rsidR="00C55A42" w:rsidRPr="00541276" w:rsidRDefault="00C55A42" w:rsidP="002778D6">
      <w:pPr>
        <w:pStyle w:val="ab"/>
        <w:numPr>
          <w:ilvl w:val="0"/>
          <w:numId w:val="33"/>
        </w:numPr>
        <w:ind w:leftChars="300" w:left="1072" w:hanging="442"/>
      </w:pPr>
      <w:r w:rsidRPr="00541276">
        <w:t>処理対象物最大寸法</w:t>
      </w:r>
      <w:r>
        <w:tab/>
      </w:r>
      <w:r w:rsidRPr="00541276">
        <w:t>長さ</w:t>
      </w:r>
      <w:r w:rsidR="00076C4D">
        <w:t>[</w:t>
      </w:r>
      <w:r w:rsidR="0080434C">
        <w:rPr>
          <w:rFonts w:hint="eastAsia"/>
        </w:rPr>
        <w:t>2</w:t>
      </w:r>
      <w:r>
        <w:rPr>
          <w:rFonts w:hint="eastAsia"/>
        </w:rPr>
        <w:t>,0</w:t>
      </w:r>
      <w:r w:rsidRPr="00541276">
        <w:t>00</w:t>
      </w:r>
      <w:r w:rsidR="00076C4D">
        <w:t>]</w:t>
      </w:r>
      <w:r w:rsidRPr="00541276">
        <w:t>mm×幅</w:t>
      </w:r>
      <w:r w:rsidR="00076C4D">
        <w:t>[</w:t>
      </w:r>
      <w:r w:rsidR="0080434C">
        <w:rPr>
          <w:rFonts w:hint="eastAsia"/>
        </w:rPr>
        <w:t>1</w:t>
      </w:r>
      <w:r>
        <w:rPr>
          <w:rFonts w:hint="eastAsia"/>
        </w:rPr>
        <w:t>,0</w:t>
      </w:r>
      <w:r w:rsidRPr="00541276">
        <w:t>00</w:t>
      </w:r>
      <w:r w:rsidR="00076C4D">
        <w:t>]</w:t>
      </w:r>
      <w:r w:rsidRPr="00541276">
        <w:t>mm×高さ</w:t>
      </w:r>
      <w:r w:rsidR="00076C4D">
        <w:t>[</w:t>
      </w:r>
      <w:r w:rsidR="000A78FE">
        <w:t>5</w:t>
      </w:r>
      <w:r w:rsidR="000A78FE" w:rsidRPr="00541276">
        <w:t>00</w:t>
      </w:r>
      <w:r w:rsidR="00076C4D">
        <w:t>]</w:t>
      </w:r>
      <w:r w:rsidRPr="00541276">
        <w:t>mm程度</w:t>
      </w:r>
    </w:p>
    <w:p w14:paraId="74304928" w14:textId="1F600822" w:rsidR="00C55A42" w:rsidRPr="00541276" w:rsidRDefault="00C55A42" w:rsidP="002778D6">
      <w:pPr>
        <w:pStyle w:val="ab"/>
        <w:numPr>
          <w:ilvl w:val="0"/>
          <w:numId w:val="33"/>
        </w:numPr>
        <w:ind w:leftChars="300" w:left="1072" w:hanging="442"/>
      </w:pPr>
      <w:r w:rsidRPr="00541276">
        <w:lastRenderedPageBreak/>
        <w:t>能力</w:t>
      </w:r>
      <w:r w:rsidRPr="00541276">
        <w:tab/>
      </w:r>
      <w:r w:rsidRPr="00541276">
        <w:tab/>
      </w:r>
      <w:r w:rsidR="002778D6">
        <w:rPr>
          <w:rFonts w:hint="eastAsia"/>
        </w:rPr>
        <w:t xml:space="preserve">　　　　</w:t>
      </w:r>
      <w:r w:rsidR="00271C4E">
        <w:t>[　]</w:t>
      </w:r>
      <w:r w:rsidRPr="00541276">
        <w:t>t</w:t>
      </w:r>
      <w:r w:rsidR="0090057A">
        <w:t>/</w:t>
      </w:r>
      <w:r w:rsidR="0080434C">
        <w:t>5</w:t>
      </w:r>
      <w:r w:rsidRPr="00541276">
        <w:t>h</w:t>
      </w:r>
      <w:r w:rsidR="00E01C2A">
        <w:rPr>
          <w:rFonts w:hint="eastAsia"/>
        </w:rPr>
        <w:t>（5t/5h未満とすること。）</w:t>
      </w:r>
    </w:p>
    <w:p w14:paraId="7B738168" w14:textId="10A29105" w:rsidR="00C55A42" w:rsidRPr="00541276" w:rsidRDefault="00C55A42" w:rsidP="002778D6">
      <w:pPr>
        <w:pStyle w:val="ab"/>
        <w:numPr>
          <w:ilvl w:val="0"/>
          <w:numId w:val="33"/>
        </w:numPr>
        <w:ind w:leftChars="300" w:left="1072" w:hanging="442"/>
      </w:pPr>
      <w:r w:rsidRPr="00541276">
        <w:t>切断力</w:t>
      </w:r>
      <w:r w:rsidRPr="00541276">
        <w:tab/>
      </w:r>
      <w:r w:rsidRPr="00541276">
        <w:tab/>
      </w:r>
      <w:r w:rsidR="00271C4E">
        <w:t>[　]</w:t>
      </w:r>
      <w:r w:rsidRPr="00541276">
        <w:t>t</w:t>
      </w:r>
    </w:p>
    <w:p w14:paraId="193878FB" w14:textId="71AFC9A7" w:rsidR="00C55A42" w:rsidRPr="00541276" w:rsidRDefault="00C55A42" w:rsidP="002778D6">
      <w:pPr>
        <w:pStyle w:val="ab"/>
        <w:numPr>
          <w:ilvl w:val="0"/>
          <w:numId w:val="33"/>
        </w:numPr>
        <w:ind w:leftChars="300" w:left="1072" w:hanging="442"/>
      </w:pPr>
      <w:r w:rsidRPr="00541276">
        <w:t>操作方式</w:t>
      </w:r>
      <w:r w:rsidRPr="00541276">
        <w:tab/>
      </w:r>
      <w:r>
        <w:tab/>
      </w:r>
      <w:r w:rsidR="00076C4D">
        <w:t>[</w:t>
      </w:r>
      <w:r w:rsidRPr="00541276">
        <w:t>現場手動</w:t>
      </w:r>
      <w:r w:rsidR="00076C4D">
        <w:t>]</w:t>
      </w:r>
    </w:p>
    <w:p w14:paraId="2685F4F3" w14:textId="0196453C" w:rsidR="00C55A42" w:rsidRPr="00541276" w:rsidRDefault="00C55A42" w:rsidP="002778D6">
      <w:pPr>
        <w:pStyle w:val="ab"/>
        <w:numPr>
          <w:ilvl w:val="0"/>
          <w:numId w:val="33"/>
        </w:numPr>
        <w:ind w:leftChars="300" w:left="1072" w:hanging="442"/>
      </w:pPr>
      <w:r w:rsidRPr="00541276">
        <w:t>投入口寸法</w:t>
      </w:r>
      <w:r>
        <w:tab/>
      </w:r>
      <w:r w:rsidRPr="00541276">
        <w:tab/>
        <w:t>幅</w:t>
      </w:r>
      <w:r w:rsidR="00271C4E">
        <w:t>[　]</w:t>
      </w:r>
      <w:r w:rsidRPr="00541276">
        <w:t>m×奥行</w:t>
      </w:r>
      <w:r w:rsidR="00271C4E">
        <w:t>[　]</w:t>
      </w:r>
      <w:r w:rsidRPr="00541276">
        <w:t>m</w:t>
      </w:r>
    </w:p>
    <w:p w14:paraId="7C12D7DB" w14:textId="77777777" w:rsidR="00C55A42" w:rsidRPr="00F86984" w:rsidRDefault="00C55A42" w:rsidP="00CD3FEE">
      <w:pPr>
        <w:pStyle w:val="6"/>
        <w:ind w:left="2268"/>
      </w:pPr>
      <w:r w:rsidRPr="00F86984">
        <w:t>設計基準</w:t>
      </w:r>
    </w:p>
    <w:p w14:paraId="79EFD4A1" w14:textId="77777777" w:rsidR="00C55A42" w:rsidRPr="00541276" w:rsidRDefault="00C55A42" w:rsidP="002778D6">
      <w:pPr>
        <w:pStyle w:val="ab"/>
        <w:numPr>
          <w:ilvl w:val="1"/>
          <w:numId w:val="34"/>
        </w:numPr>
        <w:ind w:leftChars="300" w:left="1072" w:hanging="442"/>
      </w:pPr>
      <w:r w:rsidRPr="00541276">
        <w:t>破砕機は十分な粉じん対策を行うこと。</w:t>
      </w:r>
    </w:p>
    <w:p w14:paraId="00BD303C" w14:textId="77777777" w:rsidR="00C55A42" w:rsidRPr="00541276" w:rsidRDefault="00C55A42" w:rsidP="002778D6">
      <w:pPr>
        <w:pStyle w:val="ab"/>
        <w:numPr>
          <w:ilvl w:val="1"/>
          <w:numId w:val="34"/>
        </w:numPr>
        <w:ind w:leftChars="300" w:left="1072" w:hanging="442"/>
      </w:pPr>
      <w:r w:rsidRPr="00541276">
        <w:t>破砕物は破砕後に直接ごみピットへ落下する構造とすること。</w:t>
      </w:r>
    </w:p>
    <w:p w14:paraId="74F01821" w14:textId="77777777" w:rsidR="00C55A42" w:rsidRPr="00541276" w:rsidRDefault="00C55A42" w:rsidP="002778D6">
      <w:pPr>
        <w:pStyle w:val="ab"/>
        <w:numPr>
          <w:ilvl w:val="1"/>
          <w:numId w:val="34"/>
        </w:numPr>
        <w:ind w:leftChars="300" w:left="1072" w:hanging="442"/>
      </w:pPr>
      <w:r w:rsidRPr="00541276">
        <w:t>可燃性粗大ごみ投入ステージはストックヤードと兼用として十分な面積を確保すること。</w:t>
      </w:r>
    </w:p>
    <w:p w14:paraId="39DA9BE2" w14:textId="77777777" w:rsidR="00C55A42" w:rsidRPr="00F86984" w:rsidRDefault="00C55A42" w:rsidP="00C55A42"/>
    <w:p w14:paraId="129AEFB7" w14:textId="77777777" w:rsidR="00C55A42" w:rsidRPr="00FE63D9" w:rsidRDefault="00C55A42" w:rsidP="00580A9E">
      <w:pPr>
        <w:pStyle w:val="4"/>
        <w:rPr>
          <w:rFonts w:ascii="ＭＳ ゴシック" w:eastAsia="ＭＳ ゴシック" w:hAnsi="ＭＳ ゴシック"/>
        </w:rPr>
      </w:pPr>
      <w:r w:rsidRPr="00FE63D9">
        <w:rPr>
          <w:rFonts w:ascii="ＭＳ ゴシック" w:eastAsia="ＭＳ ゴシック" w:hAnsi="ＭＳ ゴシック" w:hint="eastAsia"/>
        </w:rPr>
        <w:t>脱臭装置</w:t>
      </w:r>
    </w:p>
    <w:p w14:paraId="3F37B2FE" w14:textId="46898BDC" w:rsidR="00C55A42" w:rsidRPr="00F86984" w:rsidRDefault="00C55A42" w:rsidP="00580A9E">
      <w:pPr>
        <w:pStyle w:val="31"/>
        <w:ind w:left="420" w:firstLine="210"/>
      </w:pPr>
      <w:r w:rsidRPr="00F86984">
        <w:rPr>
          <w:rFonts w:hint="eastAsia"/>
        </w:rPr>
        <w:t>本装置は全炉停止時に、ごみピット、プラットホーム内の臭気を吸引し、活性炭等により脱臭後、屋外へ排出するものとする。</w:t>
      </w:r>
    </w:p>
    <w:p w14:paraId="56DA8773" w14:textId="1EA6ACDA" w:rsidR="00C55A42" w:rsidRPr="00F86984" w:rsidRDefault="00C55A42" w:rsidP="00CD3FEE">
      <w:pPr>
        <w:pStyle w:val="6"/>
        <w:ind w:left="2268"/>
      </w:pPr>
      <w:r w:rsidRPr="00F86984">
        <w:t>形式</w:t>
      </w:r>
      <w:r w:rsidRPr="00F86984">
        <w:tab/>
      </w:r>
      <w:r w:rsidRPr="00F86984">
        <w:tab/>
      </w:r>
      <w:r w:rsidRPr="00F86984">
        <w:tab/>
      </w:r>
      <w:r w:rsidR="00076C4D">
        <w:t>[</w:t>
      </w:r>
      <w:r w:rsidRPr="00F86984">
        <w:t>活性炭脱臭方式</w:t>
      </w:r>
      <w:r w:rsidR="00076C4D">
        <w:t>]</w:t>
      </w:r>
    </w:p>
    <w:p w14:paraId="188B2411" w14:textId="388F1989" w:rsidR="00C55A42" w:rsidRPr="00F86984" w:rsidRDefault="00C55A42" w:rsidP="00CD3FEE">
      <w:pPr>
        <w:pStyle w:val="6"/>
        <w:ind w:left="2268"/>
      </w:pPr>
      <w:r w:rsidRPr="00F86984">
        <w:t>数量</w:t>
      </w:r>
      <w:r>
        <w:tab/>
      </w:r>
      <w:r>
        <w:tab/>
      </w:r>
      <w:r>
        <w:tab/>
      </w:r>
      <w:r w:rsidR="00076C4D">
        <w:t>[</w:t>
      </w:r>
      <w:r w:rsidR="0080434C">
        <w:t>1</w:t>
      </w:r>
      <w:r w:rsidRPr="00F86984">
        <w:t>式</w:t>
      </w:r>
      <w:r w:rsidR="00076C4D">
        <w:t>]</w:t>
      </w:r>
    </w:p>
    <w:p w14:paraId="2CF3591F" w14:textId="77777777" w:rsidR="00C55A42" w:rsidRPr="00F86984" w:rsidRDefault="00C55A42" w:rsidP="00CD3FEE">
      <w:pPr>
        <w:pStyle w:val="6"/>
        <w:ind w:left="2268"/>
      </w:pPr>
      <w:r w:rsidRPr="00F86984">
        <w:t>主要項目</w:t>
      </w:r>
    </w:p>
    <w:p w14:paraId="0EAED5E7" w14:textId="66B745D6" w:rsidR="00C55A42" w:rsidRPr="00541276" w:rsidRDefault="00C55A42" w:rsidP="002778D6">
      <w:pPr>
        <w:pStyle w:val="ab"/>
        <w:numPr>
          <w:ilvl w:val="0"/>
          <w:numId w:val="343"/>
        </w:numPr>
        <w:ind w:leftChars="300" w:left="1072" w:hanging="442"/>
      </w:pPr>
      <w:r w:rsidRPr="00541276">
        <w:t>出口臭気濃度</w:t>
      </w:r>
      <w:r w:rsidRPr="00541276">
        <w:tab/>
      </w:r>
      <w:r w:rsidR="002778D6">
        <w:rPr>
          <w:rFonts w:hint="eastAsia"/>
        </w:rPr>
        <w:t xml:space="preserve">　　　　</w:t>
      </w:r>
      <w:r w:rsidR="00076C4D">
        <w:t>[</w:t>
      </w:r>
      <w:r w:rsidRPr="00541276">
        <w:t>悪臭防止法の排出口規制に適合すること。</w:t>
      </w:r>
      <w:r w:rsidR="00076C4D">
        <w:t>]</w:t>
      </w:r>
    </w:p>
    <w:p w14:paraId="6450B803" w14:textId="77777777" w:rsidR="00C55A42" w:rsidRPr="00F86984" w:rsidRDefault="00C55A42" w:rsidP="00CD3FEE">
      <w:pPr>
        <w:pStyle w:val="6"/>
        <w:ind w:left="2268"/>
      </w:pPr>
      <w:r w:rsidRPr="00F86984">
        <w:t>設計基準</w:t>
      </w:r>
    </w:p>
    <w:p w14:paraId="07B034AB" w14:textId="07196D83" w:rsidR="00C55A42" w:rsidRPr="00F86984" w:rsidRDefault="00C55A42" w:rsidP="002778D6">
      <w:pPr>
        <w:pStyle w:val="ab"/>
        <w:numPr>
          <w:ilvl w:val="0"/>
          <w:numId w:val="344"/>
        </w:numPr>
        <w:ind w:leftChars="300" w:left="1072" w:hanging="442"/>
      </w:pPr>
      <w:r w:rsidRPr="00F86984">
        <w:t>活性炭</w:t>
      </w:r>
      <w:r w:rsidR="007C31E4">
        <w:rPr>
          <w:rFonts w:hint="eastAsia"/>
        </w:rPr>
        <w:t>等</w:t>
      </w:r>
      <w:r w:rsidRPr="00F86984">
        <w:t>の取替</w:t>
      </w:r>
      <w:r w:rsidR="003E78D9">
        <w:rPr>
          <w:rFonts w:hint="eastAsia"/>
        </w:rPr>
        <w:t>え</w:t>
      </w:r>
      <w:r w:rsidRPr="00F86984">
        <w:t>が容易にできる構造とすること。</w:t>
      </w:r>
    </w:p>
    <w:p w14:paraId="0DE134FA" w14:textId="5F009D15" w:rsidR="00C55A42" w:rsidRPr="00F86984" w:rsidRDefault="00C55A42" w:rsidP="002778D6">
      <w:pPr>
        <w:pStyle w:val="ab"/>
        <w:numPr>
          <w:ilvl w:val="0"/>
          <w:numId w:val="344"/>
        </w:numPr>
        <w:ind w:leftChars="300" w:left="1072" w:hanging="442"/>
      </w:pPr>
      <w:r w:rsidRPr="00F86984">
        <w:t>容量は、</w:t>
      </w:r>
      <w:r w:rsidR="00730067" w:rsidRPr="00730067">
        <w:rPr>
          <w:rFonts w:hint="eastAsia"/>
        </w:rPr>
        <w:t>ごみピット臭気が周辺に漏洩しないものとして事業者提案とする。</w:t>
      </w:r>
    </w:p>
    <w:p w14:paraId="13BA1EC9" w14:textId="77777777" w:rsidR="00C55A42" w:rsidRPr="00F86984" w:rsidRDefault="00C55A42" w:rsidP="00C55A42"/>
    <w:p w14:paraId="663BAED4" w14:textId="77777777" w:rsidR="00C55A42" w:rsidRPr="00FE63D9" w:rsidRDefault="00C55A42" w:rsidP="00580A9E">
      <w:pPr>
        <w:pStyle w:val="4"/>
        <w:rPr>
          <w:rFonts w:ascii="ＭＳ ゴシック" w:eastAsia="ＭＳ ゴシック" w:hAnsi="ＭＳ ゴシック"/>
        </w:rPr>
      </w:pPr>
      <w:r w:rsidRPr="00FE63D9">
        <w:rPr>
          <w:rFonts w:ascii="ＭＳ ゴシック" w:eastAsia="ＭＳ ゴシック" w:hAnsi="ＭＳ ゴシック" w:hint="eastAsia"/>
        </w:rPr>
        <w:t>薬液噴霧装置</w:t>
      </w:r>
    </w:p>
    <w:p w14:paraId="1AAEE27F" w14:textId="13F3054E" w:rsidR="00C55A42" w:rsidRPr="00F86984" w:rsidRDefault="00C55A42" w:rsidP="00CD3FEE">
      <w:pPr>
        <w:pStyle w:val="6"/>
        <w:ind w:left="2268"/>
      </w:pPr>
      <w:r w:rsidRPr="00F86984">
        <w:t>形式</w:t>
      </w:r>
      <w:r w:rsidRPr="00F86984">
        <w:tab/>
      </w:r>
      <w:r w:rsidRPr="00F86984">
        <w:tab/>
      </w:r>
      <w:r w:rsidRPr="00F86984">
        <w:tab/>
      </w:r>
      <w:r w:rsidR="00076C4D">
        <w:t>[</w:t>
      </w:r>
      <w:r w:rsidRPr="00F86984">
        <w:t>高圧噴霧式</w:t>
      </w:r>
      <w:r w:rsidR="00076C4D">
        <w:t>]</w:t>
      </w:r>
    </w:p>
    <w:p w14:paraId="4233CFB1" w14:textId="64D36A05" w:rsidR="00C55A42" w:rsidRPr="00F86984" w:rsidRDefault="00C55A42" w:rsidP="00CD3FEE">
      <w:pPr>
        <w:pStyle w:val="6"/>
        <w:ind w:left="2268"/>
      </w:pPr>
      <w:r w:rsidRPr="00F86984">
        <w:t>数量</w:t>
      </w:r>
      <w:r w:rsidRPr="00F86984">
        <w:tab/>
      </w:r>
      <w:r w:rsidRPr="00F86984">
        <w:tab/>
      </w:r>
      <w:r w:rsidRPr="00F86984">
        <w:tab/>
      </w:r>
      <w:r w:rsidR="00076C4D">
        <w:t>[</w:t>
      </w:r>
      <w:r w:rsidR="0080434C">
        <w:t>1</w:t>
      </w:r>
      <w:r w:rsidRPr="00F86984">
        <w:t>式</w:t>
      </w:r>
      <w:r w:rsidR="00076C4D">
        <w:t>]</w:t>
      </w:r>
    </w:p>
    <w:p w14:paraId="58B3A3EC" w14:textId="77777777" w:rsidR="00C55A42" w:rsidRPr="00F86984" w:rsidRDefault="00C55A42" w:rsidP="00CD3FEE">
      <w:pPr>
        <w:pStyle w:val="6"/>
        <w:ind w:left="2268"/>
      </w:pPr>
      <w:r w:rsidRPr="00F86984">
        <w:t>主要項目</w:t>
      </w:r>
    </w:p>
    <w:p w14:paraId="7EA480C7" w14:textId="6CBDA061" w:rsidR="00C55A42" w:rsidRPr="00541276" w:rsidRDefault="00C55A42" w:rsidP="002778D6">
      <w:pPr>
        <w:pStyle w:val="ab"/>
        <w:numPr>
          <w:ilvl w:val="0"/>
          <w:numId w:val="345"/>
        </w:numPr>
        <w:ind w:leftChars="300" w:left="1072" w:hanging="442"/>
      </w:pPr>
      <w:r w:rsidRPr="00541276">
        <w:t>噴霧場所</w:t>
      </w:r>
      <w:r w:rsidRPr="00541276">
        <w:tab/>
      </w:r>
      <w:r w:rsidRPr="00541276">
        <w:tab/>
      </w:r>
      <w:r w:rsidR="00076C4D">
        <w:t>[</w:t>
      </w:r>
      <w:r w:rsidRPr="00541276">
        <w:t>プラットホーム</w:t>
      </w:r>
      <w:r w:rsidR="00076C4D">
        <w:t>]</w:t>
      </w:r>
    </w:p>
    <w:p w14:paraId="07ED4FA7" w14:textId="556DE621" w:rsidR="00C55A42" w:rsidRPr="00541276" w:rsidRDefault="00C55A42" w:rsidP="002778D6">
      <w:pPr>
        <w:pStyle w:val="ab"/>
        <w:numPr>
          <w:ilvl w:val="0"/>
          <w:numId w:val="345"/>
        </w:numPr>
        <w:ind w:leftChars="300" w:left="1072" w:hanging="442"/>
      </w:pPr>
      <w:r w:rsidRPr="00541276">
        <w:t>噴霧ノズル</w:t>
      </w:r>
      <w:r w:rsidRPr="00541276">
        <w:tab/>
      </w:r>
      <w:r w:rsidRPr="00541276">
        <w:tab/>
      </w:r>
      <w:r w:rsidR="00271C4E">
        <w:t>[　]</w:t>
      </w:r>
      <w:r w:rsidRPr="00541276">
        <w:t>本</w:t>
      </w:r>
    </w:p>
    <w:p w14:paraId="361568CC" w14:textId="4FE2FECA" w:rsidR="00C55A42" w:rsidRPr="00541276" w:rsidRDefault="00C55A42" w:rsidP="002778D6">
      <w:pPr>
        <w:pStyle w:val="ab"/>
        <w:numPr>
          <w:ilvl w:val="0"/>
          <w:numId w:val="345"/>
        </w:numPr>
        <w:ind w:leftChars="300" w:left="1072" w:hanging="442"/>
      </w:pPr>
      <w:r w:rsidRPr="00541276">
        <w:t>操作方式</w:t>
      </w:r>
      <w:r w:rsidRPr="00541276">
        <w:tab/>
      </w:r>
      <w:r w:rsidRPr="00541276">
        <w:tab/>
      </w:r>
      <w:r w:rsidR="00076C4D">
        <w:t>[</w:t>
      </w:r>
      <w:r w:rsidRPr="00541276">
        <w:t>遠隔手動(タイマ停止)、現場手動</w:t>
      </w:r>
      <w:r w:rsidR="00076C4D">
        <w:t>]</w:t>
      </w:r>
    </w:p>
    <w:p w14:paraId="6E623D9D" w14:textId="77777777" w:rsidR="00C55A42" w:rsidRPr="00F86984" w:rsidRDefault="00C55A42" w:rsidP="00CD3FEE">
      <w:pPr>
        <w:pStyle w:val="6"/>
        <w:ind w:left="2268"/>
      </w:pPr>
      <w:r w:rsidRPr="00F86984">
        <w:t>付属品</w:t>
      </w:r>
      <w:r w:rsidRPr="00F86984">
        <w:tab/>
      </w:r>
      <w:r w:rsidRPr="00F86984">
        <w:tab/>
      </w:r>
      <w:r w:rsidRPr="00F86984">
        <w:tab/>
        <w:t>防臭剤タンク、供給ポンプ</w:t>
      </w:r>
    </w:p>
    <w:p w14:paraId="49E29244" w14:textId="77777777" w:rsidR="00C55A42" w:rsidRPr="00F86984" w:rsidRDefault="00C55A42" w:rsidP="00CD3FEE">
      <w:pPr>
        <w:pStyle w:val="6"/>
        <w:ind w:left="2268"/>
      </w:pPr>
      <w:r w:rsidRPr="00F86984">
        <w:t>設計基準</w:t>
      </w:r>
    </w:p>
    <w:p w14:paraId="141219A4" w14:textId="77777777" w:rsidR="00C55A42" w:rsidRPr="00541276" w:rsidRDefault="00C55A42" w:rsidP="00DA4F8F">
      <w:pPr>
        <w:pStyle w:val="ab"/>
        <w:numPr>
          <w:ilvl w:val="0"/>
          <w:numId w:val="346"/>
        </w:numPr>
        <w:ind w:leftChars="300" w:left="1072" w:hanging="442"/>
      </w:pPr>
      <w:r w:rsidRPr="00541276">
        <w:t>ノズルは、ごみ投入扉毎に設置すること。</w:t>
      </w:r>
    </w:p>
    <w:p w14:paraId="156E6160" w14:textId="2D5D96ED" w:rsidR="00C55A42" w:rsidRPr="00541276" w:rsidRDefault="00C55A42" w:rsidP="00DA4F8F">
      <w:pPr>
        <w:pStyle w:val="ab"/>
        <w:numPr>
          <w:ilvl w:val="0"/>
          <w:numId w:val="346"/>
        </w:numPr>
        <w:ind w:leftChars="300" w:left="1072" w:hanging="442"/>
      </w:pPr>
      <w:r w:rsidRPr="00541276">
        <w:t>遠隔操作はプラットホーム監視室で行えるよう計画</w:t>
      </w:r>
      <w:r w:rsidR="003E78D9">
        <w:rPr>
          <w:rFonts w:hint="eastAsia"/>
        </w:rPr>
        <w:t>する</w:t>
      </w:r>
      <w:r w:rsidRPr="00541276">
        <w:t>こと。</w:t>
      </w:r>
    </w:p>
    <w:p w14:paraId="469A6D93" w14:textId="77777777" w:rsidR="00C55A42" w:rsidRPr="00541276" w:rsidRDefault="00C55A42" w:rsidP="00DA4F8F">
      <w:pPr>
        <w:pStyle w:val="ab"/>
        <w:numPr>
          <w:ilvl w:val="0"/>
          <w:numId w:val="346"/>
        </w:numPr>
        <w:ind w:leftChars="300" w:left="1072" w:hanging="442"/>
      </w:pPr>
      <w:r w:rsidRPr="00541276">
        <w:t>噴霧ノズルは、薬液の液だれ防止を図ること。</w:t>
      </w:r>
    </w:p>
    <w:p w14:paraId="2D6A881B" w14:textId="77777777" w:rsidR="00C55A42" w:rsidRPr="00541276" w:rsidRDefault="00C55A42" w:rsidP="00DA4F8F">
      <w:pPr>
        <w:pStyle w:val="ab"/>
        <w:numPr>
          <w:ilvl w:val="0"/>
          <w:numId w:val="346"/>
        </w:numPr>
        <w:ind w:leftChars="300" w:left="1072" w:hanging="442"/>
      </w:pPr>
      <w:r w:rsidRPr="00541276">
        <w:t>薬液の溶解は自動とすること。</w:t>
      </w:r>
    </w:p>
    <w:p w14:paraId="6AF43645" w14:textId="77777777" w:rsidR="00C55A42" w:rsidRPr="00541276" w:rsidRDefault="00C55A42" w:rsidP="00DA4F8F">
      <w:pPr>
        <w:pStyle w:val="ab"/>
        <w:numPr>
          <w:ilvl w:val="0"/>
          <w:numId w:val="346"/>
        </w:numPr>
        <w:ind w:leftChars="300" w:left="1072" w:hanging="442"/>
      </w:pPr>
      <w:r w:rsidRPr="00541276">
        <w:t>薬液の搬入を容易に行えるものとすること。</w:t>
      </w:r>
    </w:p>
    <w:p w14:paraId="35D2D354" w14:textId="77777777" w:rsidR="00C55A42" w:rsidRPr="00541276" w:rsidRDefault="00C55A42" w:rsidP="00DA4F8F">
      <w:pPr>
        <w:pStyle w:val="ab"/>
        <w:numPr>
          <w:ilvl w:val="0"/>
          <w:numId w:val="346"/>
        </w:numPr>
        <w:ind w:leftChars="300" w:left="1072" w:hanging="442"/>
      </w:pPr>
      <w:r w:rsidRPr="00541276">
        <w:t>薬液の凍結防止を考慮すること。</w:t>
      </w:r>
    </w:p>
    <w:p w14:paraId="74020478" w14:textId="77777777" w:rsidR="00C55A42" w:rsidRPr="00F86984" w:rsidRDefault="00C55A42" w:rsidP="00C55A42"/>
    <w:p w14:paraId="0C727053" w14:textId="77777777" w:rsidR="00C55A42" w:rsidRPr="00FE63D9" w:rsidRDefault="00C55A42" w:rsidP="00580A9E">
      <w:pPr>
        <w:pStyle w:val="4"/>
        <w:rPr>
          <w:rFonts w:ascii="ＭＳ ゴシック" w:eastAsia="ＭＳ ゴシック" w:hAnsi="ＭＳ ゴシック"/>
        </w:rPr>
      </w:pPr>
      <w:r w:rsidRPr="00FE63D9">
        <w:rPr>
          <w:rFonts w:ascii="ＭＳ ゴシック" w:eastAsia="ＭＳ ゴシック" w:hAnsi="ＭＳ ゴシック" w:hint="eastAsia"/>
        </w:rPr>
        <w:lastRenderedPageBreak/>
        <w:t>防虫剤噴霧装置（必要に応じて設置）</w:t>
      </w:r>
    </w:p>
    <w:p w14:paraId="1D4BD607" w14:textId="63D47795" w:rsidR="00C55A42" w:rsidRPr="00F86984" w:rsidRDefault="00C55A42" w:rsidP="00CD3FEE">
      <w:pPr>
        <w:pStyle w:val="6"/>
        <w:ind w:left="2268"/>
      </w:pPr>
      <w:r w:rsidRPr="00F86984">
        <w:t>形式</w:t>
      </w:r>
      <w:r w:rsidRPr="00F86984">
        <w:tab/>
      </w:r>
      <w:r w:rsidRPr="00F86984">
        <w:tab/>
      </w:r>
      <w:r w:rsidRPr="00F86984">
        <w:tab/>
      </w:r>
      <w:r w:rsidR="00271C4E">
        <w:t>[　]</w:t>
      </w:r>
    </w:p>
    <w:p w14:paraId="015E9507" w14:textId="537689D8" w:rsidR="00C55A42" w:rsidRPr="00F86984" w:rsidRDefault="00C55A42" w:rsidP="00CD3FEE">
      <w:pPr>
        <w:pStyle w:val="6"/>
        <w:ind w:left="2268"/>
      </w:pPr>
      <w:r w:rsidRPr="00F86984">
        <w:t>数量</w:t>
      </w:r>
      <w:r w:rsidRPr="00F86984">
        <w:tab/>
      </w:r>
      <w:r w:rsidRPr="00F86984">
        <w:tab/>
      </w:r>
      <w:r w:rsidRPr="00F86984">
        <w:tab/>
      </w:r>
      <w:r w:rsidR="00076C4D">
        <w:t>[</w:t>
      </w:r>
      <w:r w:rsidR="0080434C">
        <w:t>1</w:t>
      </w:r>
      <w:r w:rsidRPr="00F86984">
        <w:t>式</w:t>
      </w:r>
      <w:r w:rsidR="00076C4D">
        <w:t>]</w:t>
      </w:r>
    </w:p>
    <w:p w14:paraId="2487CFCA" w14:textId="77777777" w:rsidR="00C55A42" w:rsidRPr="00F86984" w:rsidRDefault="00C55A42" w:rsidP="00CD3FEE">
      <w:pPr>
        <w:pStyle w:val="6"/>
        <w:ind w:left="2268"/>
      </w:pPr>
      <w:r w:rsidRPr="00F86984">
        <w:t>主要項目</w:t>
      </w:r>
    </w:p>
    <w:p w14:paraId="093B2C3D" w14:textId="18E9845E" w:rsidR="00C55A42" w:rsidRPr="0004300A" w:rsidRDefault="00C55A42" w:rsidP="00DA4F8F">
      <w:pPr>
        <w:pStyle w:val="ab"/>
        <w:numPr>
          <w:ilvl w:val="0"/>
          <w:numId w:val="347"/>
        </w:numPr>
        <w:ind w:leftChars="300" w:left="1072" w:hanging="442"/>
      </w:pPr>
      <w:r w:rsidRPr="0004300A">
        <w:t>噴霧場所</w:t>
      </w:r>
      <w:r w:rsidRPr="0004300A">
        <w:tab/>
      </w:r>
      <w:r w:rsidRPr="0004300A">
        <w:tab/>
      </w:r>
      <w:r w:rsidR="00076C4D">
        <w:t>[</w:t>
      </w:r>
      <w:r w:rsidRPr="0004300A">
        <w:t>ごみピット</w:t>
      </w:r>
      <w:r w:rsidR="00076C4D">
        <w:t>]</w:t>
      </w:r>
    </w:p>
    <w:p w14:paraId="3E1CD373" w14:textId="3B5B89D4" w:rsidR="00C55A42" w:rsidRPr="0004300A" w:rsidRDefault="00C55A42" w:rsidP="00DA4F8F">
      <w:pPr>
        <w:pStyle w:val="ab"/>
        <w:numPr>
          <w:ilvl w:val="0"/>
          <w:numId w:val="347"/>
        </w:numPr>
        <w:ind w:leftChars="300" w:left="1072" w:hanging="442"/>
      </w:pPr>
      <w:r w:rsidRPr="0004300A">
        <w:t>噴霧ノズル</w:t>
      </w:r>
      <w:r w:rsidRPr="0004300A">
        <w:tab/>
      </w:r>
      <w:r w:rsidRPr="0004300A">
        <w:tab/>
      </w:r>
      <w:r w:rsidR="00271C4E">
        <w:t>[　]</w:t>
      </w:r>
      <w:r w:rsidRPr="0004300A">
        <w:t>本</w:t>
      </w:r>
    </w:p>
    <w:p w14:paraId="72E8B635" w14:textId="68C9F0A0" w:rsidR="00C55A42" w:rsidRPr="0004300A" w:rsidRDefault="00C55A42" w:rsidP="00DA4F8F">
      <w:pPr>
        <w:pStyle w:val="ab"/>
        <w:numPr>
          <w:ilvl w:val="0"/>
          <w:numId w:val="347"/>
        </w:numPr>
        <w:ind w:leftChars="300" w:left="1072" w:hanging="442"/>
      </w:pPr>
      <w:r w:rsidRPr="0004300A">
        <w:t>操作方式</w:t>
      </w:r>
      <w:r w:rsidRPr="0004300A">
        <w:tab/>
      </w:r>
      <w:r w:rsidRPr="0004300A">
        <w:tab/>
      </w:r>
      <w:r w:rsidR="00076C4D">
        <w:t>[</w:t>
      </w:r>
      <w:r w:rsidRPr="0004300A">
        <w:t>遠隔手動(タイマ停止)、現場手動</w:t>
      </w:r>
      <w:r w:rsidR="00076C4D">
        <w:t>]</w:t>
      </w:r>
    </w:p>
    <w:p w14:paraId="64A30617" w14:textId="77777777" w:rsidR="00C55A42" w:rsidRPr="00F86984" w:rsidRDefault="00C55A42" w:rsidP="00CD3FEE">
      <w:pPr>
        <w:pStyle w:val="6"/>
        <w:ind w:left="2268"/>
      </w:pPr>
      <w:r w:rsidRPr="00F86984">
        <w:t>付属品</w:t>
      </w:r>
      <w:r w:rsidRPr="00F86984">
        <w:tab/>
      </w:r>
      <w:r w:rsidRPr="00F86984">
        <w:tab/>
      </w:r>
      <w:r w:rsidRPr="00F86984">
        <w:tab/>
        <w:t>防虫剤タンク供給ポンプ</w:t>
      </w:r>
    </w:p>
    <w:p w14:paraId="5D2D7D7D" w14:textId="77777777" w:rsidR="00C55A42" w:rsidRPr="00F86984" w:rsidRDefault="00C55A42" w:rsidP="00CD3FEE">
      <w:pPr>
        <w:pStyle w:val="6"/>
        <w:ind w:left="2268"/>
      </w:pPr>
      <w:r w:rsidRPr="00F86984">
        <w:t>設計基準</w:t>
      </w:r>
    </w:p>
    <w:p w14:paraId="35341C26" w14:textId="77777777" w:rsidR="00C55A42" w:rsidRPr="0004300A" w:rsidRDefault="00C55A42" w:rsidP="00DA4F8F">
      <w:pPr>
        <w:pStyle w:val="ab"/>
        <w:numPr>
          <w:ilvl w:val="0"/>
          <w:numId w:val="348"/>
        </w:numPr>
        <w:ind w:leftChars="300" w:left="1072" w:hanging="442"/>
      </w:pPr>
      <w:r w:rsidRPr="0004300A">
        <w:t>ノズルは、ごみ投入扉毎に設置すること。</w:t>
      </w:r>
    </w:p>
    <w:p w14:paraId="2B289B53" w14:textId="71B599C6" w:rsidR="00C55A42" w:rsidRPr="0004300A" w:rsidRDefault="00C55A42" w:rsidP="00DA4F8F">
      <w:pPr>
        <w:pStyle w:val="ab"/>
        <w:numPr>
          <w:ilvl w:val="0"/>
          <w:numId w:val="348"/>
        </w:numPr>
        <w:ind w:leftChars="300" w:left="1072" w:hanging="442"/>
      </w:pPr>
      <w:r w:rsidRPr="0004300A">
        <w:t>遠隔操作はプラットホーム監視室で行えるよう計画</w:t>
      </w:r>
      <w:r w:rsidR="003E78D9">
        <w:rPr>
          <w:rFonts w:hint="eastAsia"/>
        </w:rPr>
        <w:t>する</w:t>
      </w:r>
      <w:r w:rsidRPr="0004300A">
        <w:t>こと。</w:t>
      </w:r>
    </w:p>
    <w:p w14:paraId="4FDB777F" w14:textId="77777777" w:rsidR="00C55A42" w:rsidRPr="0004300A" w:rsidRDefault="00C55A42" w:rsidP="00DA4F8F">
      <w:pPr>
        <w:pStyle w:val="ab"/>
        <w:numPr>
          <w:ilvl w:val="0"/>
          <w:numId w:val="348"/>
        </w:numPr>
        <w:ind w:leftChars="300" w:left="1072" w:hanging="442"/>
      </w:pPr>
      <w:r w:rsidRPr="0004300A">
        <w:t>噴霧ノズルは、薬液の液だれ防止を図ること。</w:t>
      </w:r>
    </w:p>
    <w:p w14:paraId="318433C1" w14:textId="77777777" w:rsidR="00C55A42" w:rsidRPr="0004300A" w:rsidRDefault="00C55A42" w:rsidP="00DA4F8F">
      <w:pPr>
        <w:pStyle w:val="ab"/>
        <w:numPr>
          <w:ilvl w:val="0"/>
          <w:numId w:val="348"/>
        </w:numPr>
        <w:ind w:leftChars="300" w:left="1072" w:hanging="442"/>
      </w:pPr>
      <w:r w:rsidRPr="0004300A">
        <w:t>薬液の溶解は自動とすること。</w:t>
      </w:r>
    </w:p>
    <w:p w14:paraId="37C24D2E" w14:textId="77777777" w:rsidR="00C55A42" w:rsidRPr="0004300A" w:rsidRDefault="00C55A42" w:rsidP="00DA4F8F">
      <w:pPr>
        <w:pStyle w:val="ab"/>
        <w:numPr>
          <w:ilvl w:val="0"/>
          <w:numId w:val="348"/>
        </w:numPr>
        <w:ind w:leftChars="300" w:left="1072" w:hanging="442"/>
      </w:pPr>
      <w:r w:rsidRPr="0004300A">
        <w:t>薬液の搬入を容易に行えるものとすること。</w:t>
      </w:r>
    </w:p>
    <w:p w14:paraId="34179DED" w14:textId="77777777" w:rsidR="00C55A42" w:rsidRPr="0004300A" w:rsidRDefault="00C55A42" w:rsidP="00DA4F8F">
      <w:pPr>
        <w:pStyle w:val="ab"/>
        <w:numPr>
          <w:ilvl w:val="0"/>
          <w:numId w:val="348"/>
        </w:numPr>
        <w:ind w:leftChars="300" w:left="1072" w:hanging="442"/>
      </w:pPr>
      <w:r w:rsidRPr="0004300A">
        <w:t>薬液の凍結防止を考慮すること。</w:t>
      </w:r>
    </w:p>
    <w:p w14:paraId="5CF349C2" w14:textId="77777777" w:rsidR="007A7559" w:rsidRPr="00F86984" w:rsidRDefault="007A7559" w:rsidP="00C55A42"/>
    <w:p w14:paraId="20184CFA" w14:textId="77777777" w:rsidR="00C55A42" w:rsidRPr="00F86984" w:rsidRDefault="00C55A42" w:rsidP="003A32B4">
      <w:pPr>
        <w:pStyle w:val="3"/>
        <w:ind w:left="3912" w:hanging="3912"/>
      </w:pPr>
      <w:bookmarkStart w:id="167" w:name="_Toc133402311"/>
      <w:bookmarkStart w:id="168" w:name="_Toc153368593"/>
      <w:r w:rsidRPr="00F86984">
        <w:rPr>
          <w:rFonts w:hint="eastAsia"/>
        </w:rPr>
        <w:t>燃焼設備</w:t>
      </w:r>
      <w:bookmarkEnd w:id="167"/>
      <w:bookmarkEnd w:id="168"/>
    </w:p>
    <w:p w14:paraId="5F4DD402" w14:textId="08E24D90" w:rsidR="00C55A42" w:rsidRPr="00566FCF" w:rsidRDefault="00645E08" w:rsidP="00645E08">
      <w:pPr>
        <w:pStyle w:val="4"/>
        <w:numPr>
          <w:ilvl w:val="0"/>
          <w:numId w:val="0"/>
        </w:numPr>
        <w:ind w:left="2041" w:hanging="2041"/>
        <w:rPr>
          <w:rFonts w:ascii="ＭＳ ゴシック" w:eastAsia="ＭＳ ゴシック" w:hAnsi="ＭＳ ゴシック"/>
          <w:bdr w:val="single" w:sz="4" w:space="0" w:color="auto"/>
        </w:rPr>
      </w:pPr>
      <w:bookmarkStart w:id="169" w:name="_Ref135255988"/>
      <w:r w:rsidRPr="00566FCF">
        <w:rPr>
          <w:rFonts w:ascii="ＭＳ ゴシック" w:eastAsia="ＭＳ ゴシック" w:hAnsi="ＭＳ ゴシック" w:hint="eastAsia"/>
          <w:bdr w:val="single" w:sz="4" w:space="0" w:color="auto"/>
        </w:rPr>
        <w:t xml:space="preserve">Ａ　</w:t>
      </w:r>
      <w:r w:rsidR="00C55A42" w:rsidRPr="00566FCF">
        <w:rPr>
          <w:rFonts w:ascii="ＭＳ ゴシック" w:eastAsia="ＭＳ ゴシック" w:hAnsi="ＭＳ ゴシック" w:hint="eastAsia"/>
          <w:bdr w:val="single" w:sz="4" w:space="0" w:color="auto"/>
        </w:rPr>
        <w:t>ストーカ式焼却方式</w:t>
      </w:r>
      <w:bookmarkEnd w:id="169"/>
    </w:p>
    <w:p w14:paraId="47CB2B9D" w14:textId="5C339F4D" w:rsidR="00C55A42" w:rsidRPr="00FE63D9" w:rsidRDefault="00C55A42" w:rsidP="00DF375D">
      <w:pPr>
        <w:pStyle w:val="4"/>
        <w:numPr>
          <w:ilvl w:val="3"/>
          <w:numId w:val="612"/>
        </w:numPr>
        <w:rPr>
          <w:rFonts w:ascii="ＭＳ ゴシック" w:eastAsia="ＭＳ ゴシック" w:hAnsi="ＭＳ ゴシック"/>
        </w:rPr>
      </w:pPr>
      <w:r w:rsidRPr="00FE63D9">
        <w:rPr>
          <w:rFonts w:ascii="ＭＳ ゴシック" w:eastAsia="ＭＳ ゴシック" w:hAnsi="ＭＳ ゴシック" w:hint="eastAsia"/>
        </w:rPr>
        <w:t>ごみ投入</w:t>
      </w:r>
      <w:r w:rsidR="00EF1C8F" w:rsidRPr="00FE63D9">
        <w:rPr>
          <w:rFonts w:ascii="ＭＳ ゴシック" w:eastAsia="ＭＳ ゴシック" w:hAnsi="ＭＳ ゴシック" w:hint="eastAsia"/>
        </w:rPr>
        <w:t>ホッパシュート</w:t>
      </w:r>
    </w:p>
    <w:p w14:paraId="58550C89" w14:textId="5B41DBEC" w:rsidR="00C55A42" w:rsidRPr="00275B9C" w:rsidRDefault="00C55A42" w:rsidP="00275B9C">
      <w:pPr>
        <w:pStyle w:val="31"/>
        <w:ind w:left="420" w:firstLine="210"/>
      </w:pPr>
      <w:r w:rsidRPr="00275B9C">
        <w:rPr>
          <w:rFonts w:hint="eastAsia"/>
        </w:rPr>
        <w:t>ごみ投入</w:t>
      </w:r>
      <w:r w:rsidR="00EF1C8F">
        <w:rPr>
          <w:rFonts w:hint="eastAsia"/>
        </w:rPr>
        <w:t>ホッパシュート</w:t>
      </w:r>
      <w:r w:rsidRPr="00275B9C">
        <w:rPr>
          <w:rFonts w:hint="eastAsia"/>
        </w:rPr>
        <w:t>は、ごみクレーンにより投入されたごみを炉内へ連続的にかつ均一に供給でき、炉内からのガスの漏出がなく、ブリッジを生じにくい形状・構造とすることとし、ごみ汚水やごみによる腐食、摩耗等に十分耐えうるものとする</w:t>
      </w:r>
      <w:r w:rsidR="00BB6283">
        <w:rPr>
          <w:rFonts w:hint="eastAsia"/>
        </w:rPr>
        <w:t>こと</w:t>
      </w:r>
      <w:r w:rsidRPr="00275B9C">
        <w:rPr>
          <w:rFonts w:hint="eastAsia"/>
        </w:rPr>
        <w:t>。</w:t>
      </w:r>
    </w:p>
    <w:p w14:paraId="51CED031" w14:textId="616A49CC" w:rsidR="00C55A42" w:rsidRPr="00F86984" w:rsidRDefault="00C55A42" w:rsidP="00CD3FEE">
      <w:pPr>
        <w:pStyle w:val="6"/>
        <w:ind w:left="2268"/>
      </w:pPr>
      <w:r w:rsidRPr="00F86984">
        <w:t>形式</w:t>
      </w:r>
      <w:r w:rsidRPr="00F86984">
        <w:tab/>
      </w:r>
      <w:r w:rsidRPr="00F86984">
        <w:tab/>
      </w:r>
      <w:r w:rsidRPr="00F86984">
        <w:tab/>
      </w:r>
      <w:r w:rsidR="00076C4D">
        <w:t>[</w:t>
      </w:r>
      <w:r w:rsidRPr="00F86984">
        <w:t>鋼板溶接製</w:t>
      </w:r>
      <w:r w:rsidR="00076C4D">
        <w:t>]</w:t>
      </w:r>
    </w:p>
    <w:p w14:paraId="0615BB46" w14:textId="182E9DBB" w:rsidR="00C55A42" w:rsidRPr="00F86984" w:rsidRDefault="00C55A42" w:rsidP="00CD3FEE">
      <w:pPr>
        <w:pStyle w:val="6"/>
        <w:ind w:left="2268"/>
      </w:pPr>
      <w:r w:rsidRPr="00F86984">
        <w:t>数量</w:t>
      </w:r>
      <w:r w:rsidRPr="00F86984">
        <w:tab/>
      </w:r>
      <w:r w:rsidRPr="00F86984">
        <w:tab/>
      </w:r>
      <w:r w:rsidRPr="00F86984">
        <w:tab/>
      </w:r>
      <w:r w:rsidR="00076C4D">
        <w:t>[</w:t>
      </w:r>
      <w:r w:rsidR="0080434C">
        <w:t>2</w:t>
      </w:r>
      <w:r w:rsidR="00076C4D">
        <w:t>]</w:t>
      </w:r>
      <w:r w:rsidR="008F77F7" w:rsidRPr="00F86984">
        <w:t>基</w:t>
      </w:r>
    </w:p>
    <w:p w14:paraId="0ABE2D3F" w14:textId="77777777" w:rsidR="00C55A42" w:rsidRPr="00F86984" w:rsidRDefault="00C55A42" w:rsidP="00CD3FEE">
      <w:pPr>
        <w:pStyle w:val="6"/>
        <w:ind w:left="2268"/>
      </w:pPr>
      <w:r w:rsidRPr="00F86984">
        <w:t>設計基準</w:t>
      </w:r>
    </w:p>
    <w:p w14:paraId="3CDA81EF" w14:textId="43254AC4" w:rsidR="00C55A42" w:rsidRPr="0004300A" w:rsidRDefault="00C55A42" w:rsidP="00DA4F8F">
      <w:pPr>
        <w:pStyle w:val="ab"/>
        <w:numPr>
          <w:ilvl w:val="0"/>
          <w:numId w:val="349"/>
        </w:numPr>
        <w:ind w:leftChars="300" w:left="1072" w:hanging="442"/>
      </w:pPr>
      <w:r w:rsidRPr="0004300A">
        <w:t>ホッパは、クレーンバケット全開寸法に対して余裕をもつ大きさとする</w:t>
      </w:r>
      <w:r w:rsidR="00A31825">
        <w:rPr>
          <w:rFonts w:hint="eastAsia"/>
        </w:rPr>
        <w:t>こと</w:t>
      </w:r>
      <w:r w:rsidRPr="0004300A">
        <w:t>。</w:t>
      </w:r>
    </w:p>
    <w:p w14:paraId="25B78292" w14:textId="77709D7D" w:rsidR="00C55A42" w:rsidRPr="0004300A" w:rsidRDefault="00C55A42" w:rsidP="00DA4F8F">
      <w:pPr>
        <w:pStyle w:val="ab"/>
        <w:numPr>
          <w:ilvl w:val="0"/>
          <w:numId w:val="349"/>
        </w:numPr>
        <w:ind w:leftChars="300" w:left="1072" w:hanging="442"/>
      </w:pPr>
      <w:r w:rsidRPr="0004300A">
        <w:t>シュートすべり面の板厚は</w:t>
      </w:r>
      <w:r w:rsidR="0080434C">
        <w:t>9</w:t>
      </w:r>
      <w:r w:rsidRPr="0004300A">
        <w:t>mm以上とし、耐用度を十分考慮し選定すること。</w:t>
      </w:r>
    </w:p>
    <w:p w14:paraId="0C18DF3A" w14:textId="77777777" w:rsidR="00C55A42" w:rsidRPr="0004300A" w:rsidRDefault="00C55A42" w:rsidP="00DA4F8F">
      <w:pPr>
        <w:pStyle w:val="ab"/>
        <w:numPr>
          <w:ilvl w:val="0"/>
          <w:numId w:val="349"/>
        </w:numPr>
        <w:ind w:leftChars="300" w:left="1072" w:hanging="442"/>
      </w:pPr>
      <w:r w:rsidRPr="0004300A">
        <w:t>ホッパゲート及びブリッジ解除装置を必要に応じて設置すること。</w:t>
      </w:r>
    </w:p>
    <w:p w14:paraId="313872C9" w14:textId="77777777" w:rsidR="00C55A42" w:rsidRPr="0004300A" w:rsidRDefault="00C55A42" w:rsidP="00DA4F8F">
      <w:pPr>
        <w:pStyle w:val="ab"/>
        <w:numPr>
          <w:ilvl w:val="0"/>
          <w:numId w:val="349"/>
        </w:numPr>
        <w:ind w:leftChars="300" w:left="1072" w:hanging="442"/>
      </w:pPr>
      <w:r w:rsidRPr="0004300A">
        <w:t>ホッパ内監視用ITVカメラを取り付けること。</w:t>
      </w:r>
    </w:p>
    <w:p w14:paraId="5D986421" w14:textId="3656AAEA" w:rsidR="00C55A42" w:rsidRPr="0004300A" w:rsidRDefault="00C55A42" w:rsidP="00DA4F8F">
      <w:pPr>
        <w:pStyle w:val="ab"/>
        <w:numPr>
          <w:ilvl w:val="0"/>
          <w:numId w:val="349"/>
        </w:numPr>
        <w:ind w:leftChars="300" w:left="1072" w:hanging="442"/>
      </w:pPr>
      <w:r w:rsidRPr="0004300A">
        <w:t>転落防止上、ホッパ上端はホッパステージ床から0.</w:t>
      </w:r>
      <w:r w:rsidR="0080434C">
        <w:t>8</w:t>
      </w:r>
      <w:r w:rsidRPr="0004300A">
        <w:t>m程度以上とすること。</w:t>
      </w:r>
    </w:p>
    <w:p w14:paraId="3A464165" w14:textId="04A45E84" w:rsidR="00C55A42" w:rsidRDefault="00C55A42" w:rsidP="00DA4F8F">
      <w:pPr>
        <w:pStyle w:val="ab"/>
        <w:numPr>
          <w:ilvl w:val="0"/>
          <w:numId w:val="349"/>
        </w:numPr>
        <w:ind w:leftChars="300" w:left="1072" w:hanging="442"/>
      </w:pPr>
      <w:r w:rsidRPr="0004300A">
        <w:t>ごみ汚水やごみによる腐食、摩耗などに十分耐えうるものとする</w:t>
      </w:r>
      <w:r w:rsidR="00A31825">
        <w:rPr>
          <w:rFonts w:hint="eastAsia"/>
        </w:rPr>
        <w:t>こと</w:t>
      </w:r>
      <w:r w:rsidRPr="0004300A">
        <w:t>。</w:t>
      </w:r>
    </w:p>
    <w:p w14:paraId="567F2523" w14:textId="57F14AE2" w:rsidR="000F33F9" w:rsidRPr="0004300A" w:rsidRDefault="000F33F9" w:rsidP="00DA4F8F">
      <w:pPr>
        <w:pStyle w:val="ab"/>
        <w:numPr>
          <w:ilvl w:val="0"/>
          <w:numId w:val="349"/>
        </w:numPr>
        <w:ind w:leftChars="300" w:left="1072" w:hanging="442"/>
      </w:pPr>
      <w:r>
        <w:rPr>
          <w:rFonts w:hint="eastAsia"/>
        </w:rPr>
        <w:t>ホッパステージに消火用散水栓を設けること。</w:t>
      </w:r>
    </w:p>
    <w:p w14:paraId="34479FC0" w14:textId="77777777" w:rsidR="00C55A42" w:rsidRPr="00F86984" w:rsidRDefault="00C55A42" w:rsidP="00C55A42"/>
    <w:p w14:paraId="33B1D595" w14:textId="77777777" w:rsidR="00C55A42" w:rsidRPr="00FE63D9" w:rsidRDefault="00C55A42" w:rsidP="00645E08">
      <w:pPr>
        <w:pStyle w:val="4"/>
        <w:rPr>
          <w:rFonts w:ascii="ＭＳ ゴシック" w:eastAsia="ＭＳ ゴシック" w:hAnsi="ＭＳ ゴシック"/>
        </w:rPr>
      </w:pPr>
      <w:r w:rsidRPr="00FE63D9">
        <w:rPr>
          <w:rFonts w:ascii="ＭＳ ゴシック" w:eastAsia="ＭＳ ゴシック" w:hAnsi="ＭＳ ゴシック"/>
        </w:rPr>
        <w:t>給じん装置</w:t>
      </w:r>
    </w:p>
    <w:p w14:paraId="485B7C16" w14:textId="3445A479" w:rsidR="00C55A42" w:rsidRPr="00F86984" w:rsidRDefault="00C55A42" w:rsidP="00DA4F8F">
      <w:pPr>
        <w:pStyle w:val="ab"/>
        <w:numPr>
          <w:ilvl w:val="0"/>
          <w:numId w:val="350"/>
        </w:numPr>
        <w:ind w:leftChars="300" w:left="1072" w:hanging="442"/>
      </w:pPr>
      <w:r w:rsidRPr="00F86984">
        <w:t>形式</w:t>
      </w:r>
      <w:r w:rsidRPr="00F86984">
        <w:tab/>
      </w:r>
      <w:r w:rsidRPr="00F86984">
        <w:tab/>
      </w:r>
      <w:r w:rsidR="00DA4F8F">
        <w:rPr>
          <w:rFonts w:hint="eastAsia"/>
        </w:rPr>
        <w:t xml:space="preserve">　　　　</w:t>
      </w:r>
      <w:r w:rsidR="00271C4E">
        <w:t>[　]</w:t>
      </w:r>
    </w:p>
    <w:p w14:paraId="78B4325A" w14:textId="4457282F" w:rsidR="00C55A42" w:rsidRPr="00F86984" w:rsidRDefault="00C55A42" w:rsidP="00DA4F8F">
      <w:pPr>
        <w:pStyle w:val="ab"/>
        <w:numPr>
          <w:ilvl w:val="0"/>
          <w:numId w:val="350"/>
        </w:numPr>
        <w:ind w:leftChars="300" w:left="1072" w:hanging="442"/>
      </w:pPr>
      <w:r w:rsidRPr="00F86984">
        <w:t>数量</w:t>
      </w:r>
      <w:r w:rsidRPr="00F86984">
        <w:tab/>
      </w:r>
      <w:r w:rsidRPr="00F86984">
        <w:tab/>
      </w:r>
      <w:r w:rsidR="00DA4F8F">
        <w:rPr>
          <w:rFonts w:hint="eastAsia"/>
        </w:rPr>
        <w:t xml:space="preserve">　　　　</w:t>
      </w:r>
      <w:r w:rsidR="00076C4D">
        <w:t>[</w:t>
      </w:r>
      <w:r w:rsidR="0080434C">
        <w:t>2</w:t>
      </w:r>
      <w:r w:rsidR="00076C4D">
        <w:t>]</w:t>
      </w:r>
      <w:r w:rsidRPr="00F86984">
        <w:t>基</w:t>
      </w:r>
    </w:p>
    <w:p w14:paraId="33FCA926" w14:textId="587A0AE6" w:rsidR="00C55A42" w:rsidRPr="00F86984" w:rsidRDefault="00C55A42" w:rsidP="00DA4F8F">
      <w:pPr>
        <w:pStyle w:val="ab"/>
        <w:numPr>
          <w:ilvl w:val="0"/>
          <w:numId w:val="350"/>
        </w:numPr>
        <w:ind w:leftChars="300" w:left="1072" w:hanging="442"/>
      </w:pPr>
      <w:r w:rsidRPr="00F86984">
        <w:t>主要項目（</w:t>
      </w:r>
      <w:r w:rsidR="0080434C">
        <w:t>1</w:t>
      </w:r>
      <w:r w:rsidRPr="00F86984">
        <w:t>基につき）</w:t>
      </w:r>
    </w:p>
    <w:p w14:paraId="7EF1D36B" w14:textId="185F6CB7" w:rsidR="00C55A42" w:rsidRPr="0004300A" w:rsidRDefault="00C55A42" w:rsidP="00DA4F8F">
      <w:pPr>
        <w:pStyle w:val="ab"/>
        <w:numPr>
          <w:ilvl w:val="1"/>
          <w:numId w:val="350"/>
        </w:numPr>
        <w:ind w:leftChars="400" w:left="1197" w:hanging="357"/>
      </w:pPr>
      <w:r w:rsidRPr="0004300A">
        <w:t>能力</w:t>
      </w:r>
      <w:r>
        <w:tab/>
      </w:r>
      <w:r w:rsidRPr="0004300A">
        <w:tab/>
      </w:r>
      <w:r w:rsidR="00DA4F8F">
        <w:rPr>
          <w:rFonts w:hint="eastAsia"/>
        </w:rPr>
        <w:t xml:space="preserve">　　　　</w:t>
      </w:r>
      <w:r w:rsidR="00076C4D">
        <w:t>[</w:t>
      </w:r>
      <w:r w:rsidR="0080434C">
        <w:t>2</w:t>
      </w:r>
      <w:r w:rsidR="00E44EC7">
        <w:rPr>
          <w:rFonts w:hint="eastAsia"/>
        </w:rPr>
        <w:t>.</w:t>
      </w:r>
      <w:r w:rsidR="0080434C">
        <w:t>625</w:t>
      </w:r>
      <w:r w:rsidR="00076C4D">
        <w:t>]</w:t>
      </w:r>
      <w:r w:rsidR="00E44EC7">
        <w:rPr>
          <w:rFonts w:hint="eastAsia"/>
        </w:rPr>
        <w:t>t</w:t>
      </w:r>
      <w:r w:rsidR="0090057A">
        <w:t>/</w:t>
      </w:r>
      <w:r w:rsidRPr="0004300A">
        <w:t>h以上</w:t>
      </w:r>
    </w:p>
    <w:p w14:paraId="1E48AE0D" w14:textId="3C7712F2" w:rsidR="00C55A42" w:rsidRPr="0004300A" w:rsidRDefault="00C55A42" w:rsidP="00DA4F8F">
      <w:pPr>
        <w:pStyle w:val="ab"/>
        <w:numPr>
          <w:ilvl w:val="1"/>
          <w:numId w:val="350"/>
        </w:numPr>
        <w:ind w:leftChars="400" w:left="1197" w:hanging="357"/>
        <w:rPr>
          <w:lang w:eastAsia="zh-TW"/>
        </w:rPr>
      </w:pPr>
      <w:r w:rsidRPr="0004300A">
        <w:rPr>
          <w:lang w:eastAsia="zh-TW"/>
        </w:rPr>
        <w:lastRenderedPageBreak/>
        <w:t>操作方式</w:t>
      </w:r>
      <w:r w:rsidRPr="0004300A">
        <w:rPr>
          <w:lang w:eastAsia="zh-TW"/>
        </w:rPr>
        <w:tab/>
      </w:r>
      <w:r>
        <w:rPr>
          <w:lang w:eastAsia="zh-TW"/>
        </w:rPr>
        <w:tab/>
      </w:r>
      <w:r w:rsidR="00076C4D">
        <w:rPr>
          <w:lang w:eastAsia="zh-TW"/>
        </w:rPr>
        <w:t>[</w:t>
      </w:r>
      <w:r w:rsidRPr="0004300A">
        <w:rPr>
          <w:lang w:eastAsia="zh-TW"/>
        </w:rPr>
        <w:t>自動、遠隔手動、現場手動</w:t>
      </w:r>
      <w:r w:rsidR="00076C4D">
        <w:rPr>
          <w:lang w:eastAsia="zh-TW"/>
        </w:rPr>
        <w:t>]</w:t>
      </w:r>
    </w:p>
    <w:p w14:paraId="6549FE10" w14:textId="0CF5D5CA" w:rsidR="00C55A42" w:rsidRPr="00F86984" w:rsidRDefault="00C55A42" w:rsidP="00DA4F8F">
      <w:pPr>
        <w:pStyle w:val="ab"/>
        <w:numPr>
          <w:ilvl w:val="0"/>
          <w:numId w:val="350"/>
        </w:numPr>
        <w:ind w:leftChars="300" w:left="1072" w:hanging="442"/>
      </w:pPr>
      <w:r w:rsidRPr="00F86984">
        <w:t>付属品</w:t>
      </w:r>
      <w:r w:rsidRPr="00F86984">
        <w:tab/>
      </w:r>
      <w:r w:rsidRPr="00F86984">
        <w:tab/>
      </w:r>
      <w:r w:rsidR="00076C4D">
        <w:t>[</w:t>
      </w:r>
      <w:r w:rsidRPr="00F86984">
        <w:t>駆動装置、制御装置、配管及び弁類等その他必要な設備</w:t>
      </w:r>
      <w:r w:rsidR="00076C4D">
        <w:t>]</w:t>
      </w:r>
    </w:p>
    <w:p w14:paraId="62A4A7BE" w14:textId="77777777" w:rsidR="00C55A42" w:rsidRPr="00F86984" w:rsidRDefault="00C55A42" w:rsidP="00DA4F8F">
      <w:pPr>
        <w:pStyle w:val="ab"/>
        <w:numPr>
          <w:ilvl w:val="0"/>
          <w:numId w:val="350"/>
        </w:numPr>
        <w:ind w:leftChars="300" w:left="1072" w:hanging="442"/>
      </w:pPr>
      <w:r w:rsidRPr="00F86984">
        <w:t>設計基準</w:t>
      </w:r>
    </w:p>
    <w:p w14:paraId="61C40E7F" w14:textId="6D93F2F8" w:rsidR="00C55A42" w:rsidRPr="0004300A" w:rsidRDefault="00C55A42" w:rsidP="00DA4F8F">
      <w:pPr>
        <w:pStyle w:val="ab"/>
        <w:numPr>
          <w:ilvl w:val="1"/>
          <w:numId w:val="350"/>
        </w:numPr>
        <w:ind w:leftChars="400" w:left="1197" w:hanging="357"/>
      </w:pPr>
      <w:r w:rsidRPr="0004300A">
        <w:t>炉内と外気を遮断できるシール機構をもつものとする</w:t>
      </w:r>
      <w:r w:rsidR="00BB6283">
        <w:rPr>
          <w:rFonts w:hint="eastAsia"/>
        </w:rPr>
        <w:t>こと</w:t>
      </w:r>
      <w:r w:rsidRPr="0004300A">
        <w:t>。</w:t>
      </w:r>
    </w:p>
    <w:p w14:paraId="396CFC3F" w14:textId="1366CC4C" w:rsidR="00C55A42" w:rsidRPr="0004300A" w:rsidRDefault="00C55A42" w:rsidP="00DA4F8F">
      <w:pPr>
        <w:pStyle w:val="ab"/>
        <w:numPr>
          <w:ilvl w:val="1"/>
          <w:numId w:val="350"/>
        </w:numPr>
        <w:ind w:leftChars="400" w:left="1197" w:hanging="357"/>
      </w:pPr>
      <w:r w:rsidRPr="0004300A">
        <w:t>ごみ</w:t>
      </w:r>
      <w:r w:rsidR="008219B4">
        <w:rPr>
          <w:rFonts w:hint="eastAsia"/>
        </w:rPr>
        <w:t>の嚙み込み</w:t>
      </w:r>
      <w:r w:rsidR="003E78D9">
        <w:rPr>
          <w:rFonts w:hint="eastAsia"/>
        </w:rPr>
        <w:t>の</w:t>
      </w:r>
      <w:r w:rsidRPr="0004300A">
        <w:t>ない構造とする</w:t>
      </w:r>
      <w:r w:rsidR="00BB6283">
        <w:rPr>
          <w:rFonts w:hint="eastAsia"/>
        </w:rPr>
        <w:t>こと</w:t>
      </w:r>
      <w:r w:rsidRPr="0004300A">
        <w:t>。</w:t>
      </w:r>
    </w:p>
    <w:p w14:paraId="2515DC1F" w14:textId="77777777" w:rsidR="00C55A42" w:rsidRPr="00F86984" w:rsidRDefault="00C55A42" w:rsidP="00C55A42"/>
    <w:p w14:paraId="52AA65EE" w14:textId="77777777" w:rsidR="00C55A42" w:rsidRPr="004B454B" w:rsidRDefault="00C55A42" w:rsidP="00645E08">
      <w:pPr>
        <w:pStyle w:val="4"/>
        <w:rPr>
          <w:rFonts w:ascii="ＭＳ ゴシック" w:eastAsia="ＭＳ ゴシック" w:hAnsi="ＭＳ ゴシック"/>
        </w:rPr>
      </w:pPr>
      <w:r w:rsidRPr="004B454B">
        <w:rPr>
          <w:rFonts w:ascii="ＭＳ ゴシック" w:eastAsia="ＭＳ ゴシック" w:hAnsi="ＭＳ ゴシック"/>
        </w:rPr>
        <w:t>燃焼装置</w:t>
      </w:r>
    </w:p>
    <w:p w14:paraId="6E153F0A" w14:textId="5FC1F3E2" w:rsidR="00C55A42" w:rsidRPr="00F86984" w:rsidRDefault="00C55A42" w:rsidP="00D236DE">
      <w:pPr>
        <w:pStyle w:val="31"/>
        <w:ind w:left="420" w:firstLine="210"/>
      </w:pPr>
      <w:r w:rsidRPr="00F86984">
        <w:rPr>
          <w:rFonts w:hint="eastAsia"/>
        </w:rPr>
        <w:t>ごみ層への空気供給を均一に行い、ごみを連続的に撹拌し、燃焼後の灰</w:t>
      </w:r>
      <w:r>
        <w:rPr>
          <w:rFonts w:hint="eastAsia"/>
        </w:rPr>
        <w:t>及び</w:t>
      </w:r>
      <w:r w:rsidRPr="00F86984">
        <w:rPr>
          <w:rFonts w:hint="eastAsia"/>
        </w:rPr>
        <w:t>不燃物の排出</w:t>
      </w:r>
      <w:r>
        <w:rPr>
          <w:rFonts w:hint="eastAsia"/>
        </w:rPr>
        <w:t>を</w:t>
      </w:r>
      <w:r w:rsidRPr="00F86984">
        <w:rPr>
          <w:rFonts w:hint="eastAsia"/>
        </w:rPr>
        <w:t>容易に行うことができる</w:t>
      </w:r>
      <w:r w:rsidR="0022624E">
        <w:rPr>
          <w:rFonts w:hint="eastAsia"/>
        </w:rPr>
        <w:t>構造</w:t>
      </w:r>
      <w:r w:rsidRPr="00F86984">
        <w:rPr>
          <w:rFonts w:hint="eastAsia"/>
        </w:rPr>
        <w:t>とすること。構造は十分堅固なものとし、材質は焼損、腐食等に対して耐えうるものとすること</w:t>
      </w:r>
      <w:r w:rsidR="0022624E">
        <w:rPr>
          <w:rFonts w:hint="eastAsia"/>
        </w:rPr>
        <w:t>とし、</w:t>
      </w:r>
      <w:r w:rsidRPr="00F86984">
        <w:rPr>
          <w:rFonts w:hint="eastAsia"/>
        </w:rPr>
        <w:t>乾燥工程、燃焼工程、後燃焼工程</w:t>
      </w:r>
      <w:r w:rsidR="0022624E">
        <w:rPr>
          <w:rFonts w:hint="eastAsia"/>
        </w:rPr>
        <w:t>に使用する</w:t>
      </w:r>
      <w:r w:rsidRPr="00F86984">
        <w:rPr>
          <w:rFonts w:hint="eastAsia"/>
        </w:rPr>
        <w:t>各装置については、以下の項目にしたがって記入すること。</w:t>
      </w:r>
    </w:p>
    <w:p w14:paraId="40204BD5" w14:textId="5277A91A" w:rsidR="00C55A42" w:rsidRPr="0004300A" w:rsidRDefault="00C55A42" w:rsidP="00CD3FEE">
      <w:pPr>
        <w:pStyle w:val="6"/>
        <w:ind w:left="2268"/>
      </w:pPr>
      <w:r w:rsidRPr="0004300A">
        <w:t>形式</w:t>
      </w:r>
      <w:r>
        <w:tab/>
      </w:r>
      <w:r>
        <w:tab/>
      </w:r>
      <w:r>
        <w:tab/>
      </w:r>
      <w:r w:rsidR="00076C4D">
        <w:t>[</w:t>
      </w:r>
      <w:r w:rsidR="00AF28FC">
        <w:t xml:space="preserve">　</w:t>
      </w:r>
      <w:r w:rsidR="00076C4D">
        <w:t>]</w:t>
      </w:r>
    </w:p>
    <w:p w14:paraId="320A051E" w14:textId="70DAFC67" w:rsidR="00C55A42" w:rsidRPr="0004300A" w:rsidRDefault="00C55A42" w:rsidP="00CD3FEE">
      <w:pPr>
        <w:pStyle w:val="6"/>
        <w:ind w:left="2268"/>
      </w:pPr>
      <w:r w:rsidRPr="0004300A">
        <w:t>数量</w:t>
      </w:r>
      <w:r>
        <w:tab/>
      </w:r>
      <w:r>
        <w:tab/>
      </w:r>
      <w:r>
        <w:tab/>
      </w:r>
      <w:r w:rsidR="0080434C">
        <w:t>2</w:t>
      </w:r>
      <w:r w:rsidRPr="0004300A">
        <w:t>系列</w:t>
      </w:r>
    </w:p>
    <w:p w14:paraId="45732877" w14:textId="1C11F4BB" w:rsidR="00C55A42" w:rsidRPr="0004300A" w:rsidRDefault="00C55A42" w:rsidP="00CD3FEE">
      <w:pPr>
        <w:pStyle w:val="6"/>
        <w:ind w:left="2268"/>
      </w:pPr>
      <w:r w:rsidRPr="0004300A">
        <w:t>主要項目（</w:t>
      </w:r>
      <w:r w:rsidR="0080434C">
        <w:t>1</w:t>
      </w:r>
      <w:r w:rsidRPr="0004300A">
        <w:t>系列につき）</w:t>
      </w:r>
    </w:p>
    <w:p w14:paraId="6DE42B87" w14:textId="0AA696D7" w:rsidR="00C55A42" w:rsidRPr="0004300A" w:rsidRDefault="00C55A42" w:rsidP="00DA4F8F">
      <w:pPr>
        <w:pStyle w:val="ab"/>
        <w:numPr>
          <w:ilvl w:val="0"/>
          <w:numId w:val="351"/>
        </w:numPr>
        <w:ind w:leftChars="300" w:left="1072" w:hanging="442"/>
      </w:pPr>
      <w:r w:rsidRPr="0004300A">
        <w:t>定格能力</w:t>
      </w:r>
      <w:r>
        <w:tab/>
      </w:r>
      <w:r>
        <w:tab/>
      </w:r>
      <w:r w:rsidR="00076C4D">
        <w:t>[</w:t>
      </w:r>
      <w:r w:rsidR="0080434C">
        <w:t>2</w:t>
      </w:r>
      <w:r w:rsidR="00E44EC7">
        <w:rPr>
          <w:rFonts w:hint="eastAsia"/>
        </w:rPr>
        <w:t>.</w:t>
      </w:r>
      <w:r w:rsidR="0080434C">
        <w:t>625</w:t>
      </w:r>
      <w:r w:rsidR="00076C4D">
        <w:t>]</w:t>
      </w:r>
      <w:r w:rsidR="00C77981" w:rsidRPr="00C77981">
        <w:rPr>
          <w:rFonts w:hint="eastAsia"/>
        </w:rPr>
        <w:t xml:space="preserve"> </w:t>
      </w:r>
      <w:r w:rsidR="00C77981">
        <w:rPr>
          <w:rFonts w:hint="eastAsia"/>
        </w:rPr>
        <w:t>t</w:t>
      </w:r>
      <w:r w:rsidR="00C77981">
        <w:t>/</w:t>
      </w:r>
      <w:r w:rsidR="00C77981" w:rsidRPr="0004300A">
        <w:t>h</w:t>
      </w:r>
      <w:r w:rsidRPr="0004300A">
        <w:t>以上</w:t>
      </w:r>
    </w:p>
    <w:p w14:paraId="6566D320" w14:textId="2E6E1A44" w:rsidR="00C55A42" w:rsidRPr="0004300A" w:rsidRDefault="00C55A42" w:rsidP="00DA4F8F">
      <w:pPr>
        <w:pStyle w:val="ab"/>
        <w:numPr>
          <w:ilvl w:val="0"/>
          <w:numId w:val="351"/>
        </w:numPr>
        <w:ind w:leftChars="300" w:left="1072" w:hanging="442"/>
        <w:rPr>
          <w:lang w:eastAsia="zh-TW"/>
        </w:rPr>
      </w:pPr>
      <w:r w:rsidRPr="0004300A">
        <w:rPr>
          <w:lang w:eastAsia="zh-TW"/>
        </w:rPr>
        <w:t>材質</w:t>
      </w:r>
      <w:r>
        <w:rPr>
          <w:lang w:eastAsia="zh-TW"/>
        </w:rPr>
        <w:tab/>
      </w:r>
      <w:r>
        <w:rPr>
          <w:lang w:eastAsia="zh-TW"/>
        </w:rPr>
        <w:tab/>
      </w:r>
      <w:r w:rsidR="00DA4F8F">
        <w:rPr>
          <w:rFonts w:hint="eastAsia"/>
          <w:lang w:eastAsia="zh-TW"/>
        </w:rPr>
        <w:t xml:space="preserve">　　　　</w:t>
      </w:r>
      <w:r w:rsidRPr="0004300A">
        <w:rPr>
          <w:lang w:eastAsia="zh-TW"/>
        </w:rPr>
        <w:t>火格子</w:t>
      </w:r>
      <w:r w:rsidR="00076C4D">
        <w:rPr>
          <w:lang w:eastAsia="zh-TW"/>
        </w:rPr>
        <w:t>[</w:t>
      </w:r>
      <w:r w:rsidR="00AF28FC">
        <w:rPr>
          <w:lang w:eastAsia="zh-TW"/>
        </w:rPr>
        <w:t xml:space="preserve">　</w:t>
      </w:r>
      <w:r w:rsidR="00076C4D">
        <w:rPr>
          <w:lang w:eastAsia="zh-TW"/>
        </w:rPr>
        <w:t>]</w:t>
      </w:r>
    </w:p>
    <w:p w14:paraId="34BE60D8" w14:textId="554B5FDB" w:rsidR="00C55A42" w:rsidRPr="0004300A" w:rsidRDefault="00C55A42" w:rsidP="00DA4F8F">
      <w:pPr>
        <w:pStyle w:val="ab"/>
        <w:numPr>
          <w:ilvl w:val="0"/>
          <w:numId w:val="351"/>
        </w:numPr>
        <w:ind w:leftChars="300" w:left="1072" w:hanging="442"/>
      </w:pPr>
      <w:r w:rsidRPr="0004300A">
        <w:t>火格子寸法</w:t>
      </w:r>
      <w:r>
        <w:tab/>
      </w:r>
      <w:r>
        <w:tab/>
      </w:r>
      <w:r w:rsidRPr="0004300A">
        <w:t>幅</w:t>
      </w:r>
      <w:r w:rsidR="00271C4E">
        <w:t>[　]</w:t>
      </w:r>
      <w:r w:rsidR="009472B5">
        <w:rPr>
          <w:rFonts w:hint="eastAsia"/>
        </w:rPr>
        <w:t>ｍ</w:t>
      </w:r>
      <w:r w:rsidRPr="0004300A">
        <w:t>×長さ</w:t>
      </w:r>
      <w:r w:rsidR="00271C4E">
        <w:t>[　]</w:t>
      </w:r>
      <w:r w:rsidR="009472B5">
        <w:rPr>
          <w:rFonts w:hint="eastAsia"/>
        </w:rPr>
        <w:t>ｍ</w:t>
      </w:r>
    </w:p>
    <w:p w14:paraId="06961FBB" w14:textId="682C55E7" w:rsidR="00C55A42" w:rsidRPr="0004300A" w:rsidRDefault="00C55A42" w:rsidP="00DA4F8F">
      <w:pPr>
        <w:pStyle w:val="ab"/>
        <w:numPr>
          <w:ilvl w:val="0"/>
          <w:numId w:val="351"/>
        </w:numPr>
        <w:ind w:leftChars="300" w:left="1072" w:hanging="442"/>
      </w:pPr>
      <w:r w:rsidRPr="0004300A">
        <w:t>火格子面積</w:t>
      </w:r>
      <w:r>
        <w:tab/>
      </w:r>
      <w:r>
        <w:tab/>
      </w:r>
      <w:r w:rsidR="00271C4E">
        <w:t>[　]</w:t>
      </w:r>
      <w:r w:rsidRPr="0004300A">
        <w:t>㎡</w:t>
      </w:r>
    </w:p>
    <w:p w14:paraId="484BF391" w14:textId="5ADDDC00" w:rsidR="00C55A42" w:rsidRPr="0004300A" w:rsidRDefault="00C55A42" w:rsidP="00DA4F8F">
      <w:pPr>
        <w:pStyle w:val="ab"/>
        <w:numPr>
          <w:ilvl w:val="0"/>
          <w:numId w:val="351"/>
        </w:numPr>
        <w:ind w:leftChars="300" w:left="1072" w:hanging="442"/>
      </w:pPr>
      <w:r w:rsidRPr="0004300A">
        <w:t>傾斜角度</w:t>
      </w:r>
      <w:r>
        <w:tab/>
      </w:r>
      <w:r>
        <w:tab/>
      </w:r>
      <w:r w:rsidR="00271C4E">
        <w:t>[　]</w:t>
      </w:r>
      <w:r w:rsidR="00BA14B5">
        <w:rPr>
          <w:rFonts w:hint="eastAsia"/>
        </w:rPr>
        <w:t>度</w:t>
      </w:r>
    </w:p>
    <w:p w14:paraId="24CBE914" w14:textId="13C9D802" w:rsidR="00C55A42" w:rsidRPr="0004300A" w:rsidRDefault="00C55A42" w:rsidP="00DA4F8F">
      <w:pPr>
        <w:pStyle w:val="ab"/>
        <w:numPr>
          <w:ilvl w:val="0"/>
          <w:numId w:val="351"/>
        </w:numPr>
        <w:ind w:leftChars="300" w:left="1072" w:hanging="442"/>
      </w:pPr>
      <w:r w:rsidRPr="0004300A">
        <w:t>火格子燃焼率</w:t>
      </w:r>
      <w:r>
        <w:tab/>
      </w:r>
      <w:r w:rsidR="00DA4F8F">
        <w:rPr>
          <w:rFonts w:hint="eastAsia"/>
        </w:rPr>
        <w:t xml:space="preserve">　　　　</w:t>
      </w:r>
      <w:r w:rsidR="00271C4E">
        <w:t>[　]</w:t>
      </w:r>
      <w:r w:rsidRPr="0004300A">
        <w:t>kg</w:t>
      </w:r>
      <w:r w:rsidR="0090057A">
        <w:t>/</w:t>
      </w:r>
      <w:r w:rsidRPr="0004300A">
        <w:t>㎡･h</w:t>
      </w:r>
    </w:p>
    <w:p w14:paraId="3DB97138" w14:textId="2419493B" w:rsidR="00C55A42" w:rsidRPr="0004300A" w:rsidRDefault="00C55A42" w:rsidP="00DA4F8F">
      <w:pPr>
        <w:pStyle w:val="ab"/>
        <w:numPr>
          <w:ilvl w:val="0"/>
          <w:numId w:val="351"/>
        </w:numPr>
        <w:ind w:leftChars="300" w:left="1072" w:hanging="442"/>
      </w:pPr>
      <w:r w:rsidRPr="0004300A">
        <w:t>駆動方式</w:t>
      </w:r>
      <w:r>
        <w:tab/>
      </w:r>
      <w:r>
        <w:tab/>
      </w:r>
      <w:r w:rsidR="00076C4D">
        <w:t>[</w:t>
      </w:r>
      <w:r w:rsidR="00AF28FC">
        <w:t xml:space="preserve">　</w:t>
      </w:r>
      <w:r w:rsidR="00076C4D">
        <w:t>]</w:t>
      </w:r>
    </w:p>
    <w:p w14:paraId="0E3939BA" w14:textId="6CE0715B" w:rsidR="00C55A42" w:rsidRPr="00F63149" w:rsidRDefault="00C55A42" w:rsidP="00DA4F8F">
      <w:pPr>
        <w:pStyle w:val="ab"/>
        <w:numPr>
          <w:ilvl w:val="0"/>
          <w:numId w:val="351"/>
        </w:numPr>
        <w:ind w:leftChars="300" w:left="1072" w:hanging="442"/>
        <w:rPr>
          <w:lang w:eastAsia="zh-TW"/>
        </w:rPr>
      </w:pPr>
      <w:r w:rsidRPr="00F63149">
        <w:rPr>
          <w:lang w:eastAsia="zh-TW"/>
        </w:rPr>
        <w:t>速度制御方式</w:t>
      </w:r>
      <w:r w:rsidRPr="00F63149">
        <w:rPr>
          <w:lang w:eastAsia="zh-TW"/>
        </w:rPr>
        <w:tab/>
      </w:r>
      <w:r w:rsidR="00DA4F8F">
        <w:rPr>
          <w:rFonts w:hint="eastAsia"/>
          <w:lang w:eastAsia="zh-TW"/>
        </w:rPr>
        <w:t xml:space="preserve">　　　　</w:t>
      </w:r>
      <w:r w:rsidR="00076C4D">
        <w:rPr>
          <w:rFonts w:hint="eastAsia"/>
          <w:lang w:eastAsia="zh-TW"/>
        </w:rPr>
        <w:t>[</w:t>
      </w:r>
      <w:r w:rsidRPr="00F63149">
        <w:rPr>
          <w:lang w:eastAsia="zh-TW"/>
        </w:rPr>
        <w:t>自動、遠隔手動、現場手動</w:t>
      </w:r>
      <w:r w:rsidR="00076C4D">
        <w:rPr>
          <w:rFonts w:hint="eastAsia"/>
          <w:lang w:eastAsia="zh-TW"/>
        </w:rPr>
        <w:t>]</w:t>
      </w:r>
    </w:p>
    <w:p w14:paraId="446859E1" w14:textId="215A6B7F" w:rsidR="00C55A42" w:rsidRPr="0004300A" w:rsidRDefault="00C55A42" w:rsidP="00DA4F8F">
      <w:pPr>
        <w:pStyle w:val="ab"/>
        <w:numPr>
          <w:ilvl w:val="0"/>
          <w:numId w:val="351"/>
        </w:numPr>
        <w:ind w:leftChars="300" w:left="1072" w:hanging="442"/>
        <w:rPr>
          <w:lang w:eastAsia="zh-TW"/>
        </w:rPr>
      </w:pPr>
      <w:r w:rsidRPr="0004300A">
        <w:rPr>
          <w:lang w:eastAsia="zh-TW"/>
        </w:rPr>
        <w:t>操作方式</w:t>
      </w:r>
      <w:r>
        <w:rPr>
          <w:lang w:eastAsia="zh-TW"/>
        </w:rPr>
        <w:tab/>
      </w:r>
      <w:r>
        <w:rPr>
          <w:lang w:eastAsia="zh-TW"/>
        </w:rPr>
        <w:tab/>
      </w:r>
      <w:r w:rsidR="00076C4D">
        <w:rPr>
          <w:rFonts w:hint="eastAsia"/>
          <w:lang w:eastAsia="zh-TW"/>
        </w:rPr>
        <w:t>[</w:t>
      </w:r>
      <w:r w:rsidRPr="0004300A">
        <w:rPr>
          <w:lang w:eastAsia="zh-TW"/>
        </w:rPr>
        <w:t>自動(A</w:t>
      </w:r>
      <w:r w:rsidR="00280773">
        <w:rPr>
          <w:lang w:eastAsia="zh-TW"/>
        </w:rPr>
        <w:t>CC</w:t>
      </w:r>
      <w:r w:rsidRPr="0004300A">
        <w:rPr>
          <w:lang w:eastAsia="zh-TW"/>
        </w:rPr>
        <w:t>)、遠隔手動、現場手動</w:t>
      </w:r>
      <w:r w:rsidR="00076C4D">
        <w:rPr>
          <w:rFonts w:hint="eastAsia"/>
          <w:lang w:eastAsia="zh-TW"/>
        </w:rPr>
        <w:t>]</w:t>
      </w:r>
    </w:p>
    <w:p w14:paraId="724CE740" w14:textId="77777777" w:rsidR="00C55A42" w:rsidRPr="00F63149" w:rsidRDefault="00C55A42" w:rsidP="00C55A42">
      <w:pPr>
        <w:rPr>
          <w:lang w:eastAsia="zh-TW"/>
        </w:rPr>
      </w:pPr>
    </w:p>
    <w:p w14:paraId="0B506C47" w14:textId="77777777" w:rsidR="00C55A42" w:rsidRPr="004B454B" w:rsidRDefault="00C55A42" w:rsidP="00645E08">
      <w:pPr>
        <w:pStyle w:val="4"/>
        <w:rPr>
          <w:rFonts w:ascii="ＭＳ ゴシック" w:eastAsia="ＭＳ ゴシック" w:hAnsi="ＭＳ ゴシック"/>
        </w:rPr>
      </w:pPr>
      <w:r w:rsidRPr="004B454B">
        <w:rPr>
          <w:rFonts w:ascii="ＭＳ ゴシック" w:eastAsia="ＭＳ ゴシック" w:hAnsi="ＭＳ ゴシック"/>
        </w:rPr>
        <w:t>炉駆動用油圧装置</w:t>
      </w:r>
    </w:p>
    <w:p w14:paraId="2756942B" w14:textId="65F77FE5" w:rsidR="00C55A42" w:rsidRPr="00F86984" w:rsidRDefault="00C55A42" w:rsidP="00CD3FEE">
      <w:pPr>
        <w:pStyle w:val="6"/>
        <w:ind w:left="2268"/>
      </w:pPr>
      <w:r w:rsidRPr="00F86984">
        <w:t>形式</w:t>
      </w:r>
      <w:r>
        <w:tab/>
      </w:r>
      <w:r>
        <w:tab/>
      </w:r>
      <w:r>
        <w:tab/>
      </w:r>
      <w:r w:rsidR="00076C4D">
        <w:rPr>
          <w:rFonts w:hint="eastAsia"/>
        </w:rPr>
        <w:t>[</w:t>
      </w:r>
      <w:r w:rsidRPr="00F86984">
        <w:t>油圧ユニット式</w:t>
      </w:r>
      <w:r w:rsidR="00076C4D">
        <w:rPr>
          <w:rFonts w:hint="eastAsia"/>
        </w:rPr>
        <w:t>]</w:t>
      </w:r>
    </w:p>
    <w:p w14:paraId="3F7F0E30" w14:textId="62F2693A" w:rsidR="00C55A42" w:rsidRPr="00F86984" w:rsidRDefault="00C55A42" w:rsidP="00CD3FEE">
      <w:pPr>
        <w:pStyle w:val="6"/>
        <w:ind w:left="2268"/>
      </w:pPr>
      <w:r w:rsidRPr="00F86984">
        <w:t>数量</w:t>
      </w:r>
      <w:r>
        <w:tab/>
      </w:r>
      <w:r>
        <w:tab/>
      </w:r>
      <w:r>
        <w:tab/>
      </w:r>
      <w:r w:rsidR="00076C4D">
        <w:rPr>
          <w:rFonts w:hint="eastAsia"/>
        </w:rPr>
        <w:t>[</w:t>
      </w:r>
      <w:r w:rsidRPr="00F86984">
        <w:t>各炉</w:t>
      </w:r>
      <w:r w:rsidR="0080434C">
        <w:t>1</w:t>
      </w:r>
      <w:r w:rsidRPr="00F86984">
        <w:t>ユニット</w:t>
      </w:r>
      <w:r w:rsidR="00076C4D">
        <w:rPr>
          <w:rFonts w:hint="eastAsia"/>
        </w:rPr>
        <w:t>]</w:t>
      </w:r>
    </w:p>
    <w:p w14:paraId="085015BE" w14:textId="6828069F" w:rsidR="00C55A42" w:rsidRPr="00F86984" w:rsidRDefault="00C55A42" w:rsidP="00CD3FEE">
      <w:pPr>
        <w:pStyle w:val="6"/>
        <w:ind w:left="2268"/>
        <w:rPr>
          <w:lang w:eastAsia="zh-TW"/>
        </w:rPr>
      </w:pPr>
      <w:r w:rsidRPr="00F86984">
        <w:rPr>
          <w:lang w:eastAsia="zh-TW"/>
        </w:rPr>
        <w:t>操作方式</w:t>
      </w:r>
      <w:r>
        <w:rPr>
          <w:lang w:eastAsia="zh-TW"/>
        </w:rPr>
        <w:tab/>
      </w:r>
      <w:r w:rsidR="008F77F7">
        <w:rPr>
          <w:lang w:eastAsia="zh-TW"/>
        </w:rPr>
        <w:tab/>
      </w:r>
      <w:r>
        <w:rPr>
          <w:lang w:eastAsia="zh-TW"/>
        </w:rPr>
        <w:tab/>
      </w:r>
      <w:r w:rsidR="00076C4D">
        <w:rPr>
          <w:rFonts w:hint="eastAsia"/>
          <w:lang w:eastAsia="zh-TW"/>
        </w:rPr>
        <w:t>[</w:t>
      </w:r>
      <w:r w:rsidRPr="00F86984">
        <w:rPr>
          <w:lang w:eastAsia="zh-TW"/>
        </w:rPr>
        <w:t>遠隔手動、現場手動</w:t>
      </w:r>
      <w:r w:rsidR="00076C4D">
        <w:rPr>
          <w:rFonts w:hint="eastAsia"/>
          <w:lang w:eastAsia="zh-TW"/>
        </w:rPr>
        <w:t>]</w:t>
      </w:r>
    </w:p>
    <w:p w14:paraId="035EC663" w14:textId="54811EC6" w:rsidR="00C55A42" w:rsidRPr="00F86984" w:rsidRDefault="00C55A42" w:rsidP="00CD3FEE">
      <w:pPr>
        <w:pStyle w:val="6"/>
        <w:ind w:left="2268"/>
      </w:pPr>
      <w:r w:rsidRPr="00F86984">
        <w:t>主要項目（</w:t>
      </w:r>
      <w:r w:rsidR="0080434C">
        <w:t>1</w:t>
      </w:r>
      <w:r w:rsidRPr="00F86984">
        <w:t>ユニット分につき）</w:t>
      </w:r>
    </w:p>
    <w:p w14:paraId="65ED6575" w14:textId="77777777" w:rsidR="00C55A42" w:rsidRPr="0004300A" w:rsidRDefault="00C55A42" w:rsidP="00DA4F8F">
      <w:pPr>
        <w:pStyle w:val="ab"/>
        <w:numPr>
          <w:ilvl w:val="0"/>
          <w:numId w:val="352"/>
        </w:numPr>
        <w:ind w:leftChars="300" w:left="1072" w:hanging="442"/>
      </w:pPr>
      <w:r w:rsidRPr="0004300A">
        <w:t>油圧ポンプ</w:t>
      </w:r>
    </w:p>
    <w:p w14:paraId="5F5A1AC2" w14:textId="77777777" w:rsidR="00C55A42" w:rsidRPr="0004300A" w:rsidRDefault="00C55A42" w:rsidP="00DA4F8F">
      <w:pPr>
        <w:pStyle w:val="ab"/>
        <w:numPr>
          <w:ilvl w:val="0"/>
          <w:numId w:val="352"/>
        </w:numPr>
        <w:ind w:leftChars="300" w:left="1072" w:hanging="442"/>
      </w:pPr>
      <w:r w:rsidRPr="0004300A">
        <w:t>油圧タンク</w:t>
      </w:r>
    </w:p>
    <w:p w14:paraId="1EC17BD7" w14:textId="77777777" w:rsidR="00C55A42" w:rsidRPr="00F86984" w:rsidRDefault="00C55A42" w:rsidP="00CD3FEE">
      <w:pPr>
        <w:pStyle w:val="6"/>
        <w:ind w:left="2268"/>
      </w:pPr>
      <w:r w:rsidRPr="00F86984">
        <w:t>設計基準</w:t>
      </w:r>
    </w:p>
    <w:p w14:paraId="7FB8A824" w14:textId="77777777" w:rsidR="00C55A42" w:rsidRPr="00176F31" w:rsidRDefault="00C55A42" w:rsidP="00DA4F8F">
      <w:pPr>
        <w:pStyle w:val="ab"/>
        <w:numPr>
          <w:ilvl w:val="0"/>
          <w:numId w:val="353"/>
        </w:numPr>
        <w:ind w:leftChars="300" w:left="1072" w:hanging="442"/>
      </w:pPr>
      <w:r w:rsidRPr="00176F31">
        <w:t>消防法の少量危険物タンク基準とすること。</w:t>
      </w:r>
    </w:p>
    <w:p w14:paraId="6A176064" w14:textId="77777777" w:rsidR="00C55A42" w:rsidRPr="00F86984" w:rsidRDefault="00C55A42" w:rsidP="00C55A42"/>
    <w:p w14:paraId="1DD9CB26" w14:textId="77777777" w:rsidR="00C55A42" w:rsidRPr="004B454B" w:rsidRDefault="00C55A42" w:rsidP="00645E08">
      <w:pPr>
        <w:pStyle w:val="4"/>
        <w:rPr>
          <w:rFonts w:ascii="ＭＳ ゴシック" w:eastAsia="ＭＳ ゴシック" w:hAnsi="ＭＳ ゴシック"/>
        </w:rPr>
      </w:pPr>
      <w:r w:rsidRPr="004B454B">
        <w:rPr>
          <w:rFonts w:ascii="ＭＳ ゴシック" w:eastAsia="ＭＳ ゴシック" w:hAnsi="ＭＳ ゴシック"/>
        </w:rPr>
        <w:t>集中給油装置（必要に応じて設置）</w:t>
      </w:r>
    </w:p>
    <w:p w14:paraId="47533D15" w14:textId="58AD4D0E" w:rsidR="00C55A42" w:rsidRPr="00F86984" w:rsidRDefault="00C55A42" w:rsidP="00CD3FEE">
      <w:pPr>
        <w:pStyle w:val="6"/>
        <w:ind w:left="2268"/>
      </w:pPr>
      <w:r w:rsidRPr="00F86984">
        <w:t>形式</w:t>
      </w:r>
      <w:r>
        <w:tab/>
      </w:r>
      <w:r>
        <w:tab/>
      </w:r>
      <w:r>
        <w:tab/>
      </w:r>
      <w:r w:rsidR="00076C4D">
        <w:rPr>
          <w:rFonts w:hint="eastAsia"/>
        </w:rPr>
        <w:t>[</w:t>
      </w:r>
      <w:r w:rsidRPr="00F86984">
        <w:t>グリス潤滑式</w:t>
      </w:r>
      <w:r w:rsidR="00076C4D">
        <w:rPr>
          <w:rFonts w:hint="eastAsia"/>
        </w:rPr>
        <w:t>]</w:t>
      </w:r>
    </w:p>
    <w:p w14:paraId="5F5B2505" w14:textId="08BBCBA3" w:rsidR="00C55A42" w:rsidRPr="00F86984" w:rsidRDefault="00C55A42" w:rsidP="00CD3FEE">
      <w:pPr>
        <w:pStyle w:val="6"/>
        <w:ind w:left="2268"/>
      </w:pPr>
      <w:r w:rsidRPr="00F86984">
        <w:t>数量</w:t>
      </w:r>
      <w:r>
        <w:tab/>
      </w:r>
      <w:r>
        <w:tab/>
      </w:r>
      <w:r>
        <w:tab/>
      </w:r>
      <w:r w:rsidR="00076C4D">
        <w:rPr>
          <w:rFonts w:hint="eastAsia"/>
        </w:rPr>
        <w:t>[</w:t>
      </w:r>
      <w:r w:rsidR="0080434C">
        <w:t>1</w:t>
      </w:r>
      <w:r w:rsidR="00076C4D">
        <w:rPr>
          <w:rFonts w:hint="eastAsia"/>
        </w:rPr>
        <w:t>]</w:t>
      </w:r>
      <w:r w:rsidRPr="00F86984">
        <w:t>組</w:t>
      </w:r>
      <w:r w:rsidR="0090057A">
        <w:t>/</w:t>
      </w:r>
      <w:r w:rsidRPr="00F86984">
        <w:t>炉</w:t>
      </w:r>
    </w:p>
    <w:p w14:paraId="46A81B37" w14:textId="77777777" w:rsidR="00C55A42" w:rsidRPr="00F86984" w:rsidRDefault="00C55A42" w:rsidP="00C55A42"/>
    <w:p w14:paraId="3A28E41F" w14:textId="77777777" w:rsidR="00C55A42" w:rsidRPr="004B454B" w:rsidRDefault="00C55A42" w:rsidP="00645E08">
      <w:pPr>
        <w:pStyle w:val="4"/>
        <w:rPr>
          <w:rFonts w:ascii="ＭＳ ゴシック" w:eastAsia="ＭＳ ゴシック" w:hAnsi="ＭＳ ゴシック"/>
        </w:rPr>
      </w:pPr>
      <w:r w:rsidRPr="004B454B">
        <w:rPr>
          <w:rFonts w:ascii="ＭＳ ゴシック" w:eastAsia="ＭＳ ゴシック" w:hAnsi="ＭＳ ゴシック" w:hint="eastAsia"/>
        </w:rPr>
        <w:lastRenderedPageBreak/>
        <w:t>焼却炉本体</w:t>
      </w:r>
    </w:p>
    <w:p w14:paraId="4DC45C9E" w14:textId="48F35648" w:rsidR="00C55A42" w:rsidRPr="00F86984" w:rsidRDefault="00C55A42" w:rsidP="00275B9C">
      <w:pPr>
        <w:pStyle w:val="31"/>
        <w:ind w:left="420" w:firstLine="210"/>
      </w:pPr>
      <w:r w:rsidRPr="00F86984">
        <w:rPr>
          <w:rFonts w:hint="eastAsia"/>
        </w:rPr>
        <w:t>焼却炉本体は、その内部において燃焼ガスが十分に混合され、所定の時間内に所定のごみ量を焼却し得る</w:t>
      </w:r>
      <w:r w:rsidR="0022624E">
        <w:rPr>
          <w:rFonts w:hint="eastAsia"/>
        </w:rPr>
        <w:t>構造</w:t>
      </w:r>
      <w:r w:rsidRPr="00F86984">
        <w:rPr>
          <w:rFonts w:hint="eastAsia"/>
        </w:rPr>
        <w:t>とすること。構造は、地震</w:t>
      </w:r>
      <w:r>
        <w:rPr>
          <w:rFonts w:hint="eastAsia"/>
        </w:rPr>
        <w:t>及び</w:t>
      </w:r>
      <w:r w:rsidRPr="00F86984">
        <w:rPr>
          <w:rFonts w:hint="eastAsia"/>
        </w:rPr>
        <w:t>熱膨張等により崩壊しない堅牢かつ外気と安全に遮断されたものとし、ケーシングは溶接密閉構造とすること。燃焼室内部側壁は、数段に分割し、金物に支持された煉瓦積構造又は不定型耐火物構造とし、火炉側の部分については高耐熱性の耐火材を用い、適切な膨張目地を入れること。なお、耐火物に替えて、壁面や天井にボイラ水管を配置し、水冷壁構造と</w:t>
      </w:r>
      <w:r w:rsidR="0022624E">
        <w:rPr>
          <w:rFonts w:hint="eastAsia"/>
        </w:rPr>
        <w:t>することも可能とする</w:t>
      </w:r>
      <w:r w:rsidR="00BB6283">
        <w:rPr>
          <w:rFonts w:hint="eastAsia"/>
        </w:rPr>
        <w:t>こと</w:t>
      </w:r>
      <w:r w:rsidRPr="00F86984">
        <w:rPr>
          <w:rFonts w:hint="eastAsia"/>
        </w:rPr>
        <w:t>。</w:t>
      </w:r>
    </w:p>
    <w:p w14:paraId="0121EDB2" w14:textId="77777777" w:rsidR="00C55A42" w:rsidRPr="00F86984" w:rsidRDefault="00C55A42" w:rsidP="00C55A42"/>
    <w:p w14:paraId="0DA88668" w14:textId="77777777" w:rsidR="00C55A42" w:rsidRPr="004B454B" w:rsidRDefault="00C55A42" w:rsidP="00645E08">
      <w:pPr>
        <w:pStyle w:val="5"/>
        <w:ind w:left="945" w:hanging="945"/>
        <w:rPr>
          <w:rStyle w:val="40"/>
          <w:rFonts w:ascii="ＭＳ ゴシック" w:eastAsia="ＭＳ ゴシック" w:hAnsi="ＭＳ ゴシック"/>
          <w:bCs w:val="0"/>
        </w:rPr>
      </w:pPr>
      <w:r w:rsidRPr="004B454B">
        <w:rPr>
          <w:rStyle w:val="40"/>
          <w:rFonts w:ascii="ＭＳ ゴシック" w:eastAsia="ＭＳ ゴシック" w:hAnsi="ＭＳ ゴシック"/>
        </w:rPr>
        <w:t>焼却</w:t>
      </w:r>
      <w:r w:rsidRPr="004B454B">
        <w:rPr>
          <w:rFonts w:ascii="ＭＳ ゴシック" w:eastAsia="ＭＳ ゴシック" w:hAnsi="ＭＳ ゴシック"/>
        </w:rPr>
        <w:t>炉</w:t>
      </w:r>
    </w:p>
    <w:p w14:paraId="1538F4DD" w14:textId="7B558639" w:rsidR="00C55A42" w:rsidRPr="00B47D58" w:rsidRDefault="00C55A42" w:rsidP="00CD3FEE">
      <w:pPr>
        <w:pStyle w:val="6"/>
        <w:ind w:left="2268"/>
      </w:pPr>
      <w:r w:rsidRPr="00B47D58">
        <w:t>形式</w:t>
      </w:r>
      <w:r w:rsidR="00C80E8D">
        <w:rPr>
          <w:rFonts w:hint="eastAsia"/>
        </w:rPr>
        <w:t xml:space="preserve"> </w:t>
      </w:r>
      <w:r w:rsidR="00C80E8D">
        <w:t xml:space="preserve">        </w:t>
      </w:r>
      <w:r w:rsidRPr="00B47D58">
        <w:tab/>
      </w:r>
      <w:r w:rsidRPr="00B47D58">
        <w:tab/>
      </w:r>
      <w:r w:rsidR="00076C4D">
        <w:rPr>
          <w:rFonts w:hint="eastAsia"/>
        </w:rPr>
        <w:t>[</w:t>
      </w:r>
      <w:r w:rsidRPr="00B47D58">
        <w:t>鉄骨支持自立耐震型</w:t>
      </w:r>
      <w:r w:rsidR="00076C4D">
        <w:rPr>
          <w:rFonts w:hint="eastAsia"/>
        </w:rPr>
        <w:t>]</w:t>
      </w:r>
    </w:p>
    <w:p w14:paraId="4516804A" w14:textId="36482F92" w:rsidR="00C55A42" w:rsidRPr="00B47D58" w:rsidRDefault="00C55A42" w:rsidP="00CD3FEE">
      <w:pPr>
        <w:pStyle w:val="6"/>
        <w:ind w:left="2268"/>
      </w:pPr>
      <w:r w:rsidRPr="00B47D58">
        <w:t>数量</w:t>
      </w:r>
      <w:r w:rsidR="00C80E8D">
        <w:rPr>
          <w:rFonts w:hint="eastAsia"/>
        </w:rPr>
        <w:t xml:space="preserve"> </w:t>
      </w:r>
      <w:r w:rsidR="00C80E8D">
        <w:t xml:space="preserve">        </w:t>
      </w:r>
      <w:r w:rsidRPr="00B47D58">
        <w:tab/>
      </w:r>
      <w:r w:rsidRPr="00B47D58">
        <w:tab/>
      </w:r>
      <w:r w:rsidR="00076C4D">
        <w:rPr>
          <w:rFonts w:hint="eastAsia"/>
        </w:rPr>
        <w:t>[</w:t>
      </w:r>
      <w:r w:rsidR="0080434C">
        <w:t>2</w:t>
      </w:r>
      <w:r w:rsidR="00076C4D">
        <w:rPr>
          <w:rFonts w:hint="eastAsia"/>
        </w:rPr>
        <w:t>]</w:t>
      </w:r>
      <w:r w:rsidRPr="00B47D58">
        <w:t>基分</w:t>
      </w:r>
    </w:p>
    <w:p w14:paraId="0B446958" w14:textId="2BA412DF" w:rsidR="00C55A42" w:rsidRPr="00B47D58" w:rsidRDefault="00C55A42" w:rsidP="00CD3FEE">
      <w:pPr>
        <w:pStyle w:val="6"/>
        <w:ind w:left="2268"/>
      </w:pPr>
      <w:r w:rsidRPr="00B47D58">
        <w:t>主要項目（</w:t>
      </w:r>
      <w:r w:rsidR="0080434C">
        <w:t>1</w:t>
      </w:r>
      <w:r w:rsidRPr="00B47D58">
        <w:t>基につき）</w:t>
      </w:r>
    </w:p>
    <w:p w14:paraId="0AEC979B" w14:textId="77777777" w:rsidR="00D00525" w:rsidRDefault="00C55A42" w:rsidP="00DA4F8F">
      <w:pPr>
        <w:pStyle w:val="ab"/>
        <w:numPr>
          <w:ilvl w:val="0"/>
          <w:numId w:val="462"/>
        </w:numPr>
        <w:ind w:leftChars="300" w:left="1072" w:hanging="442"/>
      </w:pPr>
      <w:r w:rsidRPr="00176F31">
        <w:t>構造</w:t>
      </w:r>
      <w:r w:rsidR="00D00525">
        <w:rPr>
          <w:rFonts w:hint="eastAsia"/>
        </w:rPr>
        <w:t xml:space="preserve">　　　　　　　　　</w:t>
      </w:r>
      <w:r w:rsidRPr="00176F31">
        <w:t>水管壁構造以外の部分は十分耐熱性を考慮した構造とするこ</w:t>
      </w:r>
    </w:p>
    <w:p w14:paraId="5A8A17A7" w14:textId="55553898" w:rsidR="00C55A42" w:rsidRPr="00176F31" w:rsidRDefault="00C55A42" w:rsidP="00D00525">
      <w:pPr>
        <w:pStyle w:val="ab"/>
        <w:ind w:left="1072" w:firstLineChars="1100" w:firstLine="2310"/>
      </w:pPr>
      <w:r w:rsidRPr="00176F31">
        <w:t>と。</w:t>
      </w:r>
    </w:p>
    <w:p w14:paraId="7EBA54D4" w14:textId="5E36C280" w:rsidR="00C55A42" w:rsidRPr="00176F31" w:rsidRDefault="00C55A42" w:rsidP="00DA4F8F">
      <w:pPr>
        <w:pStyle w:val="ab"/>
        <w:numPr>
          <w:ilvl w:val="0"/>
          <w:numId w:val="462"/>
        </w:numPr>
        <w:ind w:leftChars="300" w:left="1072" w:hanging="442"/>
      </w:pPr>
      <w:r w:rsidRPr="00176F31">
        <w:t>燃焼室容積</w:t>
      </w:r>
      <w:r w:rsidR="00C80E8D">
        <w:rPr>
          <w:rFonts w:hint="eastAsia"/>
        </w:rPr>
        <w:t xml:space="preserve"> </w:t>
      </w:r>
      <w:r w:rsidR="00C80E8D">
        <w:t xml:space="preserve">       </w:t>
      </w:r>
      <w:r w:rsidR="00DA4F8F">
        <w:rPr>
          <w:rFonts w:hint="eastAsia"/>
        </w:rPr>
        <w:t xml:space="preserve">　　</w:t>
      </w:r>
      <w:r w:rsidR="00271C4E">
        <w:t>[　]</w:t>
      </w:r>
      <w:r w:rsidRPr="00176F31">
        <w:t>m</w:t>
      </w:r>
      <w:r w:rsidR="0080434C" w:rsidRPr="00DF375D">
        <w:rPr>
          <w:vertAlign w:val="superscript"/>
        </w:rPr>
        <w:t>3</w:t>
      </w:r>
    </w:p>
    <w:p w14:paraId="4D555030" w14:textId="13A81822" w:rsidR="00C55A42" w:rsidRPr="00176F31" w:rsidRDefault="00C55A42" w:rsidP="00DA4F8F">
      <w:pPr>
        <w:pStyle w:val="ab"/>
        <w:numPr>
          <w:ilvl w:val="0"/>
          <w:numId w:val="462"/>
        </w:numPr>
        <w:ind w:leftChars="300" w:left="1072" w:hanging="442"/>
      </w:pPr>
      <w:r w:rsidRPr="00176F31">
        <w:t>再燃焼室容積</w:t>
      </w:r>
      <w:r w:rsidR="00C80E8D">
        <w:rPr>
          <w:rFonts w:hint="eastAsia"/>
        </w:rPr>
        <w:t xml:space="preserve"> </w:t>
      </w:r>
      <w:r w:rsidR="00C80E8D">
        <w:t xml:space="preserve">       </w:t>
      </w:r>
      <w:r w:rsidR="00DA4F8F">
        <w:rPr>
          <w:rFonts w:hint="eastAsia"/>
        </w:rPr>
        <w:t xml:space="preserve">　</w:t>
      </w:r>
      <w:r w:rsidR="00271C4E">
        <w:t>[　]</w:t>
      </w:r>
      <w:r w:rsidRPr="00176F31">
        <w:t>m</w:t>
      </w:r>
      <w:r w:rsidR="0080434C" w:rsidRPr="00DF375D">
        <w:rPr>
          <w:vertAlign w:val="superscript"/>
        </w:rPr>
        <w:t>3</w:t>
      </w:r>
    </w:p>
    <w:p w14:paraId="5CF20EFD" w14:textId="162382EE" w:rsidR="00C55A42" w:rsidRDefault="00C55A42" w:rsidP="00DA4F8F">
      <w:pPr>
        <w:pStyle w:val="ab"/>
        <w:numPr>
          <w:ilvl w:val="0"/>
          <w:numId w:val="462"/>
        </w:numPr>
        <w:ind w:leftChars="300" w:left="1072" w:hanging="442"/>
      </w:pPr>
      <w:r w:rsidRPr="00176F31">
        <w:t>燃焼室熱負荷</w:t>
      </w:r>
      <w:r w:rsidR="00C80E8D">
        <w:rPr>
          <w:rFonts w:hint="eastAsia"/>
        </w:rPr>
        <w:t xml:space="preserve"> </w:t>
      </w:r>
      <w:r w:rsidR="00C80E8D">
        <w:t xml:space="preserve">       </w:t>
      </w:r>
      <w:r w:rsidR="00DA4F8F">
        <w:rPr>
          <w:rFonts w:hint="eastAsia"/>
        </w:rPr>
        <w:t xml:space="preserve">　</w:t>
      </w:r>
      <w:r w:rsidR="00271C4E">
        <w:t>[　]</w:t>
      </w:r>
      <w:r w:rsidRPr="00176F31">
        <w:t>kJ</w:t>
      </w:r>
      <w:r w:rsidR="0090057A">
        <w:t>/</w:t>
      </w:r>
      <w:r w:rsidRPr="00176F31">
        <w:t>m</w:t>
      </w:r>
      <w:r w:rsidR="0080434C">
        <w:rPr>
          <w:vertAlign w:val="superscript"/>
        </w:rPr>
        <w:t>3</w:t>
      </w:r>
      <w:r w:rsidRPr="00176F31">
        <w:t>･h以下（高質ごみ）</w:t>
      </w:r>
    </w:p>
    <w:p w14:paraId="25EC8C8E" w14:textId="2BA1B1B4" w:rsidR="00C55A42" w:rsidRPr="00F86984" w:rsidRDefault="00C55A42" w:rsidP="00CD3FEE">
      <w:pPr>
        <w:pStyle w:val="6"/>
        <w:ind w:left="2268"/>
      </w:pPr>
      <w:r w:rsidRPr="00F86984">
        <w:t>付属品</w:t>
      </w:r>
      <w:r w:rsidR="00C80E8D">
        <w:rPr>
          <w:rFonts w:hint="eastAsia"/>
        </w:rPr>
        <w:t xml:space="preserve"> </w:t>
      </w:r>
      <w:r w:rsidR="00C80E8D">
        <w:t xml:space="preserve">      </w:t>
      </w:r>
      <w:r>
        <w:tab/>
      </w:r>
      <w:r>
        <w:tab/>
      </w:r>
      <w:r w:rsidRPr="00F86984">
        <w:t>覗窓、計測口、カメラ用監視窓、点検口等</w:t>
      </w:r>
    </w:p>
    <w:p w14:paraId="7ED8DABB" w14:textId="77777777" w:rsidR="00C55A42" w:rsidRPr="00F86984" w:rsidRDefault="00C55A42" w:rsidP="00CD3FEE">
      <w:pPr>
        <w:pStyle w:val="6"/>
        <w:ind w:left="2268"/>
      </w:pPr>
      <w:r w:rsidRPr="00F86984">
        <w:t>設計基準</w:t>
      </w:r>
    </w:p>
    <w:p w14:paraId="604C2C25" w14:textId="77777777" w:rsidR="00C55A42" w:rsidRPr="00176F31" w:rsidRDefault="00C55A42" w:rsidP="00DA4F8F">
      <w:pPr>
        <w:pStyle w:val="ab"/>
        <w:numPr>
          <w:ilvl w:val="0"/>
          <w:numId w:val="463"/>
        </w:numPr>
        <w:ind w:leftChars="300" w:left="1072" w:hanging="442"/>
      </w:pPr>
      <w:r w:rsidRPr="00176F31">
        <w:t>炉側壁にはクリンカが生じないように、空冷壁、水冷壁等のクリンカ付着防止対策を講じること。</w:t>
      </w:r>
    </w:p>
    <w:p w14:paraId="65467D27" w14:textId="77777777" w:rsidR="00C55A42" w:rsidRPr="00176F31" w:rsidRDefault="00C55A42" w:rsidP="00DA4F8F">
      <w:pPr>
        <w:pStyle w:val="ab"/>
        <w:numPr>
          <w:ilvl w:val="0"/>
          <w:numId w:val="463"/>
        </w:numPr>
        <w:ind w:leftChars="300" w:left="1072" w:hanging="442"/>
      </w:pPr>
      <w:r w:rsidRPr="00176F31">
        <w:t>火傷防止等防熱に配慮すること。</w:t>
      </w:r>
    </w:p>
    <w:p w14:paraId="5C3C28B8" w14:textId="77777777" w:rsidR="00C55A42" w:rsidRPr="00176F31" w:rsidRDefault="00C55A42" w:rsidP="00DA4F8F">
      <w:pPr>
        <w:pStyle w:val="ab"/>
        <w:numPr>
          <w:ilvl w:val="0"/>
          <w:numId w:val="463"/>
        </w:numPr>
        <w:ind w:leftChars="300" w:left="1072" w:hanging="442"/>
      </w:pPr>
      <w:r w:rsidRPr="00176F31">
        <w:t>覗窓には灰の堆積対応、清掃等を考慮しておくこと。</w:t>
      </w:r>
    </w:p>
    <w:p w14:paraId="0AF2F5BC" w14:textId="30AD54FB" w:rsidR="00C55A42" w:rsidRPr="00176F31" w:rsidRDefault="00C55A42" w:rsidP="00DA4F8F">
      <w:pPr>
        <w:pStyle w:val="ab"/>
        <w:numPr>
          <w:ilvl w:val="0"/>
          <w:numId w:val="463"/>
        </w:numPr>
        <w:ind w:leftChars="300" w:left="1072" w:hanging="442"/>
      </w:pPr>
      <w:r w:rsidRPr="00176F31">
        <w:t>燃焼ガスの再燃室容量での滞留時間を</w:t>
      </w:r>
      <w:r w:rsidR="0080434C">
        <w:t>85</w:t>
      </w:r>
      <w:r w:rsidRPr="00176F31">
        <w:t>0℃以上で、</w:t>
      </w:r>
      <w:r w:rsidR="0080434C">
        <w:t>2</w:t>
      </w:r>
      <w:r w:rsidRPr="00176F31">
        <w:t>秒以上とすること。</w:t>
      </w:r>
    </w:p>
    <w:p w14:paraId="25C9ED70" w14:textId="0F210E93" w:rsidR="00C55A42" w:rsidRPr="00176F31" w:rsidRDefault="00C55A42" w:rsidP="00DA4F8F">
      <w:pPr>
        <w:pStyle w:val="ab"/>
        <w:numPr>
          <w:ilvl w:val="0"/>
          <w:numId w:val="463"/>
        </w:numPr>
        <w:ind w:leftChars="300" w:left="1072" w:hanging="442"/>
      </w:pPr>
      <w:r w:rsidRPr="00176F31">
        <w:t>炉室内の歩廊は広範囲に敷設し、建築床</w:t>
      </w:r>
      <w:r w:rsidR="0022624E">
        <w:rPr>
          <w:rFonts w:hint="eastAsia"/>
        </w:rPr>
        <w:t>と連結する</w:t>
      </w:r>
      <w:r w:rsidRPr="00176F31">
        <w:t>こと。</w:t>
      </w:r>
    </w:p>
    <w:p w14:paraId="4EA6A7BF" w14:textId="5A1EF643" w:rsidR="00C55A42" w:rsidRPr="00176F31" w:rsidRDefault="0080434C" w:rsidP="00DA4F8F">
      <w:pPr>
        <w:pStyle w:val="ab"/>
        <w:numPr>
          <w:ilvl w:val="0"/>
          <w:numId w:val="463"/>
        </w:numPr>
        <w:ind w:leftChars="300" w:left="1072" w:hanging="442"/>
      </w:pPr>
      <w:r>
        <w:t>2</w:t>
      </w:r>
      <w:r w:rsidR="00C55A42" w:rsidRPr="00176F31">
        <w:t>炉の間には、最上階までの階段を設けること。</w:t>
      </w:r>
    </w:p>
    <w:p w14:paraId="6A7E1DDB" w14:textId="77777777" w:rsidR="00C55A42" w:rsidRPr="00F86984" w:rsidRDefault="00C55A42" w:rsidP="00DF375D">
      <w:pPr>
        <w:pStyle w:val="ab"/>
        <w:ind w:left="1276"/>
      </w:pPr>
    </w:p>
    <w:p w14:paraId="034C41BD" w14:textId="6F3DBBCF" w:rsidR="00C55A42" w:rsidRPr="00056114" w:rsidRDefault="00C55A42" w:rsidP="00645E08">
      <w:pPr>
        <w:pStyle w:val="5"/>
        <w:ind w:left="945" w:hanging="945"/>
        <w:rPr>
          <w:rFonts w:ascii="ＭＳ ゴシック" w:eastAsia="ＭＳ ゴシック" w:hAnsi="ＭＳ ゴシック"/>
        </w:rPr>
      </w:pPr>
      <w:r w:rsidRPr="00056114">
        <w:rPr>
          <w:rFonts w:ascii="ＭＳ ゴシック" w:eastAsia="ＭＳ ゴシック" w:hAnsi="ＭＳ ゴシック"/>
        </w:rPr>
        <w:t>落じん</w:t>
      </w:r>
      <w:r w:rsidR="00EF1C8F" w:rsidRPr="00056114">
        <w:rPr>
          <w:rFonts w:ascii="ＭＳ ゴシック" w:eastAsia="ＭＳ ゴシック" w:hAnsi="ＭＳ ゴシック" w:hint="eastAsia"/>
        </w:rPr>
        <w:t>ホッパシュート</w:t>
      </w:r>
    </w:p>
    <w:p w14:paraId="1F82A7B5" w14:textId="77777777" w:rsidR="00C55A42" w:rsidRPr="00F86984" w:rsidRDefault="00C55A42" w:rsidP="00CD3FEE">
      <w:pPr>
        <w:pStyle w:val="6"/>
        <w:ind w:left="2268"/>
      </w:pPr>
      <w:r w:rsidRPr="00F86984">
        <w:t>設計基準</w:t>
      </w:r>
    </w:p>
    <w:p w14:paraId="72689F7F" w14:textId="77777777" w:rsidR="00C55A42" w:rsidRPr="00176F31" w:rsidRDefault="00C55A42" w:rsidP="00DA4F8F">
      <w:pPr>
        <w:pStyle w:val="ab"/>
        <w:numPr>
          <w:ilvl w:val="0"/>
          <w:numId w:val="464"/>
        </w:numPr>
        <w:ind w:leftChars="300" w:left="1072" w:hanging="442"/>
      </w:pPr>
      <w:r w:rsidRPr="00176F31">
        <w:t>本装置には点検口を設けることとし、点検口は落じん、汚水の漏出を防ぐよう密閉構造とすること。</w:t>
      </w:r>
    </w:p>
    <w:p w14:paraId="32BBCCB0" w14:textId="77777777" w:rsidR="00C55A42" w:rsidRPr="00176F31" w:rsidRDefault="00C55A42" w:rsidP="00DA4F8F">
      <w:pPr>
        <w:pStyle w:val="ab"/>
        <w:numPr>
          <w:ilvl w:val="0"/>
          <w:numId w:val="464"/>
        </w:numPr>
        <w:ind w:leftChars="300" w:left="1072" w:hanging="442"/>
      </w:pPr>
      <w:r w:rsidRPr="00176F31">
        <w:t>火傷防止等防熱に配慮すること。</w:t>
      </w:r>
    </w:p>
    <w:p w14:paraId="69A85806" w14:textId="77777777" w:rsidR="00C55A42" w:rsidRPr="00176F31" w:rsidRDefault="00C55A42" w:rsidP="00DA4F8F">
      <w:pPr>
        <w:pStyle w:val="ab"/>
        <w:numPr>
          <w:ilvl w:val="0"/>
          <w:numId w:val="464"/>
        </w:numPr>
        <w:ind w:leftChars="300" w:left="1072" w:hanging="442"/>
      </w:pPr>
      <w:r w:rsidRPr="00176F31">
        <w:t>溶融アルミの付着、堆積に対する除去清掃がしやすいように配慮すること。</w:t>
      </w:r>
    </w:p>
    <w:p w14:paraId="7A45C115" w14:textId="77777777" w:rsidR="00C55A42" w:rsidRPr="00176F31" w:rsidRDefault="00C55A42" w:rsidP="00DA4F8F">
      <w:pPr>
        <w:pStyle w:val="ab"/>
        <w:numPr>
          <w:ilvl w:val="0"/>
          <w:numId w:val="464"/>
        </w:numPr>
        <w:ind w:leftChars="300" w:left="1072" w:hanging="442"/>
      </w:pPr>
      <w:r w:rsidRPr="00176F31">
        <w:t>乾燥帯ではタールの付着、堆積防止を図ること。</w:t>
      </w:r>
    </w:p>
    <w:p w14:paraId="610D39D7" w14:textId="1F31A21B" w:rsidR="00C55A42" w:rsidRPr="00176F31" w:rsidRDefault="00C55A42" w:rsidP="00DA4F8F">
      <w:pPr>
        <w:pStyle w:val="ab"/>
        <w:numPr>
          <w:ilvl w:val="0"/>
          <w:numId w:val="464"/>
        </w:numPr>
        <w:ind w:leftChars="300" w:left="1072" w:hanging="442"/>
      </w:pPr>
      <w:r w:rsidRPr="00176F31">
        <w:t>主灰</w:t>
      </w:r>
      <w:r w:rsidR="00EF1C8F">
        <w:rPr>
          <w:rFonts w:hint="eastAsia"/>
        </w:rPr>
        <w:t>ホッパシュート</w:t>
      </w:r>
      <w:r w:rsidRPr="00176F31">
        <w:t>は、板厚</w:t>
      </w:r>
      <w:r w:rsidR="0080434C">
        <w:t>12</w:t>
      </w:r>
      <w:r w:rsidRPr="00176F31">
        <w:t>mm以上の鋼板を使用すること。</w:t>
      </w:r>
    </w:p>
    <w:p w14:paraId="5370C6A5" w14:textId="77777777" w:rsidR="00C55A42" w:rsidRPr="00F86984" w:rsidRDefault="00C55A42" w:rsidP="00C55A42"/>
    <w:p w14:paraId="2881841B" w14:textId="77777777" w:rsidR="00C55A42" w:rsidRPr="00056114" w:rsidRDefault="00C55A42" w:rsidP="00645E08">
      <w:pPr>
        <w:pStyle w:val="4"/>
        <w:rPr>
          <w:rStyle w:val="30"/>
        </w:rPr>
      </w:pPr>
      <w:r w:rsidRPr="00056114">
        <w:rPr>
          <w:rFonts w:ascii="ＭＳ ゴシック" w:eastAsia="ＭＳ ゴシック" w:hAnsi="ＭＳ ゴシック" w:hint="eastAsia"/>
        </w:rPr>
        <w:lastRenderedPageBreak/>
        <w:t>助燃装置</w:t>
      </w:r>
    </w:p>
    <w:p w14:paraId="0BB5C353" w14:textId="3683F923" w:rsidR="00C55A42" w:rsidRDefault="00C55A42" w:rsidP="00D236DE">
      <w:pPr>
        <w:pStyle w:val="41"/>
        <w:ind w:left="630" w:firstLine="210"/>
      </w:pPr>
      <w:r w:rsidRPr="00F86984">
        <w:t>本装置は、焼却炉等に設け、耐火物の乾燥、炉の立上げ、立下げ及び燃焼が計画</w:t>
      </w:r>
      <w:r w:rsidR="00407DFE">
        <w:rPr>
          <w:rFonts w:hint="eastAsia"/>
        </w:rPr>
        <w:t>どお</w:t>
      </w:r>
      <w:r w:rsidRPr="00F86984">
        <w:t>りに促進するために設けるものである。使用燃料は灯油とし、バーナ安全装置、燃料供給設備及びその他必要な付属品を含むものとする</w:t>
      </w:r>
      <w:r w:rsidR="00407DFE">
        <w:rPr>
          <w:rFonts w:hint="eastAsia"/>
        </w:rPr>
        <w:t>こと</w:t>
      </w:r>
      <w:r w:rsidRPr="00F86984">
        <w:t>。</w:t>
      </w:r>
    </w:p>
    <w:p w14:paraId="200DC6B9" w14:textId="77777777" w:rsidR="00B47D58" w:rsidRPr="00F86984" w:rsidRDefault="00B47D58" w:rsidP="00C55A42">
      <w:pPr>
        <w:pStyle w:val="31"/>
        <w:ind w:left="420" w:firstLine="210"/>
      </w:pPr>
    </w:p>
    <w:p w14:paraId="5712ED84" w14:textId="77777777" w:rsidR="00C55A42" w:rsidRPr="00566FCF" w:rsidRDefault="00C55A42" w:rsidP="00645E08">
      <w:pPr>
        <w:pStyle w:val="5"/>
        <w:ind w:left="945" w:hanging="945"/>
        <w:rPr>
          <w:rFonts w:ascii="ＭＳ ゴシック" w:eastAsia="ＭＳ ゴシック" w:hAnsi="ＭＳ ゴシック"/>
        </w:rPr>
      </w:pPr>
      <w:r w:rsidRPr="00566FCF">
        <w:rPr>
          <w:rFonts w:ascii="ＭＳ ゴシック" w:eastAsia="ＭＳ ゴシック" w:hAnsi="ＭＳ ゴシック"/>
        </w:rPr>
        <w:t>助燃油貯留槽</w:t>
      </w:r>
    </w:p>
    <w:p w14:paraId="0C2EBACC" w14:textId="34E45322" w:rsidR="00C55A42" w:rsidRPr="00275B9C" w:rsidRDefault="00C55A42" w:rsidP="00275B9C">
      <w:pPr>
        <w:pStyle w:val="41"/>
        <w:ind w:left="630" w:firstLine="210"/>
      </w:pPr>
      <w:r w:rsidRPr="00275B9C">
        <w:rPr>
          <w:rFonts w:hint="eastAsia"/>
        </w:rPr>
        <w:t>本装置は炉の起動停止用、非常用発電機、及び予備ボイラに使用する灯油を貯蔵するものとする</w:t>
      </w:r>
      <w:r w:rsidR="00407DFE">
        <w:rPr>
          <w:rFonts w:hint="eastAsia"/>
        </w:rPr>
        <w:t>こと</w:t>
      </w:r>
      <w:r w:rsidRPr="00275B9C">
        <w:rPr>
          <w:rFonts w:hint="eastAsia"/>
        </w:rPr>
        <w:t>。</w:t>
      </w:r>
    </w:p>
    <w:p w14:paraId="77C0CF6A" w14:textId="5D613F70" w:rsidR="00C55A42" w:rsidRPr="00F86984" w:rsidRDefault="00C55A42" w:rsidP="00CD3FEE">
      <w:pPr>
        <w:pStyle w:val="6"/>
        <w:ind w:left="2268"/>
      </w:pPr>
      <w:r w:rsidRPr="00F86984">
        <w:t>形式</w:t>
      </w:r>
      <w:r>
        <w:tab/>
      </w:r>
      <w:r>
        <w:tab/>
      </w:r>
      <w:r>
        <w:tab/>
      </w:r>
      <w:r w:rsidR="00A31825">
        <w:tab/>
      </w:r>
      <w:r w:rsidR="00B4288C">
        <w:rPr>
          <w:rFonts w:hint="eastAsia"/>
        </w:rPr>
        <w:t xml:space="preserve">　　　　</w:t>
      </w:r>
      <w:r w:rsidR="00076C4D">
        <w:rPr>
          <w:rFonts w:hint="eastAsia"/>
        </w:rPr>
        <w:t>[</w:t>
      </w:r>
      <w:r w:rsidR="00AF28FC">
        <w:t xml:space="preserve">　</w:t>
      </w:r>
      <w:r w:rsidR="00076C4D">
        <w:rPr>
          <w:rFonts w:hint="eastAsia"/>
        </w:rPr>
        <w:t>]</w:t>
      </w:r>
    </w:p>
    <w:p w14:paraId="3AE21543" w14:textId="35971342" w:rsidR="00C55A42" w:rsidRPr="00F86984" w:rsidRDefault="00C55A42" w:rsidP="00CD3FEE">
      <w:pPr>
        <w:pStyle w:val="6"/>
        <w:ind w:left="2268"/>
      </w:pPr>
      <w:r w:rsidRPr="00F86984">
        <w:t>数量</w:t>
      </w:r>
      <w:r>
        <w:tab/>
      </w:r>
      <w:r>
        <w:tab/>
      </w:r>
      <w:r>
        <w:tab/>
      </w:r>
      <w:r w:rsidR="00A31825">
        <w:tab/>
      </w:r>
      <w:r w:rsidR="00B4288C">
        <w:rPr>
          <w:rFonts w:hint="eastAsia"/>
        </w:rPr>
        <w:t xml:space="preserve">　　　　</w:t>
      </w:r>
      <w:r w:rsidR="00076C4D">
        <w:rPr>
          <w:rFonts w:hint="eastAsia"/>
        </w:rPr>
        <w:t>[</w:t>
      </w:r>
      <w:r w:rsidR="00A27934">
        <w:rPr>
          <w:rFonts w:hint="eastAsia"/>
        </w:rPr>
        <w:t>1</w:t>
      </w:r>
      <w:r w:rsidR="00076C4D">
        <w:rPr>
          <w:rFonts w:hint="eastAsia"/>
        </w:rPr>
        <w:t>]</w:t>
      </w:r>
      <w:r w:rsidRPr="00F86984">
        <w:t>基</w:t>
      </w:r>
    </w:p>
    <w:p w14:paraId="0E5679A5" w14:textId="44906ED8" w:rsidR="00C55A42" w:rsidRPr="00F86984" w:rsidRDefault="00C55A42" w:rsidP="00CD3FEE">
      <w:pPr>
        <w:pStyle w:val="6"/>
        <w:ind w:left="2268"/>
      </w:pPr>
      <w:r w:rsidRPr="00F86984">
        <w:t>主要項目（</w:t>
      </w:r>
      <w:r w:rsidR="0080434C">
        <w:t>1</w:t>
      </w:r>
      <w:r w:rsidRPr="00F86984">
        <w:t>基につき）</w:t>
      </w:r>
    </w:p>
    <w:p w14:paraId="26855B4D" w14:textId="72328C7B" w:rsidR="00C55A42" w:rsidRPr="008C3C93" w:rsidRDefault="00C55A42" w:rsidP="00DA4F8F">
      <w:pPr>
        <w:pStyle w:val="ab"/>
        <w:numPr>
          <w:ilvl w:val="0"/>
          <w:numId w:val="354"/>
        </w:numPr>
        <w:ind w:leftChars="300" w:left="1072" w:hanging="442"/>
        <w:rPr>
          <w:lang w:eastAsia="zh-TW"/>
        </w:rPr>
      </w:pPr>
      <w:r w:rsidRPr="008C3C93">
        <w:rPr>
          <w:lang w:eastAsia="zh-TW"/>
        </w:rPr>
        <w:t>構造</w:t>
      </w:r>
      <w:r>
        <w:rPr>
          <w:lang w:eastAsia="zh-TW"/>
        </w:rPr>
        <w:tab/>
      </w:r>
      <w:r w:rsidR="008F77F7">
        <w:rPr>
          <w:lang w:eastAsia="zh-TW"/>
        </w:rPr>
        <w:tab/>
      </w:r>
      <w:r w:rsidR="008F77F7">
        <w:rPr>
          <w:lang w:eastAsia="zh-TW"/>
        </w:rPr>
        <w:tab/>
      </w:r>
      <w:r w:rsidR="00DA4F8F">
        <w:rPr>
          <w:rFonts w:hint="eastAsia"/>
          <w:lang w:eastAsia="zh-TW"/>
        </w:rPr>
        <w:t xml:space="preserve">　　　　</w:t>
      </w:r>
      <w:r w:rsidR="00B4288C">
        <w:rPr>
          <w:rFonts w:hint="eastAsia"/>
          <w:lang w:eastAsia="zh-TW"/>
        </w:rPr>
        <w:t xml:space="preserve">　　　　</w:t>
      </w:r>
      <w:r w:rsidR="00271C4E">
        <w:rPr>
          <w:rFonts w:hint="eastAsia"/>
          <w:lang w:eastAsia="zh-TW"/>
        </w:rPr>
        <w:t>[　]</w:t>
      </w:r>
    </w:p>
    <w:p w14:paraId="650C60D4" w14:textId="4C3789FB" w:rsidR="00C55A42" w:rsidRPr="008C3C93" w:rsidRDefault="00C55A42" w:rsidP="00DA4F8F">
      <w:pPr>
        <w:pStyle w:val="ab"/>
        <w:numPr>
          <w:ilvl w:val="0"/>
          <w:numId w:val="354"/>
        </w:numPr>
        <w:ind w:leftChars="300" w:left="1072" w:hanging="442"/>
      </w:pPr>
      <w:r w:rsidRPr="008C3C93">
        <w:t>容量</w:t>
      </w:r>
      <w:r>
        <w:tab/>
      </w:r>
      <w:r w:rsidR="008F77F7">
        <w:tab/>
      </w:r>
      <w:r w:rsidR="008F77F7">
        <w:tab/>
      </w:r>
      <w:r w:rsidR="00DA4F8F">
        <w:rPr>
          <w:rFonts w:hint="eastAsia"/>
        </w:rPr>
        <w:t xml:space="preserve">　　　</w:t>
      </w:r>
      <w:r w:rsidR="00B4288C">
        <w:rPr>
          <w:rFonts w:hint="eastAsia"/>
        </w:rPr>
        <w:t xml:space="preserve">　　　　</w:t>
      </w:r>
      <w:r w:rsidR="00DA4F8F">
        <w:rPr>
          <w:rFonts w:hint="eastAsia"/>
        </w:rPr>
        <w:t xml:space="preserve">　</w:t>
      </w:r>
      <w:r w:rsidR="00271C4E">
        <w:rPr>
          <w:rFonts w:hint="eastAsia"/>
        </w:rPr>
        <w:t>[　]</w:t>
      </w:r>
      <w:r w:rsidRPr="008C3C93">
        <w:t>m</w:t>
      </w:r>
      <w:r w:rsidR="0080434C">
        <w:rPr>
          <w:vertAlign w:val="superscript"/>
        </w:rPr>
        <w:t>3</w:t>
      </w:r>
    </w:p>
    <w:p w14:paraId="26EB8646" w14:textId="3C818D54" w:rsidR="00C55A42" w:rsidRPr="008C3C93" w:rsidRDefault="00C55A42" w:rsidP="00CD3FEE">
      <w:pPr>
        <w:pStyle w:val="6"/>
        <w:ind w:left="2268"/>
      </w:pPr>
      <w:r w:rsidRPr="00F86984">
        <w:t>付属品</w:t>
      </w:r>
      <w:r>
        <w:tab/>
      </w:r>
      <w:r>
        <w:tab/>
      </w:r>
      <w:r>
        <w:tab/>
      </w:r>
      <w:r w:rsidR="00B4288C">
        <w:rPr>
          <w:rFonts w:hint="eastAsia"/>
        </w:rPr>
        <w:t xml:space="preserve">　　　　</w:t>
      </w:r>
      <w:r w:rsidR="00A31825">
        <w:tab/>
      </w:r>
      <w:r w:rsidRPr="008C3C93">
        <w:t>助燃油移送ポンプ</w:t>
      </w:r>
    </w:p>
    <w:p w14:paraId="348AFC6E" w14:textId="77777777" w:rsidR="00C55A42" w:rsidRPr="00F86984" w:rsidRDefault="00C55A42" w:rsidP="00CD3FEE">
      <w:pPr>
        <w:pStyle w:val="6"/>
        <w:ind w:left="2268"/>
      </w:pPr>
      <w:r w:rsidRPr="00F86984">
        <w:t>設計基準</w:t>
      </w:r>
    </w:p>
    <w:p w14:paraId="5302C8FF" w14:textId="77777777" w:rsidR="00C55A42" w:rsidRPr="008C3C93" w:rsidRDefault="00C55A42" w:rsidP="00DA4F8F">
      <w:pPr>
        <w:pStyle w:val="ab"/>
        <w:numPr>
          <w:ilvl w:val="0"/>
          <w:numId w:val="465"/>
        </w:numPr>
        <w:ind w:leftChars="300" w:left="1070"/>
      </w:pPr>
      <w:r w:rsidRPr="008C3C93">
        <w:t>油面計を設置すること。</w:t>
      </w:r>
    </w:p>
    <w:p w14:paraId="2CE5D1F4" w14:textId="77777777" w:rsidR="00C55A42" w:rsidRPr="008C3C93" w:rsidRDefault="00C55A42" w:rsidP="00DA4F8F">
      <w:pPr>
        <w:pStyle w:val="ab"/>
        <w:numPr>
          <w:ilvl w:val="0"/>
          <w:numId w:val="465"/>
        </w:numPr>
        <w:ind w:leftChars="300" w:left="1072" w:hanging="442"/>
      </w:pPr>
      <w:r w:rsidRPr="008C3C93">
        <w:t>給油口はタンクローリに直接接続できる位置とすること。</w:t>
      </w:r>
    </w:p>
    <w:p w14:paraId="07B44606" w14:textId="77777777" w:rsidR="00C55A42" w:rsidRPr="008C3C93" w:rsidRDefault="00C55A42" w:rsidP="00DA4F8F">
      <w:pPr>
        <w:pStyle w:val="ab"/>
        <w:numPr>
          <w:ilvl w:val="0"/>
          <w:numId w:val="465"/>
        </w:numPr>
        <w:ind w:leftChars="300" w:left="1072" w:hanging="442"/>
      </w:pPr>
      <w:r w:rsidRPr="008C3C93">
        <w:t>消防法の危険物取扱いとし、消防署の指導に従うこと。</w:t>
      </w:r>
    </w:p>
    <w:p w14:paraId="54B1AAEC" w14:textId="1F0DE6D4" w:rsidR="00C55A42" w:rsidRDefault="00A327FF" w:rsidP="00A327FF">
      <w:pPr>
        <w:pStyle w:val="ab"/>
        <w:numPr>
          <w:ilvl w:val="0"/>
          <w:numId w:val="465"/>
        </w:numPr>
        <w:ind w:leftChars="300" w:left="1072" w:hanging="442"/>
      </w:pPr>
      <w:r w:rsidRPr="008C3C93">
        <w:t>助燃油移送ポンプは</w:t>
      </w:r>
      <w:r>
        <w:rPr>
          <w:rFonts w:hint="eastAsia"/>
        </w:rPr>
        <w:t>、炉の立上げ用と</w:t>
      </w:r>
      <w:r w:rsidR="00C55A42" w:rsidRPr="008C3C93">
        <w:t>非常用発電設備への移送用を兼用する</w:t>
      </w:r>
      <w:r>
        <w:rPr>
          <w:rFonts w:hint="eastAsia"/>
        </w:rPr>
        <w:t>ものとし、</w:t>
      </w:r>
      <w:r w:rsidR="00C55A42" w:rsidRPr="008C3C93">
        <w:t>予備基を設けること。</w:t>
      </w:r>
    </w:p>
    <w:p w14:paraId="17E45DE9" w14:textId="77777777" w:rsidR="0022624E" w:rsidRPr="00A327FF" w:rsidRDefault="0022624E" w:rsidP="0022624E">
      <w:pPr>
        <w:pStyle w:val="ab"/>
        <w:ind w:left="1492"/>
      </w:pPr>
    </w:p>
    <w:p w14:paraId="263E3224" w14:textId="24C013D4" w:rsidR="00C55A42" w:rsidRPr="00056114" w:rsidRDefault="00C55A42" w:rsidP="00645E08">
      <w:pPr>
        <w:pStyle w:val="5"/>
        <w:ind w:left="945" w:hanging="945"/>
        <w:rPr>
          <w:rFonts w:ascii="ＭＳ ゴシック" w:eastAsia="ＭＳ ゴシック" w:hAnsi="ＭＳ ゴシック"/>
        </w:rPr>
      </w:pPr>
      <w:r w:rsidRPr="00566FCF">
        <w:rPr>
          <w:rFonts w:ascii="ＭＳ ゴシック" w:eastAsia="ＭＳ ゴシック" w:hAnsi="ＭＳ ゴシック"/>
        </w:rPr>
        <w:t>助燃</w:t>
      </w:r>
      <w:r w:rsidRPr="00C564CB">
        <w:rPr>
          <w:rFonts w:ascii="ＭＳ ゴシック" w:eastAsia="ＭＳ ゴシック" w:hAnsi="ＭＳ ゴシック"/>
        </w:rPr>
        <w:t>バーナ</w:t>
      </w:r>
    </w:p>
    <w:p w14:paraId="3B1660AD" w14:textId="7458C495" w:rsidR="00C55A42" w:rsidRPr="00F86984" w:rsidRDefault="00C55A42" w:rsidP="00CD3FEE">
      <w:pPr>
        <w:pStyle w:val="6"/>
        <w:ind w:left="2268"/>
      </w:pPr>
      <w:r w:rsidRPr="00F86984">
        <w:t>形式</w:t>
      </w:r>
      <w:r>
        <w:tab/>
      </w:r>
      <w:r>
        <w:tab/>
      </w:r>
      <w:r w:rsidR="008F77F7">
        <w:tab/>
      </w:r>
      <w:r w:rsidR="00A31825">
        <w:tab/>
      </w:r>
      <w:r w:rsidR="00B4288C">
        <w:rPr>
          <w:rFonts w:hint="eastAsia"/>
        </w:rPr>
        <w:t xml:space="preserve">　　　　</w:t>
      </w:r>
      <w:r w:rsidR="00271C4E">
        <w:t>[　]</w:t>
      </w:r>
    </w:p>
    <w:p w14:paraId="64879F44" w14:textId="5BE8C40C" w:rsidR="00C55A42" w:rsidRPr="00F86984" w:rsidRDefault="00C55A42" w:rsidP="00CD3FEE">
      <w:pPr>
        <w:pStyle w:val="6"/>
        <w:ind w:left="2268"/>
      </w:pPr>
      <w:r w:rsidRPr="00F86984">
        <w:t>数量</w:t>
      </w:r>
      <w:r>
        <w:tab/>
      </w:r>
      <w:r>
        <w:tab/>
      </w:r>
      <w:r w:rsidR="008F77F7">
        <w:tab/>
      </w:r>
      <w:r w:rsidR="00A31825">
        <w:tab/>
      </w:r>
      <w:r w:rsidR="00B4288C">
        <w:rPr>
          <w:rFonts w:hint="eastAsia"/>
        </w:rPr>
        <w:t xml:space="preserve">　　　　</w:t>
      </w:r>
      <w:r w:rsidR="00076C4D">
        <w:rPr>
          <w:rFonts w:hint="eastAsia"/>
        </w:rPr>
        <w:t>[</w:t>
      </w:r>
      <w:r w:rsidR="0080434C">
        <w:t>2</w:t>
      </w:r>
      <w:r w:rsidR="00076C4D">
        <w:rPr>
          <w:rFonts w:hint="eastAsia"/>
        </w:rPr>
        <w:t>]</w:t>
      </w:r>
      <w:r w:rsidRPr="00F86984">
        <w:t>基</w:t>
      </w:r>
    </w:p>
    <w:p w14:paraId="41F5EC6A" w14:textId="0A7057D5" w:rsidR="00C55A42" w:rsidRPr="00F86984" w:rsidRDefault="00C55A42" w:rsidP="00CD3FEE">
      <w:pPr>
        <w:pStyle w:val="6"/>
        <w:ind w:left="2268"/>
      </w:pPr>
      <w:r w:rsidRPr="00F86984">
        <w:t>主要項目（</w:t>
      </w:r>
      <w:r w:rsidR="0080434C">
        <w:t>1</w:t>
      </w:r>
      <w:r w:rsidRPr="00F86984">
        <w:t>基につき）</w:t>
      </w:r>
    </w:p>
    <w:p w14:paraId="127B69E4" w14:textId="1E5BD4B3" w:rsidR="00C55A42" w:rsidRPr="00F86984" w:rsidRDefault="00C55A42" w:rsidP="00DA4F8F">
      <w:pPr>
        <w:pStyle w:val="ab"/>
        <w:numPr>
          <w:ilvl w:val="0"/>
          <w:numId w:val="466"/>
        </w:numPr>
        <w:ind w:leftChars="300" w:left="1072" w:hanging="442"/>
      </w:pPr>
      <w:r w:rsidRPr="00F86984">
        <w:t>容量</w:t>
      </w:r>
      <w:r>
        <w:tab/>
      </w:r>
      <w:r>
        <w:tab/>
      </w:r>
      <w:r w:rsidR="00A31825">
        <w:tab/>
      </w:r>
      <w:r w:rsidR="00DA4F8F">
        <w:rPr>
          <w:rFonts w:hint="eastAsia"/>
        </w:rPr>
        <w:t xml:space="preserve">　　　　</w:t>
      </w:r>
      <w:r w:rsidR="00B4288C">
        <w:rPr>
          <w:rFonts w:hint="eastAsia"/>
        </w:rPr>
        <w:t xml:space="preserve">　　　　</w:t>
      </w:r>
      <w:r w:rsidR="00271C4E">
        <w:t>[　]</w:t>
      </w:r>
      <w:r w:rsidRPr="00F86984">
        <w:t>L</w:t>
      </w:r>
      <w:r w:rsidR="0090057A">
        <w:t>/</w:t>
      </w:r>
      <w:r w:rsidRPr="00F86984">
        <w:t>h</w:t>
      </w:r>
    </w:p>
    <w:p w14:paraId="2399F8F7" w14:textId="2B43A732" w:rsidR="00C55A42" w:rsidRPr="00F86984" w:rsidRDefault="00C55A42" w:rsidP="00DA4F8F">
      <w:pPr>
        <w:pStyle w:val="ab"/>
        <w:numPr>
          <w:ilvl w:val="0"/>
          <w:numId w:val="466"/>
        </w:numPr>
        <w:ind w:leftChars="300" w:left="1072" w:hanging="442"/>
      </w:pPr>
      <w:r w:rsidRPr="00F86984">
        <w:t>燃料</w:t>
      </w:r>
      <w:r>
        <w:tab/>
      </w:r>
      <w:r>
        <w:tab/>
      </w:r>
      <w:r w:rsidR="00A31825">
        <w:tab/>
      </w:r>
      <w:r w:rsidR="00DA4F8F">
        <w:rPr>
          <w:rFonts w:hint="eastAsia"/>
        </w:rPr>
        <w:t xml:space="preserve">　　　　</w:t>
      </w:r>
      <w:r w:rsidR="00B4288C">
        <w:rPr>
          <w:rFonts w:hint="eastAsia"/>
        </w:rPr>
        <w:t xml:space="preserve">　　　　</w:t>
      </w:r>
      <w:r w:rsidR="00076C4D" w:rsidRPr="00897B23">
        <w:rPr>
          <w:rFonts w:hint="eastAsia"/>
        </w:rPr>
        <w:t>[</w:t>
      </w:r>
      <w:r w:rsidRPr="00897B23">
        <w:t>灯油</w:t>
      </w:r>
      <w:r w:rsidR="00076C4D" w:rsidRPr="00897B23">
        <w:rPr>
          <w:rFonts w:hint="eastAsia"/>
        </w:rPr>
        <w:t>]</w:t>
      </w:r>
    </w:p>
    <w:p w14:paraId="64F0EADA" w14:textId="09E6D207" w:rsidR="00C55A42" w:rsidRPr="00F86984" w:rsidRDefault="00C55A42" w:rsidP="00DA4F8F">
      <w:pPr>
        <w:pStyle w:val="ab"/>
        <w:numPr>
          <w:ilvl w:val="0"/>
          <w:numId w:val="466"/>
        </w:numPr>
        <w:ind w:leftChars="300" w:left="1072" w:hanging="442"/>
        <w:rPr>
          <w:lang w:eastAsia="zh-TW"/>
        </w:rPr>
      </w:pPr>
      <w:r w:rsidRPr="00F86984">
        <w:rPr>
          <w:lang w:eastAsia="zh-TW"/>
        </w:rPr>
        <w:t>操作方式</w:t>
      </w:r>
      <w:r>
        <w:rPr>
          <w:lang w:eastAsia="zh-TW"/>
        </w:rPr>
        <w:tab/>
      </w:r>
      <w:r>
        <w:rPr>
          <w:lang w:eastAsia="zh-TW"/>
        </w:rPr>
        <w:tab/>
      </w:r>
      <w:r w:rsidR="00A31825">
        <w:rPr>
          <w:lang w:eastAsia="zh-TW"/>
        </w:rPr>
        <w:tab/>
      </w:r>
      <w:r w:rsidR="00B4288C">
        <w:rPr>
          <w:rFonts w:hint="eastAsia"/>
          <w:lang w:eastAsia="zh-TW"/>
        </w:rPr>
        <w:t xml:space="preserve">　　　　</w:t>
      </w:r>
      <w:r w:rsidR="00076C4D">
        <w:rPr>
          <w:rFonts w:hint="eastAsia"/>
          <w:lang w:eastAsia="zh-TW"/>
        </w:rPr>
        <w:t>[</w:t>
      </w:r>
      <w:r w:rsidRPr="00F86984">
        <w:rPr>
          <w:lang w:eastAsia="zh-TW"/>
        </w:rPr>
        <w:t>着火（電気）：現場手動</w:t>
      </w:r>
      <w:r w:rsidR="00076C4D">
        <w:rPr>
          <w:rFonts w:hint="eastAsia"/>
          <w:lang w:eastAsia="zh-TW"/>
        </w:rPr>
        <w:t>]</w:t>
      </w:r>
    </w:p>
    <w:p w14:paraId="096EA635" w14:textId="69AE623A" w:rsidR="00C55A42" w:rsidRPr="00F86984" w:rsidRDefault="00C55A42" w:rsidP="00DA4F8F">
      <w:pPr>
        <w:pStyle w:val="ab"/>
        <w:numPr>
          <w:ilvl w:val="0"/>
          <w:numId w:val="466"/>
        </w:numPr>
        <w:ind w:leftChars="300" w:left="1072" w:hanging="442"/>
      </w:pPr>
      <w:r w:rsidRPr="00F86984">
        <w:t>油量調節、炉内温度調節及び緊急遮断</w:t>
      </w:r>
      <w:r>
        <w:tab/>
      </w:r>
      <w:r w:rsidR="00076C4D">
        <w:rPr>
          <w:rFonts w:hint="eastAsia"/>
        </w:rPr>
        <w:t>[</w:t>
      </w:r>
      <w:r w:rsidRPr="00F86984">
        <w:t>自動、遠隔手動</w:t>
      </w:r>
      <w:r w:rsidR="00076C4D">
        <w:rPr>
          <w:rFonts w:hint="eastAsia"/>
        </w:rPr>
        <w:t>]</w:t>
      </w:r>
    </w:p>
    <w:p w14:paraId="74EB0024" w14:textId="4B059408" w:rsidR="00C55A42" w:rsidRPr="00F86984" w:rsidRDefault="00C55A42" w:rsidP="00CD3FEE">
      <w:pPr>
        <w:pStyle w:val="6"/>
        <w:ind w:left="2268"/>
        <w:rPr>
          <w:lang w:eastAsia="zh-TW"/>
        </w:rPr>
      </w:pPr>
      <w:r w:rsidRPr="00F86984">
        <w:rPr>
          <w:lang w:eastAsia="zh-TW"/>
        </w:rPr>
        <w:t>付属品緊急遮断弁、火炎検出装置</w:t>
      </w:r>
    </w:p>
    <w:p w14:paraId="76714A74" w14:textId="723E511C" w:rsidR="00C55A42" w:rsidRPr="00F86984" w:rsidRDefault="00C55A42" w:rsidP="00CD3FEE">
      <w:pPr>
        <w:pStyle w:val="6"/>
        <w:ind w:left="2268"/>
      </w:pPr>
      <w:r w:rsidRPr="00F86984">
        <w:t>設計基準</w:t>
      </w:r>
    </w:p>
    <w:p w14:paraId="73423B33" w14:textId="5EE82ADE" w:rsidR="00C55A42" w:rsidRPr="00F86984" w:rsidRDefault="00C55A42" w:rsidP="00DA4F8F">
      <w:pPr>
        <w:pStyle w:val="ab"/>
        <w:numPr>
          <w:ilvl w:val="0"/>
          <w:numId w:val="467"/>
        </w:numPr>
        <w:ind w:leftChars="300" w:left="1072" w:hanging="442"/>
      </w:pPr>
      <w:r w:rsidRPr="00F86984">
        <w:t>焼却炉昇温及び降温時において、ダイオキシン</w:t>
      </w:r>
      <w:r>
        <w:rPr>
          <w:rFonts w:hint="eastAsia"/>
        </w:rPr>
        <w:t>類</w:t>
      </w:r>
      <w:r w:rsidRPr="00F86984">
        <w:t>対策に必要な温度に昇温できるものとする</w:t>
      </w:r>
      <w:r w:rsidR="00407DFE">
        <w:rPr>
          <w:rFonts w:hint="eastAsia"/>
        </w:rPr>
        <w:t>こと</w:t>
      </w:r>
      <w:r w:rsidRPr="00F86984">
        <w:t>。再燃バーナを設置する場合は、助燃バーナと合わせた容量設定でよいものとすること。</w:t>
      </w:r>
    </w:p>
    <w:p w14:paraId="4EE6057E" w14:textId="77777777" w:rsidR="00C55A42" w:rsidRDefault="00C55A42" w:rsidP="00DA4F8F">
      <w:pPr>
        <w:pStyle w:val="ab"/>
        <w:numPr>
          <w:ilvl w:val="0"/>
          <w:numId w:val="467"/>
        </w:numPr>
        <w:ind w:leftChars="300" w:left="1072" w:hanging="442"/>
      </w:pPr>
      <w:r w:rsidRPr="00F86984">
        <w:t>非常時の安全が確保されるものとすること。</w:t>
      </w:r>
    </w:p>
    <w:p w14:paraId="696D9740" w14:textId="77777777" w:rsidR="00C55A42" w:rsidRPr="00F86984" w:rsidRDefault="00C55A42" w:rsidP="00C55A42"/>
    <w:p w14:paraId="2C506258" w14:textId="77777777" w:rsidR="00C55A42" w:rsidRPr="00056114" w:rsidRDefault="00C55A42" w:rsidP="00645E08">
      <w:pPr>
        <w:pStyle w:val="5"/>
        <w:ind w:left="945" w:hanging="945"/>
        <w:rPr>
          <w:rFonts w:ascii="ＭＳ ゴシック" w:eastAsia="ＭＳ ゴシック" w:hAnsi="ＭＳ ゴシック"/>
        </w:rPr>
      </w:pPr>
      <w:r w:rsidRPr="00056114">
        <w:rPr>
          <w:rFonts w:ascii="ＭＳ ゴシック" w:eastAsia="ＭＳ ゴシック" w:hAnsi="ＭＳ ゴシック"/>
        </w:rPr>
        <w:t>再燃バーナ（機能上必要な場合に計画すること）</w:t>
      </w:r>
    </w:p>
    <w:p w14:paraId="10E71F76" w14:textId="77777777" w:rsidR="00C55A42" w:rsidRPr="00F86984" w:rsidRDefault="00C55A42" w:rsidP="00C55A42"/>
    <w:p w14:paraId="0DAEBC46" w14:textId="77777777" w:rsidR="00C55A42" w:rsidRPr="00056114" w:rsidRDefault="00C55A42" w:rsidP="00645E08">
      <w:pPr>
        <w:pStyle w:val="4"/>
        <w:rPr>
          <w:rFonts w:ascii="ＭＳ ゴシック" w:eastAsia="ＭＳ ゴシック" w:hAnsi="ＭＳ ゴシック"/>
        </w:rPr>
      </w:pPr>
      <w:r w:rsidRPr="00056114">
        <w:rPr>
          <w:rFonts w:ascii="ＭＳ ゴシック" w:eastAsia="ＭＳ ゴシック" w:hAnsi="ＭＳ ゴシック"/>
        </w:rPr>
        <w:lastRenderedPageBreak/>
        <w:t>灰押出機</w:t>
      </w:r>
    </w:p>
    <w:p w14:paraId="03798B12" w14:textId="715CBB76" w:rsidR="00C55A42" w:rsidRPr="00F86984" w:rsidRDefault="00C55A42" w:rsidP="00CD3FEE">
      <w:pPr>
        <w:pStyle w:val="6"/>
        <w:ind w:left="2268"/>
      </w:pPr>
      <w:r w:rsidRPr="00F86984">
        <w:t>形式</w:t>
      </w:r>
      <w:r w:rsidRPr="00F86984">
        <w:tab/>
      </w:r>
      <w:r w:rsidRPr="00F86984">
        <w:tab/>
      </w:r>
      <w:r>
        <w:tab/>
      </w:r>
      <w:r w:rsidR="00271C4E">
        <w:t>[　]</w:t>
      </w:r>
    </w:p>
    <w:p w14:paraId="68D8E982" w14:textId="3EC3EA0B" w:rsidR="00C55A42" w:rsidRPr="00F86984" w:rsidRDefault="00C55A42" w:rsidP="00CD3FEE">
      <w:pPr>
        <w:pStyle w:val="6"/>
        <w:ind w:left="2268"/>
      </w:pPr>
      <w:r w:rsidRPr="00F86984">
        <w:t>数量</w:t>
      </w:r>
      <w:r w:rsidRPr="00F86984">
        <w:tab/>
      </w:r>
      <w:r w:rsidRPr="00F86984">
        <w:tab/>
      </w:r>
      <w:r>
        <w:tab/>
      </w:r>
      <w:r w:rsidR="00076C4D">
        <w:rPr>
          <w:rFonts w:hint="eastAsia"/>
        </w:rPr>
        <w:t>[</w:t>
      </w:r>
      <w:r w:rsidR="0080434C">
        <w:rPr>
          <w:rFonts w:hint="eastAsia"/>
        </w:rPr>
        <w:t>2</w:t>
      </w:r>
      <w:r w:rsidR="00076C4D">
        <w:rPr>
          <w:rFonts w:hint="eastAsia"/>
        </w:rPr>
        <w:t>]</w:t>
      </w:r>
      <w:r w:rsidRPr="00F86984">
        <w:t>基</w:t>
      </w:r>
    </w:p>
    <w:p w14:paraId="6483145D" w14:textId="241DB4B2" w:rsidR="00C55A42" w:rsidRPr="00F86984" w:rsidRDefault="00C55A42" w:rsidP="00CD3FEE">
      <w:pPr>
        <w:pStyle w:val="6"/>
        <w:ind w:left="2268"/>
      </w:pPr>
      <w:r w:rsidRPr="00F86984">
        <w:t>主要項目（</w:t>
      </w:r>
      <w:r w:rsidR="0080434C">
        <w:t>1</w:t>
      </w:r>
      <w:r w:rsidRPr="00F86984">
        <w:t>基につき）</w:t>
      </w:r>
    </w:p>
    <w:p w14:paraId="13B12275" w14:textId="5B8C2EA9" w:rsidR="00C55A42" w:rsidRPr="00F86984" w:rsidRDefault="00C55A42" w:rsidP="00DA4F8F">
      <w:pPr>
        <w:pStyle w:val="ab"/>
        <w:numPr>
          <w:ilvl w:val="0"/>
          <w:numId w:val="36"/>
        </w:numPr>
        <w:ind w:leftChars="300" w:left="1072" w:hanging="442"/>
      </w:pPr>
      <w:r w:rsidRPr="00F86984">
        <w:t>能力</w:t>
      </w:r>
      <w:r w:rsidR="0080434C">
        <w:tab/>
      </w:r>
      <w:r w:rsidR="0080434C">
        <w:tab/>
      </w:r>
      <w:r w:rsidRPr="00F86984">
        <w:tab/>
      </w:r>
      <w:r w:rsidR="00271C4E">
        <w:t>[　]</w:t>
      </w:r>
      <w:r w:rsidRPr="00F86984">
        <w:t>t</w:t>
      </w:r>
      <w:r w:rsidR="0090057A">
        <w:t>/</w:t>
      </w:r>
      <w:r w:rsidRPr="00F86984">
        <w:t>h</w:t>
      </w:r>
    </w:p>
    <w:p w14:paraId="0D83A0D9" w14:textId="77777777" w:rsidR="00C55A42" w:rsidRPr="00F86984" w:rsidRDefault="00C55A42" w:rsidP="00CD3FEE">
      <w:pPr>
        <w:pStyle w:val="6"/>
        <w:ind w:left="2268"/>
      </w:pPr>
      <w:r w:rsidRPr="00F86984">
        <w:t>設計基準</w:t>
      </w:r>
    </w:p>
    <w:p w14:paraId="0DBE5D1B" w14:textId="77777777" w:rsidR="00C55A42" w:rsidRPr="00F86984" w:rsidRDefault="00C55A42" w:rsidP="00DA4F8F">
      <w:pPr>
        <w:pStyle w:val="ab"/>
        <w:numPr>
          <w:ilvl w:val="0"/>
          <w:numId w:val="468"/>
        </w:numPr>
        <w:ind w:leftChars="300" w:left="1072" w:hanging="442"/>
      </w:pPr>
      <w:r w:rsidRPr="00F86984">
        <w:t>内部に水素が溜まらない構造とすること。</w:t>
      </w:r>
    </w:p>
    <w:p w14:paraId="5B069818" w14:textId="77777777" w:rsidR="00C55A42" w:rsidRPr="00F86984" w:rsidRDefault="00C55A42" w:rsidP="00C55A42"/>
    <w:p w14:paraId="2705AEE8" w14:textId="7FF98682" w:rsidR="00C55A42" w:rsidRPr="00566FCF" w:rsidRDefault="00CC6497" w:rsidP="00CC6497">
      <w:pPr>
        <w:pStyle w:val="4"/>
        <w:numPr>
          <w:ilvl w:val="0"/>
          <w:numId w:val="0"/>
        </w:numPr>
        <w:ind w:left="2041" w:hanging="2041"/>
        <w:rPr>
          <w:rFonts w:ascii="ＭＳ ゴシック" w:eastAsia="ＭＳ ゴシック" w:hAnsi="ＭＳ ゴシック"/>
          <w:bdr w:val="single" w:sz="4" w:space="0" w:color="auto"/>
        </w:rPr>
      </w:pPr>
      <w:r w:rsidRPr="00566FCF">
        <w:rPr>
          <w:rFonts w:ascii="ＭＳ ゴシック" w:eastAsia="ＭＳ ゴシック" w:hAnsi="ＭＳ ゴシック" w:hint="eastAsia"/>
          <w:bdr w:val="single" w:sz="4" w:space="0" w:color="auto"/>
        </w:rPr>
        <w:t>Ｂ</w:t>
      </w:r>
      <w:r w:rsidR="008A5905" w:rsidRPr="00566FCF">
        <w:rPr>
          <w:rFonts w:ascii="ＭＳ ゴシック" w:eastAsia="ＭＳ ゴシック" w:hAnsi="ＭＳ ゴシック" w:hint="eastAsia"/>
          <w:bdr w:val="single" w:sz="4" w:space="0" w:color="auto"/>
        </w:rPr>
        <w:t xml:space="preserve">　</w:t>
      </w:r>
      <w:r w:rsidR="00C55A42" w:rsidRPr="00566FCF">
        <w:rPr>
          <w:rFonts w:ascii="ＭＳ ゴシック" w:eastAsia="ＭＳ ゴシック" w:hAnsi="ＭＳ ゴシック" w:hint="eastAsia"/>
          <w:bdr w:val="single" w:sz="4" w:space="0" w:color="auto"/>
        </w:rPr>
        <w:t>流動床式焼却方式</w:t>
      </w:r>
    </w:p>
    <w:p w14:paraId="2013BA1F" w14:textId="7212BDE6" w:rsidR="00C55A42" w:rsidRPr="00500C38" w:rsidRDefault="00C55A42" w:rsidP="00CD547F">
      <w:pPr>
        <w:pStyle w:val="4"/>
        <w:numPr>
          <w:ilvl w:val="3"/>
          <w:numId w:val="469"/>
        </w:numPr>
        <w:rPr>
          <w:rFonts w:ascii="ＭＳ ゴシック" w:eastAsia="ＭＳ ゴシック" w:hAnsi="ＭＳ ゴシック"/>
        </w:rPr>
      </w:pPr>
      <w:r w:rsidRPr="00500C38">
        <w:rPr>
          <w:rFonts w:ascii="ＭＳ ゴシック" w:eastAsia="ＭＳ ゴシック" w:hAnsi="ＭＳ ゴシック" w:hint="eastAsia"/>
        </w:rPr>
        <w:t>ごみ投入</w:t>
      </w:r>
      <w:r w:rsidR="00EF1C8F" w:rsidRPr="00500C38">
        <w:rPr>
          <w:rFonts w:ascii="ＭＳ ゴシック" w:eastAsia="ＭＳ ゴシック" w:hAnsi="ＭＳ ゴシック" w:hint="eastAsia"/>
        </w:rPr>
        <w:t>ホッパシュート</w:t>
      </w:r>
    </w:p>
    <w:p w14:paraId="2FD807D0" w14:textId="1763414B" w:rsidR="00C55A42" w:rsidRPr="00AA3F93" w:rsidRDefault="00C55A42" w:rsidP="00AA3F93">
      <w:pPr>
        <w:pStyle w:val="31"/>
        <w:ind w:left="420" w:firstLine="210"/>
      </w:pPr>
      <w:r w:rsidRPr="00AA3F93">
        <w:rPr>
          <w:rFonts w:hint="eastAsia"/>
        </w:rPr>
        <w:t>ごみ</w:t>
      </w:r>
      <w:r w:rsidR="00EF1C8F">
        <w:rPr>
          <w:rFonts w:hint="eastAsia"/>
        </w:rPr>
        <w:t>ホッパシュート</w:t>
      </w:r>
      <w:r w:rsidRPr="00AA3F93">
        <w:rPr>
          <w:rFonts w:hint="eastAsia"/>
        </w:rPr>
        <w:t>は、ごみクレーンにより投入されたごみを、極力つまることのないように円滑に炉内へ供給できるものとすること。また、</w:t>
      </w:r>
      <w:r w:rsidR="00EF1C8F">
        <w:rPr>
          <w:rFonts w:hint="eastAsia"/>
        </w:rPr>
        <w:t>ホッパシュート</w:t>
      </w:r>
      <w:r w:rsidRPr="00AA3F93">
        <w:rPr>
          <w:rFonts w:hint="eastAsia"/>
        </w:rPr>
        <w:t>内のごみにより、炉内と外部を遮断できる構造とすること。</w:t>
      </w:r>
    </w:p>
    <w:p w14:paraId="0DB07428" w14:textId="1AAD05E3" w:rsidR="00C55A42" w:rsidRPr="00F86984" w:rsidRDefault="00C55A42" w:rsidP="00CD3FEE">
      <w:pPr>
        <w:pStyle w:val="6"/>
        <w:ind w:left="2268"/>
      </w:pPr>
      <w:r w:rsidRPr="00F86984">
        <w:t>形式</w:t>
      </w:r>
      <w:r>
        <w:tab/>
      </w:r>
      <w:r>
        <w:tab/>
      </w:r>
      <w:r w:rsidR="0090057A">
        <w:tab/>
      </w:r>
      <w:r w:rsidR="00076C4D">
        <w:rPr>
          <w:rFonts w:hint="eastAsia"/>
        </w:rPr>
        <w:t>[</w:t>
      </w:r>
      <w:r w:rsidRPr="00F86984">
        <w:t>鋼板溶接製</w:t>
      </w:r>
      <w:r w:rsidR="00076C4D">
        <w:rPr>
          <w:rFonts w:hint="eastAsia"/>
        </w:rPr>
        <w:t>]</w:t>
      </w:r>
    </w:p>
    <w:p w14:paraId="4564E1D8" w14:textId="0D2A1957" w:rsidR="00C55A42" w:rsidRPr="00F86984" w:rsidRDefault="00C55A42" w:rsidP="00CD3FEE">
      <w:pPr>
        <w:pStyle w:val="6"/>
        <w:ind w:left="2268"/>
      </w:pPr>
      <w:r w:rsidRPr="00F86984">
        <w:t>数量</w:t>
      </w:r>
      <w:r>
        <w:tab/>
      </w:r>
      <w:r>
        <w:tab/>
      </w:r>
      <w:r w:rsidR="0090057A">
        <w:tab/>
      </w:r>
      <w:r w:rsidR="00076C4D">
        <w:rPr>
          <w:rFonts w:hint="eastAsia"/>
        </w:rPr>
        <w:t>[</w:t>
      </w:r>
      <w:r w:rsidR="0080434C">
        <w:t>2</w:t>
      </w:r>
      <w:r w:rsidR="00076C4D">
        <w:rPr>
          <w:rFonts w:hint="eastAsia"/>
        </w:rPr>
        <w:t>]</w:t>
      </w:r>
      <w:r w:rsidRPr="00F86984">
        <w:t>基</w:t>
      </w:r>
    </w:p>
    <w:p w14:paraId="4A3907F7" w14:textId="77777777" w:rsidR="00C55A42" w:rsidRPr="00F86984" w:rsidRDefault="00C55A42" w:rsidP="00CD3FEE">
      <w:pPr>
        <w:pStyle w:val="6"/>
        <w:ind w:left="2268"/>
      </w:pPr>
      <w:r w:rsidRPr="00F86984">
        <w:t>設計基準</w:t>
      </w:r>
    </w:p>
    <w:p w14:paraId="08F3692C" w14:textId="22AA1E6B" w:rsidR="00C55A42" w:rsidRDefault="00234843" w:rsidP="00DA4F8F">
      <w:pPr>
        <w:pStyle w:val="ab"/>
        <w:numPr>
          <w:ilvl w:val="0"/>
          <w:numId w:val="356"/>
        </w:numPr>
        <w:ind w:leftChars="300" w:left="1072" w:hanging="442"/>
      </w:pPr>
      <w:r w:rsidRPr="008C3C93">
        <w:t>シュート滑り面の板厚は</w:t>
      </w:r>
      <w:r>
        <w:t>9</w:t>
      </w:r>
      <w:r w:rsidRPr="008C3C93">
        <w:t>mm以上とし、耐用度を十分考慮し選定すること。</w:t>
      </w:r>
    </w:p>
    <w:p w14:paraId="6019DD13" w14:textId="0FCFD1B4" w:rsidR="00234843" w:rsidRDefault="00234843" w:rsidP="00DA4F8F">
      <w:pPr>
        <w:pStyle w:val="ab"/>
        <w:numPr>
          <w:ilvl w:val="0"/>
          <w:numId w:val="356"/>
        </w:numPr>
        <w:ind w:leftChars="300" w:left="1072" w:hanging="442"/>
      </w:pPr>
      <w:r w:rsidRPr="008C3C93">
        <w:t>安全対策上ホッパの上端は投入ホッパステージ床から0.</w:t>
      </w:r>
      <w:r>
        <w:t>8</w:t>
      </w:r>
      <w:r w:rsidRPr="008C3C93">
        <w:t>m程度以上とし、ごみの投入の際、ごみやほこりが飛散しにくいよう配慮すること。</w:t>
      </w:r>
    </w:p>
    <w:p w14:paraId="4EC46397" w14:textId="515135E9" w:rsidR="00234843" w:rsidRPr="008C3C93" w:rsidRDefault="00234843" w:rsidP="00DA4F8F">
      <w:pPr>
        <w:pStyle w:val="ab"/>
        <w:numPr>
          <w:ilvl w:val="0"/>
          <w:numId w:val="356"/>
        </w:numPr>
        <w:ind w:leftChars="300" w:left="1072" w:hanging="442"/>
      </w:pPr>
      <w:r w:rsidRPr="008C3C93">
        <w:t>ホッパゲート及びブリッジ解除装置を設けること。ホッパゲートとブリッジ解除装置は兼用</w:t>
      </w:r>
      <w:r>
        <w:rPr>
          <w:rFonts w:hint="eastAsia"/>
        </w:rPr>
        <w:t>することも可能とすること</w:t>
      </w:r>
      <w:r w:rsidRPr="008C3C93">
        <w:t>。</w:t>
      </w:r>
    </w:p>
    <w:p w14:paraId="4F58D826" w14:textId="77777777" w:rsidR="00C55A42" w:rsidRPr="00F86984" w:rsidRDefault="00C55A42" w:rsidP="00CD3FEE">
      <w:pPr>
        <w:ind w:left="1050"/>
      </w:pPr>
    </w:p>
    <w:p w14:paraId="1E6906B8" w14:textId="77777777" w:rsidR="00C55A42" w:rsidRPr="00500C38" w:rsidRDefault="00C55A42" w:rsidP="00CD547F">
      <w:pPr>
        <w:pStyle w:val="4"/>
        <w:numPr>
          <w:ilvl w:val="3"/>
          <w:numId w:val="469"/>
        </w:numPr>
        <w:rPr>
          <w:rFonts w:ascii="ＭＳ ゴシック" w:eastAsia="ＭＳ ゴシック" w:hAnsi="ＭＳ ゴシック"/>
        </w:rPr>
      </w:pPr>
      <w:r w:rsidRPr="00500C38">
        <w:rPr>
          <w:rFonts w:ascii="ＭＳ ゴシック" w:eastAsia="ＭＳ ゴシック" w:hAnsi="ＭＳ ゴシック" w:hint="eastAsia"/>
        </w:rPr>
        <w:t>破砕機（必要に応じて設置）</w:t>
      </w:r>
    </w:p>
    <w:p w14:paraId="3E337D50" w14:textId="492C92FB" w:rsidR="00C55A42" w:rsidRPr="00F86984" w:rsidRDefault="00C55A42" w:rsidP="00CD3FEE">
      <w:pPr>
        <w:pStyle w:val="6"/>
        <w:ind w:left="2268"/>
      </w:pPr>
      <w:r w:rsidRPr="00F86984">
        <w:t>形式</w:t>
      </w:r>
      <w:r w:rsidR="00C80E8D">
        <w:rPr>
          <w:rFonts w:hint="eastAsia"/>
        </w:rPr>
        <w:t xml:space="preserve"> </w:t>
      </w:r>
      <w:r w:rsidR="00C80E8D">
        <w:t xml:space="preserve">        </w:t>
      </w:r>
      <w:r w:rsidR="00B4288C">
        <w:tab/>
      </w:r>
      <w:r w:rsidR="00B4288C">
        <w:tab/>
      </w:r>
      <w:r w:rsidR="00076C4D">
        <w:t>[</w:t>
      </w:r>
      <w:r w:rsidR="00AF28FC">
        <w:t xml:space="preserve">　</w:t>
      </w:r>
      <w:r w:rsidR="00076C4D">
        <w:t>]</w:t>
      </w:r>
    </w:p>
    <w:p w14:paraId="585B2FF1" w14:textId="2E6BEEDD" w:rsidR="00C55A42" w:rsidRPr="00F86984" w:rsidRDefault="00C55A42" w:rsidP="00CD3FEE">
      <w:pPr>
        <w:pStyle w:val="6"/>
        <w:ind w:left="2268"/>
      </w:pPr>
      <w:r w:rsidRPr="00F86984">
        <w:t>数量</w:t>
      </w:r>
      <w:r w:rsidR="00C80E8D">
        <w:rPr>
          <w:rFonts w:hint="eastAsia"/>
        </w:rPr>
        <w:t xml:space="preserve"> </w:t>
      </w:r>
      <w:r w:rsidR="00C80E8D">
        <w:t xml:space="preserve">        </w:t>
      </w:r>
      <w:r w:rsidR="00B4288C">
        <w:tab/>
      </w:r>
      <w:r w:rsidR="00B4288C">
        <w:tab/>
      </w:r>
      <w:r w:rsidR="00271C4E">
        <w:t>[　]</w:t>
      </w:r>
      <w:r w:rsidRPr="00F86984">
        <w:t>基</w:t>
      </w:r>
    </w:p>
    <w:p w14:paraId="3D4B0E23" w14:textId="4BBAE79A" w:rsidR="00C55A42" w:rsidRPr="00F86984" w:rsidRDefault="00C55A42" w:rsidP="00CD3FEE">
      <w:pPr>
        <w:pStyle w:val="6"/>
        <w:ind w:left="2268"/>
      </w:pPr>
      <w:r w:rsidRPr="00F86984">
        <w:t>主要項目（</w:t>
      </w:r>
      <w:r w:rsidR="0080434C">
        <w:t>1</w:t>
      </w:r>
      <w:r w:rsidRPr="00F86984">
        <w:t>基につき）</w:t>
      </w:r>
    </w:p>
    <w:p w14:paraId="036A298A" w14:textId="567E3CF1" w:rsidR="00C55A42" w:rsidRPr="008C3C93" w:rsidRDefault="00C55A42" w:rsidP="009472B5">
      <w:pPr>
        <w:pStyle w:val="ab"/>
        <w:numPr>
          <w:ilvl w:val="0"/>
          <w:numId w:val="355"/>
        </w:numPr>
        <w:ind w:leftChars="300" w:left="1072" w:hanging="442"/>
      </w:pPr>
      <w:r w:rsidRPr="008C3C93">
        <w:t>処理対象物最大寸法</w:t>
      </w:r>
      <w:r w:rsidR="00C80E8D">
        <w:rPr>
          <w:rFonts w:hint="eastAsia"/>
        </w:rPr>
        <w:t xml:space="preserve"> </w:t>
      </w:r>
      <w:r w:rsidR="00C80E8D">
        <w:t xml:space="preserve">   </w:t>
      </w:r>
      <w:r w:rsidR="00271C4E">
        <w:t>[　]</w:t>
      </w:r>
      <w:r w:rsidR="009472B5">
        <w:rPr>
          <w:rFonts w:hint="eastAsia"/>
        </w:rPr>
        <w:t>ｍ</w:t>
      </w:r>
      <w:r w:rsidRPr="008C3C93">
        <w:t>×</w:t>
      </w:r>
      <w:r w:rsidR="00271C4E">
        <w:t>[　]</w:t>
      </w:r>
      <w:r w:rsidR="009472B5">
        <w:rPr>
          <w:rFonts w:hint="eastAsia"/>
        </w:rPr>
        <w:t>ｍ</w:t>
      </w:r>
      <w:r w:rsidRPr="008C3C93">
        <w:t>×</w:t>
      </w:r>
      <w:r w:rsidR="00271C4E">
        <w:t>[　]</w:t>
      </w:r>
      <w:r w:rsidR="009472B5">
        <w:rPr>
          <w:rFonts w:hint="eastAsia"/>
        </w:rPr>
        <w:t>ｍ</w:t>
      </w:r>
    </w:p>
    <w:p w14:paraId="1AC837ED" w14:textId="493FCB95" w:rsidR="00C55A42" w:rsidRPr="008C3C93" w:rsidRDefault="00C55A42" w:rsidP="00DA4F8F">
      <w:pPr>
        <w:pStyle w:val="ab"/>
        <w:numPr>
          <w:ilvl w:val="0"/>
          <w:numId w:val="355"/>
        </w:numPr>
        <w:ind w:leftChars="300" w:left="1072" w:hanging="442"/>
      </w:pPr>
      <w:r w:rsidRPr="008C3C93">
        <w:t>能力</w:t>
      </w:r>
      <w:r w:rsidR="00C80E8D">
        <w:rPr>
          <w:rFonts w:hint="eastAsia"/>
        </w:rPr>
        <w:t xml:space="preserve"> </w:t>
      </w:r>
      <w:r w:rsidR="00C80E8D">
        <w:t xml:space="preserve"> </w:t>
      </w:r>
      <w:r>
        <w:tab/>
      </w:r>
      <w:r>
        <w:tab/>
      </w:r>
      <w:r w:rsidR="00271C4E">
        <w:t>[　]</w:t>
      </w:r>
      <w:r w:rsidRPr="008C3C93">
        <w:t>t</w:t>
      </w:r>
      <w:r w:rsidR="0090057A">
        <w:t>/</w:t>
      </w:r>
      <w:r w:rsidRPr="008C3C93">
        <w:t>h</w:t>
      </w:r>
    </w:p>
    <w:p w14:paraId="0E1639B2" w14:textId="14DD738B" w:rsidR="00C55A42" w:rsidRPr="008C3C93" w:rsidRDefault="00C55A42" w:rsidP="00DA4F8F">
      <w:pPr>
        <w:pStyle w:val="ab"/>
        <w:numPr>
          <w:ilvl w:val="0"/>
          <w:numId w:val="355"/>
        </w:numPr>
        <w:ind w:leftChars="300" w:left="1072" w:hanging="442"/>
      </w:pPr>
      <w:r w:rsidRPr="008C3C93">
        <w:t>主要寸法</w:t>
      </w:r>
      <w:r w:rsidR="00C80E8D">
        <w:rPr>
          <w:rFonts w:hint="eastAsia"/>
        </w:rPr>
        <w:t xml:space="preserve"> </w:t>
      </w:r>
      <w:r w:rsidR="00C80E8D">
        <w:t xml:space="preserve">     </w:t>
      </w:r>
      <w:r w:rsidR="00B4288C">
        <w:tab/>
      </w:r>
      <w:r w:rsidR="00271C4E">
        <w:t>[　]</w:t>
      </w:r>
    </w:p>
    <w:p w14:paraId="05B016CB" w14:textId="78C1E36F" w:rsidR="00C55A42" w:rsidRPr="008C3C93" w:rsidRDefault="00C55A42" w:rsidP="00DA4F8F">
      <w:pPr>
        <w:pStyle w:val="ab"/>
        <w:numPr>
          <w:ilvl w:val="0"/>
          <w:numId w:val="355"/>
        </w:numPr>
        <w:ind w:leftChars="300" w:left="1072" w:hanging="442"/>
      </w:pPr>
      <w:r w:rsidRPr="008C3C93">
        <w:t>駆動方式</w:t>
      </w:r>
      <w:r w:rsidR="00C80E8D">
        <w:rPr>
          <w:rFonts w:hint="eastAsia"/>
        </w:rPr>
        <w:t xml:space="preserve"> </w:t>
      </w:r>
      <w:r w:rsidR="00C80E8D">
        <w:t xml:space="preserve">     </w:t>
      </w:r>
      <w:r w:rsidR="00B4288C">
        <w:tab/>
      </w:r>
      <w:r w:rsidR="00076C4D">
        <w:t>[</w:t>
      </w:r>
      <w:r w:rsidR="00AF28FC">
        <w:t xml:space="preserve">　</w:t>
      </w:r>
      <w:r w:rsidR="00076C4D">
        <w:t>]</w:t>
      </w:r>
    </w:p>
    <w:p w14:paraId="4F6714E7" w14:textId="76A93E6F" w:rsidR="00C55A42" w:rsidRPr="00F86984" w:rsidRDefault="00C55A42" w:rsidP="004E6B40">
      <w:pPr>
        <w:pStyle w:val="6"/>
        <w:ind w:left="2268"/>
      </w:pPr>
      <w:r w:rsidRPr="00F86984">
        <w:t>付属品</w:t>
      </w:r>
      <w:r w:rsidR="00C80E8D">
        <w:rPr>
          <w:rFonts w:hint="eastAsia"/>
        </w:rPr>
        <w:t xml:space="preserve"> </w:t>
      </w:r>
      <w:r w:rsidR="00C80E8D">
        <w:t xml:space="preserve">      </w:t>
      </w:r>
      <w:r w:rsidR="00B4288C">
        <w:tab/>
      </w:r>
      <w:r w:rsidR="00B4288C">
        <w:tab/>
      </w:r>
      <w:r w:rsidR="00076C4D">
        <w:t>[</w:t>
      </w:r>
      <w:r w:rsidR="00AF28FC">
        <w:t xml:space="preserve">　</w:t>
      </w:r>
      <w:r w:rsidR="00076C4D">
        <w:t>]</w:t>
      </w:r>
    </w:p>
    <w:p w14:paraId="4099D3BC" w14:textId="77777777" w:rsidR="00C55A42" w:rsidRPr="00F86984" w:rsidRDefault="00C55A42" w:rsidP="004E6B40">
      <w:pPr>
        <w:pStyle w:val="6"/>
        <w:ind w:left="2268"/>
      </w:pPr>
      <w:r w:rsidRPr="00F86984">
        <w:t>設計基準</w:t>
      </w:r>
    </w:p>
    <w:p w14:paraId="685CA9C3" w14:textId="77777777" w:rsidR="00C55A42" w:rsidRPr="008C3C93" w:rsidRDefault="00C55A42" w:rsidP="00DA4F8F">
      <w:pPr>
        <w:pStyle w:val="ab"/>
        <w:numPr>
          <w:ilvl w:val="0"/>
          <w:numId w:val="603"/>
        </w:numPr>
        <w:ind w:leftChars="300" w:left="1070"/>
      </w:pPr>
      <w:r w:rsidRPr="008C3C93">
        <w:t>混入した不適物が容易かつ安全に排出できる構造とすること。</w:t>
      </w:r>
    </w:p>
    <w:p w14:paraId="45E98F35" w14:textId="77777777" w:rsidR="00C55A42" w:rsidRPr="008C3C93" w:rsidRDefault="00C55A42" w:rsidP="00DA4F8F">
      <w:pPr>
        <w:pStyle w:val="ab"/>
        <w:numPr>
          <w:ilvl w:val="0"/>
          <w:numId w:val="603"/>
        </w:numPr>
        <w:ind w:leftChars="300" w:left="1072" w:hanging="442"/>
      </w:pPr>
      <w:r w:rsidRPr="008C3C93">
        <w:t>密閉式とし、騒音・振動対策を講じること。</w:t>
      </w:r>
    </w:p>
    <w:p w14:paraId="2C27B747" w14:textId="77777777" w:rsidR="00C55A42" w:rsidRPr="00F86984" w:rsidRDefault="00C55A42" w:rsidP="00C55A42"/>
    <w:p w14:paraId="0AAEDC2A" w14:textId="77777777" w:rsidR="00C55A42" w:rsidRPr="00500C38" w:rsidRDefault="00C55A42" w:rsidP="00CD547F">
      <w:pPr>
        <w:pStyle w:val="4"/>
        <w:numPr>
          <w:ilvl w:val="3"/>
          <w:numId w:val="469"/>
        </w:numPr>
        <w:rPr>
          <w:rFonts w:ascii="ＭＳ ゴシック" w:eastAsia="ＭＳ ゴシック" w:hAnsi="ＭＳ ゴシック"/>
        </w:rPr>
      </w:pPr>
      <w:r w:rsidRPr="00500C38">
        <w:rPr>
          <w:rFonts w:ascii="ＭＳ ゴシック" w:eastAsia="ＭＳ ゴシック" w:hAnsi="ＭＳ ゴシック" w:hint="eastAsia"/>
        </w:rPr>
        <w:lastRenderedPageBreak/>
        <w:t>給じん装置（必要に応じて設置）</w:t>
      </w:r>
    </w:p>
    <w:p w14:paraId="7140E1AA" w14:textId="77777777" w:rsidR="00C55A42" w:rsidRPr="00F86984" w:rsidRDefault="00C55A42" w:rsidP="004E6B40">
      <w:pPr>
        <w:pStyle w:val="6"/>
        <w:ind w:left="2268"/>
      </w:pPr>
      <w:r w:rsidRPr="00F86984">
        <w:t>設計基準</w:t>
      </w:r>
    </w:p>
    <w:p w14:paraId="611E2F9E" w14:textId="77777777" w:rsidR="00C55A42" w:rsidRPr="00F94D01" w:rsidRDefault="00C55A42" w:rsidP="00DA4F8F">
      <w:pPr>
        <w:pStyle w:val="ab"/>
        <w:numPr>
          <w:ilvl w:val="0"/>
          <w:numId w:val="357"/>
        </w:numPr>
        <w:ind w:leftChars="300" w:left="1072" w:hanging="442"/>
      </w:pPr>
      <w:r w:rsidRPr="00F94D01">
        <w:t>焼却炉へのシール機能を有し、焼却炉との接合部の密閉性が十分に確保される構造とすること。</w:t>
      </w:r>
    </w:p>
    <w:p w14:paraId="5E1599C9" w14:textId="09ADAEB7" w:rsidR="00C55A42" w:rsidRPr="00F94D01" w:rsidRDefault="00C55A42" w:rsidP="00DA4F8F">
      <w:pPr>
        <w:pStyle w:val="ab"/>
        <w:numPr>
          <w:ilvl w:val="0"/>
          <w:numId w:val="357"/>
        </w:numPr>
        <w:ind w:leftChars="300" w:left="1072" w:hanging="442"/>
      </w:pPr>
      <w:r w:rsidRPr="00F94D01">
        <w:t>給じん装置は、ごみホッパ内のごみを炉内へ安定して連続的に供給し</w:t>
      </w:r>
      <w:r w:rsidR="00645E08">
        <w:rPr>
          <w:rFonts w:hint="eastAsia"/>
        </w:rPr>
        <w:t>、</w:t>
      </w:r>
      <w:r w:rsidRPr="00F94D01">
        <w:t>その量を調整できるものとすること。</w:t>
      </w:r>
    </w:p>
    <w:p w14:paraId="7DB9A89B" w14:textId="002178AA" w:rsidR="00C55A42" w:rsidRPr="00F94D01" w:rsidRDefault="00C55A42" w:rsidP="00DA4F8F">
      <w:pPr>
        <w:pStyle w:val="ab"/>
        <w:numPr>
          <w:ilvl w:val="0"/>
          <w:numId w:val="357"/>
        </w:numPr>
        <w:ind w:leftChars="300" w:left="1072" w:hanging="442"/>
      </w:pPr>
      <w:r w:rsidRPr="00F94D01">
        <w:t>各炉に</w:t>
      </w:r>
      <w:r w:rsidR="0080434C">
        <w:t>1</w:t>
      </w:r>
      <w:r w:rsidRPr="00F94D01">
        <w:t>基設けること。</w:t>
      </w:r>
    </w:p>
    <w:p w14:paraId="5686346C" w14:textId="77777777" w:rsidR="00C55A42" w:rsidRPr="00F86984" w:rsidRDefault="00C55A42" w:rsidP="00C55A42"/>
    <w:p w14:paraId="759605A6" w14:textId="77777777" w:rsidR="00C55A42" w:rsidRPr="00500C38" w:rsidRDefault="00C55A42" w:rsidP="00CD547F">
      <w:pPr>
        <w:pStyle w:val="4"/>
        <w:numPr>
          <w:ilvl w:val="3"/>
          <w:numId w:val="469"/>
        </w:numPr>
        <w:rPr>
          <w:rFonts w:ascii="ＭＳ ゴシック" w:eastAsia="ＭＳ ゴシック" w:hAnsi="ＭＳ ゴシック"/>
        </w:rPr>
      </w:pPr>
      <w:r w:rsidRPr="00500C38">
        <w:rPr>
          <w:rFonts w:ascii="ＭＳ ゴシック" w:eastAsia="ＭＳ ゴシック" w:hAnsi="ＭＳ ゴシック" w:hint="eastAsia"/>
        </w:rPr>
        <w:t>焼却炉本体</w:t>
      </w:r>
    </w:p>
    <w:p w14:paraId="17639928" w14:textId="5244A48A" w:rsidR="00C55A42" w:rsidRPr="00F86984" w:rsidRDefault="00C55A42" w:rsidP="004E6B40">
      <w:pPr>
        <w:pStyle w:val="6"/>
        <w:ind w:left="2268"/>
      </w:pPr>
      <w:r w:rsidRPr="00F86984">
        <w:t>形式</w:t>
      </w:r>
      <w:r>
        <w:tab/>
      </w:r>
      <w:r>
        <w:tab/>
      </w:r>
      <w:r>
        <w:tab/>
      </w:r>
      <w:r w:rsidR="00076C4D">
        <w:t>[</w:t>
      </w:r>
      <w:r w:rsidR="00AF28FC">
        <w:t xml:space="preserve">　</w:t>
      </w:r>
      <w:r w:rsidR="00076C4D">
        <w:t>]</w:t>
      </w:r>
    </w:p>
    <w:p w14:paraId="62F76414" w14:textId="41000983" w:rsidR="00C55A42" w:rsidRPr="00F86984" w:rsidRDefault="00C55A42" w:rsidP="004E6B40">
      <w:pPr>
        <w:pStyle w:val="6"/>
        <w:ind w:left="2268"/>
      </w:pPr>
      <w:r w:rsidRPr="00F86984">
        <w:t>数量</w:t>
      </w:r>
      <w:r>
        <w:tab/>
      </w:r>
      <w:r>
        <w:tab/>
      </w:r>
      <w:r>
        <w:tab/>
      </w:r>
      <w:r w:rsidR="00076C4D">
        <w:rPr>
          <w:rFonts w:hint="eastAsia"/>
        </w:rPr>
        <w:t>[</w:t>
      </w:r>
      <w:r w:rsidR="0080434C">
        <w:t>2</w:t>
      </w:r>
      <w:r w:rsidR="00076C4D">
        <w:rPr>
          <w:rFonts w:hint="eastAsia"/>
        </w:rPr>
        <w:t>]</w:t>
      </w:r>
      <w:r w:rsidRPr="00F86984">
        <w:t>基分</w:t>
      </w:r>
    </w:p>
    <w:p w14:paraId="47C73738" w14:textId="55A64029" w:rsidR="00C55A42" w:rsidRPr="00F86984" w:rsidRDefault="00C55A42" w:rsidP="004E6B40">
      <w:pPr>
        <w:pStyle w:val="6"/>
        <w:ind w:left="2268"/>
      </w:pPr>
      <w:r w:rsidRPr="00F86984">
        <w:t>主要項目（</w:t>
      </w:r>
      <w:r w:rsidR="0080434C">
        <w:t>1</w:t>
      </w:r>
      <w:r w:rsidRPr="00F86984">
        <w:t>基につき）</w:t>
      </w:r>
    </w:p>
    <w:p w14:paraId="409E4506" w14:textId="5B1EFAEE" w:rsidR="00C55A42" w:rsidRPr="00F94D01" w:rsidRDefault="00C55A42" w:rsidP="00DA4F8F">
      <w:pPr>
        <w:pStyle w:val="ab"/>
        <w:numPr>
          <w:ilvl w:val="0"/>
          <w:numId w:val="358"/>
        </w:numPr>
        <w:ind w:leftChars="300" w:left="1072" w:hanging="442"/>
      </w:pPr>
      <w:r w:rsidRPr="00F94D01">
        <w:t>定格能力</w:t>
      </w:r>
      <w:r>
        <w:tab/>
      </w:r>
      <w:r>
        <w:tab/>
      </w:r>
      <w:r w:rsidR="00076C4D">
        <w:t>[</w:t>
      </w:r>
      <w:r w:rsidR="0080434C">
        <w:t>2</w:t>
      </w:r>
      <w:r w:rsidR="008F77F7">
        <w:t>.</w:t>
      </w:r>
      <w:r w:rsidR="0080434C">
        <w:t>625</w:t>
      </w:r>
      <w:r w:rsidR="00076C4D">
        <w:t>]</w:t>
      </w:r>
      <w:r w:rsidR="007A7559">
        <w:t>t/</w:t>
      </w:r>
      <w:r w:rsidR="007A7559" w:rsidRPr="00F94D01">
        <w:t>h</w:t>
      </w:r>
      <w:r w:rsidR="00C77981">
        <w:rPr>
          <w:rFonts w:hint="eastAsia"/>
        </w:rPr>
        <w:t>以上</w:t>
      </w:r>
    </w:p>
    <w:p w14:paraId="43A96BDD" w14:textId="6AC09A37" w:rsidR="008859DB" w:rsidRPr="00F94D01" w:rsidRDefault="00C55A42" w:rsidP="00DA4F8F">
      <w:pPr>
        <w:pStyle w:val="ab"/>
        <w:numPr>
          <w:ilvl w:val="0"/>
          <w:numId w:val="358"/>
        </w:numPr>
        <w:ind w:leftChars="300" w:left="1072" w:hanging="442"/>
      </w:pPr>
      <w:r w:rsidRPr="00F94D01">
        <w:t>材質</w:t>
      </w:r>
      <w:r>
        <w:tab/>
      </w:r>
      <w:r>
        <w:tab/>
      </w:r>
      <w:r w:rsidR="00DA4F8F">
        <w:rPr>
          <w:rFonts w:hint="eastAsia"/>
        </w:rPr>
        <w:t xml:space="preserve">　　　　</w:t>
      </w:r>
      <w:r w:rsidRPr="00F94D01">
        <w:t>ケーシング</w:t>
      </w:r>
      <w:r w:rsidR="00076C4D">
        <w:t>[</w:t>
      </w:r>
      <w:r w:rsidRPr="00F94D01">
        <w:t>一般構造用圧延</w:t>
      </w:r>
      <w:r w:rsidR="0080434C">
        <w:t>4</w:t>
      </w:r>
      <w:r w:rsidRPr="00F94D01">
        <w:t>.</w:t>
      </w:r>
      <w:r w:rsidR="0080434C">
        <w:t>5</w:t>
      </w:r>
      <w:r w:rsidRPr="00F94D01">
        <w:t>mm厚以上</w:t>
      </w:r>
      <w:r w:rsidR="00076C4D">
        <w:t>]</w:t>
      </w:r>
    </w:p>
    <w:p w14:paraId="06CD8081" w14:textId="124606EA" w:rsidR="00C55A42" w:rsidRPr="00F86984" w:rsidRDefault="008859DB" w:rsidP="00DA4F8F">
      <w:pPr>
        <w:ind w:leftChars="300" w:left="630"/>
      </w:pPr>
      <w:r>
        <w:tab/>
      </w:r>
      <w:r>
        <w:tab/>
      </w:r>
      <w:r>
        <w:tab/>
      </w:r>
      <w:r>
        <w:tab/>
      </w:r>
      <w:r w:rsidR="00C55A42" w:rsidRPr="00F86984">
        <w:rPr>
          <w:rFonts w:hint="eastAsia"/>
        </w:rPr>
        <w:t>散気装置</w:t>
      </w:r>
      <w:r w:rsidR="00076C4D">
        <w:rPr>
          <w:rFonts w:hint="eastAsia"/>
        </w:rPr>
        <w:t>[</w:t>
      </w:r>
      <w:r w:rsidR="00AF28FC">
        <w:rPr>
          <w:rFonts w:hint="eastAsia"/>
        </w:rPr>
        <w:t xml:space="preserve">　</w:t>
      </w:r>
      <w:r w:rsidR="00076C4D">
        <w:rPr>
          <w:rFonts w:hint="eastAsia"/>
        </w:rPr>
        <w:t>]</w:t>
      </w:r>
    </w:p>
    <w:p w14:paraId="14C7918F" w14:textId="1F564241" w:rsidR="00C55A42" w:rsidRPr="00F94D01" w:rsidRDefault="00C55A42" w:rsidP="00DA4F8F">
      <w:pPr>
        <w:pStyle w:val="ab"/>
        <w:numPr>
          <w:ilvl w:val="0"/>
          <w:numId w:val="358"/>
        </w:numPr>
        <w:ind w:leftChars="300" w:left="1072" w:hanging="442"/>
      </w:pPr>
      <w:r w:rsidRPr="00F94D01">
        <w:t>炉床面積</w:t>
      </w:r>
      <w:r>
        <w:tab/>
      </w:r>
      <w:r>
        <w:tab/>
      </w:r>
      <w:r w:rsidR="00271C4E">
        <w:t>[　]</w:t>
      </w:r>
      <w:r w:rsidRPr="00F94D01">
        <w:t>m</w:t>
      </w:r>
      <w:r w:rsidR="00645E08">
        <w:rPr>
          <w:rFonts w:hint="eastAsia"/>
          <w:vertAlign w:val="superscript"/>
        </w:rPr>
        <w:t>2</w:t>
      </w:r>
    </w:p>
    <w:p w14:paraId="4727D35F" w14:textId="63096D91" w:rsidR="00C55A42" w:rsidRPr="00F94D01" w:rsidRDefault="00C55A42" w:rsidP="00DA4F8F">
      <w:pPr>
        <w:pStyle w:val="ab"/>
        <w:numPr>
          <w:ilvl w:val="0"/>
          <w:numId w:val="358"/>
        </w:numPr>
        <w:ind w:leftChars="300" w:left="1072" w:hanging="442"/>
      </w:pPr>
      <w:r w:rsidRPr="00F94D01">
        <w:t>炉床負荷率</w:t>
      </w:r>
      <w:r>
        <w:tab/>
      </w:r>
      <w:r w:rsidR="00DA4F8F">
        <w:rPr>
          <w:rFonts w:hint="eastAsia"/>
        </w:rPr>
        <w:t xml:space="preserve">　　　　</w:t>
      </w:r>
      <w:r w:rsidR="00271C4E">
        <w:t>[　]</w:t>
      </w:r>
      <w:r w:rsidRPr="00F94D01">
        <w:t>kg</w:t>
      </w:r>
      <w:r w:rsidR="0090057A">
        <w:t>/</w:t>
      </w:r>
      <w:r w:rsidRPr="00F94D01">
        <w:t>m</w:t>
      </w:r>
      <w:r w:rsidR="00645E08">
        <w:rPr>
          <w:rFonts w:hint="eastAsia"/>
          <w:vertAlign w:val="superscript"/>
        </w:rPr>
        <w:t>2</w:t>
      </w:r>
      <w:r w:rsidRPr="00F94D01">
        <w:t>･h</w:t>
      </w:r>
    </w:p>
    <w:p w14:paraId="5DE4B4BC" w14:textId="1ADD0F7C" w:rsidR="00C55A42" w:rsidRPr="00F94D01" w:rsidRDefault="00C55A42" w:rsidP="00DA4F8F">
      <w:pPr>
        <w:pStyle w:val="ab"/>
        <w:numPr>
          <w:ilvl w:val="0"/>
          <w:numId w:val="358"/>
        </w:numPr>
        <w:ind w:leftChars="300" w:left="1072" w:hanging="442"/>
      </w:pPr>
      <w:r w:rsidRPr="00F94D01">
        <w:t>散気方式</w:t>
      </w:r>
      <w:r>
        <w:tab/>
      </w:r>
      <w:r>
        <w:tab/>
      </w:r>
      <w:r w:rsidR="00076C4D">
        <w:t>[</w:t>
      </w:r>
      <w:r w:rsidR="00AF28FC">
        <w:t xml:space="preserve">　</w:t>
      </w:r>
      <w:r w:rsidR="00076C4D">
        <w:t>]</w:t>
      </w:r>
    </w:p>
    <w:p w14:paraId="29F6663E" w14:textId="565727B0" w:rsidR="00C55A42" w:rsidRPr="00F86984" w:rsidRDefault="00C55A42" w:rsidP="00DF375D">
      <w:pPr>
        <w:pStyle w:val="6"/>
        <w:ind w:left="2268"/>
      </w:pPr>
      <w:r w:rsidRPr="00F86984">
        <w:t>付属品</w:t>
      </w:r>
      <w:r>
        <w:tab/>
      </w:r>
      <w:r>
        <w:tab/>
      </w:r>
      <w:r>
        <w:tab/>
      </w:r>
      <w:r w:rsidRPr="00F86984">
        <w:t>覗窓、計測口、カメラ用監視窓、点検口等</w:t>
      </w:r>
    </w:p>
    <w:p w14:paraId="6CBD191C" w14:textId="77777777" w:rsidR="00C55A42" w:rsidRPr="00F86984" w:rsidRDefault="00C55A42" w:rsidP="00DF375D">
      <w:pPr>
        <w:pStyle w:val="6"/>
        <w:ind w:left="2268"/>
      </w:pPr>
      <w:r w:rsidRPr="00F86984">
        <w:t>設計基準</w:t>
      </w:r>
    </w:p>
    <w:p w14:paraId="2D79370B" w14:textId="4989B400" w:rsidR="00C55A42" w:rsidRPr="00F94D01" w:rsidRDefault="00C55A42" w:rsidP="00DA4F8F">
      <w:pPr>
        <w:pStyle w:val="ab"/>
        <w:numPr>
          <w:ilvl w:val="0"/>
          <w:numId w:val="35"/>
        </w:numPr>
        <w:ind w:leftChars="300" w:left="1072" w:hanging="442"/>
      </w:pPr>
      <w:r w:rsidRPr="00F94D01">
        <w:t>炉側壁はクリンカが生じやすい</w:t>
      </w:r>
      <w:r w:rsidR="008859DB">
        <w:rPr>
          <w:rFonts w:hint="eastAsia"/>
        </w:rPr>
        <w:t>ため</w:t>
      </w:r>
      <w:r w:rsidRPr="00F94D01">
        <w:t>、クリンカ付着防止対策を講じること。</w:t>
      </w:r>
    </w:p>
    <w:p w14:paraId="1E415BD1" w14:textId="77777777" w:rsidR="00C55A42" w:rsidRPr="00F94D01" w:rsidRDefault="00C55A42" w:rsidP="00DA4F8F">
      <w:pPr>
        <w:pStyle w:val="ab"/>
        <w:numPr>
          <w:ilvl w:val="0"/>
          <w:numId w:val="35"/>
        </w:numPr>
        <w:ind w:leftChars="300" w:left="1072" w:hanging="442"/>
      </w:pPr>
      <w:r w:rsidRPr="00F94D01">
        <w:t>火傷防止等防熱に配慮すること。</w:t>
      </w:r>
    </w:p>
    <w:p w14:paraId="4C6C2AF4" w14:textId="77777777" w:rsidR="00C55A42" w:rsidRPr="00F94D01" w:rsidRDefault="00C55A42" w:rsidP="00DA4F8F">
      <w:pPr>
        <w:pStyle w:val="ab"/>
        <w:numPr>
          <w:ilvl w:val="0"/>
          <w:numId w:val="35"/>
        </w:numPr>
        <w:ind w:leftChars="300" w:left="1072" w:hanging="442"/>
      </w:pPr>
      <w:r w:rsidRPr="00F94D01">
        <w:t>覗窓には灰の堆積対応、清掃等を考慮しておくこと。</w:t>
      </w:r>
    </w:p>
    <w:p w14:paraId="6CB8BE29" w14:textId="260F7C06" w:rsidR="00C55A42" w:rsidRPr="00F94D01" w:rsidRDefault="00C55A42" w:rsidP="00DA4F8F">
      <w:pPr>
        <w:pStyle w:val="ab"/>
        <w:numPr>
          <w:ilvl w:val="0"/>
          <w:numId w:val="35"/>
        </w:numPr>
        <w:ind w:leftChars="300" w:left="1072" w:hanging="442"/>
      </w:pPr>
      <w:r w:rsidRPr="00F94D01">
        <w:t>燃焼ガスの再燃室容量での滞留時間を</w:t>
      </w:r>
      <w:r w:rsidR="0080434C">
        <w:t>85</w:t>
      </w:r>
      <w:r w:rsidRPr="00F94D01">
        <w:t>0℃以上で、</w:t>
      </w:r>
      <w:r w:rsidR="0080434C">
        <w:t>2</w:t>
      </w:r>
      <w:r w:rsidRPr="00F94D01">
        <w:t>秒以上とすること。</w:t>
      </w:r>
    </w:p>
    <w:p w14:paraId="06641DD7" w14:textId="63F10B9C" w:rsidR="00C55A42" w:rsidRPr="00F94D01" w:rsidRDefault="00C55A42" w:rsidP="00DA4F8F">
      <w:pPr>
        <w:pStyle w:val="ab"/>
        <w:numPr>
          <w:ilvl w:val="0"/>
          <w:numId w:val="35"/>
        </w:numPr>
        <w:ind w:leftChars="300" w:left="1072" w:hanging="442"/>
      </w:pPr>
      <w:r w:rsidRPr="00F94D01">
        <w:t>炉室内の歩廊は広範囲に敷設し、建築床</w:t>
      </w:r>
      <w:r w:rsidR="00645E08">
        <w:rPr>
          <w:rFonts w:hint="eastAsia"/>
        </w:rPr>
        <w:t>と連結する</w:t>
      </w:r>
      <w:r w:rsidRPr="00F94D01">
        <w:t>こと。</w:t>
      </w:r>
    </w:p>
    <w:p w14:paraId="49D966CB" w14:textId="70DA579B" w:rsidR="00C55A42" w:rsidRPr="00F94D01" w:rsidRDefault="0080434C" w:rsidP="00DA4F8F">
      <w:pPr>
        <w:pStyle w:val="ab"/>
        <w:numPr>
          <w:ilvl w:val="0"/>
          <w:numId w:val="35"/>
        </w:numPr>
        <w:ind w:leftChars="300" w:left="1072" w:hanging="442"/>
      </w:pPr>
      <w:r>
        <w:t>2</w:t>
      </w:r>
      <w:r w:rsidR="00C55A42" w:rsidRPr="00F94D01">
        <w:t>炉の間には、最上階まで階段を設けること。</w:t>
      </w:r>
    </w:p>
    <w:p w14:paraId="34496199" w14:textId="77777777" w:rsidR="00C55A42" w:rsidRPr="00F86984" w:rsidRDefault="00C55A42" w:rsidP="00C55A42"/>
    <w:p w14:paraId="7E31FAFA" w14:textId="77777777" w:rsidR="00C55A42" w:rsidRPr="00500C38" w:rsidRDefault="00C55A42" w:rsidP="00CD547F">
      <w:pPr>
        <w:pStyle w:val="4"/>
        <w:numPr>
          <w:ilvl w:val="3"/>
          <w:numId w:val="469"/>
        </w:numPr>
        <w:rPr>
          <w:rFonts w:ascii="ＭＳ ゴシック" w:eastAsia="ＭＳ ゴシック" w:hAnsi="ＭＳ ゴシック"/>
        </w:rPr>
      </w:pPr>
      <w:r w:rsidRPr="00500C38">
        <w:rPr>
          <w:rFonts w:ascii="ＭＳ ゴシック" w:eastAsia="ＭＳ ゴシック" w:hAnsi="ＭＳ ゴシック" w:hint="eastAsia"/>
        </w:rPr>
        <w:t>助燃装置</w:t>
      </w:r>
    </w:p>
    <w:p w14:paraId="5E764533" w14:textId="67FBF268" w:rsidR="00C55A42" w:rsidRDefault="00C55A42" w:rsidP="00C55A42">
      <w:pPr>
        <w:pStyle w:val="31"/>
        <w:ind w:left="420" w:firstLine="210"/>
      </w:pPr>
      <w:r w:rsidRPr="00897B23">
        <w:t>「</w:t>
      </w:r>
      <w:r w:rsidR="004E6B40">
        <w:rPr>
          <w:rFonts w:hint="eastAsia"/>
        </w:rPr>
        <w:t xml:space="preserve">Ａ　</w:t>
      </w:r>
      <w:r w:rsidRPr="00897B23">
        <w:t>ストーカ式焼却方式」に準じて記載すること。</w:t>
      </w:r>
    </w:p>
    <w:p w14:paraId="7A49A372" w14:textId="77777777" w:rsidR="00C55A42" w:rsidRPr="004E6B40" w:rsidRDefault="00C55A42" w:rsidP="00C55A42"/>
    <w:p w14:paraId="76103828" w14:textId="77777777" w:rsidR="00C55A42" w:rsidRPr="00500C38" w:rsidRDefault="00C55A42" w:rsidP="00CD547F">
      <w:pPr>
        <w:pStyle w:val="4"/>
        <w:numPr>
          <w:ilvl w:val="3"/>
          <w:numId w:val="469"/>
        </w:numPr>
        <w:rPr>
          <w:rFonts w:ascii="ＭＳ ゴシック" w:eastAsia="ＭＳ ゴシック" w:hAnsi="ＭＳ ゴシック"/>
        </w:rPr>
      </w:pPr>
      <w:r w:rsidRPr="00500C38">
        <w:rPr>
          <w:rFonts w:ascii="ＭＳ ゴシック" w:eastAsia="ＭＳ ゴシック" w:hAnsi="ＭＳ ゴシック" w:hint="eastAsia"/>
        </w:rPr>
        <w:t>不燃物排出装置</w:t>
      </w:r>
    </w:p>
    <w:p w14:paraId="67475E86" w14:textId="65776F88" w:rsidR="00C55A42" w:rsidRPr="00F86984" w:rsidRDefault="00C55A42" w:rsidP="004E6B40">
      <w:pPr>
        <w:pStyle w:val="6"/>
        <w:ind w:left="2268"/>
      </w:pPr>
      <w:r w:rsidRPr="00F86984">
        <w:t>形式</w:t>
      </w:r>
      <w:r w:rsidRPr="00F86984">
        <w:tab/>
      </w:r>
      <w:r>
        <w:tab/>
      </w:r>
      <w:r w:rsidRPr="00F86984">
        <w:tab/>
      </w:r>
      <w:r w:rsidR="00271C4E">
        <w:t>[　]</w:t>
      </w:r>
    </w:p>
    <w:p w14:paraId="38022E98" w14:textId="550539DE" w:rsidR="00C55A42" w:rsidRPr="00F86984" w:rsidRDefault="00C55A42" w:rsidP="004E6B40">
      <w:pPr>
        <w:pStyle w:val="6"/>
        <w:ind w:left="2268"/>
      </w:pPr>
      <w:r w:rsidRPr="00F86984">
        <w:t>数量</w:t>
      </w:r>
      <w:r w:rsidRPr="00F86984">
        <w:tab/>
      </w:r>
      <w:r>
        <w:tab/>
      </w:r>
      <w:r w:rsidRPr="00F86984">
        <w:tab/>
      </w:r>
      <w:r w:rsidR="00076C4D">
        <w:t>[</w:t>
      </w:r>
      <w:r w:rsidR="0080434C">
        <w:t>2</w:t>
      </w:r>
      <w:r w:rsidR="00076C4D">
        <w:rPr>
          <w:rFonts w:hint="eastAsia"/>
        </w:rPr>
        <w:t>]</w:t>
      </w:r>
      <w:r w:rsidRPr="00F86984">
        <w:t>基（</w:t>
      </w:r>
      <w:r w:rsidR="0080434C">
        <w:t>1</w:t>
      </w:r>
      <w:r w:rsidRPr="00F86984">
        <w:t>基</w:t>
      </w:r>
      <w:r w:rsidR="0090057A">
        <w:t>/</w:t>
      </w:r>
      <w:r w:rsidRPr="00F86984">
        <w:t>炉）</w:t>
      </w:r>
    </w:p>
    <w:p w14:paraId="46C256FC" w14:textId="0C28DE41" w:rsidR="00C55A42" w:rsidRPr="00F86984" w:rsidRDefault="00C55A42" w:rsidP="004E6B40">
      <w:pPr>
        <w:pStyle w:val="6"/>
        <w:ind w:left="2268"/>
      </w:pPr>
      <w:r w:rsidRPr="00F86984">
        <w:t>主要項目（</w:t>
      </w:r>
      <w:r w:rsidR="0080434C">
        <w:t>1</w:t>
      </w:r>
      <w:r w:rsidRPr="00F86984">
        <w:t>基につき）</w:t>
      </w:r>
    </w:p>
    <w:p w14:paraId="288FCC41" w14:textId="4C3BA8DC" w:rsidR="00C55A42" w:rsidRPr="00F94D01" w:rsidRDefault="00C55A42" w:rsidP="005A6CEE">
      <w:pPr>
        <w:pStyle w:val="ab"/>
        <w:numPr>
          <w:ilvl w:val="0"/>
          <w:numId w:val="360"/>
        </w:numPr>
        <w:ind w:leftChars="300" w:left="1072" w:hanging="442"/>
      </w:pPr>
      <w:r w:rsidRPr="00F94D01">
        <w:t>能力</w:t>
      </w:r>
      <w:r w:rsidR="00C80E8D">
        <w:rPr>
          <w:rFonts w:hint="eastAsia"/>
        </w:rPr>
        <w:t xml:space="preserve"> </w:t>
      </w:r>
      <w:r w:rsidR="00C80E8D">
        <w:t xml:space="preserve"> </w:t>
      </w:r>
      <w:r w:rsidRPr="00F94D01">
        <w:tab/>
      </w:r>
      <w:r>
        <w:tab/>
      </w:r>
      <w:r w:rsidR="00271C4E">
        <w:t>[　]</w:t>
      </w:r>
      <w:r w:rsidRPr="00F94D01">
        <w:t>t</w:t>
      </w:r>
      <w:r w:rsidR="0090057A">
        <w:t>/</w:t>
      </w:r>
      <w:r w:rsidRPr="00F94D01">
        <w:t>h</w:t>
      </w:r>
    </w:p>
    <w:p w14:paraId="2F9B90C3" w14:textId="781F3395" w:rsidR="00C55A42" w:rsidRPr="00F94D01" w:rsidRDefault="00C55A42" w:rsidP="005A6CEE">
      <w:pPr>
        <w:pStyle w:val="ab"/>
        <w:numPr>
          <w:ilvl w:val="0"/>
          <w:numId w:val="360"/>
        </w:numPr>
        <w:ind w:leftChars="300" w:left="1072" w:hanging="442"/>
      </w:pPr>
      <w:r w:rsidRPr="00F94D01">
        <w:t>冷却方式</w:t>
      </w:r>
      <w:r w:rsidRPr="00F94D01">
        <w:tab/>
      </w:r>
      <w:r>
        <w:tab/>
      </w:r>
      <w:r w:rsidR="00271C4E">
        <w:t>[　]</w:t>
      </w:r>
    </w:p>
    <w:p w14:paraId="7E0D56B0" w14:textId="77777777" w:rsidR="00C55A42" w:rsidRPr="00F86984" w:rsidRDefault="00C55A42" w:rsidP="004E6B40">
      <w:pPr>
        <w:pStyle w:val="6"/>
        <w:ind w:left="2268"/>
      </w:pPr>
      <w:r w:rsidRPr="00F86984">
        <w:lastRenderedPageBreak/>
        <w:t>設計基準</w:t>
      </w:r>
    </w:p>
    <w:p w14:paraId="60C39393" w14:textId="7AA2241F" w:rsidR="00C55A42" w:rsidRPr="00F94D01" w:rsidRDefault="00C55A42" w:rsidP="005A6CEE">
      <w:pPr>
        <w:pStyle w:val="ab"/>
        <w:numPr>
          <w:ilvl w:val="0"/>
          <w:numId w:val="359"/>
        </w:numPr>
        <w:ind w:leftChars="300" w:left="1072" w:hanging="442"/>
      </w:pPr>
      <w:r w:rsidRPr="00F94D01">
        <w:t>容量に十分な余裕と密閉性を持たせ、付近に粉じん等が飛散しないように考慮する</w:t>
      </w:r>
      <w:r w:rsidR="00645E08">
        <w:rPr>
          <w:rFonts w:hint="eastAsia"/>
        </w:rPr>
        <w:t>こと</w:t>
      </w:r>
      <w:r w:rsidRPr="00F94D01">
        <w:t>。</w:t>
      </w:r>
    </w:p>
    <w:p w14:paraId="4A014F22" w14:textId="77777777" w:rsidR="00C55A42" w:rsidRPr="00F94D01" w:rsidRDefault="00C55A42" w:rsidP="005A6CEE">
      <w:pPr>
        <w:pStyle w:val="ab"/>
        <w:numPr>
          <w:ilvl w:val="0"/>
          <w:numId w:val="359"/>
        </w:numPr>
        <w:ind w:leftChars="300" w:left="1072" w:hanging="442"/>
      </w:pPr>
      <w:r w:rsidRPr="00F94D01">
        <w:t>抜き出されたものは高温であるため、設備の耐熱性及び防熱を十分考慮するとともに、適切な冷却装置を設けること。</w:t>
      </w:r>
    </w:p>
    <w:p w14:paraId="2F45B84C" w14:textId="77777777" w:rsidR="00C55A42" w:rsidRPr="00F94D01" w:rsidRDefault="00C55A42" w:rsidP="005A6CEE">
      <w:pPr>
        <w:pStyle w:val="ab"/>
        <w:numPr>
          <w:ilvl w:val="0"/>
          <w:numId w:val="359"/>
        </w:numPr>
        <w:ind w:leftChars="300" w:left="1072" w:hanging="442"/>
      </w:pPr>
      <w:r w:rsidRPr="00F94D01">
        <w:t>不燃物の排出においては、連続又は間欠抜き出しとし、不燃物などの噛み込み、詰まりなどがなく、摩耗の少ない構造、材質とし、熱膨張、過熱などの対策を講じること。</w:t>
      </w:r>
    </w:p>
    <w:p w14:paraId="20BC197F" w14:textId="77777777" w:rsidR="00C55A42" w:rsidRPr="00F86984" w:rsidRDefault="00C55A42" w:rsidP="00C55A42"/>
    <w:p w14:paraId="6B2AE777" w14:textId="77777777" w:rsidR="00C55A42" w:rsidRPr="00500C38" w:rsidRDefault="00C55A42" w:rsidP="00CD547F">
      <w:pPr>
        <w:pStyle w:val="4"/>
        <w:numPr>
          <w:ilvl w:val="3"/>
          <w:numId w:val="469"/>
        </w:numPr>
        <w:rPr>
          <w:rFonts w:ascii="ＭＳ ゴシック" w:eastAsia="ＭＳ ゴシック" w:hAnsi="ＭＳ ゴシック"/>
        </w:rPr>
      </w:pPr>
      <w:r w:rsidRPr="00500C38">
        <w:rPr>
          <w:rFonts w:ascii="ＭＳ ゴシック" w:eastAsia="ＭＳ ゴシック" w:hAnsi="ＭＳ ゴシック" w:hint="eastAsia"/>
        </w:rPr>
        <w:t>砂循環装置</w:t>
      </w:r>
    </w:p>
    <w:p w14:paraId="67FEA143" w14:textId="77777777" w:rsidR="00C55A42" w:rsidRDefault="00C55A42" w:rsidP="00C55A42">
      <w:pPr>
        <w:pStyle w:val="31"/>
        <w:ind w:left="420" w:firstLine="210"/>
      </w:pPr>
      <w:r w:rsidRPr="00F86984">
        <w:rPr>
          <w:rFonts w:hint="eastAsia"/>
        </w:rPr>
        <w:t>本装置は不燃物排出装置から排出された流動砂を炉に戻す装置である。</w:t>
      </w:r>
    </w:p>
    <w:p w14:paraId="2E7D69DF" w14:textId="77777777" w:rsidR="00C55A42" w:rsidRPr="00500C38" w:rsidRDefault="00C55A42" w:rsidP="00531C17">
      <w:pPr>
        <w:pStyle w:val="5"/>
        <w:ind w:left="945" w:hanging="945"/>
        <w:rPr>
          <w:rFonts w:ascii="ＭＳ ゴシック" w:eastAsia="ＭＳ ゴシック" w:hAnsi="ＭＳ ゴシック"/>
        </w:rPr>
      </w:pPr>
      <w:r w:rsidRPr="00500C38">
        <w:rPr>
          <w:rFonts w:ascii="ＭＳ ゴシック" w:eastAsia="ＭＳ ゴシック" w:hAnsi="ＭＳ ゴシック"/>
        </w:rPr>
        <w:t>砂分級装置</w:t>
      </w:r>
    </w:p>
    <w:p w14:paraId="1C536462" w14:textId="1C9B5179" w:rsidR="00C55A42" w:rsidRPr="00F86984" w:rsidRDefault="00C55A42" w:rsidP="004E6B40">
      <w:pPr>
        <w:pStyle w:val="6"/>
        <w:ind w:left="2268"/>
      </w:pPr>
      <w:r w:rsidRPr="00F86984">
        <w:t>形式</w:t>
      </w:r>
      <w:r w:rsidRPr="00F86984">
        <w:tab/>
      </w:r>
      <w:r w:rsidRPr="00F86984">
        <w:tab/>
      </w:r>
      <w:r>
        <w:tab/>
      </w:r>
      <w:r w:rsidR="00271C4E">
        <w:t>[　]</w:t>
      </w:r>
    </w:p>
    <w:p w14:paraId="463ECB4F" w14:textId="526F3906" w:rsidR="00C55A42" w:rsidRPr="00F86984" w:rsidRDefault="00C55A42" w:rsidP="004E6B40">
      <w:pPr>
        <w:pStyle w:val="6"/>
        <w:ind w:left="2268"/>
      </w:pPr>
      <w:r w:rsidRPr="00F86984">
        <w:t>数量</w:t>
      </w:r>
      <w:r w:rsidRPr="00F86984">
        <w:tab/>
      </w:r>
      <w:r w:rsidRPr="00F86984">
        <w:tab/>
      </w:r>
      <w:r>
        <w:tab/>
      </w:r>
      <w:r w:rsidR="00076C4D">
        <w:t>[</w:t>
      </w:r>
      <w:r w:rsidR="0080434C">
        <w:t>2</w:t>
      </w:r>
      <w:r w:rsidR="00076C4D">
        <w:rPr>
          <w:rFonts w:hint="eastAsia"/>
        </w:rPr>
        <w:t>]</w:t>
      </w:r>
      <w:r w:rsidRPr="00F86984">
        <w:t>基（</w:t>
      </w:r>
      <w:r w:rsidR="0080434C">
        <w:t>1</w:t>
      </w:r>
      <w:r w:rsidRPr="00F86984">
        <w:t>基</w:t>
      </w:r>
      <w:r w:rsidR="0090057A">
        <w:t>/</w:t>
      </w:r>
      <w:r w:rsidRPr="00F86984">
        <w:t>炉）</w:t>
      </w:r>
    </w:p>
    <w:p w14:paraId="720A6904" w14:textId="77777777" w:rsidR="00C55A42" w:rsidRPr="00F86984" w:rsidRDefault="00C55A42" w:rsidP="004E6B40">
      <w:pPr>
        <w:pStyle w:val="6"/>
        <w:ind w:left="2268"/>
      </w:pPr>
      <w:r w:rsidRPr="00F86984">
        <w:t>設計基準</w:t>
      </w:r>
    </w:p>
    <w:p w14:paraId="146BBE0F" w14:textId="77777777" w:rsidR="00C55A42" w:rsidRPr="00F94D01" w:rsidRDefault="00C55A42" w:rsidP="005A6CEE">
      <w:pPr>
        <w:pStyle w:val="ab"/>
        <w:numPr>
          <w:ilvl w:val="0"/>
          <w:numId w:val="361"/>
        </w:numPr>
        <w:ind w:leftChars="300" w:left="1072" w:hanging="442"/>
      </w:pPr>
      <w:r w:rsidRPr="00F94D01">
        <w:t>抜き出されたものは高温であるため、設備の耐熱性及び防熱を十分考慮するとともに、適切な冷却装置を設けること。</w:t>
      </w:r>
    </w:p>
    <w:p w14:paraId="046705D1" w14:textId="77777777" w:rsidR="00C55A42" w:rsidRPr="00F94D01" w:rsidRDefault="00C55A42" w:rsidP="005A6CEE">
      <w:pPr>
        <w:pStyle w:val="ab"/>
        <w:numPr>
          <w:ilvl w:val="0"/>
          <w:numId w:val="361"/>
        </w:numPr>
        <w:ind w:leftChars="300" w:left="1072" w:hanging="442"/>
      </w:pPr>
      <w:r w:rsidRPr="00F94D01">
        <w:t>耐摩耗性に優れた材質、施工とすること。</w:t>
      </w:r>
    </w:p>
    <w:p w14:paraId="7F56D786" w14:textId="77777777" w:rsidR="00C55A42" w:rsidRDefault="00C55A42" w:rsidP="005A6CEE">
      <w:pPr>
        <w:pStyle w:val="ab"/>
        <w:numPr>
          <w:ilvl w:val="0"/>
          <w:numId w:val="361"/>
        </w:numPr>
        <w:ind w:leftChars="300" w:left="1072" w:hanging="442"/>
      </w:pPr>
      <w:r w:rsidRPr="00F94D01">
        <w:t>外部に粉じんが漏れないよう密閉構造とすること。</w:t>
      </w:r>
    </w:p>
    <w:p w14:paraId="676C2B99" w14:textId="77777777" w:rsidR="00531C17" w:rsidRPr="00F94D01" w:rsidRDefault="00531C17" w:rsidP="00531C17"/>
    <w:p w14:paraId="41971D26" w14:textId="77777777" w:rsidR="00C55A42" w:rsidRPr="00500C38" w:rsidRDefault="00C55A42" w:rsidP="00531C17">
      <w:pPr>
        <w:pStyle w:val="5"/>
        <w:ind w:left="945" w:hanging="945"/>
        <w:rPr>
          <w:rFonts w:ascii="ＭＳ ゴシック" w:eastAsia="ＭＳ ゴシック" w:hAnsi="ＭＳ ゴシック"/>
        </w:rPr>
      </w:pPr>
      <w:r w:rsidRPr="00500C38">
        <w:rPr>
          <w:rFonts w:ascii="ＭＳ ゴシック" w:eastAsia="ＭＳ ゴシック" w:hAnsi="ＭＳ ゴシック"/>
        </w:rPr>
        <w:t>砂貯留槽</w:t>
      </w:r>
    </w:p>
    <w:p w14:paraId="5D46232E" w14:textId="1918C937" w:rsidR="00C55A42" w:rsidRPr="00F86984" w:rsidRDefault="00C55A42" w:rsidP="004E6B40">
      <w:pPr>
        <w:pStyle w:val="6"/>
        <w:ind w:left="2268"/>
      </w:pPr>
      <w:r w:rsidRPr="00F86984">
        <w:t>形式</w:t>
      </w:r>
      <w:r w:rsidRPr="00F86984">
        <w:tab/>
      </w:r>
      <w:r w:rsidRPr="00F86984">
        <w:tab/>
      </w:r>
      <w:r w:rsidRPr="00F86984">
        <w:tab/>
      </w:r>
      <w:r w:rsidR="00271C4E">
        <w:t>[　]</w:t>
      </w:r>
    </w:p>
    <w:p w14:paraId="66C07686" w14:textId="056ED746" w:rsidR="00C55A42" w:rsidRPr="00F86984" w:rsidRDefault="00C55A42" w:rsidP="004E6B40">
      <w:pPr>
        <w:pStyle w:val="6"/>
        <w:ind w:left="2268"/>
      </w:pPr>
      <w:r w:rsidRPr="00F86984">
        <w:t>数量</w:t>
      </w:r>
      <w:r w:rsidRPr="00F86984">
        <w:tab/>
      </w:r>
      <w:r w:rsidRPr="00F86984">
        <w:tab/>
      </w:r>
      <w:r w:rsidRPr="00F86984">
        <w:tab/>
      </w:r>
      <w:r w:rsidR="00271C4E">
        <w:t>[　]</w:t>
      </w:r>
      <w:r w:rsidRPr="00F86984">
        <w:t>基</w:t>
      </w:r>
    </w:p>
    <w:p w14:paraId="008FD238" w14:textId="6F19F12D" w:rsidR="00C55A42" w:rsidRPr="00F86984" w:rsidRDefault="00C55A42" w:rsidP="004E6B40">
      <w:pPr>
        <w:pStyle w:val="6"/>
        <w:ind w:left="2268"/>
      </w:pPr>
      <w:r w:rsidRPr="00F86984">
        <w:t>主要項目（</w:t>
      </w:r>
      <w:r w:rsidR="0080434C">
        <w:t>1</w:t>
      </w:r>
      <w:r w:rsidRPr="00F86984">
        <w:t>基につき）</w:t>
      </w:r>
    </w:p>
    <w:p w14:paraId="28805229" w14:textId="674A2487" w:rsidR="00C55A42" w:rsidRPr="00F94D01" w:rsidRDefault="00C55A42" w:rsidP="005A6CEE">
      <w:pPr>
        <w:pStyle w:val="ab"/>
        <w:numPr>
          <w:ilvl w:val="0"/>
          <w:numId w:val="362"/>
        </w:numPr>
        <w:ind w:leftChars="300" w:left="1072" w:hanging="442"/>
      </w:pPr>
      <w:r w:rsidRPr="00F94D01">
        <w:t>容量</w:t>
      </w:r>
      <w:r w:rsidR="00C80E8D">
        <w:rPr>
          <w:rFonts w:hint="eastAsia"/>
        </w:rPr>
        <w:t xml:space="preserve"> </w:t>
      </w:r>
      <w:r w:rsidR="00C80E8D">
        <w:t xml:space="preserve"> </w:t>
      </w:r>
      <w:r w:rsidRPr="00F94D01">
        <w:tab/>
      </w:r>
      <w:r>
        <w:tab/>
      </w:r>
      <w:r w:rsidR="00271C4E">
        <w:t>[　]</w:t>
      </w:r>
      <w:r w:rsidRPr="00F94D01">
        <w:t>m</w:t>
      </w:r>
      <w:r w:rsidR="0080434C">
        <w:rPr>
          <w:vertAlign w:val="superscript"/>
        </w:rPr>
        <w:t>3</w:t>
      </w:r>
    </w:p>
    <w:p w14:paraId="5DDCC1FD" w14:textId="77777777" w:rsidR="00C55A42" w:rsidRPr="00F86984" w:rsidRDefault="00C55A42" w:rsidP="004E6B40">
      <w:pPr>
        <w:pStyle w:val="6"/>
        <w:ind w:left="2268"/>
      </w:pPr>
      <w:r w:rsidRPr="00F86984">
        <w:t>設計基準</w:t>
      </w:r>
    </w:p>
    <w:p w14:paraId="790AFD1B" w14:textId="3FD7CAC2" w:rsidR="00C55A42" w:rsidRPr="00F94D01" w:rsidRDefault="00C55A42" w:rsidP="005A6CEE">
      <w:pPr>
        <w:pStyle w:val="ab"/>
        <w:numPr>
          <w:ilvl w:val="0"/>
          <w:numId w:val="363"/>
        </w:numPr>
        <w:ind w:leftChars="300" w:left="1072" w:hanging="442"/>
      </w:pPr>
      <w:r w:rsidRPr="00F94D01">
        <w:t>容量に十分な余裕と密閉性を持たせ、付近に粉じん等が飛散しないように考慮</w:t>
      </w:r>
      <w:r w:rsidR="00E566F5">
        <w:rPr>
          <w:rFonts w:hint="eastAsia"/>
        </w:rPr>
        <w:t>すること</w:t>
      </w:r>
      <w:r w:rsidRPr="00F94D01">
        <w:t>。</w:t>
      </w:r>
    </w:p>
    <w:p w14:paraId="359CF66F" w14:textId="77777777" w:rsidR="00C55A42" w:rsidRDefault="00C55A42" w:rsidP="005A6CEE">
      <w:pPr>
        <w:pStyle w:val="ab"/>
        <w:numPr>
          <w:ilvl w:val="0"/>
          <w:numId w:val="363"/>
        </w:numPr>
        <w:ind w:leftChars="300" w:left="1072" w:hanging="442"/>
      </w:pPr>
      <w:r w:rsidRPr="00F94D01">
        <w:t>余剰砂を適宜抜き出せる構造と</w:t>
      </w:r>
      <w:r>
        <w:rPr>
          <w:rFonts w:hint="eastAsia"/>
        </w:rPr>
        <w:t>す</w:t>
      </w:r>
      <w:r w:rsidRPr="00F94D01">
        <w:t>ること。</w:t>
      </w:r>
    </w:p>
    <w:p w14:paraId="1620E53F" w14:textId="77777777" w:rsidR="00531C17" w:rsidRDefault="00531C17" w:rsidP="00531C17"/>
    <w:p w14:paraId="61A6E374" w14:textId="77777777" w:rsidR="00C55A42" w:rsidRPr="00500C38" w:rsidRDefault="00C55A42" w:rsidP="00531C17">
      <w:pPr>
        <w:pStyle w:val="5"/>
        <w:ind w:left="945" w:hanging="945"/>
        <w:rPr>
          <w:rFonts w:ascii="ＭＳ ゴシック" w:eastAsia="ＭＳ ゴシック" w:hAnsi="ＭＳ ゴシック"/>
        </w:rPr>
      </w:pPr>
      <w:r w:rsidRPr="00500C38">
        <w:rPr>
          <w:rFonts w:ascii="ＭＳ ゴシック" w:eastAsia="ＭＳ ゴシック" w:hAnsi="ＭＳ ゴシック"/>
        </w:rPr>
        <w:t>砂循環エレベータ</w:t>
      </w:r>
    </w:p>
    <w:p w14:paraId="5A70BEE4" w14:textId="190730B8" w:rsidR="00C55A42" w:rsidRPr="00F86984" w:rsidRDefault="00C55A42" w:rsidP="004E6B40">
      <w:pPr>
        <w:pStyle w:val="6"/>
        <w:ind w:left="2268"/>
      </w:pPr>
      <w:r w:rsidRPr="00F86984">
        <w:t>形式</w:t>
      </w:r>
      <w:r w:rsidRPr="00F86984">
        <w:tab/>
      </w:r>
      <w:r w:rsidRPr="00F86984">
        <w:tab/>
      </w:r>
      <w:r>
        <w:tab/>
      </w:r>
      <w:r w:rsidR="00076C4D">
        <w:t>[</w:t>
      </w:r>
      <w:r w:rsidRPr="00F86984">
        <w:t>バケットエレベータ、バケットコンベヤ</w:t>
      </w:r>
      <w:r w:rsidR="00076C4D">
        <w:t>]</w:t>
      </w:r>
    </w:p>
    <w:p w14:paraId="3258244B" w14:textId="58C3DDAA" w:rsidR="00C55A42" w:rsidRPr="00F86984" w:rsidRDefault="00C55A42" w:rsidP="004E6B40">
      <w:pPr>
        <w:pStyle w:val="6"/>
        <w:ind w:left="2268"/>
      </w:pPr>
      <w:r w:rsidRPr="00F86984">
        <w:t>数量</w:t>
      </w:r>
      <w:r w:rsidRPr="00F86984">
        <w:tab/>
      </w:r>
      <w:r w:rsidRPr="00F86984">
        <w:tab/>
      </w:r>
      <w:r>
        <w:tab/>
      </w:r>
      <w:r w:rsidR="00076C4D">
        <w:t>[</w:t>
      </w:r>
      <w:r w:rsidR="0080434C">
        <w:t>2</w:t>
      </w:r>
      <w:r w:rsidR="00076C4D">
        <w:rPr>
          <w:rFonts w:hint="eastAsia"/>
        </w:rPr>
        <w:t>]</w:t>
      </w:r>
      <w:r w:rsidRPr="00F86984">
        <w:t>基</w:t>
      </w:r>
      <w:r>
        <w:rPr>
          <w:rFonts w:hint="eastAsia"/>
        </w:rPr>
        <w:t>（</w:t>
      </w:r>
      <w:r w:rsidR="0080434C">
        <w:t>1</w:t>
      </w:r>
      <w:r w:rsidRPr="00F86984">
        <w:t>基</w:t>
      </w:r>
      <w:r w:rsidR="0090057A">
        <w:t>/</w:t>
      </w:r>
      <w:r w:rsidRPr="00F86984">
        <w:t>炉）</w:t>
      </w:r>
    </w:p>
    <w:p w14:paraId="7A75278F" w14:textId="302B434C" w:rsidR="00C55A42" w:rsidRPr="00F86984" w:rsidRDefault="00C55A42" w:rsidP="004E6B40">
      <w:pPr>
        <w:pStyle w:val="6"/>
        <w:ind w:left="2268"/>
      </w:pPr>
      <w:r w:rsidRPr="00F86984">
        <w:t>主要項目（</w:t>
      </w:r>
      <w:r w:rsidR="0080434C">
        <w:t>1</w:t>
      </w:r>
      <w:r w:rsidRPr="00F86984">
        <w:t>基につき）</w:t>
      </w:r>
    </w:p>
    <w:p w14:paraId="7B7BA2BD" w14:textId="27C1BD0B" w:rsidR="00C55A42" w:rsidRPr="00F94D01" w:rsidRDefault="00C55A42" w:rsidP="005A6CEE">
      <w:pPr>
        <w:pStyle w:val="ab"/>
        <w:numPr>
          <w:ilvl w:val="0"/>
          <w:numId w:val="364"/>
        </w:numPr>
        <w:ind w:leftChars="300" w:left="1072" w:hanging="442"/>
      </w:pPr>
      <w:r w:rsidRPr="00F94D01">
        <w:t>能力</w:t>
      </w:r>
      <w:r w:rsidR="00C80E8D">
        <w:rPr>
          <w:rFonts w:hint="eastAsia"/>
        </w:rPr>
        <w:t xml:space="preserve"> </w:t>
      </w:r>
      <w:r w:rsidR="00C80E8D">
        <w:t xml:space="preserve"> </w:t>
      </w:r>
      <w:r w:rsidRPr="00F94D01">
        <w:tab/>
      </w:r>
      <w:r>
        <w:tab/>
      </w:r>
      <w:r w:rsidR="00271C4E">
        <w:t>[　]</w:t>
      </w:r>
      <w:r w:rsidRPr="00F94D01">
        <w:t>t</w:t>
      </w:r>
      <w:r w:rsidR="0090057A">
        <w:t>/</w:t>
      </w:r>
      <w:r w:rsidRPr="00F94D01">
        <w:t>h</w:t>
      </w:r>
    </w:p>
    <w:p w14:paraId="511F2E5C" w14:textId="77777777" w:rsidR="00C55A42" w:rsidRPr="00F86984" w:rsidRDefault="00C55A42" w:rsidP="004E6B40">
      <w:pPr>
        <w:pStyle w:val="6"/>
        <w:ind w:left="2268"/>
      </w:pPr>
      <w:r w:rsidRPr="00F86984">
        <w:t>設計基準</w:t>
      </w:r>
    </w:p>
    <w:p w14:paraId="34426972" w14:textId="77777777" w:rsidR="00C55A42" w:rsidRPr="00F94D01" w:rsidRDefault="00C55A42" w:rsidP="005A6CEE">
      <w:pPr>
        <w:pStyle w:val="ab"/>
        <w:numPr>
          <w:ilvl w:val="0"/>
          <w:numId w:val="365"/>
        </w:numPr>
        <w:ind w:leftChars="300" w:left="1072" w:hanging="442"/>
      </w:pPr>
      <w:r w:rsidRPr="00F94D01">
        <w:t>砂、ダストなどの粉じんが外部へ飛散しないよう、密閉構造とすること。</w:t>
      </w:r>
    </w:p>
    <w:p w14:paraId="72D41513" w14:textId="77777777" w:rsidR="00C55A42" w:rsidRPr="00F94D01" w:rsidRDefault="00C55A42" w:rsidP="005A6CEE">
      <w:pPr>
        <w:pStyle w:val="ab"/>
        <w:numPr>
          <w:ilvl w:val="0"/>
          <w:numId w:val="365"/>
        </w:numPr>
        <w:ind w:leftChars="300" w:left="1072" w:hanging="442"/>
      </w:pPr>
      <w:r w:rsidRPr="00F94D01">
        <w:t>耐摩耗性に優れた材質、施工とすること。</w:t>
      </w:r>
    </w:p>
    <w:p w14:paraId="4D3971DD" w14:textId="77777777" w:rsidR="00C55A42" w:rsidRPr="00F86984" w:rsidRDefault="00C55A42" w:rsidP="00C55A42"/>
    <w:p w14:paraId="2FD1FDC8" w14:textId="29D8E88C" w:rsidR="00C55A42" w:rsidRPr="00566FCF" w:rsidRDefault="00CC6497" w:rsidP="00CC6497">
      <w:pPr>
        <w:pStyle w:val="4"/>
        <w:numPr>
          <w:ilvl w:val="0"/>
          <w:numId w:val="0"/>
        </w:numPr>
        <w:ind w:left="2041" w:hanging="2041"/>
        <w:rPr>
          <w:rFonts w:ascii="ＭＳ ゴシック" w:eastAsia="ＭＳ ゴシック" w:hAnsi="ＭＳ ゴシック"/>
          <w:bdr w:val="single" w:sz="4" w:space="0" w:color="auto"/>
        </w:rPr>
      </w:pPr>
      <w:bookmarkStart w:id="170" w:name="_Ref135256136"/>
      <w:r w:rsidRPr="00566FCF">
        <w:rPr>
          <w:rFonts w:ascii="ＭＳ ゴシック" w:eastAsia="ＭＳ ゴシック" w:hAnsi="ＭＳ ゴシック" w:hint="eastAsia"/>
          <w:bdr w:val="single" w:sz="4" w:space="0" w:color="auto"/>
        </w:rPr>
        <w:t>Ｃ</w:t>
      </w:r>
      <w:r w:rsidRPr="00566FCF">
        <w:rPr>
          <w:rFonts w:ascii="ＭＳ ゴシック" w:eastAsia="ＭＳ ゴシック" w:hAnsi="ＭＳ ゴシック"/>
          <w:bdr w:val="single" w:sz="4" w:space="0" w:color="auto"/>
        </w:rPr>
        <w:t xml:space="preserve"> </w:t>
      </w:r>
      <w:r w:rsidR="00C55A42" w:rsidRPr="00566FCF">
        <w:rPr>
          <w:rFonts w:ascii="ＭＳ ゴシック" w:eastAsia="ＭＳ ゴシック" w:hAnsi="ＭＳ ゴシック" w:hint="eastAsia"/>
          <w:bdr w:val="single" w:sz="4" w:space="0" w:color="auto"/>
        </w:rPr>
        <w:t>シャフト炉式ガス化溶融方式</w:t>
      </w:r>
      <w:bookmarkEnd w:id="170"/>
    </w:p>
    <w:p w14:paraId="2601BAF9" w14:textId="77777777" w:rsidR="00C55A42" w:rsidRPr="00500C38" w:rsidRDefault="00C55A42" w:rsidP="00CD547F">
      <w:pPr>
        <w:pStyle w:val="4"/>
        <w:numPr>
          <w:ilvl w:val="3"/>
          <w:numId w:val="470"/>
        </w:numPr>
        <w:rPr>
          <w:rFonts w:ascii="ＭＳ ゴシック" w:eastAsia="ＭＳ ゴシック" w:hAnsi="ＭＳ ゴシック"/>
        </w:rPr>
      </w:pPr>
      <w:r w:rsidRPr="00500C38">
        <w:rPr>
          <w:rFonts w:ascii="ＭＳ ゴシック" w:eastAsia="ＭＳ ゴシック" w:hAnsi="ＭＳ ゴシック" w:hint="eastAsia"/>
        </w:rPr>
        <w:t>ごみ投入ホッパ</w:t>
      </w:r>
    </w:p>
    <w:p w14:paraId="2B6EA9B7" w14:textId="3E4967EE" w:rsidR="00C55A42" w:rsidRPr="00F86984" w:rsidRDefault="00C55A42" w:rsidP="004E6B40">
      <w:pPr>
        <w:pStyle w:val="6"/>
        <w:ind w:left="2268"/>
      </w:pPr>
      <w:r w:rsidRPr="00F86984">
        <w:t>形式</w:t>
      </w:r>
      <w:r w:rsidRPr="00F86984">
        <w:tab/>
      </w:r>
      <w:r w:rsidRPr="00F86984">
        <w:tab/>
      </w:r>
      <w:r w:rsidRPr="00F86984">
        <w:tab/>
      </w:r>
      <w:r w:rsidR="00076C4D">
        <w:t>[</w:t>
      </w:r>
      <w:r w:rsidRPr="00F86984">
        <w:t>鋼板溶接製</w:t>
      </w:r>
      <w:r w:rsidR="00076C4D">
        <w:t>]</w:t>
      </w:r>
    </w:p>
    <w:p w14:paraId="4F71A15A" w14:textId="7BC9E452" w:rsidR="00C55A42" w:rsidRPr="00F86984" w:rsidRDefault="00C55A42" w:rsidP="004E6B40">
      <w:pPr>
        <w:pStyle w:val="6"/>
        <w:ind w:left="2268"/>
      </w:pPr>
      <w:r w:rsidRPr="00F86984">
        <w:t>数量</w:t>
      </w:r>
      <w:r w:rsidRPr="00F86984">
        <w:tab/>
      </w:r>
      <w:r w:rsidRPr="00F86984">
        <w:tab/>
      </w:r>
      <w:r w:rsidRPr="00F86984">
        <w:tab/>
      </w:r>
      <w:r w:rsidR="00076C4D">
        <w:t>[</w:t>
      </w:r>
      <w:r w:rsidR="00E566F5">
        <w:rPr>
          <w:rFonts w:hint="eastAsia"/>
        </w:rPr>
        <w:t>2</w:t>
      </w:r>
      <w:r w:rsidR="00076C4D">
        <w:rPr>
          <w:rFonts w:hint="eastAsia"/>
        </w:rPr>
        <w:t>]</w:t>
      </w:r>
      <w:r w:rsidRPr="00F86984">
        <w:t>基</w:t>
      </w:r>
    </w:p>
    <w:p w14:paraId="5547EBA9" w14:textId="77777777" w:rsidR="00C55A42" w:rsidRPr="00F86984" w:rsidRDefault="00C55A42" w:rsidP="004E6B40">
      <w:pPr>
        <w:pStyle w:val="6"/>
        <w:ind w:left="2268"/>
      </w:pPr>
      <w:r w:rsidRPr="00F86984">
        <w:t>設計基準</w:t>
      </w:r>
    </w:p>
    <w:p w14:paraId="432896CC" w14:textId="2998E764" w:rsidR="00C55A42" w:rsidRPr="00F86984" w:rsidRDefault="00C55A42" w:rsidP="005A6CEE">
      <w:pPr>
        <w:pStyle w:val="ab"/>
        <w:numPr>
          <w:ilvl w:val="0"/>
          <w:numId w:val="366"/>
        </w:numPr>
        <w:ind w:leftChars="300" w:left="1072" w:hanging="442"/>
      </w:pPr>
      <w:r w:rsidRPr="00F86984">
        <w:t>シュート滑り面の板厚は</w:t>
      </w:r>
      <w:r w:rsidR="0080434C">
        <w:t>9</w:t>
      </w:r>
      <w:r w:rsidRPr="00F86984">
        <w:t>mm以上とし、耐用度を十分考慮し選定すること。</w:t>
      </w:r>
    </w:p>
    <w:p w14:paraId="072DF93D" w14:textId="69F1B4BA" w:rsidR="00C55A42" w:rsidRPr="00F86984" w:rsidRDefault="00C55A42" w:rsidP="005A6CEE">
      <w:pPr>
        <w:pStyle w:val="ab"/>
        <w:numPr>
          <w:ilvl w:val="0"/>
          <w:numId w:val="366"/>
        </w:numPr>
        <w:ind w:leftChars="300" w:left="1072" w:hanging="442"/>
      </w:pPr>
      <w:r w:rsidRPr="000B13ED">
        <w:t>安全対策上ホッパの上端は投入ホッパステージ床から0.</w:t>
      </w:r>
      <w:r w:rsidR="0080434C">
        <w:t>8</w:t>
      </w:r>
      <w:r w:rsidRPr="000B13ED">
        <w:t>m程度以上とし、ごみの投</w:t>
      </w:r>
      <w:r w:rsidRPr="00F86984">
        <w:t>入の際、ごみやほこりが飛散しにくいよう配慮すること。</w:t>
      </w:r>
    </w:p>
    <w:p w14:paraId="09BF4692" w14:textId="7D5471A5" w:rsidR="00C55A42" w:rsidRDefault="00C55A42" w:rsidP="005A6CEE">
      <w:pPr>
        <w:pStyle w:val="ab"/>
        <w:numPr>
          <w:ilvl w:val="0"/>
          <w:numId w:val="366"/>
        </w:numPr>
        <w:ind w:leftChars="300" w:left="1072" w:hanging="442"/>
      </w:pPr>
      <w:r w:rsidRPr="00F86984">
        <w:t>ホッパゲート及びブリッジ解除装置を設けること。ホッパゲートとブリッジ解除装置は兼用</w:t>
      </w:r>
      <w:r w:rsidR="00E566F5">
        <w:rPr>
          <w:rFonts w:hint="eastAsia"/>
        </w:rPr>
        <w:t>を可能とする</w:t>
      </w:r>
      <w:r w:rsidRPr="00F86984">
        <w:t>。</w:t>
      </w:r>
    </w:p>
    <w:p w14:paraId="0A03055E" w14:textId="77777777" w:rsidR="00C55A42" w:rsidRPr="00F86984" w:rsidRDefault="00C55A42" w:rsidP="00C55A42">
      <w:pPr>
        <w:pStyle w:val="41"/>
        <w:ind w:leftChars="0" w:left="0" w:firstLineChars="0" w:firstLine="0"/>
      </w:pPr>
    </w:p>
    <w:p w14:paraId="30F18EB6" w14:textId="77777777" w:rsidR="00C55A42" w:rsidRPr="00500C38" w:rsidRDefault="00C55A42" w:rsidP="00CD547F">
      <w:pPr>
        <w:pStyle w:val="4"/>
        <w:numPr>
          <w:ilvl w:val="3"/>
          <w:numId w:val="470"/>
        </w:numPr>
        <w:rPr>
          <w:rFonts w:ascii="ＭＳ ゴシック" w:eastAsia="ＭＳ ゴシック" w:hAnsi="ＭＳ ゴシック"/>
        </w:rPr>
      </w:pPr>
      <w:r w:rsidRPr="00500C38">
        <w:rPr>
          <w:rFonts w:ascii="ＭＳ ゴシック" w:eastAsia="ＭＳ ゴシック" w:hAnsi="ＭＳ ゴシック" w:hint="eastAsia"/>
        </w:rPr>
        <w:t>給じん装置</w:t>
      </w:r>
    </w:p>
    <w:p w14:paraId="3DFCB25C" w14:textId="77777777" w:rsidR="00C55A42" w:rsidRPr="00F86984" w:rsidRDefault="00C55A42" w:rsidP="004E6B40">
      <w:pPr>
        <w:pStyle w:val="6"/>
        <w:ind w:left="2268"/>
      </w:pPr>
      <w:r w:rsidRPr="00F86984">
        <w:t>設計基準</w:t>
      </w:r>
    </w:p>
    <w:p w14:paraId="22534FE3" w14:textId="77777777" w:rsidR="00C55A42" w:rsidRPr="00F86984" w:rsidRDefault="00C55A42" w:rsidP="005A6CEE">
      <w:pPr>
        <w:pStyle w:val="ab"/>
        <w:numPr>
          <w:ilvl w:val="0"/>
          <w:numId w:val="367"/>
        </w:numPr>
        <w:ind w:leftChars="300" w:left="1072" w:hanging="442"/>
      </w:pPr>
      <w:r w:rsidRPr="00F86984">
        <w:t>焼却炉へのシール機能を有し、焼却炉との接合部の密閉性が十分に確保される構造とすること。</w:t>
      </w:r>
    </w:p>
    <w:p w14:paraId="712C707C" w14:textId="671452CF" w:rsidR="00C55A42" w:rsidRPr="00F86984" w:rsidRDefault="00C55A42" w:rsidP="005A6CEE">
      <w:pPr>
        <w:pStyle w:val="ab"/>
        <w:numPr>
          <w:ilvl w:val="0"/>
          <w:numId w:val="367"/>
        </w:numPr>
        <w:ind w:leftChars="300" w:left="1072" w:hanging="442"/>
      </w:pPr>
      <w:r w:rsidRPr="00F86984">
        <w:t>給じん装置は、ごみホッパ内のごみを炉内へ安定して連続的に供給し、その量を調整できるものとすること。</w:t>
      </w:r>
    </w:p>
    <w:p w14:paraId="50E427A7" w14:textId="261A68C4" w:rsidR="00C55A42" w:rsidRPr="00F86984" w:rsidRDefault="00C55A42" w:rsidP="005A6CEE">
      <w:pPr>
        <w:pStyle w:val="ab"/>
        <w:numPr>
          <w:ilvl w:val="0"/>
          <w:numId w:val="367"/>
        </w:numPr>
        <w:ind w:leftChars="300" w:left="1072" w:hanging="442"/>
      </w:pPr>
      <w:r w:rsidRPr="00F86984">
        <w:t>各炉に</w:t>
      </w:r>
      <w:r w:rsidR="0080434C">
        <w:t>1</w:t>
      </w:r>
      <w:r w:rsidRPr="00F86984">
        <w:t>基設けること。</w:t>
      </w:r>
    </w:p>
    <w:p w14:paraId="5BD20D01" w14:textId="77777777" w:rsidR="00C55A42" w:rsidRPr="00F86984" w:rsidRDefault="00C55A42" w:rsidP="00C55A42"/>
    <w:p w14:paraId="2449C950" w14:textId="77777777" w:rsidR="00C55A42" w:rsidRPr="00500C38" w:rsidRDefault="00C55A42" w:rsidP="00CD547F">
      <w:pPr>
        <w:pStyle w:val="4"/>
        <w:numPr>
          <w:ilvl w:val="3"/>
          <w:numId w:val="470"/>
        </w:numPr>
        <w:rPr>
          <w:rFonts w:ascii="ＭＳ ゴシック" w:eastAsia="ＭＳ ゴシック" w:hAnsi="ＭＳ ゴシック"/>
        </w:rPr>
      </w:pPr>
      <w:r w:rsidRPr="00500C38">
        <w:rPr>
          <w:rFonts w:ascii="ＭＳ ゴシック" w:eastAsia="ＭＳ ゴシック" w:hAnsi="ＭＳ ゴシック" w:hint="eastAsia"/>
        </w:rPr>
        <w:t>ガス化溶融炉</w:t>
      </w:r>
    </w:p>
    <w:p w14:paraId="3DBCD5C2" w14:textId="11B9AF1C" w:rsidR="00C55A42" w:rsidRPr="00F86984" w:rsidRDefault="00C55A42" w:rsidP="00C55A42">
      <w:pPr>
        <w:pStyle w:val="31"/>
        <w:ind w:left="420" w:firstLine="210"/>
      </w:pPr>
      <w:r w:rsidRPr="00F86984">
        <w:rPr>
          <w:rFonts w:hint="eastAsia"/>
        </w:rPr>
        <w:t>ごみ、副資材を安定的に所定量投入でき、高温で燃焼溶融させるとともに、溶融対象物を溶融固化物化（</w:t>
      </w:r>
      <w:r w:rsidR="00D14575">
        <w:rPr>
          <w:rFonts w:hint="eastAsia"/>
        </w:rPr>
        <w:t>溶融</w:t>
      </w:r>
      <w:r w:rsidRPr="00F86984">
        <w:rPr>
          <w:rFonts w:hint="eastAsia"/>
        </w:rPr>
        <w:t>スラグ化）し、容易に排出し得る</w:t>
      </w:r>
      <w:r w:rsidR="00E566F5">
        <w:rPr>
          <w:rFonts w:hint="eastAsia"/>
        </w:rPr>
        <w:t>構造とする</w:t>
      </w:r>
      <w:r w:rsidRPr="00F86984">
        <w:rPr>
          <w:rFonts w:hint="eastAsia"/>
        </w:rPr>
        <w:t>こと。構造は、地震又は熱膨張等により崩壊しない堅牢なものであって、必要な部分は外気と遮断されたものとする</w:t>
      </w:r>
      <w:r w:rsidR="00407DFE">
        <w:rPr>
          <w:rFonts w:hint="eastAsia"/>
        </w:rPr>
        <w:t>こと</w:t>
      </w:r>
      <w:r w:rsidRPr="00F86984">
        <w:rPr>
          <w:rFonts w:hint="eastAsia"/>
        </w:rPr>
        <w:t>。</w:t>
      </w:r>
    </w:p>
    <w:p w14:paraId="10614933" w14:textId="77777777" w:rsidR="00C55A42" w:rsidRPr="00500C38" w:rsidRDefault="00C55A42" w:rsidP="00CC6497">
      <w:pPr>
        <w:pStyle w:val="5"/>
        <w:ind w:left="945" w:hanging="945"/>
        <w:rPr>
          <w:rFonts w:ascii="ＭＳ ゴシック" w:eastAsia="ＭＳ ゴシック" w:hAnsi="ＭＳ ゴシック"/>
        </w:rPr>
      </w:pPr>
      <w:r w:rsidRPr="00500C38">
        <w:rPr>
          <w:rFonts w:ascii="ＭＳ ゴシック" w:eastAsia="ＭＳ ゴシック" w:hAnsi="ＭＳ ゴシック"/>
        </w:rPr>
        <w:t>ガス化溶融炉本体</w:t>
      </w:r>
    </w:p>
    <w:p w14:paraId="7F41D535" w14:textId="57FD175F" w:rsidR="00C55A42" w:rsidRPr="00F86984" w:rsidRDefault="00C55A42" w:rsidP="004E6B40">
      <w:pPr>
        <w:pStyle w:val="6"/>
        <w:ind w:left="2268"/>
      </w:pPr>
      <w:r w:rsidRPr="00F86984">
        <w:t>形式</w:t>
      </w:r>
      <w:r w:rsidRPr="00F86984">
        <w:tab/>
      </w:r>
      <w:r w:rsidRPr="00F86984">
        <w:tab/>
      </w:r>
      <w:r w:rsidR="00C15364">
        <w:tab/>
      </w:r>
      <w:r w:rsidR="00271C4E">
        <w:t>[　]</w:t>
      </w:r>
    </w:p>
    <w:p w14:paraId="1B9D4E7D" w14:textId="6348CB08" w:rsidR="00C55A42" w:rsidRPr="00F86984" w:rsidRDefault="00C55A42" w:rsidP="004E6B40">
      <w:pPr>
        <w:pStyle w:val="6"/>
        <w:ind w:left="2268"/>
      </w:pPr>
      <w:r w:rsidRPr="00F86984">
        <w:t>数量</w:t>
      </w:r>
      <w:r w:rsidRPr="00F86984">
        <w:tab/>
      </w:r>
      <w:r w:rsidR="0090057A">
        <w:tab/>
      </w:r>
      <w:r w:rsidR="00C15364">
        <w:tab/>
      </w:r>
      <w:r w:rsidR="00076C4D">
        <w:t>[</w:t>
      </w:r>
      <w:r w:rsidR="0080434C">
        <w:t>2</w:t>
      </w:r>
      <w:r w:rsidR="00076C4D">
        <w:rPr>
          <w:rFonts w:hint="eastAsia"/>
        </w:rPr>
        <w:t>]</w:t>
      </w:r>
      <w:r w:rsidRPr="00F86984">
        <w:t>基</w:t>
      </w:r>
    </w:p>
    <w:p w14:paraId="7CD8CB2D" w14:textId="0D8792CC" w:rsidR="00C55A42" w:rsidRPr="00F86984" w:rsidRDefault="00C55A42" w:rsidP="004E6B40">
      <w:pPr>
        <w:pStyle w:val="6"/>
        <w:ind w:left="2268"/>
      </w:pPr>
      <w:r w:rsidRPr="00F86984">
        <w:t>主要項目（</w:t>
      </w:r>
      <w:r w:rsidR="0080434C">
        <w:t>1</w:t>
      </w:r>
      <w:r w:rsidRPr="00F86984">
        <w:t>基につき）</w:t>
      </w:r>
    </w:p>
    <w:p w14:paraId="23F77F46" w14:textId="4E64B48B" w:rsidR="00C55A42" w:rsidRPr="00F86984" w:rsidRDefault="00C55A42" w:rsidP="005A6CEE">
      <w:pPr>
        <w:pStyle w:val="ab"/>
        <w:numPr>
          <w:ilvl w:val="0"/>
          <w:numId w:val="471"/>
        </w:numPr>
        <w:ind w:leftChars="300" w:left="1072" w:hanging="442"/>
      </w:pPr>
      <w:r w:rsidRPr="00F86984">
        <w:t>能力</w:t>
      </w:r>
      <w:r w:rsidR="00C80E8D">
        <w:rPr>
          <w:rFonts w:hint="eastAsia"/>
        </w:rPr>
        <w:t xml:space="preserve"> </w:t>
      </w:r>
      <w:r w:rsidR="00C80E8D">
        <w:t xml:space="preserve"> </w:t>
      </w:r>
      <w:r>
        <w:tab/>
      </w:r>
      <w:r>
        <w:tab/>
      </w:r>
      <w:r w:rsidR="00076C4D">
        <w:t>[</w:t>
      </w:r>
      <w:r w:rsidR="0080434C">
        <w:t>2</w:t>
      </w:r>
      <w:r w:rsidR="0090057A">
        <w:t>.</w:t>
      </w:r>
      <w:r w:rsidR="0080434C">
        <w:t>625</w:t>
      </w:r>
      <w:r w:rsidR="00076C4D">
        <w:t>]</w:t>
      </w:r>
      <w:r w:rsidR="0090057A">
        <w:t>t/</w:t>
      </w:r>
      <w:r w:rsidRPr="00F86984">
        <w:t>h</w:t>
      </w:r>
      <w:r w:rsidR="00C77981">
        <w:rPr>
          <w:rFonts w:hint="eastAsia"/>
        </w:rPr>
        <w:t>以上</w:t>
      </w:r>
    </w:p>
    <w:p w14:paraId="68DA7911" w14:textId="2B0AB38C" w:rsidR="00C55A42" w:rsidRPr="00F86984" w:rsidRDefault="00C55A42" w:rsidP="005A6CEE">
      <w:pPr>
        <w:pStyle w:val="ab"/>
        <w:numPr>
          <w:ilvl w:val="0"/>
          <w:numId w:val="471"/>
        </w:numPr>
        <w:ind w:leftChars="300" w:left="1072" w:hanging="442"/>
      </w:pPr>
      <w:r w:rsidRPr="00F86984">
        <w:t>炉床燃焼率</w:t>
      </w:r>
      <w:r>
        <w:tab/>
      </w:r>
      <w:r w:rsidR="00C15364">
        <w:tab/>
      </w:r>
      <w:r w:rsidR="00271C4E">
        <w:t>[　]</w:t>
      </w:r>
      <w:r w:rsidRPr="00F86984">
        <w:t>kg</w:t>
      </w:r>
      <w:r w:rsidR="0090057A">
        <w:t>/</w:t>
      </w:r>
      <w:r w:rsidRPr="00F86984">
        <w:t>m</w:t>
      </w:r>
      <w:r w:rsidR="0080434C" w:rsidRPr="00DF375D">
        <w:rPr>
          <w:vertAlign w:val="superscript"/>
        </w:rPr>
        <w:t>2</w:t>
      </w:r>
      <w:r w:rsidRPr="00F86984">
        <w:t>･h</w:t>
      </w:r>
    </w:p>
    <w:p w14:paraId="20637CCF" w14:textId="2675A051" w:rsidR="00C55A42" w:rsidRPr="00F86984" w:rsidRDefault="00C55A42" w:rsidP="005A6CEE">
      <w:pPr>
        <w:pStyle w:val="ab"/>
        <w:numPr>
          <w:ilvl w:val="0"/>
          <w:numId w:val="471"/>
        </w:numPr>
        <w:ind w:leftChars="300" w:left="1072" w:hanging="442"/>
      </w:pPr>
      <w:r w:rsidRPr="00F86984">
        <w:t>容積</w:t>
      </w:r>
      <w:r w:rsidR="00C80E8D">
        <w:rPr>
          <w:rFonts w:hint="eastAsia"/>
        </w:rPr>
        <w:t xml:space="preserve"> </w:t>
      </w:r>
      <w:r w:rsidR="00C80E8D">
        <w:t xml:space="preserve">  </w:t>
      </w:r>
      <w:r w:rsidRPr="00F86984">
        <w:tab/>
      </w:r>
      <w:r w:rsidRPr="00F86984">
        <w:tab/>
      </w:r>
      <w:r w:rsidR="00271C4E">
        <w:t>[　]</w:t>
      </w:r>
      <w:r w:rsidRPr="00F86984">
        <w:t>m</w:t>
      </w:r>
      <w:r w:rsidR="0080434C" w:rsidRPr="00DF375D">
        <w:rPr>
          <w:vertAlign w:val="superscript"/>
        </w:rPr>
        <w:t>3</w:t>
      </w:r>
    </w:p>
    <w:p w14:paraId="23B7DFCD" w14:textId="604B7009" w:rsidR="00C55A42" w:rsidRPr="00F86984" w:rsidRDefault="00C55A42" w:rsidP="005A6CEE">
      <w:pPr>
        <w:pStyle w:val="ab"/>
        <w:numPr>
          <w:ilvl w:val="0"/>
          <w:numId w:val="471"/>
        </w:numPr>
        <w:ind w:leftChars="300" w:left="1072" w:hanging="442"/>
      </w:pPr>
      <w:r w:rsidRPr="00F86984">
        <w:t>溶融温度</w:t>
      </w:r>
      <w:r w:rsidRPr="00F86984">
        <w:tab/>
      </w:r>
      <w:r w:rsidR="00C15364">
        <w:tab/>
      </w:r>
      <w:r w:rsidR="00271C4E">
        <w:t>[　]</w:t>
      </w:r>
      <w:r w:rsidRPr="00F86984">
        <w:t>℃</w:t>
      </w:r>
    </w:p>
    <w:p w14:paraId="601183B4" w14:textId="77777777" w:rsidR="00C55A42" w:rsidRDefault="00C55A42" w:rsidP="004E6B40">
      <w:pPr>
        <w:pStyle w:val="6"/>
        <w:ind w:left="2268"/>
      </w:pPr>
      <w:r w:rsidRPr="00F86984">
        <w:t>設計基準</w:t>
      </w:r>
    </w:p>
    <w:p w14:paraId="1AF66E21" w14:textId="77777777" w:rsidR="00C55A42" w:rsidRPr="000B13ED" w:rsidRDefault="00C55A42" w:rsidP="005A6CEE">
      <w:pPr>
        <w:pStyle w:val="ab"/>
        <w:numPr>
          <w:ilvl w:val="0"/>
          <w:numId w:val="472"/>
        </w:numPr>
        <w:ind w:leftChars="300" w:left="1072" w:hanging="442"/>
      </w:pPr>
      <w:r w:rsidRPr="000B13ED">
        <w:t>十分にガス化溶融できる構造とし、耐熱対策を考慮すること。</w:t>
      </w:r>
    </w:p>
    <w:p w14:paraId="7AEBA461" w14:textId="1B7F8BD5" w:rsidR="00C55A42" w:rsidRPr="000B13ED" w:rsidRDefault="00C55A42" w:rsidP="005A6CEE">
      <w:pPr>
        <w:pStyle w:val="ab"/>
        <w:numPr>
          <w:ilvl w:val="0"/>
          <w:numId w:val="472"/>
        </w:numPr>
        <w:ind w:leftChars="300" w:left="1072" w:hanging="442"/>
      </w:pPr>
      <w:r w:rsidRPr="000B13ED">
        <w:t>目詰まり、引っ掛かり等の不具合を起こさず、ガス化溶融用の空気供給が良好な構造とする</w:t>
      </w:r>
      <w:r w:rsidR="00E566F5">
        <w:rPr>
          <w:rFonts w:hint="eastAsia"/>
        </w:rPr>
        <w:t>こと</w:t>
      </w:r>
      <w:r w:rsidRPr="000B13ED">
        <w:t>。</w:t>
      </w:r>
    </w:p>
    <w:p w14:paraId="3D0E0683" w14:textId="77777777" w:rsidR="00C55A42" w:rsidRPr="000B13ED" w:rsidRDefault="00C55A42" w:rsidP="005A6CEE">
      <w:pPr>
        <w:pStyle w:val="ab"/>
        <w:numPr>
          <w:ilvl w:val="0"/>
          <w:numId w:val="472"/>
        </w:numPr>
        <w:ind w:leftChars="300" w:left="1072" w:hanging="442"/>
      </w:pPr>
      <w:r w:rsidRPr="000B13ED">
        <w:t>ガス化溶融炉の内部のガスが漏出しない気密構造とすること。</w:t>
      </w:r>
    </w:p>
    <w:p w14:paraId="5E1CB15F" w14:textId="55936C83" w:rsidR="00C55A42" w:rsidRDefault="00C55A42" w:rsidP="005A6CEE">
      <w:pPr>
        <w:pStyle w:val="ab"/>
        <w:numPr>
          <w:ilvl w:val="0"/>
          <w:numId w:val="472"/>
        </w:numPr>
        <w:ind w:leftChars="300" w:left="1072" w:hanging="442"/>
      </w:pPr>
      <w:r w:rsidRPr="000B13ED">
        <w:lastRenderedPageBreak/>
        <w:t>炉体外周には、適所にのぞき窓及びマンホールを設け、点検、清掃及び修理を行える構造とする</w:t>
      </w:r>
      <w:r w:rsidR="00407DFE">
        <w:rPr>
          <w:rFonts w:hint="eastAsia"/>
        </w:rPr>
        <w:t>こと</w:t>
      </w:r>
      <w:r w:rsidRPr="000B13ED">
        <w:t>。</w:t>
      </w:r>
    </w:p>
    <w:p w14:paraId="0DCD64ED" w14:textId="77777777" w:rsidR="00C55A42" w:rsidRPr="000B13ED" w:rsidRDefault="00C55A42" w:rsidP="00C55A42">
      <w:pPr>
        <w:pStyle w:val="51"/>
        <w:ind w:leftChars="0" w:left="0" w:firstLineChars="0" w:firstLine="0"/>
      </w:pPr>
    </w:p>
    <w:p w14:paraId="1BA5A2A7" w14:textId="77777777" w:rsidR="00C55A42" w:rsidRPr="00500C38" w:rsidRDefault="00C55A42" w:rsidP="00CC6497">
      <w:pPr>
        <w:pStyle w:val="5"/>
        <w:ind w:left="945" w:hanging="945"/>
        <w:rPr>
          <w:rFonts w:ascii="ＭＳ ゴシック" w:eastAsia="ＭＳ ゴシック" w:hAnsi="ＭＳ ゴシック"/>
        </w:rPr>
      </w:pPr>
      <w:r w:rsidRPr="00500C38">
        <w:rPr>
          <w:rFonts w:ascii="ＭＳ ゴシック" w:eastAsia="ＭＳ ゴシック" w:hAnsi="ＭＳ ゴシック"/>
        </w:rPr>
        <w:t>出湯口開閉装置（必要に応じて）</w:t>
      </w:r>
    </w:p>
    <w:p w14:paraId="3C5DB03E" w14:textId="475626F4" w:rsidR="00C55A42" w:rsidRPr="00F86984" w:rsidRDefault="00C55A42" w:rsidP="00E566F5">
      <w:pPr>
        <w:pStyle w:val="31"/>
        <w:ind w:left="420" w:firstLine="210"/>
      </w:pPr>
      <w:r w:rsidRPr="00F86984">
        <w:rPr>
          <w:rFonts w:hint="eastAsia"/>
        </w:rPr>
        <w:t>本装置は、ガス化溶融炉底部に貯まった</w:t>
      </w:r>
      <w:r w:rsidR="00D14575">
        <w:rPr>
          <w:rFonts w:hint="eastAsia"/>
        </w:rPr>
        <w:t>溶融</w:t>
      </w:r>
      <w:r w:rsidRPr="00F86984">
        <w:rPr>
          <w:rFonts w:hint="eastAsia"/>
        </w:rPr>
        <w:t>スラグを間欠的あるいは連続的に排出するための装置である。</w:t>
      </w:r>
    </w:p>
    <w:p w14:paraId="713F109D" w14:textId="20284037" w:rsidR="00C55A42" w:rsidRPr="00F86984" w:rsidRDefault="00C55A42" w:rsidP="004E6B40">
      <w:pPr>
        <w:pStyle w:val="6"/>
        <w:ind w:left="2268"/>
      </w:pPr>
      <w:r w:rsidRPr="00F86984">
        <w:t>形式</w:t>
      </w:r>
      <w:r w:rsidRPr="00F86984">
        <w:tab/>
      </w:r>
      <w:r w:rsidRPr="00F86984">
        <w:tab/>
      </w:r>
      <w:r w:rsidR="00C15364">
        <w:tab/>
      </w:r>
      <w:r w:rsidR="00271C4E">
        <w:t>[　]</w:t>
      </w:r>
    </w:p>
    <w:p w14:paraId="1B6D4BED" w14:textId="5695E8C9" w:rsidR="00C55A42" w:rsidRPr="00F86984" w:rsidRDefault="00C55A42" w:rsidP="004E6B40">
      <w:pPr>
        <w:pStyle w:val="6"/>
        <w:ind w:left="2268"/>
      </w:pPr>
      <w:r w:rsidRPr="00F86984">
        <w:t>数量</w:t>
      </w:r>
      <w:r w:rsidRPr="00F86984">
        <w:tab/>
      </w:r>
      <w:r w:rsidRPr="00F86984">
        <w:tab/>
      </w:r>
      <w:r w:rsidR="00C15364">
        <w:tab/>
      </w:r>
      <w:r w:rsidR="00271C4E">
        <w:t>[　]</w:t>
      </w:r>
      <w:r w:rsidRPr="00F86984">
        <w:t>基</w:t>
      </w:r>
    </w:p>
    <w:p w14:paraId="4B06845C" w14:textId="77777777" w:rsidR="00C55A42" w:rsidRPr="00F86984" w:rsidRDefault="00C55A42" w:rsidP="004E6B40">
      <w:pPr>
        <w:pStyle w:val="6"/>
        <w:ind w:left="2268"/>
      </w:pPr>
      <w:r w:rsidRPr="00F86984">
        <w:t>設計基準</w:t>
      </w:r>
    </w:p>
    <w:p w14:paraId="54109F47" w14:textId="01C9EC1B" w:rsidR="00C55A42" w:rsidRPr="00F86984" w:rsidRDefault="00C55A42" w:rsidP="005A6CEE">
      <w:pPr>
        <w:pStyle w:val="ab"/>
        <w:numPr>
          <w:ilvl w:val="0"/>
          <w:numId w:val="308"/>
        </w:numPr>
        <w:ind w:leftChars="300" w:left="1072" w:hanging="442"/>
      </w:pPr>
      <w:r w:rsidRPr="00F86984">
        <w:t>出</w:t>
      </w:r>
      <w:r w:rsidR="00E566F5">
        <w:rPr>
          <w:rFonts w:hint="eastAsia"/>
        </w:rPr>
        <w:t>湯</w:t>
      </w:r>
      <w:r w:rsidRPr="00F86984">
        <w:t>作業が良好に行えるための局所集じんフードを設置すること。</w:t>
      </w:r>
    </w:p>
    <w:p w14:paraId="1CBB492D" w14:textId="77777777" w:rsidR="00C55A42" w:rsidRPr="00F86984" w:rsidRDefault="00C55A42" w:rsidP="005A6CEE">
      <w:pPr>
        <w:pStyle w:val="ab"/>
        <w:numPr>
          <w:ilvl w:val="0"/>
          <w:numId w:val="308"/>
        </w:numPr>
        <w:ind w:leftChars="300" w:left="1072" w:hanging="442"/>
      </w:pPr>
      <w:r w:rsidRPr="00F86984">
        <w:t>開孔及び閉塞作業が安全かつ迅速に行える構造とすること。</w:t>
      </w:r>
    </w:p>
    <w:p w14:paraId="57F309C7" w14:textId="77777777" w:rsidR="00C55A42" w:rsidRPr="00F86984" w:rsidRDefault="00C55A42" w:rsidP="00C55A42"/>
    <w:p w14:paraId="21CB0D9B" w14:textId="77777777" w:rsidR="00C55A42" w:rsidRPr="00500C38" w:rsidRDefault="00C55A42" w:rsidP="00CC6497">
      <w:pPr>
        <w:pStyle w:val="5"/>
        <w:ind w:left="945" w:hanging="945"/>
        <w:rPr>
          <w:rFonts w:ascii="ＭＳ ゴシック" w:eastAsia="ＭＳ ゴシック" w:hAnsi="ＭＳ ゴシック"/>
        </w:rPr>
      </w:pPr>
      <w:r w:rsidRPr="00500C38">
        <w:rPr>
          <w:rFonts w:ascii="ＭＳ ゴシック" w:eastAsia="ＭＳ ゴシック" w:hAnsi="ＭＳ ゴシック" w:hint="eastAsia"/>
        </w:rPr>
        <w:t>燃焼室</w:t>
      </w:r>
    </w:p>
    <w:p w14:paraId="05D5C5E2" w14:textId="7FC182D9" w:rsidR="00C55A42" w:rsidRPr="00F86984" w:rsidRDefault="00C55A42" w:rsidP="00C55A42">
      <w:pPr>
        <w:pStyle w:val="31"/>
        <w:ind w:left="420" w:firstLine="210"/>
      </w:pPr>
      <w:r w:rsidRPr="00F86984">
        <w:rPr>
          <w:rFonts w:hint="eastAsia"/>
        </w:rPr>
        <w:t>本</w:t>
      </w:r>
      <w:r w:rsidR="00E566F5">
        <w:rPr>
          <w:rFonts w:hint="eastAsia"/>
        </w:rPr>
        <w:t>装置</w:t>
      </w:r>
      <w:r w:rsidRPr="00F86984">
        <w:rPr>
          <w:rFonts w:hint="eastAsia"/>
        </w:rPr>
        <w:t>は、ガス化溶融炉にて発生した可燃性ガス及び可燃性粉じん等を適量の空気にて、所定の温度で完全に燃焼させる設備であり、必要に応じて主バーナを設置する</w:t>
      </w:r>
      <w:r w:rsidR="00407DFE">
        <w:rPr>
          <w:rFonts w:hint="eastAsia"/>
        </w:rPr>
        <w:t>こと</w:t>
      </w:r>
      <w:r w:rsidRPr="00F86984">
        <w:rPr>
          <w:rFonts w:hint="eastAsia"/>
        </w:rPr>
        <w:t>。</w:t>
      </w:r>
    </w:p>
    <w:p w14:paraId="75152905" w14:textId="6665D366" w:rsidR="00C55A42" w:rsidRPr="00F86984" w:rsidRDefault="00C55A42" w:rsidP="004E6B40">
      <w:pPr>
        <w:pStyle w:val="6"/>
        <w:ind w:left="2268"/>
      </w:pPr>
      <w:r w:rsidRPr="00F86984">
        <w:t>形式</w:t>
      </w:r>
      <w:r w:rsidRPr="00F86984">
        <w:tab/>
      </w:r>
      <w:r w:rsidRPr="00F86984">
        <w:tab/>
      </w:r>
      <w:r w:rsidRPr="00F86984">
        <w:tab/>
      </w:r>
      <w:r w:rsidR="00271C4E">
        <w:t>[　]</w:t>
      </w:r>
    </w:p>
    <w:p w14:paraId="47D38E51" w14:textId="34BEBF1A" w:rsidR="00C55A42" w:rsidRPr="00F86984" w:rsidRDefault="00C55A42" w:rsidP="004E6B40">
      <w:pPr>
        <w:pStyle w:val="6"/>
        <w:ind w:left="2268"/>
      </w:pPr>
      <w:r w:rsidRPr="00F86984">
        <w:t>数量</w:t>
      </w:r>
      <w:r w:rsidRPr="00F86984">
        <w:tab/>
      </w:r>
      <w:r w:rsidRPr="00F86984">
        <w:tab/>
      </w:r>
      <w:r w:rsidRPr="00F86984">
        <w:tab/>
      </w:r>
      <w:r w:rsidR="00076C4D">
        <w:t>[</w:t>
      </w:r>
      <w:r w:rsidR="0080434C">
        <w:t>2</w:t>
      </w:r>
      <w:r w:rsidR="00076C4D">
        <w:rPr>
          <w:rFonts w:hint="eastAsia"/>
        </w:rPr>
        <w:t>]</w:t>
      </w:r>
      <w:r w:rsidRPr="00F86984">
        <w:t>基</w:t>
      </w:r>
    </w:p>
    <w:p w14:paraId="1A0789AD" w14:textId="14B6134D" w:rsidR="00C55A42" w:rsidRPr="00F86984" w:rsidRDefault="00C55A42" w:rsidP="004E6B40">
      <w:pPr>
        <w:pStyle w:val="6"/>
        <w:ind w:left="2268"/>
      </w:pPr>
      <w:r w:rsidRPr="00F86984">
        <w:t>主要項目（</w:t>
      </w:r>
      <w:r w:rsidR="0080434C">
        <w:t>1</w:t>
      </w:r>
      <w:r w:rsidRPr="00F86984">
        <w:t>基につき）</w:t>
      </w:r>
    </w:p>
    <w:p w14:paraId="2E3979EE" w14:textId="4FCFA1B9" w:rsidR="00C55A42" w:rsidRPr="00F86984" w:rsidRDefault="00C55A42" w:rsidP="005A6CEE">
      <w:pPr>
        <w:pStyle w:val="ab"/>
        <w:numPr>
          <w:ilvl w:val="0"/>
          <w:numId w:val="309"/>
        </w:numPr>
        <w:ind w:leftChars="300" w:left="1072" w:hanging="442"/>
      </w:pPr>
      <w:r w:rsidRPr="00F86984">
        <w:t>容積</w:t>
      </w:r>
      <w:r>
        <w:tab/>
      </w:r>
      <w:r>
        <w:tab/>
      </w:r>
      <w:r w:rsidR="005A6CEE">
        <w:rPr>
          <w:rFonts w:hint="eastAsia"/>
        </w:rPr>
        <w:t xml:space="preserve">　　　　</w:t>
      </w:r>
      <w:r w:rsidR="00271C4E">
        <w:t>[　]</w:t>
      </w:r>
      <w:r w:rsidRPr="00F86984">
        <w:t>m</w:t>
      </w:r>
      <w:r w:rsidR="0080434C" w:rsidRPr="00DF375D">
        <w:rPr>
          <w:vertAlign w:val="superscript"/>
        </w:rPr>
        <w:t>3</w:t>
      </w:r>
    </w:p>
    <w:p w14:paraId="6E076F42" w14:textId="7DFEF76E" w:rsidR="00C55A42" w:rsidRPr="00F86984" w:rsidRDefault="00C55A42" w:rsidP="005A6CEE">
      <w:pPr>
        <w:pStyle w:val="ab"/>
        <w:numPr>
          <w:ilvl w:val="0"/>
          <w:numId w:val="309"/>
        </w:numPr>
        <w:ind w:leftChars="300" w:left="1072" w:hanging="442"/>
      </w:pPr>
      <w:r w:rsidRPr="00F86984">
        <w:t>主バーナ</w:t>
      </w:r>
      <w:r w:rsidRPr="00F86984">
        <w:tab/>
      </w:r>
      <w:r w:rsidRPr="00F86984">
        <w:tab/>
        <w:t>形式</w:t>
      </w:r>
      <w:r w:rsidR="00271C4E">
        <w:t>[　]</w:t>
      </w:r>
    </w:p>
    <w:p w14:paraId="2E4421FA" w14:textId="77777777" w:rsidR="00C55A42" w:rsidRPr="00F86984" w:rsidRDefault="00C55A42" w:rsidP="004E6B40">
      <w:pPr>
        <w:pStyle w:val="6"/>
        <w:ind w:left="2268"/>
      </w:pPr>
      <w:r w:rsidRPr="00F86984">
        <w:t>設計基準</w:t>
      </w:r>
    </w:p>
    <w:p w14:paraId="06D835FC" w14:textId="2379DEDB" w:rsidR="00C55A42" w:rsidRPr="00F86984" w:rsidRDefault="00C55A42" w:rsidP="005A6CEE">
      <w:pPr>
        <w:pStyle w:val="ab"/>
        <w:numPr>
          <w:ilvl w:val="0"/>
          <w:numId w:val="473"/>
        </w:numPr>
        <w:ind w:leftChars="300" w:left="1070"/>
      </w:pPr>
      <w:r w:rsidRPr="00F86984">
        <w:t>室内でのガス体等の燃焼温度及び滞留時間はダイオキシン類の発生を抑制できるものとする</w:t>
      </w:r>
      <w:r w:rsidR="00E566F5">
        <w:rPr>
          <w:rFonts w:hint="eastAsia"/>
        </w:rPr>
        <w:t>こと</w:t>
      </w:r>
      <w:r w:rsidRPr="00F86984">
        <w:t>。</w:t>
      </w:r>
    </w:p>
    <w:p w14:paraId="2F9BC6EF" w14:textId="77777777" w:rsidR="00C55A42" w:rsidRPr="00F86984" w:rsidRDefault="00C55A42" w:rsidP="005A6CEE">
      <w:pPr>
        <w:pStyle w:val="ab"/>
        <w:numPr>
          <w:ilvl w:val="0"/>
          <w:numId w:val="473"/>
        </w:numPr>
        <w:ind w:leftChars="300" w:left="1072" w:hanging="442"/>
      </w:pPr>
      <w:r w:rsidRPr="00F86984">
        <w:t>燃焼室は内部の燃焼ガスが漏出しない気密構造とすること。</w:t>
      </w:r>
    </w:p>
    <w:p w14:paraId="062B961F" w14:textId="77777777" w:rsidR="00C55A42" w:rsidRPr="00F86984" w:rsidRDefault="00C55A42" w:rsidP="005A6CEE">
      <w:pPr>
        <w:pStyle w:val="ab"/>
        <w:numPr>
          <w:ilvl w:val="0"/>
          <w:numId w:val="473"/>
        </w:numPr>
        <w:ind w:leftChars="300" w:left="1072" w:hanging="442"/>
      </w:pPr>
      <w:r w:rsidRPr="00F86984">
        <w:t>本体外周には、適所にのぞき窓及びマンホールを設け、簡易に点検、清掃及び修理を行える構造とすること。</w:t>
      </w:r>
    </w:p>
    <w:p w14:paraId="512AC7D3" w14:textId="77777777" w:rsidR="00C55A42" w:rsidRPr="00F86984" w:rsidRDefault="00C55A42" w:rsidP="005A6CEE">
      <w:pPr>
        <w:pStyle w:val="ab"/>
        <w:numPr>
          <w:ilvl w:val="0"/>
          <w:numId w:val="473"/>
        </w:numPr>
        <w:ind w:leftChars="300" w:left="1072" w:hanging="442"/>
      </w:pPr>
      <w:r w:rsidRPr="00F86984">
        <w:t>ダストが円滑に排出できる構造とすること。</w:t>
      </w:r>
    </w:p>
    <w:p w14:paraId="7140DC11" w14:textId="77777777" w:rsidR="00C55A42" w:rsidRPr="00F86984" w:rsidRDefault="00C55A42" w:rsidP="00C55A42"/>
    <w:p w14:paraId="60476006" w14:textId="77777777" w:rsidR="00C55A42" w:rsidRPr="00500C38" w:rsidRDefault="00C55A42" w:rsidP="00CC6497">
      <w:pPr>
        <w:pStyle w:val="4"/>
        <w:rPr>
          <w:rFonts w:ascii="ＭＳ ゴシック" w:eastAsia="ＭＳ ゴシック" w:hAnsi="ＭＳ ゴシック"/>
        </w:rPr>
      </w:pPr>
      <w:r w:rsidRPr="00500C38">
        <w:rPr>
          <w:rFonts w:ascii="ＭＳ ゴシック" w:eastAsia="ＭＳ ゴシック" w:hAnsi="ＭＳ ゴシック" w:hint="eastAsia"/>
        </w:rPr>
        <w:t>助燃装置</w:t>
      </w:r>
    </w:p>
    <w:p w14:paraId="2D3BBD18" w14:textId="34B1E5A8" w:rsidR="00C55A42" w:rsidRPr="00F86984" w:rsidRDefault="00C55A42" w:rsidP="005A6CEE">
      <w:pPr>
        <w:pStyle w:val="31"/>
        <w:ind w:left="420" w:firstLine="210"/>
      </w:pPr>
      <w:r w:rsidRPr="00F86984">
        <w:t>「</w:t>
      </w:r>
      <w:r w:rsidR="004E6B40">
        <w:rPr>
          <w:rFonts w:hint="eastAsia"/>
        </w:rPr>
        <w:t xml:space="preserve">Ａ　</w:t>
      </w:r>
      <w:r w:rsidRPr="00F86984">
        <w:t>ストーカ式焼却方式」に準じて記載すること。</w:t>
      </w:r>
    </w:p>
    <w:p w14:paraId="67D1FF4F" w14:textId="77777777" w:rsidR="00C55A42" w:rsidRPr="00F86984" w:rsidRDefault="00C55A42" w:rsidP="00C55A42"/>
    <w:p w14:paraId="4A762D68" w14:textId="082999FA" w:rsidR="00C55A42" w:rsidRPr="00500C38" w:rsidRDefault="00D14575" w:rsidP="00E26717">
      <w:pPr>
        <w:pStyle w:val="4"/>
        <w:rPr>
          <w:rFonts w:ascii="ＭＳ ゴシック" w:eastAsia="ＭＳ ゴシック" w:hAnsi="ＭＳ ゴシック"/>
        </w:rPr>
      </w:pPr>
      <w:r w:rsidRPr="00500C38">
        <w:rPr>
          <w:rFonts w:ascii="ＭＳ ゴシック" w:eastAsia="ＭＳ ゴシック" w:hAnsi="ＭＳ ゴシック" w:hint="eastAsia"/>
        </w:rPr>
        <w:t>溶融</w:t>
      </w:r>
      <w:r w:rsidR="00C55A42" w:rsidRPr="00500C38">
        <w:rPr>
          <w:rFonts w:ascii="ＭＳ ゴシック" w:eastAsia="ＭＳ ゴシック" w:hAnsi="ＭＳ ゴシック"/>
        </w:rPr>
        <w:t>スラグ出滓口バーナ（必要に応じて設置）</w:t>
      </w:r>
    </w:p>
    <w:p w14:paraId="32B8D489" w14:textId="27C42A76" w:rsidR="00C55A42" w:rsidRPr="00F86984" w:rsidRDefault="00CB1F90" w:rsidP="005A6CEE">
      <w:pPr>
        <w:pStyle w:val="31"/>
        <w:ind w:left="420" w:firstLine="210"/>
      </w:pPr>
      <w:r w:rsidRPr="00F86984">
        <w:t>「</w:t>
      </w:r>
      <w:r w:rsidR="004E6B40">
        <w:rPr>
          <w:rFonts w:hint="eastAsia"/>
        </w:rPr>
        <w:t xml:space="preserve">Ａ　</w:t>
      </w:r>
      <w:r w:rsidRPr="00F86984">
        <w:t>ストーカ式焼却方式」</w:t>
      </w:r>
      <w:r w:rsidR="00E26717">
        <w:rPr>
          <w:rFonts w:hint="eastAsia"/>
        </w:rPr>
        <w:t>の「助燃バーナ」</w:t>
      </w:r>
      <w:r w:rsidR="00C55A42" w:rsidRPr="00F86984">
        <w:t>に準じて記載すること。</w:t>
      </w:r>
    </w:p>
    <w:p w14:paraId="77BE58DE" w14:textId="77777777" w:rsidR="00C55A42" w:rsidRPr="00F86984" w:rsidRDefault="00C55A42" w:rsidP="00C55A42"/>
    <w:p w14:paraId="5C643954" w14:textId="77777777" w:rsidR="00C55A42" w:rsidRPr="00500C38" w:rsidRDefault="00C55A42" w:rsidP="00E26717">
      <w:pPr>
        <w:pStyle w:val="4"/>
        <w:rPr>
          <w:rFonts w:ascii="ＭＳ ゴシック" w:eastAsia="ＭＳ ゴシック" w:hAnsi="ＭＳ ゴシック"/>
        </w:rPr>
      </w:pPr>
      <w:r w:rsidRPr="00500C38">
        <w:rPr>
          <w:rFonts w:ascii="ＭＳ ゴシック" w:eastAsia="ＭＳ ゴシック" w:hAnsi="ＭＳ ゴシック" w:hint="eastAsia"/>
        </w:rPr>
        <w:t>副資材受入・供給装置（必要に応じて副資材の種類毎に設置）</w:t>
      </w:r>
    </w:p>
    <w:p w14:paraId="0BF82EF3" w14:textId="77777777" w:rsidR="00C55A42" w:rsidRPr="00F86984" w:rsidRDefault="00C55A42" w:rsidP="00C55A42">
      <w:pPr>
        <w:pStyle w:val="31"/>
        <w:ind w:left="420" w:firstLine="210"/>
      </w:pPr>
      <w:r w:rsidRPr="00F86984">
        <w:rPr>
          <w:rFonts w:hint="eastAsia"/>
        </w:rPr>
        <w:t>ごみを完全に燃焼、溶融し、無害化処理するために必要な副資材を貯留し、溶融炉に投入するための装置である。</w:t>
      </w:r>
    </w:p>
    <w:p w14:paraId="4B2DD52D" w14:textId="3209CC85" w:rsidR="00C55A42" w:rsidRPr="00F86984" w:rsidRDefault="00C55A42" w:rsidP="004E6B40">
      <w:pPr>
        <w:pStyle w:val="6"/>
        <w:ind w:left="2268"/>
      </w:pPr>
      <w:r w:rsidRPr="00F86984">
        <w:lastRenderedPageBreak/>
        <w:t>形式</w:t>
      </w:r>
      <w:r w:rsidRPr="00F86984">
        <w:tab/>
      </w:r>
      <w:r w:rsidR="009928EB">
        <w:tab/>
      </w:r>
      <w:r w:rsidRPr="00F86984">
        <w:tab/>
      </w:r>
      <w:r w:rsidR="00271C4E">
        <w:t>[　]</w:t>
      </w:r>
    </w:p>
    <w:p w14:paraId="38580254" w14:textId="1268D4C2" w:rsidR="00C55A42" w:rsidRPr="00F86984" w:rsidRDefault="00C55A42" w:rsidP="004E6B40">
      <w:pPr>
        <w:pStyle w:val="6"/>
        <w:ind w:left="2268"/>
      </w:pPr>
      <w:r w:rsidRPr="00F86984">
        <w:t>数量</w:t>
      </w:r>
      <w:r w:rsidRPr="00F86984">
        <w:tab/>
      </w:r>
      <w:r w:rsidR="009928EB">
        <w:tab/>
      </w:r>
      <w:r w:rsidRPr="00F86984">
        <w:tab/>
      </w:r>
      <w:r w:rsidR="00076C4D">
        <w:t>[</w:t>
      </w:r>
      <w:r w:rsidR="0080434C">
        <w:t>2</w:t>
      </w:r>
      <w:r w:rsidR="00076C4D">
        <w:rPr>
          <w:rFonts w:hint="eastAsia"/>
        </w:rPr>
        <w:t>]</w:t>
      </w:r>
      <w:r w:rsidRPr="00F86984">
        <w:t>炉分</w:t>
      </w:r>
    </w:p>
    <w:p w14:paraId="235E2855" w14:textId="77777777" w:rsidR="00C55A42" w:rsidRPr="00F86984" w:rsidRDefault="00C55A42" w:rsidP="004E6B40">
      <w:pPr>
        <w:pStyle w:val="6"/>
        <w:ind w:left="2268"/>
      </w:pPr>
      <w:r w:rsidRPr="00F86984">
        <w:t>設計基準</w:t>
      </w:r>
    </w:p>
    <w:p w14:paraId="6E3E1A38" w14:textId="44151B13" w:rsidR="00C55A42" w:rsidRPr="00F86984" w:rsidRDefault="00C55A42" w:rsidP="005A6CEE">
      <w:pPr>
        <w:pStyle w:val="ab"/>
        <w:numPr>
          <w:ilvl w:val="0"/>
          <w:numId w:val="310"/>
        </w:numPr>
        <w:ind w:leftChars="300" w:left="1072" w:hanging="442"/>
      </w:pPr>
      <w:r w:rsidRPr="00F86984">
        <w:t>溶融炉への副資材</w:t>
      </w:r>
      <w:r w:rsidR="00E566F5">
        <w:rPr>
          <w:rFonts w:hint="eastAsia"/>
        </w:rPr>
        <w:t>の</w:t>
      </w:r>
      <w:r w:rsidRPr="00F86984">
        <w:t>投入は、基準設定に従って定量的に切り出</w:t>
      </w:r>
      <w:r w:rsidR="00E566F5">
        <w:rPr>
          <w:rFonts w:hint="eastAsia"/>
        </w:rPr>
        <w:t>す</w:t>
      </w:r>
      <w:r w:rsidRPr="00F86984">
        <w:t>ものとする</w:t>
      </w:r>
      <w:r w:rsidR="00407DFE">
        <w:rPr>
          <w:rFonts w:hint="eastAsia"/>
        </w:rPr>
        <w:t>こと</w:t>
      </w:r>
      <w:r w:rsidRPr="00F86984">
        <w:t>。</w:t>
      </w:r>
    </w:p>
    <w:p w14:paraId="5F80D246" w14:textId="77777777" w:rsidR="00C55A42" w:rsidRPr="00F86984" w:rsidRDefault="00C55A42" w:rsidP="005A6CEE">
      <w:pPr>
        <w:pStyle w:val="ab"/>
        <w:numPr>
          <w:ilvl w:val="0"/>
          <w:numId w:val="310"/>
        </w:numPr>
        <w:ind w:leftChars="300" w:left="1072" w:hanging="442"/>
      </w:pPr>
      <w:r w:rsidRPr="00F86984">
        <w:t>定量切り出し装置及び計量装置を設けること。</w:t>
      </w:r>
    </w:p>
    <w:p w14:paraId="6C0FB20D" w14:textId="77777777" w:rsidR="00C55A42" w:rsidRPr="00F86984" w:rsidRDefault="00C55A42" w:rsidP="005A6CEE">
      <w:pPr>
        <w:pStyle w:val="ab"/>
        <w:numPr>
          <w:ilvl w:val="0"/>
          <w:numId w:val="310"/>
        </w:numPr>
        <w:ind w:leftChars="300" w:left="1072" w:hanging="442"/>
      </w:pPr>
      <w:r w:rsidRPr="00F86984">
        <w:t>消防法等に則り、施工すること。</w:t>
      </w:r>
    </w:p>
    <w:p w14:paraId="312E88C5" w14:textId="77777777" w:rsidR="00C55A42" w:rsidRPr="00F86984" w:rsidRDefault="00C55A42" w:rsidP="00C55A42"/>
    <w:p w14:paraId="6141C4B5" w14:textId="77777777" w:rsidR="00C55A42" w:rsidRPr="00500C38" w:rsidRDefault="00C55A42" w:rsidP="00E26717">
      <w:pPr>
        <w:pStyle w:val="4"/>
        <w:rPr>
          <w:rFonts w:ascii="ＭＳ ゴシック" w:eastAsia="ＭＳ ゴシック" w:hAnsi="ＭＳ ゴシック"/>
        </w:rPr>
      </w:pPr>
      <w:r w:rsidRPr="00500C38">
        <w:rPr>
          <w:rFonts w:ascii="ＭＳ ゴシック" w:eastAsia="ＭＳ ゴシック" w:hAnsi="ＭＳ ゴシック" w:hint="eastAsia"/>
        </w:rPr>
        <w:t>酸素発生装置</w:t>
      </w:r>
    </w:p>
    <w:p w14:paraId="3324371C" w14:textId="631BEE8B" w:rsidR="00C55A42" w:rsidRPr="00F86984" w:rsidRDefault="00C55A42" w:rsidP="007B02A7">
      <w:pPr>
        <w:pStyle w:val="6"/>
        <w:ind w:left="2268"/>
      </w:pPr>
      <w:r w:rsidRPr="00F86984">
        <w:t>形式</w:t>
      </w:r>
      <w:r w:rsidRPr="00F86984">
        <w:tab/>
      </w:r>
      <w:r w:rsidR="009928EB">
        <w:tab/>
      </w:r>
      <w:r w:rsidRPr="00F86984">
        <w:tab/>
      </w:r>
      <w:r w:rsidR="00271C4E">
        <w:t>[　]</w:t>
      </w:r>
    </w:p>
    <w:p w14:paraId="0F630178" w14:textId="2B6F67E7" w:rsidR="00C55A42" w:rsidRPr="00F86984" w:rsidRDefault="00C55A42" w:rsidP="007B02A7">
      <w:pPr>
        <w:pStyle w:val="6"/>
        <w:ind w:left="2268"/>
      </w:pPr>
      <w:r w:rsidRPr="00F86984">
        <w:t>数量</w:t>
      </w:r>
      <w:r w:rsidRPr="00F86984">
        <w:tab/>
      </w:r>
      <w:r w:rsidR="009928EB">
        <w:tab/>
      </w:r>
      <w:r w:rsidRPr="00F86984">
        <w:tab/>
      </w:r>
      <w:r w:rsidR="00271C4E">
        <w:t>[　]</w:t>
      </w:r>
      <w:r w:rsidRPr="00F86984">
        <w:t>基</w:t>
      </w:r>
    </w:p>
    <w:p w14:paraId="643C1954" w14:textId="71BF2C11" w:rsidR="00C55A42" w:rsidRPr="00F86984" w:rsidRDefault="00C55A42" w:rsidP="007B02A7">
      <w:pPr>
        <w:pStyle w:val="6"/>
        <w:ind w:left="2268"/>
      </w:pPr>
      <w:r w:rsidRPr="00F86984">
        <w:t>主要項目（</w:t>
      </w:r>
      <w:r w:rsidR="0080434C">
        <w:t>1</w:t>
      </w:r>
      <w:r w:rsidRPr="00F86984">
        <w:t>基につき）</w:t>
      </w:r>
    </w:p>
    <w:p w14:paraId="70A4A951" w14:textId="79D53D0B" w:rsidR="00C55A42" w:rsidRPr="00F86984" w:rsidRDefault="00C55A42" w:rsidP="005A6CEE">
      <w:pPr>
        <w:pStyle w:val="ab"/>
        <w:numPr>
          <w:ilvl w:val="0"/>
          <w:numId w:val="387"/>
        </w:numPr>
        <w:ind w:leftChars="300" w:left="1072" w:hanging="442"/>
      </w:pPr>
      <w:r w:rsidRPr="00F86984">
        <w:t>能力</w:t>
      </w:r>
      <w:r>
        <w:tab/>
      </w:r>
      <w:r>
        <w:tab/>
      </w:r>
      <w:r w:rsidR="005A6CEE">
        <w:rPr>
          <w:rFonts w:hint="eastAsia"/>
        </w:rPr>
        <w:t xml:space="preserve">　　　　</w:t>
      </w:r>
      <w:r w:rsidR="00271C4E">
        <w:t>[　]</w:t>
      </w:r>
      <w:r w:rsidRPr="00F86984">
        <w:t>m</w:t>
      </w:r>
      <w:r w:rsidR="0080434C" w:rsidRPr="00DF375D">
        <w:rPr>
          <w:vertAlign w:val="superscript"/>
        </w:rPr>
        <w:t>3</w:t>
      </w:r>
      <w:r w:rsidRPr="00DF375D">
        <w:rPr>
          <w:vertAlign w:val="subscript"/>
        </w:rPr>
        <w:t>N</w:t>
      </w:r>
      <w:r w:rsidR="0090057A">
        <w:t>/</w:t>
      </w:r>
      <w:r w:rsidRPr="00F86984">
        <w:t>h</w:t>
      </w:r>
    </w:p>
    <w:p w14:paraId="780087A7" w14:textId="734605C4" w:rsidR="00C55A42" w:rsidRPr="00F86984" w:rsidRDefault="00C55A42" w:rsidP="005A6CEE">
      <w:pPr>
        <w:pStyle w:val="ab"/>
        <w:numPr>
          <w:ilvl w:val="0"/>
          <w:numId w:val="387"/>
        </w:numPr>
        <w:ind w:leftChars="300" w:left="1072" w:hanging="442"/>
      </w:pPr>
      <w:r w:rsidRPr="00F86984">
        <w:t>純度</w:t>
      </w:r>
      <w:r>
        <w:tab/>
      </w:r>
      <w:r>
        <w:tab/>
      </w:r>
      <w:r w:rsidR="005A6CEE">
        <w:rPr>
          <w:rFonts w:hint="eastAsia"/>
        </w:rPr>
        <w:t xml:space="preserve">　　　　</w:t>
      </w:r>
      <w:r w:rsidR="00271C4E">
        <w:t>[　]</w:t>
      </w:r>
      <w:r w:rsidR="006646E3">
        <w:t>％</w:t>
      </w:r>
      <w:r w:rsidRPr="00F86984">
        <w:t>以上</w:t>
      </w:r>
    </w:p>
    <w:p w14:paraId="4760FBFE" w14:textId="0D68BD70" w:rsidR="00C55A42" w:rsidRPr="00F86984" w:rsidRDefault="00C55A42" w:rsidP="005A6CEE">
      <w:pPr>
        <w:pStyle w:val="ab"/>
        <w:numPr>
          <w:ilvl w:val="0"/>
          <w:numId w:val="387"/>
        </w:numPr>
        <w:ind w:leftChars="300" w:left="1072" w:hanging="442"/>
        <w:rPr>
          <w:lang w:eastAsia="zh-TW"/>
        </w:rPr>
      </w:pPr>
      <w:r w:rsidRPr="00F86984">
        <w:rPr>
          <w:lang w:eastAsia="zh-TW"/>
        </w:rPr>
        <w:t>操作方式</w:t>
      </w:r>
      <w:r w:rsidRPr="00F86984">
        <w:rPr>
          <w:lang w:eastAsia="zh-TW"/>
        </w:rPr>
        <w:tab/>
      </w:r>
      <w:r w:rsidRPr="00F86984">
        <w:rPr>
          <w:lang w:eastAsia="zh-TW"/>
        </w:rPr>
        <w:tab/>
      </w:r>
      <w:r w:rsidR="00076C4D">
        <w:rPr>
          <w:lang w:eastAsia="zh-TW"/>
        </w:rPr>
        <w:t>[</w:t>
      </w:r>
      <w:r w:rsidRPr="00F86984">
        <w:rPr>
          <w:lang w:eastAsia="zh-TW"/>
        </w:rPr>
        <w:t>自動、遠隔手動、現場手動</w:t>
      </w:r>
      <w:r w:rsidR="00076C4D">
        <w:rPr>
          <w:lang w:eastAsia="zh-TW"/>
        </w:rPr>
        <w:t>]</w:t>
      </w:r>
    </w:p>
    <w:p w14:paraId="6EB00F85" w14:textId="77777777" w:rsidR="00C55A42" w:rsidRPr="00F86984" w:rsidRDefault="00C55A42" w:rsidP="007B02A7">
      <w:pPr>
        <w:pStyle w:val="6"/>
        <w:ind w:left="2268"/>
      </w:pPr>
      <w:r w:rsidRPr="00F86984">
        <w:t>設計基準</w:t>
      </w:r>
    </w:p>
    <w:p w14:paraId="73504FC2" w14:textId="4F24083D" w:rsidR="00C55A42" w:rsidRPr="00F86984" w:rsidRDefault="00C55A42" w:rsidP="005A6CEE">
      <w:pPr>
        <w:pStyle w:val="ab"/>
        <w:numPr>
          <w:ilvl w:val="0"/>
          <w:numId w:val="474"/>
        </w:numPr>
        <w:ind w:leftChars="300" w:left="1070"/>
      </w:pPr>
      <w:r w:rsidRPr="00F86984">
        <w:t>使用量が変動しても純度や装置に異常が生じないように計画</w:t>
      </w:r>
      <w:r w:rsidR="00DE385C">
        <w:rPr>
          <w:rFonts w:hint="eastAsia"/>
        </w:rPr>
        <w:t>する</w:t>
      </w:r>
      <w:r w:rsidRPr="00F86984">
        <w:t>こと。</w:t>
      </w:r>
    </w:p>
    <w:p w14:paraId="6B10BBC9" w14:textId="77777777" w:rsidR="00C55A42" w:rsidRPr="00F86984" w:rsidRDefault="00C55A42" w:rsidP="005A6CEE">
      <w:pPr>
        <w:pStyle w:val="ab"/>
        <w:numPr>
          <w:ilvl w:val="0"/>
          <w:numId w:val="474"/>
        </w:numPr>
        <w:ind w:leftChars="300" w:left="1072" w:hanging="442"/>
      </w:pPr>
      <w:r w:rsidRPr="00F86984">
        <w:t>防音対策を講じ、必要に応じて専用室に収納すること。</w:t>
      </w:r>
    </w:p>
    <w:p w14:paraId="7C010706" w14:textId="77777777" w:rsidR="00C55A42" w:rsidRPr="00F86984" w:rsidRDefault="00C55A42" w:rsidP="00C55A42"/>
    <w:p w14:paraId="4E777EDE" w14:textId="77777777" w:rsidR="00C55A42" w:rsidRPr="00500C38" w:rsidRDefault="00C55A42" w:rsidP="00E26717">
      <w:pPr>
        <w:pStyle w:val="4"/>
        <w:rPr>
          <w:rFonts w:ascii="ＭＳ ゴシック" w:eastAsia="ＭＳ ゴシック" w:hAnsi="ＭＳ ゴシック"/>
        </w:rPr>
      </w:pPr>
      <w:r w:rsidRPr="00500C38">
        <w:rPr>
          <w:rFonts w:ascii="ＭＳ ゴシック" w:eastAsia="ＭＳ ゴシック" w:hAnsi="ＭＳ ゴシック" w:hint="eastAsia"/>
        </w:rPr>
        <w:t>窒素発生装置</w:t>
      </w:r>
    </w:p>
    <w:p w14:paraId="594AF712" w14:textId="233BEDB8" w:rsidR="00C55A42" w:rsidRPr="00F86984" w:rsidRDefault="00C55A42" w:rsidP="007B02A7">
      <w:pPr>
        <w:pStyle w:val="6"/>
        <w:ind w:left="2268"/>
      </w:pPr>
      <w:r w:rsidRPr="00F86984">
        <w:t>形式</w:t>
      </w:r>
      <w:r w:rsidRPr="00F86984">
        <w:tab/>
      </w:r>
      <w:r w:rsidRPr="00F86984">
        <w:tab/>
      </w:r>
      <w:r w:rsidR="009928EB">
        <w:tab/>
      </w:r>
      <w:r w:rsidR="00271C4E">
        <w:t>[　]</w:t>
      </w:r>
    </w:p>
    <w:p w14:paraId="2BF54103" w14:textId="64D1485E" w:rsidR="00C55A42" w:rsidRPr="00F86984" w:rsidRDefault="00C55A42" w:rsidP="007B02A7">
      <w:pPr>
        <w:pStyle w:val="6"/>
        <w:ind w:left="2268"/>
      </w:pPr>
      <w:r w:rsidRPr="00F86984">
        <w:t>数量</w:t>
      </w:r>
      <w:r w:rsidRPr="00F86984">
        <w:tab/>
      </w:r>
      <w:r w:rsidRPr="00F86984">
        <w:tab/>
      </w:r>
      <w:r w:rsidR="009928EB">
        <w:tab/>
      </w:r>
      <w:r w:rsidR="00271C4E">
        <w:t>[　]</w:t>
      </w:r>
      <w:r w:rsidRPr="00F86984">
        <w:t>基</w:t>
      </w:r>
    </w:p>
    <w:p w14:paraId="7ACBD0E6" w14:textId="2B22E8B9" w:rsidR="00C55A42" w:rsidRPr="00F86984" w:rsidRDefault="00C55A42" w:rsidP="007B02A7">
      <w:pPr>
        <w:pStyle w:val="6"/>
        <w:ind w:left="2268"/>
      </w:pPr>
      <w:r w:rsidRPr="00F86984">
        <w:t>主要項目（</w:t>
      </w:r>
      <w:r w:rsidR="0080434C">
        <w:t>1</w:t>
      </w:r>
      <w:r w:rsidRPr="00F86984">
        <w:t>基につき）</w:t>
      </w:r>
    </w:p>
    <w:p w14:paraId="781A0C53" w14:textId="09D526CC" w:rsidR="00C55A42" w:rsidRPr="00F86984" w:rsidRDefault="00C55A42" w:rsidP="005A6CEE">
      <w:pPr>
        <w:pStyle w:val="ab"/>
        <w:numPr>
          <w:ilvl w:val="0"/>
          <w:numId w:val="311"/>
        </w:numPr>
        <w:ind w:leftChars="300" w:left="1072" w:hanging="442"/>
      </w:pPr>
      <w:r w:rsidRPr="00F86984">
        <w:t>能力</w:t>
      </w:r>
      <w:r>
        <w:tab/>
      </w:r>
      <w:r>
        <w:tab/>
      </w:r>
      <w:r w:rsidR="005A6CEE">
        <w:rPr>
          <w:rFonts w:hint="eastAsia"/>
        </w:rPr>
        <w:t xml:space="preserve">　　　　</w:t>
      </w:r>
      <w:r w:rsidR="00271C4E">
        <w:t>[　]</w:t>
      </w:r>
      <w:r w:rsidR="0031466B" w:rsidRPr="0031466B">
        <w:t xml:space="preserve"> </w:t>
      </w:r>
      <w:r w:rsidR="0031466B" w:rsidRPr="00F86984">
        <w:t>m</w:t>
      </w:r>
      <w:r w:rsidR="0031466B" w:rsidRPr="005F2D4E">
        <w:rPr>
          <w:vertAlign w:val="superscript"/>
        </w:rPr>
        <w:t>3</w:t>
      </w:r>
      <w:r w:rsidR="0031466B" w:rsidRPr="005F2D4E">
        <w:rPr>
          <w:vertAlign w:val="subscript"/>
        </w:rPr>
        <w:t>N</w:t>
      </w:r>
      <w:r w:rsidR="0031466B" w:rsidRPr="00F86984">
        <w:t xml:space="preserve"> </w:t>
      </w:r>
      <w:r w:rsidR="0090057A">
        <w:t>/</w:t>
      </w:r>
      <w:r w:rsidRPr="00F86984">
        <w:t>h</w:t>
      </w:r>
    </w:p>
    <w:p w14:paraId="1A57C743" w14:textId="54B33E45" w:rsidR="00C55A42" w:rsidRPr="00F86984" w:rsidRDefault="00C55A42" w:rsidP="005A6CEE">
      <w:pPr>
        <w:pStyle w:val="ab"/>
        <w:numPr>
          <w:ilvl w:val="0"/>
          <w:numId w:val="311"/>
        </w:numPr>
        <w:ind w:leftChars="300" w:left="1072" w:hanging="442"/>
      </w:pPr>
      <w:r w:rsidRPr="00F86984">
        <w:t>純度</w:t>
      </w:r>
      <w:r>
        <w:tab/>
      </w:r>
      <w:r>
        <w:tab/>
      </w:r>
      <w:r w:rsidR="005A6CEE">
        <w:rPr>
          <w:rFonts w:hint="eastAsia"/>
        </w:rPr>
        <w:t xml:space="preserve">　　　　</w:t>
      </w:r>
      <w:r w:rsidR="00271C4E">
        <w:t>[　]</w:t>
      </w:r>
      <w:r w:rsidR="006646E3">
        <w:t>％</w:t>
      </w:r>
      <w:r w:rsidRPr="00F86984">
        <w:t>以上</w:t>
      </w:r>
    </w:p>
    <w:p w14:paraId="3484199A" w14:textId="77777777" w:rsidR="00C55A42" w:rsidRPr="00F86984" w:rsidRDefault="00C55A42" w:rsidP="005A6CEE">
      <w:pPr>
        <w:pStyle w:val="ab"/>
        <w:numPr>
          <w:ilvl w:val="0"/>
          <w:numId w:val="311"/>
        </w:numPr>
        <w:ind w:leftChars="300" w:left="1072" w:hanging="442"/>
        <w:rPr>
          <w:lang w:eastAsia="zh-TW"/>
        </w:rPr>
      </w:pPr>
      <w:r w:rsidRPr="00F86984">
        <w:rPr>
          <w:lang w:eastAsia="zh-TW"/>
        </w:rPr>
        <w:t>操作方式</w:t>
      </w:r>
      <w:r>
        <w:rPr>
          <w:lang w:eastAsia="zh-TW"/>
        </w:rPr>
        <w:tab/>
      </w:r>
      <w:r w:rsidRPr="00F86984">
        <w:rPr>
          <w:lang w:eastAsia="zh-TW"/>
        </w:rPr>
        <w:tab/>
        <w:t>自動、遠隔手動、現場手動</w:t>
      </w:r>
    </w:p>
    <w:p w14:paraId="4AD6EEA1" w14:textId="77777777" w:rsidR="00C55A42" w:rsidRPr="00F86984" w:rsidRDefault="00C55A42" w:rsidP="007B02A7">
      <w:pPr>
        <w:pStyle w:val="6"/>
        <w:ind w:left="2268"/>
      </w:pPr>
      <w:r w:rsidRPr="00F86984">
        <w:t>設計基準</w:t>
      </w:r>
    </w:p>
    <w:p w14:paraId="328D6D7B" w14:textId="77777777" w:rsidR="00C55A42" w:rsidRPr="00F86984" w:rsidRDefault="00C55A42" w:rsidP="005A6CEE">
      <w:pPr>
        <w:pStyle w:val="ab"/>
        <w:numPr>
          <w:ilvl w:val="0"/>
          <w:numId w:val="475"/>
        </w:numPr>
        <w:ind w:leftChars="300" w:left="1070"/>
      </w:pPr>
      <w:r w:rsidRPr="00F86984">
        <w:t>停電等非常時においても必要な量を供給できるようにすること。</w:t>
      </w:r>
    </w:p>
    <w:p w14:paraId="76ADDD19" w14:textId="67CA8E69" w:rsidR="00C55A42" w:rsidRPr="00F86984" w:rsidRDefault="00C55A42" w:rsidP="005A6CEE">
      <w:pPr>
        <w:pStyle w:val="ab"/>
        <w:numPr>
          <w:ilvl w:val="0"/>
          <w:numId w:val="475"/>
        </w:numPr>
        <w:ind w:leftChars="300" w:left="1072" w:hanging="442"/>
      </w:pPr>
      <w:r w:rsidRPr="00F86984">
        <w:t>使用量が変動しても純度や装置に異常が生じないように計画</w:t>
      </w:r>
      <w:r w:rsidR="00DE385C">
        <w:rPr>
          <w:rFonts w:hint="eastAsia"/>
        </w:rPr>
        <w:t>する</w:t>
      </w:r>
      <w:r w:rsidRPr="00F86984">
        <w:t>こと。</w:t>
      </w:r>
    </w:p>
    <w:p w14:paraId="07080AFC" w14:textId="77777777" w:rsidR="00C55A42" w:rsidRPr="00F86984" w:rsidRDefault="00C55A42" w:rsidP="005A6CEE">
      <w:pPr>
        <w:pStyle w:val="ab"/>
        <w:numPr>
          <w:ilvl w:val="0"/>
          <w:numId w:val="475"/>
        </w:numPr>
        <w:ind w:leftChars="300" w:left="1072" w:hanging="442"/>
      </w:pPr>
      <w:r w:rsidRPr="00F86984">
        <w:t>防音対策を講じ、必要に応じて専用室に収納すること。</w:t>
      </w:r>
    </w:p>
    <w:p w14:paraId="5A9A259C" w14:textId="77777777" w:rsidR="00C55A42" w:rsidRPr="00F86984" w:rsidRDefault="00C55A42" w:rsidP="00C55A42"/>
    <w:p w14:paraId="66A1B71F" w14:textId="6E2AFF82" w:rsidR="00C55A42" w:rsidRPr="00566FCF" w:rsidRDefault="00E26717" w:rsidP="00E26717">
      <w:pPr>
        <w:pStyle w:val="5"/>
        <w:numPr>
          <w:ilvl w:val="0"/>
          <w:numId w:val="0"/>
        </w:numPr>
        <w:rPr>
          <w:rFonts w:ascii="ＭＳ ゴシック" w:eastAsia="ＭＳ ゴシック" w:hAnsi="ＭＳ ゴシック"/>
          <w:bdr w:val="single" w:sz="4" w:space="0" w:color="auto"/>
        </w:rPr>
      </w:pPr>
      <w:r w:rsidRPr="00566FCF">
        <w:rPr>
          <w:rFonts w:ascii="ＭＳ ゴシック" w:eastAsia="ＭＳ ゴシック" w:hAnsi="ＭＳ ゴシック" w:hint="eastAsia"/>
          <w:bdr w:val="single" w:sz="4" w:space="0" w:color="auto"/>
        </w:rPr>
        <w:t>Ｄ</w:t>
      </w:r>
      <w:r w:rsidRPr="00566FCF">
        <w:rPr>
          <w:rFonts w:ascii="ＭＳ ゴシック" w:eastAsia="ＭＳ ゴシック" w:hAnsi="ＭＳ ゴシック"/>
          <w:bdr w:val="single" w:sz="4" w:space="0" w:color="auto"/>
        </w:rPr>
        <w:t xml:space="preserve"> </w:t>
      </w:r>
      <w:r w:rsidR="00C55A42" w:rsidRPr="00566FCF">
        <w:rPr>
          <w:rFonts w:ascii="ＭＳ ゴシック" w:eastAsia="ＭＳ ゴシック" w:hAnsi="ＭＳ ゴシック" w:hint="eastAsia"/>
          <w:bdr w:val="single" w:sz="4" w:space="0" w:color="auto"/>
        </w:rPr>
        <w:t>流動床式ガス化溶融方式</w:t>
      </w:r>
    </w:p>
    <w:p w14:paraId="64FB1E37" w14:textId="7064FBEC" w:rsidR="00C55A42" w:rsidRPr="00E7177D" w:rsidRDefault="00C55A42" w:rsidP="00CD547F">
      <w:pPr>
        <w:pStyle w:val="4"/>
        <w:numPr>
          <w:ilvl w:val="3"/>
          <w:numId w:val="477"/>
        </w:numPr>
        <w:rPr>
          <w:rFonts w:ascii="ＭＳ ゴシック" w:eastAsia="ＭＳ ゴシック" w:hAnsi="ＭＳ ゴシック"/>
        </w:rPr>
      </w:pPr>
      <w:r w:rsidRPr="00E7177D">
        <w:rPr>
          <w:rFonts w:ascii="ＭＳ ゴシック" w:eastAsia="ＭＳ ゴシック" w:hAnsi="ＭＳ ゴシック" w:hint="eastAsia"/>
        </w:rPr>
        <w:t>ごみ</w:t>
      </w:r>
      <w:r w:rsidR="00EF1C8F" w:rsidRPr="00E7177D">
        <w:rPr>
          <w:rFonts w:ascii="ＭＳ ゴシック" w:eastAsia="ＭＳ ゴシック" w:hAnsi="ＭＳ ゴシック" w:hint="eastAsia"/>
        </w:rPr>
        <w:t>ホッパシュート</w:t>
      </w:r>
    </w:p>
    <w:p w14:paraId="10C30AC9" w14:textId="509FB9B5" w:rsidR="00C55A42" w:rsidRPr="00F86984" w:rsidRDefault="00C55A42" w:rsidP="00C55A42">
      <w:pPr>
        <w:pStyle w:val="31"/>
        <w:ind w:left="420" w:firstLine="210"/>
      </w:pPr>
      <w:r w:rsidRPr="00F86984">
        <w:rPr>
          <w:rFonts w:hint="eastAsia"/>
        </w:rPr>
        <w:t>ごみ</w:t>
      </w:r>
      <w:r w:rsidR="00EF1C8F">
        <w:rPr>
          <w:rFonts w:hint="eastAsia"/>
        </w:rPr>
        <w:t>ホッパシュート</w:t>
      </w:r>
      <w:r w:rsidRPr="00F86984">
        <w:rPr>
          <w:rFonts w:hint="eastAsia"/>
        </w:rPr>
        <w:t>は、ごみクレーンにより投入されたごみを、極力つまることのないように円滑に炉内へ供給できる</w:t>
      </w:r>
      <w:r w:rsidR="00DE385C">
        <w:rPr>
          <w:rFonts w:hint="eastAsia"/>
        </w:rPr>
        <w:t>構造</w:t>
      </w:r>
      <w:r w:rsidRPr="00F86984">
        <w:rPr>
          <w:rFonts w:hint="eastAsia"/>
        </w:rPr>
        <w:t>とすること。また、</w:t>
      </w:r>
      <w:r w:rsidR="00EF1C8F">
        <w:rPr>
          <w:rFonts w:hint="eastAsia"/>
        </w:rPr>
        <w:t>ホッパシュート</w:t>
      </w:r>
      <w:r w:rsidRPr="00F86984">
        <w:rPr>
          <w:rFonts w:hint="eastAsia"/>
        </w:rPr>
        <w:t>内のごみにより、炉内と外部を遮断できる構造とすること。</w:t>
      </w:r>
    </w:p>
    <w:p w14:paraId="25817C97" w14:textId="21B47E15" w:rsidR="00C55A42" w:rsidRPr="00F86984" w:rsidRDefault="00C55A42" w:rsidP="007B02A7">
      <w:pPr>
        <w:pStyle w:val="6"/>
        <w:ind w:left="2268"/>
      </w:pPr>
      <w:r w:rsidRPr="00F86984">
        <w:lastRenderedPageBreak/>
        <w:t>形式</w:t>
      </w:r>
      <w:r>
        <w:tab/>
      </w:r>
      <w:r>
        <w:tab/>
      </w:r>
      <w:r>
        <w:tab/>
      </w:r>
      <w:r w:rsidR="009928EB">
        <w:t>[</w:t>
      </w:r>
      <w:r w:rsidRPr="00F86984">
        <w:t>鋼板溶接製</w:t>
      </w:r>
      <w:r w:rsidR="009928EB">
        <w:rPr>
          <w:rFonts w:hint="eastAsia"/>
        </w:rPr>
        <w:t>]</w:t>
      </w:r>
    </w:p>
    <w:p w14:paraId="73956FD7" w14:textId="62FF58DC" w:rsidR="00C55A42" w:rsidRPr="00F86984" w:rsidRDefault="00C55A42" w:rsidP="007B02A7">
      <w:pPr>
        <w:pStyle w:val="6"/>
        <w:ind w:left="2268"/>
      </w:pPr>
      <w:r w:rsidRPr="00F86984">
        <w:t>数量</w:t>
      </w:r>
      <w:r>
        <w:tab/>
      </w:r>
      <w:r>
        <w:tab/>
      </w:r>
      <w:r>
        <w:tab/>
      </w:r>
      <w:r w:rsidR="00076C4D">
        <w:rPr>
          <w:rFonts w:hint="eastAsia"/>
        </w:rPr>
        <w:t>[</w:t>
      </w:r>
      <w:r w:rsidR="0080434C">
        <w:t>2</w:t>
      </w:r>
      <w:r w:rsidR="00076C4D">
        <w:rPr>
          <w:rFonts w:hint="eastAsia"/>
        </w:rPr>
        <w:t>]</w:t>
      </w:r>
      <w:r w:rsidRPr="00F86984">
        <w:t>基</w:t>
      </w:r>
    </w:p>
    <w:p w14:paraId="46F073C8" w14:textId="77777777" w:rsidR="00C55A42" w:rsidRPr="00F86984" w:rsidRDefault="00C55A42" w:rsidP="007B02A7">
      <w:pPr>
        <w:pStyle w:val="6"/>
        <w:ind w:left="2268"/>
      </w:pPr>
      <w:r w:rsidRPr="00F86984">
        <w:t>設計基準</w:t>
      </w:r>
    </w:p>
    <w:p w14:paraId="1196900F" w14:textId="7900D00D" w:rsidR="00C55A42" w:rsidRPr="00F86984" w:rsidRDefault="00C55A42" w:rsidP="005A6CEE">
      <w:pPr>
        <w:pStyle w:val="ab"/>
        <w:numPr>
          <w:ilvl w:val="0"/>
          <w:numId w:val="312"/>
        </w:numPr>
        <w:ind w:leftChars="300" w:left="1072" w:hanging="442"/>
      </w:pPr>
      <w:r w:rsidRPr="00F86984">
        <w:t>シュート滑り面の板厚は</w:t>
      </w:r>
      <w:r w:rsidR="0080434C">
        <w:t>9</w:t>
      </w:r>
      <w:r w:rsidRPr="00F86984">
        <w:t>mm以上とし、耐用度を十分考慮し選定すること。</w:t>
      </w:r>
    </w:p>
    <w:p w14:paraId="58213F1A" w14:textId="2F3A84A6" w:rsidR="00C55A42" w:rsidRPr="00F86984" w:rsidRDefault="00C55A42" w:rsidP="005A6CEE">
      <w:pPr>
        <w:pStyle w:val="ab"/>
        <w:numPr>
          <w:ilvl w:val="0"/>
          <w:numId w:val="312"/>
        </w:numPr>
        <w:ind w:leftChars="300" w:left="1072" w:hanging="442"/>
      </w:pPr>
      <w:r w:rsidRPr="00F86984">
        <w:t>安全対策上ホッパの上端は投入ホッパステージ床から0.</w:t>
      </w:r>
      <w:r w:rsidR="0080434C">
        <w:t>8</w:t>
      </w:r>
      <w:r w:rsidRPr="00F86984">
        <w:t>m程度以上とし、ごみの投入の際、ごみやほこりが飛散しにくいよう配慮すること。</w:t>
      </w:r>
    </w:p>
    <w:p w14:paraId="0E7EB65E" w14:textId="0F4A6E05" w:rsidR="00C55A42" w:rsidRPr="00F86984" w:rsidRDefault="00C55A42" w:rsidP="005A6CEE">
      <w:pPr>
        <w:pStyle w:val="ab"/>
        <w:numPr>
          <w:ilvl w:val="0"/>
          <w:numId w:val="312"/>
        </w:numPr>
        <w:ind w:leftChars="300" w:left="1072" w:hanging="442"/>
      </w:pPr>
      <w:r w:rsidRPr="00F86984">
        <w:t>ホッパゲート及びブリッジ解除装置を設けること。</w:t>
      </w:r>
      <w:r w:rsidR="00DE385C">
        <w:rPr>
          <w:rFonts w:hint="eastAsia"/>
        </w:rPr>
        <w:t>なお、</w:t>
      </w:r>
      <w:r w:rsidRPr="00F86984">
        <w:t>ホッパゲートとブリッジ解除装置は兼用</w:t>
      </w:r>
      <w:r w:rsidR="00DE385C">
        <w:rPr>
          <w:rFonts w:hint="eastAsia"/>
        </w:rPr>
        <w:t>を可能とする</w:t>
      </w:r>
      <w:r w:rsidRPr="00F86984">
        <w:t>。</w:t>
      </w:r>
    </w:p>
    <w:p w14:paraId="2E26F989" w14:textId="77777777" w:rsidR="00C55A42" w:rsidRPr="00F86984" w:rsidRDefault="00C55A42" w:rsidP="00C55A42"/>
    <w:p w14:paraId="283FB7E4" w14:textId="77777777" w:rsidR="00C55A42" w:rsidRPr="00E7177D" w:rsidRDefault="00C55A42" w:rsidP="009859AE">
      <w:pPr>
        <w:pStyle w:val="4"/>
        <w:rPr>
          <w:rFonts w:ascii="ＭＳ ゴシック" w:eastAsia="ＭＳ ゴシック" w:hAnsi="ＭＳ ゴシック"/>
        </w:rPr>
      </w:pPr>
      <w:r w:rsidRPr="00E7177D">
        <w:rPr>
          <w:rFonts w:ascii="ＭＳ ゴシック" w:eastAsia="ＭＳ ゴシック" w:hAnsi="ＭＳ ゴシック" w:hint="eastAsia"/>
        </w:rPr>
        <w:t>破砕機（必要に応じて設置）</w:t>
      </w:r>
    </w:p>
    <w:p w14:paraId="2F7E655E" w14:textId="696AEF18" w:rsidR="00C55A42" w:rsidRPr="00F86984" w:rsidRDefault="00C55A42" w:rsidP="007B02A7">
      <w:pPr>
        <w:pStyle w:val="6"/>
        <w:ind w:left="2268"/>
      </w:pPr>
      <w:r w:rsidRPr="00F86984">
        <w:t>形式</w:t>
      </w:r>
      <w:r>
        <w:tab/>
      </w:r>
      <w:r>
        <w:tab/>
      </w:r>
      <w:r>
        <w:tab/>
      </w:r>
      <w:r w:rsidR="00076C4D">
        <w:t>[</w:t>
      </w:r>
      <w:r w:rsidR="00AF28FC">
        <w:t xml:space="preserve">　</w:t>
      </w:r>
      <w:r w:rsidR="00076C4D">
        <w:t>]</w:t>
      </w:r>
    </w:p>
    <w:p w14:paraId="1F03A230" w14:textId="5A8D1F7E" w:rsidR="00C55A42" w:rsidRPr="00F86984" w:rsidRDefault="00C55A42" w:rsidP="007B02A7">
      <w:pPr>
        <w:pStyle w:val="6"/>
        <w:ind w:left="2268"/>
      </w:pPr>
      <w:r w:rsidRPr="00F86984">
        <w:t>数量</w:t>
      </w:r>
      <w:r>
        <w:tab/>
      </w:r>
      <w:r>
        <w:tab/>
      </w:r>
      <w:r>
        <w:tab/>
      </w:r>
      <w:r w:rsidR="00271C4E">
        <w:t>[　]</w:t>
      </w:r>
      <w:r w:rsidRPr="00F86984">
        <w:t>基</w:t>
      </w:r>
    </w:p>
    <w:p w14:paraId="6971D983" w14:textId="02110C2D" w:rsidR="00C55A42" w:rsidRPr="00F86984" w:rsidRDefault="00C55A42" w:rsidP="007B02A7">
      <w:pPr>
        <w:pStyle w:val="6"/>
        <w:ind w:left="2268"/>
      </w:pPr>
      <w:r w:rsidRPr="00F86984">
        <w:t>主要項目（</w:t>
      </w:r>
      <w:r w:rsidR="0080434C">
        <w:t>1</w:t>
      </w:r>
      <w:r w:rsidRPr="00F86984">
        <w:t>基につき）</w:t>
      </w:r>
    </w:p>
    <w:p w14:paraId="4FB25AC5" w14:textId="7B0E7ABF" w:rsidR="00C55A42" w:rsidRPr="00F86984" w:rsidRDefault="00C55A42" w:rsidP="005A6CEE">
      <w:pPr>
        <w:pStyle w:val="ab"/>
        <w:numPr>
          <w:ilvl w:val="0"/>
          <w:numId w:val="478"/>
        </w:numPr>
        <w:ind w:leftChars="300" w:left="1070"/>
      </w:pPr>
      <w:r w:rsidRPr="00F86984">
        <w:t>処理対象物最大寸法</w:t>
      </w:r>
      <w:r>
        <w:tab/>
      </w:r>
      <w:r w:rsidR="00271C4E">
        <w:t>[　]</w:t>
      </w:r>
      <w:r w:rsidR="00C15364">
        <w:rPr>
          <w:rFonts w:hint="eastAsia"/>
        </w:rPr>
        <w:t>ｍ</w:t>
      </w:r>
      <w:r w:rsidRPr="00F86984">
        <w:t>×</w:t>
      </w:r>
      <w:r w:rsidR="00271C4E">
        <w:t>[　]</w:t>
      </w:r>
      <w:r w:rsidR="00C15364">
        <w:rPr>
          <w:rFonts w:hint="eastAsia"/>
        </w:rPr>
        <w:t>ｍ</w:t>
      </w:r>
      <w:r w:rsidRPr="00F86984">
        <w:t>×</w:t>
      </w:r>
      <w:r w:rsidR="00271C4E">
        <w:t>[　]</w:t>
      </w:r>
      <w:r w:rsidR="00C15364">
        <w:rPr>
          <w:rFonts w:hint="eastAsia"/>
        </w:rPr>
        <w:t>ｍ</w:t>
      </w:r>
    </w:p>
    <w:p w14:paraId="08510BCA" w14:textId="0A8A3ABC" w:rsidR="00C55A42" w:rsidRPr="00F86984" w:rsidRDefault="00C55A42" w:rsidP="005A6CEE">
      <w:pPr>
        <w:pStyle w:val="ab"/>
        <w:numPr>
          <w:ilvl w:val="0"/>
          <w:numId w:val="478"/>
        </w:numPr>
        <w:ind w:leftChars="300" w:left="1072" w:hanging="442"/>
      </w:pPr>
      <w:r w:rsidRPr="00F86984">
        <w:t>能力</w:t>
      </w:r>
      <w:r>
        <w:tab/>
      </w:r>
      <w:r>
        <w:tab/>
      </w:r>
      <w:r w:rsidR="005A6CEE">
        <w:rPr>
          <w:rFonts w:hint="eastAsia"/>
        </w:rPr>
        <w:t xml:space="preserve">　　　　</w:t>
      </w:r>
      <w:r w:rsidR="00271C4E">
        <w:t>[　]</w:t>
      </w:r>
      <w:r w:rsidRPr="00F86984">
        <w:t>t</w:t>
      </w:r>
      <w:r w:rsidR="0090057A">
        <w:t>/</w:t>
      </w:r>
      <w:r w:rsidRPr="00F86984">
        <w:t>h</w:t>
      </w:r>
    </w:p>
    <w:p w14:paraId="283DFE28" w14:textId="1F5228DB" w:rsidR="00C55A42" w:rsidRPr="00F86984" w:rsidRDefault="00C55A42" w:rsidP="005A6CEE">
      <w:pPr>
        <w:pStyle w:val="ab"/>
        <w:numPr>
          <w:ilvl w:val="0"/>
          <w:numId w:val="478"/>
        </w:numPr>
        <w:ind w:leftChars="300" w:left="1072" w:hanging="442"/>
      </w:pPr>
      <w:r w:rsidRPr="00F86984">
        <w:t>主要寸法</w:t>
      </w:r>
      <w:r>
        <w:tab/>
      </w:r>
      <w:r>
        <w:tab/>
      </w:r>
      <w:r w:rsidR="00271C4E">
        <w:t>[　]</w:t>
      </w:r>
    </w:p>
    <w:p w14:paraId="6D4BF9BA" w14:textId="6BC91597" w:rsidR="00C55A42" w:rsidRPr="00F86984" w:rsidRDefault="00C55A42" w:rsidP="005A6CEE">
      <w:pPr>
        <w:pStyle w:val="ab"/>
        <w:numPr>
          <w:ilvl w:val="0"/>
          <w:numId w:val="478"/>
        </w:numPr>
        <w:ind w:leftChars="300" w:left="1072" w:hanging="442"/>
      </w:pPr>
      <w:r w:rsidRPr="00F86984">
        <w:t>駆動方式</w:t>
      </w:r>
      <w:r>
        <w:tab/>
      </w:r>
      <w:r>
        <w:tab/>
      </w:r>
      <w:r w:rsidR="00076C4D">
        <w:t>[</w:t>
      </w:r>
      <w:r w:rsidR="00AF28FC">
        <w:t xml:space="preserve">　</w:t>
      </w:r>
      <w:r w:rsidR="00076C4D">
        <w:t>]</w:t>
      </w:r>
    </w:p>
    <w:p w14:paraId="16B8536D" w14:textId="7E9FC9EB" w:rsidR="00C55A42" w:rsidRPr="00F86984" w:rsidRDefault="00C55A42" w:rsidP="007B02A7">
      <w:pPr>
        <w:pStyle w:val="6"/>
        <w:ind w:left="2268"/>
      </w:pPr>
      <w:r w:rsidRPr="00F86984">
        <w:t>付属品</w:t>
      </w:r>
      <w:r>
        <w:tab/>
      </w:r>
      <w:r>
        <w:tab/>
      </w:r>
      <w:r>
        <w:tab/>
      </w:r>
      <w:r w:rsidR="00076C4D">
        <w:t>[</w:t>
      </w:r>
      <w:r w:rsidR="00AF28FC">
        <w:t xml:space="preserve">　</w:t>
      </w:r>
      <w:r w:rsidR="00076C4D">
        <w:t>]</w:t>
      </w:r>
    </w:p>
    <w:p w14:paraId="38654401" w14:textId="77777777" w:rsidR="00C55A42" w:rsidRPr="00F86984" w:rsidRDefault="00C55A42" w:rsidP="007B02A7">
      <w:pPr>
        <w:pStyle w:val="6"/>
        <w:ind w:left="2268"/>
      </w:pPr>
      <w:r w:rsidRPr="00F86984">
        <w:t>設計基準</w:t>
      </w:r>
    </w:p>
    <w:p w14:paraId="1FEEB82D" w14:textId="77777777" w:rsidR="00C55A42" w:rsidRPr="00F86984" w:rsidRDefault="00C55A42" w:rsidP="005A6CEE">
      <w:pPr>
        <w:pStyle w:val="ab"/>
        <w:numPr>
          <w:ilvl w:val="0"/>
          <w:numId w:val="479"/>
        </w:numPr>
        <w:ind w:leftChars="300" w:left="1072" w:hanging="442"/>
      </w:pPr>
      <w:r w:rsidRPr="00F86984">
        <w:t>混入した不適物が容易かつ安全に排出できる構造とすること。</w:t>
      </w:r>
    </w:p>
    <w:p w14:paraId="241C59B6" w14:textId="77777777" w:rsidR="00C55A42" w:rsidRPr="00F86984" w:rsidRDefault="00C55A42" w:rsidP="005A6CEE">
      <w:pPr>
        <w:pStyle w:val="ab"/>
        <w:numPr>
          <w:ilvl w:val="0"/>
          <w:numId w:val="479"/>
        </w:numPr>
        <w:ind w:leftChars="300" w:left="1072" w:hanging="442"/>
      </w:pPr>
      <w:r w:rsidRPr="00F86984">
        <w:t>密閉式とし、騒音・振動対策を講じること。</w:t>
      </w:r>
    </w:p>
    <w:p w14:paraId="6EAA59E8" w14:textId="77777777" w:rsidR="00C55A42" w:rsidRDefault="00C55A42" w:rsidP="00C55A42"/>
    <w:p w14:paraId="1847FB5D" w14:textId="77777777" w:rsidR="00C55A42" w:rsidRPr="00E7177D" w:rsidRDefault="00C55A42" w:rsidP="00527CBE">
      <w:pPr>
        <w:pStyle w:val="4"/>
        <w:rPr>
          <w:rFonts w:ascii="ＭＳ ゴシック" w:eastAsia="ＭＳ ゴシック" w:hAnsi="ＭＳ ゴシック"/>
        </w:rPr>
      </w:pPr>
      <w:r w:rsidRPr="00E7177D">
        <w:rPr>
          <w:rFonts w:ascii="ＭＳ ゴシック" w:eastAsia="ＭＳ ゴシック" w:hAnsi="ＭＳ ゴシック" w:hint="eastAsia"/>
        </w:rPr>
        <w:t>給じん装置（必要に応じて設置）</w:t>
      </w:r>
    </w:p>
    <w:p w14:paraId="1C82EFC9" w14:textId="77777777" w:rsidR="00C55A42" w:rsidRPr="00F86984" w:rsidRDefault="00C55A42" w:rsidP="008A5905">
      <w:pPr>
        <w:pStyle w:val="6"/>
        <w:ind w:left="2268"/>
      </w:pPr>
      <w:r w:rsidRPr="00F86984">
        <w:t>設計基準</w:t>
      </w:r>
    </w:p>
    <w:p w14:paraId="6635B30E" w14:textId="77777777" w:rsidR="00C55A42" w:rsidRPr="00F86984" w:rsidRDefault="00C55A42" w:rsidP="005A6CEE">
      <w:pPr>
        <w:pStyle w:val="ab"/>
        <w:numPr>
          <w:ilvl w:val="0"/>
          <w:numId w:val="480"/>
        </w:numPr>
        <w:ind w:leftChars="300" w:left="1072" w:hanging="442"/>
      </w:pPr>
      <w:r w:rsidRPr="00F86984">
        <w:t>焼却炉へのシール機能を有し、焼却炉との接合部の密閉性が十分に確保される構造とすること。</w:t>
      </w:r>
    </w:p>
    <w:p w14:paraId="35231367" w14:textId="7587F6AE" w:rsidR="00C55A42" w:rsidRPr="00F86984" w:rsidRDefault="00C55A42" w:rsidP="005A6CEE">
      <w:pPr>
        <w:pStyle w:val="ab"/>
        <w:numPr>
          <w:ilvl w:val="0"/>
          <w:numId w:val="480"/>
        </w:numPr>
        <w:ind w:leftChars="300" w:left="1072" w:hanging="442"/>
      </w:pPr>
      <w:r w:rsidRPr="00F86984">
        <w:t>給じん装置は、ごみホッパ内のごみを炉内へ安定して連続的に供給し、その量を調整できるものとすること。</w:t>
      </w:r>
    </w:p>
    <w:p w14:paraId="1DAC1ECD" w14:textId="30BCF397" w:rsidR="00C55A42" w:rsidRPr="00F86984" w:rsidRDefault="00C55A42" w:rsidP="005A6CEE">
      <w:pPr>
        <w:pStyle w:val="ab"/>
        <w:numPr>
          <w:ilvl w:val="0"/>
          <w:numId w:val="480"/>
        </w:numPr>
        <w:ind w:leftChars="300" w:left="1072" w:hanging="442"/>
      </w:pPr>
      <w:r w:rsidRPr="00F86984">
        <w:t>各炉に</w:t>
      </w:r>
      <w:r w:rsidR="0080434C">
        <w:t>1</w:t>
      </w:r>
      <w:r w:rsidRPr="00F86984">
        <w:t>基設けること。</w:t>
      </w:r>
    </w:p>
    <w:p w14:paraId="6F2663C7" w14:textId="77777777" w:rsidR="00C55A42" w:rsidRPr="00F86984" w:rsidRDefault="00C55A42" w:rsidP="00C55A42"/>
    <w:p w14:paraId="2ECECA2C" w14:textId="77777777" w:rsidR="00C55A42" w:rsidRPr="00E7177D" w:rsidRDefault="00C55A42" w:rsidP="00527CBE">
      <w:pPr>
        <w:pStyle w:val="4"/>
        <w:rPr>
          <w:rFonts w:ascii="ＭＳ ゴシック" w:eastAsia="ＭＳ ゴシック" w:hAnsi="ＭＳ ゴシック"/>
        </w:rPr>
      </w:pPr>
      <w:r w:rsidRPr="00E7177D">
        <w:rPr>
          <w:rFonts w:ascii="ＭＳ ゴシック" w:eastAsia="ＭＳ ゴシック" w:hAnsi="ＭＳ ゴシック" w:hint="eastAsia"/>
        </w:rPr>
        <w:t>ガス化炉本体</w:t>
      </w:r>
    </w:p>
    <w:p w14:paraId="4E2EBDA5" w14:textId="7C93D1C4" w:rsidR="00C55A42" w:rsidRPr="00F86984" w:rsidRDefault="00C55A42" w:rsidP="007B02A7">
      <w:pPr>
        <w:pStyle w:val="6"/>
        <w:ind w:left="2268"/>
      </w:pPr>
      <w:r w:rsidRPr="00F86984">
        <w:t>形式</w:t>
      </w:r>
      <w:r>
        <w:tab/>
      </w:r>
      <w:r>
        <w:tab/>
      </w:r>
      <w:r>
        <w:tab/>
      </w:r>
      <w:r w:rsidR="00076C4D">
        <w:t>[</w:t>
      </w:r>
      <w:r w:rsidR="00AF28FC">
        <w:t xml:space="preserve">　</w:t>
      </w:r>
      <w:r w:rsidR="00076C4D">
        <w:t>]</w:t>
      </w:r>
    </w:p>
    <w:p w14:paraId="722E3D9A" w14:textId="306DB220" w:rsidR="00C55A42" w:rsidRPr="00F86984" w:rsidRDefault="00C55A42" w:rsidP="007B02A7">
      <w:pPr>
        <w:pStyle w:val="6"/>
        <w:ind w:left="2268"/>
      </w:pPr>
      <w:r w:rsidRPr="00F86984">
        <w:t>数量</w:t>
      </w:r>
      <w:r>
        <w:tab/>
      </w:r>
      <w:r>
        <w:tab/>
      </w:r>
      <w:r>
        <w:tab/>
      </w:r>
      <w:r w:rsidR="00076C4D">
        <w:rPr>
          <w:rFonts w:hint="eastAsia"/>
        </w:rPr>
        <w:t>[</w:t>
      </w:r>
      <w:r w:rsidR="0080434C">
        <w:t>2</w:t>
      </w:r>
      <w:r w:rsidR="00076C4D">
        <w:rPr>
          <w:rFonts w:hint="eastAsia"/>
        </w:rPr>
        <w:t>]</w:t>
      </w:r>
      <w:r w:rsidRPr="00F86984">
        <w:t>基分</w:t>
      </w:r>
    </w:p>
    <w:p w14:paraId="72FE34E7" w14:textId="4596BEA3" w:rsidR="00C55A42" w:rsidRPr="00F86984" w:rsidRDefault="00C55A42" w:rsidP="007B02A7">
      <w:pPr>
        <w:pStyle w:val="6"/>
        <w:ind w:left="2268"/>
      </w:pPr>
      <w:r w:rsidRPr="00F86984">
        <w:t>主要項目（</w:t>
      </w:r>
      <w:r w:rsidR="0080434C">
        <w:t>1</w:t>
      </w:r>
      <w:r w:rsidRPr="00F86984">
        <w:t>基につき）</w:t>
      </w:r>
    </w:p>
    <w:p w14:paraId="1D407AC8" w14:textId="525CBDD3" w:rsidR="00C55A42" w:rsidRPr="00F86984" w:rsidRDefault="00C55A42" w:rsidP="005A6CEE">
      <w:pPr>
        <w:pStyle w:val="ab"/>
        <w:numPr>
          <w:ilvl w:val="0"/>
          <w:numId w:val="481"/>
        </w:numPr>
        <w:ind w:leftChars="300" w:left="1072" w:hanging="442"/>
      </w:pPr>
      <w:r w:rsidRPr="00F86984">
        <w:t>定格能力</w:t>
      </w:r>
      <w:r>
        <w:tab/>
      </w:r>
      <w:r>
        <w:tab/>
      </w:r>
      <w:r w:rsidR="00076C4D">
        <w:t>[</w:t>
      </w:r>
      <w:r w:rsidR="0080434C">
        <w:t>2</w:t>
      </w:r>
      <w:r w:rsidR="009472B5">
        <w:rPr>
          <w:rFonts w:hint="eastAsia"/>
        </w:rPr>
        <w:t>.</w:t>
      </w:r>
      <w:r w:rsidR="0080434C">
        <w:t>625</w:t>
      </w:r>
      <w:r w:rsidR="00076C4D">
        <w:t>]</w:t>
      </w:r>
      <w:r w:rsidR="009472B5">
        <w:rPr>
          <w:rFonts w:hint="eastAsia"/>
        </w:rPr>
        <w:t>t</w:t>
      </w:r>
      <w:r w:rsidR="0090057A">
        <w:t>/</w:t>
      </w:r>
      <w:r w:rsidRPr="00F86984">
        <w:t>h以上</w:t>
      </w:r>
    </w:p>
    <w:p w14:paraId="4DB2FDAF" w14:textId="323ABB7C" w:rsidR="00C55A42" w:rsidRPr="00F86984" w:rsidRDefault="00C55A42" w:rsidP="005A6CEE">
      <w:pPr>
        <w:pStyle w:val="ab"/>
        <w:numPr>
          <w:ilvl w:val="0"/>
          <w:numId w:val="481"/>
        </w:numPr>
        <w:ind w:leftChars="300" w:left="1072" w:hanging="442"/>
      </w:pPr>
      <w:r w:rsidRPr="00F86984">
        <w:t>材質</w:t>
      </w:r>
      <w:r>
        <w:tab/>
      </w:r>
      <w:r w:rsidR="005A6CEE">
        <w:rPr>
          <w:rFonts w:hint="eastAsia"/>
        </w:rPr>
        <w:t xml:space="preserve">　　　　</w:t>
      </w:r>
      <w:r>
        <w:tab/>
      </w:r>
      <w:r w:rsidRPr="00F86984">
        <w:t>ケーシング</w:t>
      </w:r>
      <w:r w:rsidR="00076C4D">
        <w:t>[</w:t>
      </w:r>
      <w:r w:rsidRPr="00F86984">
        <w:t>一般構造用圧延</w:t>
      </w:r>
      <w:r w:rsidR="0080434C">
        <w:t>4</w:t>
      </w:r>
      <w:r w:rsidRPr="00F86984">
        <w:t>.</w:t>
      </w:r>
      <w:r w:rsidR="0080434C">
        <w:t>5</w:t>
      </w:r>
      <w:r w:rsidRPr="00F86984">
        <w:t>mm厚以上</w:t>
      </w:r>
      <w:r w:rsidR="00076C4D">
        <w:t>]</w:t>
      </w:r>
    </w:p>
    <w:p w14:paraId="66BAF0CC" w14:textId="2C3797DF" w:rsidR="00C55A42" w:rsidRPr="00F86984" w:rsidRDefault="00C55A42" w:rsidP="005A6CEE">
      <w:pPr>
        <w:pStyle w:val="ab"/>
        <w:numPr>
          <w:ilvl w:val="0"/>
          <w:numId w:val="481"/>
        </w:numPr>
        <w:ind w:leftChars="300" w:left="1072" w:hanging="442"/>
      </w:pPr>
      <w:r w:rsidRPr="00F86984">
        <w:rPr>
          <w:rFonts w:hint="eastAsia"/>
        </w:rPr>
        <w:t>散気装置</w:t>
      </w:r>
      <w:r w:rsidR="00AF28FC">
        <w:rPr>
          <w:rFonts w:hint="eastAsia"/>
        </w:rPr>
        <w:t xml:space="preserve">　</w:t>
      </w:r>
      <w:r w:rsidR="005A6CEE">
        <w:rPr>
          <w:rFonts w:hint="eastAsia"/>
        </w:rPr>
        <w:t xml:space="preserve">　　　　　　</w:t>
      </w:r>
      <w:r w:rsidR="00076C4D">
        <w:rPr>
          <w:rFonts w:hint="eastAsia"/>
        </w:rPr>
        <w:t>[</w:t>
      </w:r>
      <w:r w:rsidR="00AF28FC">
        <w:rPr>
          <w:rFonts w:hint="eastAsia"/>
        </w:rPr>
        <w:t xml:space="preserve">　</w:t>
      </w:r>
      <w:r w:rsidR="00076C4D">
        <w:rPr>
          <w:rFonts w:hint="eastAsia"/>
        </w:rPr>
        <w:t>]</w:t>
      </w:r>
    </w:p>
    <w:p w14:paraId="2CB4B43A" w14:textId="657586B1" w:rsidR="00C55A42" w:rsidRPr="00F86984" w:rsidRDefault="00C55A42" w:rsidP="005A6CEE">
      <w:pPr>
        <w:pStyle w:val="ab"/>
        <w:numPr>
          <w:ilvl w:val="0"/>
          <w:numId w:val="481"/>
        </w:numPr>
        <w:ind w:leftChars="300" w:left="1072" w:hanging="442"/>
      </w:pPr>
      <w:r w:rsidRPr="00F86984">
        <w:t>炉床面積</w:t>
      </w:r>
      <w:r>
        <w:tab/>
      </w:r>
      <w:r>
        <w:tab/>
      </w:r>
      <w:r w:rsidR="00271C4E">
        <w:t>[　]</w:t>
      </w:r>
      <w:r w:rsidRPr="00F86984">
        <w:t>m</w:t>
      </w:r>
      <w:r w:rsidR="00DE385C" w:rsidRPr="00DE385C">
        <w:rPr>
          <w:rFonts w:hint="eastAsia"/>
          <w:vertAlign w:val="superscript"/>
        </w:rPr>
        <w:t>2</w:t>
      </w:r>
    </w:p>
    <w:p w14:paraId="2B72E10D" w14:textId="4B3C0CB7" w:rsidR="00C55A42" w:rsidRPr="00F86984" w:rsidRDefault="00C55A42" w:rsidP="005A6CEE">
      <w:pPr>
        <w:pStyle w:val="ab"/>
        <w:numPr>
          <w:ilvl w:val="0"/>
          <w:numId w:val="481"/>
        </w:numPr>
        <w:ind w:leftChars="300" w:left="1072" w:hanging="442"/>
      </w:pPr>
      <w:r w:rsidRPr="00F86984">
        <w:lastRenderedPageBreak/>
        <w:t>炉床負荷率</w:t>
      </w:r>
      <w:r>
        <w:tab/>
      </w:r>
      <w:r>
        <w:tab/>
      </w:r>
      <w:r w:rsidR="00271C4E">
        <w:t>[　]</w:t>
      </w:r>
      <w:r w:rsidRPr="00F86984">
        <w:t>kg</w:t>
      </w:r>
      <w:r w:rsidR="0090057A">
        <w:t>/</w:t>
      </w:r>
      <w:r w:rsidRPr="00F86984">
        <w:t>m</w:t>
      </w:r>
      <w:r w:rsidR="00DE385C" w:rsidRPr="00DE385C">
        <w:rPr>
          <w:rFonts w:hint="eastAsia"/>
          <w:vertAlign w:val="superscript"/>
        </w:rPr>
        <w:t>2</w:t>
      </w:r>
      <w:r w:rsidRPr="00F86984">
        <w:t>･h</w:t>
      </w:r>
    </w:p>
    <w:p w14:paraId="71306A3D" w14:textId="23B325B1" w:rsidR="00C55A42" w:rsidRPr="00F86984" w:rsidRDefault="00C55A42" w:rsidP="005A6CEE">
      <w:pPr>
        <w:pStyle w:val="ab"/>
        <w:numPr>
          <w:ilvl w:val="0"/>
          <w:numId w:val="481"/>
        </w:numPr>
        <w:ind w:leftChars="300" w:left="1072" w:hanging="442"/>
      </w:pPr>
      <w:r w:rsidRPr="00F86984">
        <w:t>散気方式</w:t>
      </w:r>
      <w:r>
        <w:tab/>
      </w:r>
      <w:r>
        <w:tab/>
      </w:r>
      <w:r w:rsidR="00076C4D">
        <w:t>[</w:t>
      </w:r>
      <w:r w:rsidR="00AF28FC">
        <w:t xml:space="preserve">　</w:t>
      </w:r>
      <w:r w:rsidR="00076C4D">
        <w:t>]</w:t>
      </w:r>
    </w:p>
    <w:p w14:paraId="6968A10A" w14:textId="77777777" w:rsidR="00C55A42" w:rsidRPr="00F86984" w:rsidRDefault="00C55A42" w:rsidP="007B02A7">
      <w:pPr>
        <w:pStyle w:val="6"/>
        <w:ind w:left="2268"/>
      </w:pPr>
      <w:r w:rsidRPr="00F86984">
        <w:t>付属品</w:t>
      </w:r>
      <w:r>
        <w:tab/>
      </w:r>
      <w:r>
        <w:tab/>
      </w:r>
      <w:r>
        <w:tab/>
      </w:r>
      <w:r w:rsidRPr="00F86984">
        <w:t>覗窓、計測口、カメラ用監視窓、点検口等</w:t>
      </w:r>
    </w:p>
    <w:p w14:paraId="6DF6F8A3" w14:textId="77777777" w:rsidR="00C55A42" w:rsidRPr="00F86984" w:rsidRDefault="00C55A42" w:rsidP="007B02A7">
      <w:pPr>
        <w:pStyle w:val="6"/>
        <w:ind w:left="2268"/>
      </w:pPr>
      <w:r w:rsidRPr="00F86984">
        <w:t>設計基準</w:t>
      </w:r>
    </w:p>
    <w:p w14:paraId="36AD76A8" w14:textId="77777777" w:rsidR="00C55A42" w:rsidRPr="00F86984" w:rsidRDefault="00C55A42" w:rsidP="005A6CEE">
      <w:pPr>
        <w:pStyle w:val="ab"/>
        <w:numPr>
          <w:ilvl w:val="0"/>
          <w:numId w:val="482"/>
        </w:numPr>
        <w:ind w:leftChars="300" w:left="1072" w:hanging="442"/>
      </w:pPr>
      <w:r w:rsidRPr="00F86984">
        <w:t>火傷防止等防熱に配慮すること。</w:t>
      </w:r>
    </w:p>
    <w:p w14:paraId="37ADE52C" w14:textId="77777777" w:rsidR="00C55A42" w:rsidRPr="00F86984" w:rsidRDefault="00C55A42" w:rsidP="005A6CEE">
      <w:pPr>
        <w:pStyle w:val="ab"/>
        <w:numPr>
          <w:ilvl w:val="0"/>
          <w:numId w:val="482"/>
        </w:numPr>
        <w:ind w:leftChars="300" w:left="1072" w:hanging="442"/>
      </w:pPr>
      <w:r w:rsidRPr="00F86984">
        <w:t>覗窓には灰の堆積対応、清掃等を考慮しておくこと。</w:t>
      </w:r>
    </w:p>
    <w:p w14:paraId="253D902B" w14:textId="0E1F4F5D" w:rsidR="00C55A42" w:rsidRPr="00F86984" w:rsidRDefault="00C55A42" w:rsidP="005A6CEE">
      <w:pPr>
        <w:pStyle w:val="ab"/>
        <w:numPr>
          <w:ilvl w:val="0"/>
          <w:numId w:val="482"/>
        </w:numPr>
        <w:ind w:leftChars="300" w:left="1072" w:hanging="442"/>
      </w:pPr>
      <w:r w:rsidRPr="00F86984">
        <w:t>燃焼ガスの再燃室容量での滞留時間を</w:t>
      </w:r>
      <w:r w:rsidR="0080434C">
        <w:t>85</w:t>
      </w:r>
      <w:r w:rsidRPr="00F86984">
        <w:t>0℃以上で、</w:t>
      </w:r>
      <w:r w:rsidR="0080434C">
        <w:t>2</w:t>
      </w:r>
      <w:r w:rsidRPr="00F86984">
        <w:t>秒以上とすること。</w:t>
      </w:r>
    </w:p>
    <w:p w14:paraId="45D08A87" w14:textId="69589166" w:rsidR="00C55A42" w:rsidRPr="00F86984" w:rsidRDefault="00C55A42" w:rsidP="005A6CEE">
      <w:pPr>
        <w:pStyle w:val="ab"/>
        <w:numPr>
          <w:ilvl w:val="0"/>
          <w:numId w:val="482"/>
        </w:numPr>
        <w:ind w:leftChars="300" w:left="1072" w:hanging="442"/>
      </w:pPr>
      <w:r w:rsidRPr="00F86984">
        <w:t>炉室内の歩廊は広範囲に敷設し、建築床</w:t>
      </w:r>
      <w:r w:rsidR="00DE385C">
        <w:rPr>
          <w:rFonts w:hint="eastAsia"/>
        </w:rPr>
        <w:t>と連結する</w:t>
      </w:r>
      <w:r w:rsidRPr="00F86984">
        <w:t>こと。</w:t>
      </w:r>
    </w:p>
    <w:p w14:paraId="6C5F2CC4" w14:textId="350D6714" w:rsidR="00C55A42" w:rsidRPr="00F86984" w:rsidRDefault="0080434C" w:rsidP="005A6CEE">
      <w:pPr>
        <w:pStyle w:val="ab"/>
        <w:numPr>
          <w:ilvl w:val="0"/>
          <w:numId w:val="482"/>
        </w:numPr>
        <w:ind w:leftChars="300" w:left="1072" w:hanging="442"/>
      </w:pPr>
      <w:r>
        <w:t>2</w:t>
      </w:r>
      <w:r w:rsidR="00C55A42" w:rsidRPr="00F86984">
        <w:t>炉の間には、最上階まで階段を設けること。</w:t>
      </w:r>
    </w:p>
    <w:p w14:paraId="6D97A727" w14:textId="77777777" w:rsidR="00C55A42" w:rsidRPr="00F86984" w:rsidRDefault="00C55A42" w:rsidP="00C55A42"/>
    <w:p w14:paraId="6DF47282" w14:textId="77777777" w:rsidR="00C55A42" w:rsidRPr="00E7177D" w:rsidRDefault="00C55A42" w:rsidP="00527CBE">
      <w:pPr>
        <w:pStyle w:val="4"/>
        <w:rPr>
          <w:rFonts w:ascii="ＭＳ ゴシック" w:eastAsia="ＭＳ ゴシック" w:hAnsi="ＭＳ ゴシック"/>
        </w:rPr>
      </w:pPr>
      <w:r w:rsidRPr="00E7177D">
        <w:rPr>
          <w:rFonts w:ascii="ＭＳ ゴシック" w:eastAsia="ＭＳ ゴシック" w:hAnsi="ＭＳ ゴシック" w:hint="eastAsia"/>
        </w:rPr>
        <w:t>溶融炉</w:t>
      </w:r>
    </w:p>
    <w:p w14:paraId="55D9E26E" w14:textId="1434C134" w:rsidR="00C55A42" w:rsidRPr="00F86984" w:rsidRDefault="00C55A42" w:rsidP="007B02A7">
      <w:pPr>
        <w:pStyle w:val="6"/>
        <w:ind w:left="2268"/>
      </w:pPr>
      <w:r w:rsidRPr="00F86984">
        <w:t>形式</w:t>
      </w:r>
      <w:r w:rsidRPr="00F86984">
        <w:tab/>
      </w:r>
      <w:r>
        <w:tab/>
      </w:r>
      <w:r w:rsidRPr="00F86984">
        <w:tab/>
      </w:r>
      <w:r w:rsidR="00271C4E">
        <w:t>[　]</w:t>
      </w:r>
    </w:p>
    <w:p w14:paraId="22D083E2" w14:textId="205CE175" w:rsidR="00C55A42" w:rsidRPr="00F86984" w:rsidRDefault="00C55A42" w:rsidP="007B02A7">
      <w:pPr>
        <w:pStyle w:val="6"/>
        <w:ind w:left="2268"/>
      </w:pPr>
      <w:r w:rsidRPr="00F86984">
        <w:t>数量</w:t>
      </w:r>
      <w:r w:rsidRPr="00F86984">
        <w:tab/>
      </w:r>
      <w:r>
        <w:tab/>
      </w:r>
      <w:r w:rsidRPr="00F86984">
        <w:tab/>
      </w:r>
      <w:r w:rsidR="00076C4D">
        <w:t>[</w:t>
      </w:r>
      <w:r w:rsidR="0080434C">
        <w:t>2</w:t>
      </w:r>
      <w:r w:rsidR="00076C4D">
        <w:t>]</w:t>
      </w:r>
      <w:r w:rsidRPr="00F86984">
        <w:t>基</w:t>
      </w:r>
    </w:p>
    <w:p w14:paraId="34603A7C" w14:textId="26420BB7" w:rsidR="00C55A42" w:rsidRPr="00F86984" w:rsidRDefault="00C55A42" w:rsidP="007B02A7">
      <w:pPr>
        <w:pStyle w:val="6"/>
        <w:ind w:left="2268"/>
      </w:pPr>
      <w:r w:rsidRPr="00F86984">
        <w:t>主要項目（</w:t>
      </w:r>
      <w:r w:rsidR="0080434C">
        <w:t>1</w:t>
      </w:r>
      <w:r w:rsidRPr="00F86984">
        <w:t>基につき）</w:t>
      </w:r>
    </w:p>
    <w:p w14:paraId="6AB08887" w14:textId="4BE9CE28" w:rsidR="00C55A42" w:rsidRPr="00F86984" w:rsidRDefault="00C55A42" w:rsidP="005A6CEE">
      <w:pPr>
        <w:pStyle w:val="ab"/>
        <w:numPr>
          <w:ilvl w:val="0"/>
          <w:numId w:val="483"/>
        </w:numPr>
        <w:ind w:leftChars="300" w:left="1072" w:hanging="442"/>
        <w:rPr>
          <w:lang w:eastAsia="zh-TW"/>
        </w:rPr>
      </w:pPr>
      <w:r>
        <w:rPr>
          <w:rFonts w:hint="eastAsia"/>
          <w:lang w:eastAsia="zh-TW"/>
        </w:rPr>
        <w:t>炉</w:t>
      </w:r>
      <w:r w:rsidRPr="00F86984">
        <w:rPr>
          <w:lang w:eastAsia="zh-TW"/>
        </w:rPr>
        <w:t>室容積（有効）</w:t>
      </w:r>
      <w:r w:rsidRPr="00F86984">
        <w:rPr>
          <w:lang w:eastAsia="zh-TW"/>
        </w:rPr>
        <w:tab/>
      </w:r>
      <w:r w:rsidR="00271C4E">
        <w:rPr>
          <w:lang w:eastAsia="zh-TW"/>
        </w:rPr>
        <w:t>[　]</w:t>
      </w:r>
      <w:r w:rsidRPr="00F86984">
        <w:rPr>
          <w:lang w:eastAsia="zh-TW"/>
        </w:rPr>
        <w:t>m</w:t>
      </w:r>
      <w:r w:rsidR="0080434C" w:rsidRPr="00DF375D">
        <w:rPr>
          <w:vertAlign w:val="superscript"/>
          <w:lang w:eastAsia="zh-TW"/>
        </w:rPr>
        <w:t>3</w:t>
      </w:r>
    </w:p>
    <w:p w14:paraId="117288F3" w14:textId="2578B206" w:rsidR="00C55A42" w:rsidRPr="00F86984" w:rsidRDefault="00C55A42" w:rsidP="005A6CEE">
      <w:pPr>
        <w:pStyle w:val="ab"/>
        <w:numPr>
          <w:ilvl w:val="0"/>
          <w:numId w:val="483"/>
        </w:numPr>
        <w:ind w:leftChars="300" w:left="1072" w:hanging="442"/>
      </w:pPr>
      <w:r w:rsidRPr="00F86984">
        <w:t>溶融温度</w:t>
      </w:r>
      <w:r>
        <w:tab/>
      </w:r>
      <w:r w:rsidRPr="00F86984">
        <w:tab/>
      </w:r>
      <w:r w:rsidR="00271C4E">
        <w:t>[　]</w:t>
      </w:r>
      <w:r w:rsidRPr="00F86984">
        <w:t>℃</w:t>
      </w:r>
    </w:p>
    <w:p w14:paraId="71FC86F3" w14:textId="77777777" w:rsidR="00C55A42" w:rsidRPr="00F86984" w:rsidRDefault="00C55A42" w:rsidP="007B02A7">
      <w:pPr>
        <w:pStyle w:val="6"/>
        <w:ind w:left="2268"/>
      </w:pPr>
      <w:r w:rsidRPr="00F86984">
        <w:t>設計基準</w:t>
      </w:r>
    </w:p>
    <w:p w14:paraId="7FD20CB6" w14:textId="77777777" w:rsidR="00C55A42" w:rsidRPr="00F86984" w:rsidRDefault="00C55A42" w:rsidP="005A6CEE">
      <w:pPr>
        <w:pStyle w:val="ab"/>
        <w:numPr>
          <w:ilvl w:val="0"/>
          <w:numId w:val="484"/>
        </w:numPr>
        <w:ind w:leftChars="300" w:left="1072" w:hanging="442"/>
      </w:pPr>
      <w:r w:rsidRPr="00F86984">
        <w:t>点検操作及び補修に必要なマンホール及び点検口を適所に設置すること。</w:t>
      </w:r>
    </w:p>
    <w:p w14:paraId="383EACCF" w14:textId="43D464C8" w:rsidR="00C55A42" w:rsidRPr="00F86984" w:rsidRDefault="00C55A42" w:rsidP="005A6CEE">
      <w:pPr>
        <w:pStyle w:val="ab"/>
        <w:numPr>
          <w:ilvl w:val="0"/>
          <w:numId w:val="484"/>
        </w:numPr>
        <w:ind w:leftChars="300" w:left="1072" w:hanging="442"/>
      </w:pPr>
      <w:r w:rsidRPr="00F86984">
        <w:t>十分に完全燃焼・溶融できる構造とし耐熱対策を考慮する</w:t>
      </w:r>
      <w:r w:rsidR="00407DFE">
        <w:rPr>
          <w:rFonts w:hint="eastAsia"/>
        </w:rPr>
        <w:t>こと</w:t>
      </w:r>
      <w:r w:rsidRPr="00F86984">
        <w:t>。</w:t>
      </w:r>
    </w:p>
    <w:p w14:paraId="5778636E" w14:textId="77777777" w:rsidR="00C55A42" w:rsidRPr="00F86984" w:rsidRDefault="00C55A42" w:rsidP="005A6CEE">
      <w:pPr>
        <w:pStyle w:val="ab"/>
        <w:numPr>
          <w:ilvl w:val="0"/>
          <w:numId w:val="484"/>
        </w:numPr>
        <w:ind w:leftChars="300" w:left="1072" w:hanging="442"/>
      </w:pPr>
      <w:r w:rsidRPr="00F86984">
        <w:t>溶融炉の内部のガスが漏出しない気密構造とすること。</w:t>
      </w:r>
    </w:p>
    <w:p w14:paraId="408B51D2" w14:textId="61259393" w:rsidR="00C55A42" w:rsidRPr="00F86984" w:rsidRDefault="00C55A42" w:rsidP="005A6CEE">
      <w:pPr>
        <w:pStyle w:val="ab"/>
        <w:numPr>
          <w:ilvl w:val="0"/>
          <w:numId w:val="484"/>
        </w:numPr>
        <w:ind w:leftChars="300" w:left="1072" w:hanging="442"/>
      </w:pPr>
      <w:r w:rsidRPr="00F86984">
        <w:t>スラグ排出部で</w:t>
      </w:r>
      <w:r w:rsidR="00D14575">
        <w:rPr>
          <w:rFonts w:hint="eastAsia"/>
        </w:rPr>
        <w:t>溶融</w:t>
      </w:r>
      <w:r w:rsidRPr="00F86984">
        <w:t>スラグが固着しないように配慮をすること。また</w:t>
      </w:r>
      <w:r w:rsidR="002206B4">
        <w:rPr>
          <w:rFonts w:hint="eastAsia"/>
        </w:rPr>
        <w:t>、</w:t>
      </w:r>
      <w:r w:rsidRPr="00F86984">
        <w:t>仮にスラグが固着した場合は、容易かつ安全に除去できるように考慮すること。</w:t>
      </w:r>
    </w:p>
    <w:p w14:paraId="3BCEBD7B" w14:textId="77777777" w:rsidR="00C55A42" w:rsidRPr="00F86984" w:rsidRDefault="00C55A42" w:rsidP="00C55A42"/>
    <w:p w14:paraId="0547E982" w14:textId="77777777" w:rsidR="00C55A42" w:rsidRPr="00E7177D" w:rsidRDefault="00C55A42" w:rsidP="00527CBE">
      <w:pPr>
        <w:pStyle w:val="4"/>
        <w:rPr>
          <w:rFonts w:ascii="ＭＳ ゴシック" w:eastAsia="ＭＳ ゴシック" w:hAnsi="ＭＳ ゴシック"/>
        </w:rPr>
      </w:pPr>
      <w:r w:rsidRPr="00E7177D">
        <w:rPr>
          <w:rFonts w:ascii="ＭＳ ゴシック" w:eastAsia="ＭＳ ゴシック" w:hAnsi="ＭＳ ゴシック" w:hint="eastAsia"/>
        </w:rPr>
        <w:t>助燃装置</w:t>
      </w:r>
    </w:p>
    <w:p w14:paraId="16EA8CB9" w14:textId="3AEA0DB5" w:rsidR="00527CBE" w:rsidRPr="00F86984" w:rsidRDefault="00527CBE" w:rsidP="005A6CEE">
      <w:pPr>
        <w:pStyle w:val="31"/>
        <w:ind w:left="420" w:firstLine="210"/>
      </w:pPr>
      <w:r w:rsidRPr="00F86984">
        <w:t>「</w:t>
      </w:r>
      <w:r w:rsidR="007B02A7">
        <w:rPr>
          <w:rFonts w:hint="eastAsia"/>
        </w:rPr>
        <w:t xml:space="preserve">Ａ　</w:t>
      </w:r>
      <w:r w:rsidRPr="00F86984">
        <w:t>ストーカ式焼却方式」に準じて記載すること。</w:t>
      </w:r>
    </w:p>
    <w:p w14:paraId="6205E336" w14:textId="77777777" w:rsidR="00527CBE" w:rsidRPr="00527CBE" w:rsidRDefault="00527CBE" w:rsidP="00527CBE"/>
    <w:p w14:paraId="32D5E131" w14:textId="77777777" w:rsidR="00C55A42" w:rsidRPr="00E7177D" w:rsidRDefault="00C55A42" w:rsidP="00527CBE">
      <w:pPr>
        <w:pStyle w:val="5"/>
        <w:rPr>
          <w:rFonts w:ascii="ＭＳ ゴシック" w:eastAsia="ＭＳ ゴシック" w:hAnsi="ＭＳ ゴシック"/>
        </w:rPr>
      </w:pPr>
      <w:r w:rsidRPr="00E7177D">
        <w:rPr>
          <w:rFonts w:ascii="ＭＳ ゴシック" w:eastAsia="ＭＳ ゴシック" w:hAnsi="ＭＳ ゴシック"/>
        </w:rPr>
        <w:t>ガス化炉バーナ（必要に応じて設置）</w:t>
      </w:r>
    </w:p>
    <w:p w14:paraId="522CDAC8" w14:textId="401CAA34" w:rsidR="00C55A42" w:rsidRPr="00F86984" w:rsidRDefault="00CB1F90" w:rsidP="005A6CEE">
      <w:pPr>
        <w:pStyle w:val="31"/>
        <w:ind w:left="420" w:firstLine="210"/>
      </w:pPr>
      <w:r w:rsidRPr="00F86984">
        <w:t>「</w:t>
      </w:r>
      <w:r w:rsidR="007B02A7">
        <w:rPr>
          <w:rFonts w:hint="eastAsia"/>
        </w:rPr>
        <w:t xml:space="preserve">Ａ　</w:t>
      </w:r>
      <w:r w:rsidRPr="00F86984">
        <w:t>ストーカ式焼却方式」</w:t>
      </w:r>
      <w:r w:rsidR="00C55A42" w:rsidRPr="00F86984">
        <w:t>に準じて記載すること。</w:t>
      </w:r>
    </w:p>
    <w:p w14:paraId="1DD21D86" w14:textId="77777777" w:rsidR="00C55A42" w:rsidRPr="007B02A7" w:rsidRDefault="00C55A42" w:rsidP="005A6CEE">
      <w:pPr>
        <w:pStyle w:val="31"/>
        <w:ind w:left="420" w:firstLine="210"/>
      </w:pPr>
    </w:p>
    <w:p w14:paraId="20C3629E" w14:textId="77777777" w:rsidR="00C55A42" w:rsidRPr="00E7177D" w:rsidRDefault="00C55A42" w:rsidP="00527CBE">
      <w:pPr>
        <w:pStyle w:val="5"/>
        <w:rPr>
          <w:rFonts w:ascii="ＭＳ ゴシック" w:eastAsia="ＭＳ ゴシック" w:hAnsi="ＭＳ ゴシック"/>
        </w:rPr>
      </w:pPr>
      <w:r w:rsidRPr="00E7177D">
        <w:rPr>
          <w:rFonts w:ascii="ＭＳ ゴシック" w:eastAsia="ＭＳ ゴシック" w:hAnsi="ＭＳ ゴシック"/>
        </w:rPr>
        <w:t>助燃バーナ（燃焼溶融炉用）</w:t>
      </w:r>
    </w:p>
    <w:p w14:paraId="02AAFF13" w14:textId="26BA5161" w:rsidR="00C55A42" w:rsidRPr="00F86984" w:rsidRDefault="00CB1F90" w:rsidP="005A6CEE">
      <w:pPr>
        <w:pStyle w:val="31"/>
        <w:ind w:left="420" w:firstLine="210"/>
      </w:pPr>
      <w:r w:rsidRPr="00F86984">
        <w:t>「</w:t>
      </w:r>
      <w:r w:rsidR="007B02A7">
        <w:rPr>
          <w:rFonts w:hint="eastAsia"/>
        </w:rPr>
        <w:t xml:space="preserve">Ａ　</w:t>
      </w:r>
      <w:r w:rsidRPr="00F86984">
        <w:t>ストーカ式焼却方式」</w:t>
      </w:r>
      <w:r w:rsidR="00C55A42" w:rsidRPr="00F86984">
        <w:t>に準じて記載すること。</w:t>
      </w:r>
    </w:p>
    <w:p w14:paraId="75082DCD" w14:textId="77777777" w:rsidR="00C55A42" w:rsidRPr="00F86984" w:rsidRDefault="00C55A42" w:rsidP="00C55A42"/>
    <w:p w14:paraId="55D210A1" w14:textId="77777777" w:rsidR="00C55A42" w:rsidRPr="00E7177D" w:rsidRDefault="00C55A42" w:rsidP="00527CBE">
      <w:pPr>
        <w:pStyle w:val="5"/>
        <w:rPr>
          <w:rFonts w:ascii="ＭＳ ゴシック" w:eastAsia="ＭＳ ゴシック" w:hAnsi="ＭＳ ゴシック"/>
        </w:rPr>
      </w:pPr>
      <w:r w:rsidRPr="00E7177D">
        <w:rPr>
          <w:rFonts w:ascii="ＭＳ ゴシック" w:eastAsia="ＭＳ ゴシック" w:hAnsi="ＭＳ ゴシック"/>
        </w:rPr>
        <w:t>スラグ出滓口バーナ（必要に応じて設置）</w:t>
      </w:r>
    </w:p>
    <w:p w14:paraId="76D4C454" w14:textId="54D0AA76" w:rsidR="00C55A42" w:rsidRPr="00F86984" w:rsidRDefault="00CB1F90" w:rsidP="005A6CEE">
      <w:pPr>
        <w:pStyle w:val="31"/>
        <w:ind w:left="420" w:firstLine="210"/>
      </w:pPr>
      <w:r w:rsidRPr="00F86984">
        <w:t>「</w:t>
      </w:r>
      <w:r w:rsidR="007B02A7">
        <w:rPr>
          <w:rFonts w:hint="eastAsia"/>
        </w:rPr>
        <w:t xml:space="preserve">Ａ　</w:t>
      </w:r>
      <w:r w:rsidRPr="007B02A7">
        <w:t>ス</w:t>
      </w:r>
      <w:r w:rsidRPr="00F86984">
        <w:t>トーカ式焼却方式」</w:t>
      </w:r>
      <w:r w:rsidR="00C55A42" w:rsidRPr="00F86984">
        <w:t>に準じて記載すること。</w:t>
      </w:r>
    </w:p>
    <w:p w14:paraId="5B7CD488" w14:textId="77777777" w:rsidR="00C55A42" w:rsidRPr="00F86984" w:rsidRDefault="00C55A42" w:rsidP="00C55A42"/>
    <w:p w14:paraId="5EF255B9" w14:textId="77777777" w:rsidR="00C55A42" w:rsidRPr="00E7177D" w:rsidRDefault="00C55A42" w:rsidP="00527CBE">
      <w:pPr>
        <w:pStyle w:val="4"/>
        <w:rPr>
          <w:rFonts w:ascii="ＭＳ ゴシック" w:eastAsia="ＭＳ ゴシック" w:hAnsi="ＭＳ ゴシック"/>
        </w:rPr>
      </w:pPr>
      <w:r w:rsidRPr="00E7177D">
        <w:rPr>
          <w:rFonts w:ascii="ＭＳ ゴシック" w:eastAsia="ＭＳ ゴシック" w:hAnsi="ＭＳ ゴシック" w:hint="eastAsia"/>
        </w:rPr>
        <w:lastRenderedPageBreak/>
        <w:t>不燃物排出装置</w:t>
      </w:r>
    </w:p>
    <w:p w14:paraId="11CF7EC4" w14:textId="4BC055C2" w:rsidR="00C55A42" w:rsidRPr="00F86984" w:rsidRDefault="00C55A42" w:rsidP="007B02A7">
      <w:pPr>
        <w:pStyle w:val="6"/>
        <w:ind w:left="2268"/>
      </w:pPr>
      <w:r w:rsidRPr="00F86984">
        <w:t>形式</w:t>
      </w:r>
      <w:r w:rsidRPr="00F86984">
        <w:tab/>
      </w:r>
      <w:r w:rsidRPr="00F86984">
        <w:tab/>
      </w:r>
      <w:r>
        <w:tab/>
      </w:r>
      <w:r w:rsidR="00271C4E">
        <w:t>[　]</w:t>
      </w:r>
    </w:p>
    <w:p w14:paraId="603ECF89" w14:textId="7558068C" w:rsidR="00C55A42" w:rsidRPr="00F86984" w:rsidRDefault="00C55A42" w:rsidP="007B02A7">
      <w:pPr>
        <w:pStyle w:val="6"/>
        <w:ind w:left="2268"/>
      </w:pPr>
      <w:r w:rsidRPr="00F86984">
        <w:t>数量</w:t>
      </w:r>
      <w:r w:rsidRPr="00F86984">
        <w:tab/>
      </w:r>
      <w:r w:rsidRPr="00F86984">
        <w:tab/>
      </w:r>
      <w:r>
        <w:tab/>
      </w:r>
      <w:r w:rsidR="00076C4D">
        <w:t>[</w:t>
      </w:r>
      <w:r w:rsidR="0080434C">
        <w:t>2</w:t>
      </w:r>
      <w:r w:rsidR="00076C4D">
        <w:rPr>
          <w:rFonts w:hint="eastAsia"/>
        </w:rPr>
        <w:t>]</w:t>
      </w:r>
      <w:r w:rsidRPr="00F86984">
        <w:t>基（</w:t>
      </w:r>
      <w:r w:rsidR="0080434C">
        <w:t>1</w:t>
      </w:r>
      <w:r w:rsidRPr="00F86984">
        <w:t>基</w:t>
      </w:r>
      <w:r w:rsidR="0090057A">
        <w:t>/</w:t>
      </w:r>
      <w:r w:rsidRPr="00F86984">
        <w:t>炉）</w:t>
      </w:r>
    </w:p>
    <w:p w14:paraId="64ACACA9" w14:textId="5579EBEA" w:rsidR="00C55A42" w:rsidRPr="00F86984" w:rsidRDefault="00C55A42" w:rsidP="007B02A7">
      <w:pPr>
        <w:pStyle w:val="6"/>
        <w:tabs>
          <w:tab w:val="left" w:pos="5670"/>
        </w:tabs>
        <w:ind w:left="2268"/>
      </w:pPr>
      <w:r w:rsidRPr="00F86984">
        <w:t>主要項目（</w:t>
      </w:r>
      <w:r w:rsidR="0080434C">
        <w:t>1</w:t>
      </w:r>
      <w:r w:rsidRPr="00F86984">
        <w:t>基につき）</w:t>
      </w:r>
    </w:p>
    <w:p w14:paraId="4F68ACD4" w14:textId="6D56A3E3" w:rsidR="00C55A42" w:rsidRPr="00F86984" w:rsidRDefault="00C55A42" w:rsidP="005A6CEE">
      <w:pPr>
        <w:pStyle w:val="ab"/>
        <w:numPr>
          <w:ilvl w:val="0"/>
          <w:numId w:val="313"/>
        </w:numPr>
        <w:ind w:leftChars="300" w:left="1072" w:hanging="442"/>
      </w:pPr>
      <w:r w:rsidRPr="00F86984">
        <w:t>能力</w:t>
      </w:r>
      <w:r w:rsidRPr="00F86984">
        <w:tab/>
      </w:r>
      <w:r w:rsidR="005A6CEE">
        <w:rPr>
          <w:rFonts w:hint="eastAsia"/>
        </w:rPr>
        <w:t xml:space="preserve">　　　　</w:t>
      </w:r>
      <w:r>
        <w:tab/>
      </w:r>
      <w:r w:rsidR="00271C4E">
        <w:t>[　]</w:t>
      </w:r>
      <w:r w:rsidRPr="00F86984">
        <w:t>t</w:t>
      </w:r>
      <w:r w:rsidR="0090057A">
        <w:t>/</w:t>
      </w:r>
      <w:r w:rsidRPr="00F86984">
        <w:t>h</w:t>
      </w:r>
    </w:p>
    <w:p w14:paraId="7DBB2E42" w14:textId="0C0E856E" w:rsidR="00C55A42" w:rsidRPr="00F86984" w:rsidRDefault="00C55A42" w:rsidP="005A6CEE">
      <w:pPr>
        <w:pStyle w:val="ab"/>
        <w:numPr>
          <w:ilvl w:val="0"/>
          <w:numId w:val="313"/>
        </w:numPr>
        <w:ind w:leftChars="300" w:left="1072" w:hanging="442"/>
      </w:pPr>
      <w:r w:rsidRPr="00F86984">
        <w:t>冷却方式</w:t>
      </w:r>
      <w:r>
        <w:tab/>
      </w:r>
      <w:r w:rsidRPr="00F86984">
        <w:tab/>
      </w:r>
      <w:r w:rsidR="00271C4E">
        <w:t>[　]</w:t>
      </w:r>
    </w:p>
    <w:p w14:paraId="10EA93BD" w14:textId="77777777" w:rsidR="00C55A42" w:rsidRPr="00F86984" w:rsidRDefault="00C55A42" w:rsidP="007B02A7">
      <w:pPr>
        <w:pStyle w:val="6"/>
        <w:ind w:left="2268"/>
      </w:pPr>
      <w:r w:rsidRPr="00F86984">
        <w:t>設計基準</w:t>
      </w:r>
    </w:p>
    <w:p w14:paraId="12327395" w14:textId="3A677821" w:rsidR="00C55A42" w:rsidRPr="00F86984" w:rsidRDefault="00C55A42" w:rsidP="005A6CEE">
      <w:pPr>
        <w:pStyle w:val="ab"/>
        <w:numPr>
          <w:ilvl w:val="0"/>
          <w:numId w:val="486"/>
        </w:numPr>
        <w:ind w:leftChars="300" w:left="1070"/>
      </w:pPr>
      <w:r w:rsidRPr="00F86984">
        <w:t>容量に十分な余裕と密閉性を持たせ、付近に粉じん等が飛散しないように考慮したものとする</w:t>
      </w:r>
      <w:r w:rsidR="00407DFE">
        <w:rPr>
          <w:rFonts w:hint="eastAsia"/>
        </w:rPr>
        <w:t>こと</w:t>
      </w:r>
      <w:r w:rsidRPr="00F86984">
        <w:t>。</w:t>
      </w:r>
    </w:p>
    <w:p w14:paraId="3488DE44" w14:textId="77777777" w:rsidR="00C55A42" w:rsidRPr="00F86984" w:rsidRDefault="00C55A42" w:rsidP="005A6CEE">
      <w:pPr>
        <w:pStyle w:val="ab"/>
        <w:numPr>
          <w:ilvl w:val="0"/>
          <w:numId w:val="486"/>
        </w:numPr>
        <w:ind w:leftChars="300" w:left="1072" w:hanging="442"/>
      </w:pPr>
      <w:r w:rsidRPr="00F86984">
        <w:t>抜き出されたものは高温であるため、設備の耐熱性及び防熱を十分考慮するとともに、適切な冷却装置を設けること。</w:t>
      </w:r>
    </w:p>
    <w:p w14:paraId="01C3A6F5" w14:textId="77777777" w:rsidR="00C55A42" w:rsidRPr="00F86984" w:rsidRDefault="00C55A42" w:rsidP="005A6CEE">
      <w:pPr>
        <w:pStyle w:val="ab"/>
        <w:numPr>
          <w:ilvl w:val="0"/>
          <w:numId w:val="486"/>
        </w:numPr>
        <w:ind w:leftChars="300" w:left="1072" w:hanging="442"/>
      </w:pPr>
      <w:r w:rsidRPr="00F86984">
        <w:t>不燃物の排出においては、連続又は間欠抜き出しとし、不燃物などの噛み込み、詰まりなどがなく、摩耗の少ない構造、材質とし、熱膨張、過熱などの対策を講じること。</w:t>
      </w:r>
    </w:p>
    <w:p w14:paraId="49E8A6B9" w14:textId="77777777" w:rsidR="00C55A42" w:rsidRPr="00F86984" w:rsidRDefault="00C55A42" w:rsidP="00C55A42"/>
    <w:p w14:paraId="7D50D701" w14:textId="77777777" w:rsidR="00C55A42" w:rsidRPr="00462EA0" w:rsidRDefault="00C55A42" w:rsidP="00527CBE">
      <w:pPr>
        <w:pStyle w:val="4"/>
        <w:rPr>
          <w:rFonts w:ascii="ＭＳ ゴシック" w:eastAsia="ＭＳ ゴシック" w:hAnsi="ＭＳ ゴシック"/>
        </w:rPr>
      </w:pPr>
      <w:r w:rsidRPr="00462EA0">
        <w:rPr>
          <w:rFonts w:ascii="ＭＳ ゴシック" w:eastAsia="ＭＳ ゴシック" w:hAnsi="ＭＳ ゴシック" w:hint="eastAsia"/>
        </w:rPr>
        <w:t>砂循環装置</w:t>
      </w:r>
    </w:p>
    <w:p w14:paraId="2155435E" w14:textId="77777777" w:rsidR="00C55A42" w:rsidRDefault="00C55A42" w:rsidP="00C55A42">
      <w:pPr>
        <w:pStyle w:val="31"/>
        <w:ind w:left="420" w:firstLine="210"/>
      </w:pPr>
      <w:r w:rsidRPr="00F86984">
        <w:rPr>
          <w:rFonts w:hint="eastAsia"/>
        </w:rPr>
        <w:t>本装置は不燃物排出装置から排出された流動砂をガス化炉に戻す装置である。</w:t>
      </w:r>
    </w:p>
    <w:p w14:paraId="23A94391" w14:textId="77777777" w:rsidR="00787C56" w:rsidRPr="00F86984" w:rsidRDefault="00787C56" w:rsidP="00C55A42">
      <w:pPr>
        <w:pStyle w:val="31"/>
        <w:ind w:left="420" w:firstLine="210"/>
      </w:pPr>
    </w:p>
    <w:p w14:paraId="5F062651" w14:textId="77777777" w:rsidR="00C55A42" w:rsidRPr="00462EA0" w:rsidRDefault="00C55A42" w:rsidP="00527CBE">
      <w:pPr>
        <w:pStyle w:val="5"/>
        <w:rPr>
          <w:rFonts w:ascii="ＭＳ ゴシック" w:eastAsia="ＭＳ ゴシック" w:hAnsi="ＭＳ ゴシック"/>
        </w:rPr>
      </w:pPr>
      <w:r w:rsidRPr="00462EA0">
        <w:rPr>
          <w:rFonts w:ascii="ＭＳ ゴシック" w:eastAsia="ＭＳ ゴシック" w:hAnsi="ＭＳ ゴシック"/>
        </w:rPr>
        <w:t>砂分級装置</w:t>
      </w:r>
    </w:p>
    <w:p w14:paraId="09F8E1F9" w14:textId="35B06A32" w:rsidR="00C55A42" w:rsidRPr="00F86984" w:rsidRDefault="00C55A42" w:rsidP="007B02A7">
      <w:pPr>
        <w:pStyle w:val="6"/>
        <w:ind w:left="2268"/>
      </w:pPr>
      <w:r w:rsidRPr="00F86984">
        <w:t>形式</w:t>
      </w:r>
      <w:r w:rsidRPr="00F86984">
        <w:tab/>
      </w:r>
      <w:r w:rsidRPr="00F86984">
        <w:tab/>
      </w:r>
      <w:r>
        <w:tab/>
      </w:r>
      <w:r w:rsidR="00271C4E">
        <w:t>[　]</w:t>
      </w:r>
    </w:p>
    <w:p w14:paraId="2C01BA31" w14:textId="1AB296DF" w:rsidR="00C55A42" w:rsidRPr="00F86984" w:rsidRDefault="00C55A42" w:rsidP="007B02A7">
      <w:pPr>
        <w:pStyle w:val="6"/>
        <w:ind w:left="2268"/>
      </w:pPr>
      <w:r w:rsidRPr="00F86984">
        <w:t>数量</w:t>
      </w:r>
      <w:r w:rsidRPr="00F86984">
        <w:tab/>
      </w:r>
      <w:r w:rsidRPr="00F86984">
        <w:tab/>
      </w:r>
      <w:r>
        <w:tab/>
      </w:r>
      <w:r w:rsidR="00076C4D">
        <w:t>[</w:t>
      </w:r>
      <w:r w:rsidR="0080434C">
        <w:t>2</w:t>
      </w:r>
      <w:r w:rsidR="00076C4D">
        <w:rPr>
          <w:rFonts w:hint="eastAsia"/>
        </w:rPr>
        <w:t>]</w:t>
      </w:r>
      <w:r w:rsidRPr="00F86984">
        <w:t>基（</w:t>
      </w:r>
      <w:r w:rsidR="0080434C">
        <w:t>1</w:t>
      </w:r>
      <w:r w:rsidRPr="00F86984">
        <w:t>基</w:t>
      </w:r>
      <w:r w:rsidR="0090057A">
        <w:t>/</w:t>
      </w:r>
      <w:r w:rsidRPr="00F86984">
        <w:t>炉）</w:t>
      </w:r>
    </w:p>
    <w:p w14:paraId="5950AE22" w14:textId="77777777" w:rsidR="00C55A42" w:rsidRPr="00F86984" w:rsidRDefault="00C55A42" w:rsidP="007B02A7">
      <w:pPr>
        <w:pStyle w:val="6"/>
        <w:ind w:left="2268"/>
      </w:pPr>
      <w:r w:rsidRPr="00F86984">
        <w:t>設計基準</w:t>
      </w:r>
    </w:p>
    <w:p w14:paraId="0735415F" w14:textId="77777777" w:rsidR="00C55A42" w:rsidRPr="00F86984" w:rsidRDefault="00C55A42" w:rsidP="005A6CEE">
      <w:pPr>
        <w:pStyle w:val="ab"/>
        <w:numPr>
          <w:ilvl w:val="0"/>
          <w:numId w:val="487"/>
        </w:numPr>
        <w:ind w:leftChars="300" w:left="1072" w:hanging="442"/>
      </w:pPr>
      <w:r w:rsidRPr="00F86984">
        <w:t>抜き出されたものは高温であるため、設備の耐熱性及び防熱を十分考慮するとともに、適切な冷却装置を設けること。</w:t>
      </w:r>
    </w:p>
    <w:p w14:paraId="21198605" w14:textId="766C1187" w:rsidR="00C55A42" w:rsidRPr="00F86984" w:rsidRDefault="00C55A42" w:rsidP="005A6CEE">
      <w:pPr>
        <w:pStyle w:val="ab"/>
        <w:numPr>
          <w:ilvl w:val="0"/>
          <w:numId w:val="487"/>
        </w:numPr>
        <w:ind w:leftChars="300" w:left="1072" w:hanging="442"/>
      </w:pPr>
      <w:r w:rsidRPr="00F86984">
        <w:t>耐摩耗性に優れた材質</w:t>
      </w:r>
      <w:r w:rsidR="00DE385C">
        <w:rPr>
          <w:rFonts w:hint="eastAsia"/>
        </w:rPr>
        <w:t>を使用</w:t>
      </w:r>
      <w:r w:rsidRPr="00F86984">
        <w:t>すること。</w:t>
      </w:r>
    </w:p>
    <w:p w14:paraId="6B37439B" w14:textId="77777777" w:rsidR="00C55A42" w:rsidRDefault="00C55A42" w:rsidP="005A6CEE">
      <w:pPr>
        <w:pStyle w:val="ab"/>
        <w:numPr>
          <w:ilvl w:val="0"/>
          <w:numId w:val="487"/>
        </w:numPr>
        <w:ind w:leftChars="300" w:left="1072" w:hanging="442"/>
      </w:pPr>
      <w:r w:rsidRPr="00F86984">
        <w:t>外部に粉じんが漏れないよう密閉構造とすること。</w:t>
      </w:r>
    </w:p>
    <w:p w14:paraId="422990B0" w14:textId="77777777" w:rsidR="00C55A42" w:rsidRPr="00F86984" w:rsidRDefault="00C55A42" w:rsidP="00C55A42">
      <w:pPr>
        <w:pStyle w:val="51"/>
        <w:ind w:leftChars="0" w:left="0" w:firstLineChars="0" w:firstLine="0"/>
      </w:pPr>
    </w:p>
    <w:p w14:paraId="4FA081AF" w14:textId="77777777" w:rsidR="00C55A42" w:rsidRPr="00462EA0" w:rsidRDefault="00C55A42" w:rsidP="00527CBE">
      <w:pPr>
        <w:pStyle w:val="5"/>
        <w:rPr>
          <w:rFonts w:ascii="ＭＳ ゴシック" w:eastAsia="ＭＳ ゴシック" w:hAnsi="ＭＳ ゴシック"/>
        </w:rPr>
      </w:pPr>
      <w:r w:rsidRPr="00462EA0">
        <w:rPr>
          <w:rFonts w:ascii="ＭＳ ゴシック" w:eastAsia="ＭＳ ゴシック" w:hAnsi="ＭＳ ゴシック"/>
        </w:rPr>
        <w:t>砂貯留槽</w:t>
      </w:r>
    </w:p>
    <w:p w14:paraId="5B9BF6EE" w14:textId="6FBF6721" w:rsidR="00C55A42" w:rsidRPr="00F86984" w:rsidRDefault="00C55A42" w:rsidP="007B02A7">
      <w:pPr>
        <w:pStyle w:val="6"/>
        <w:ind w:left="2268"/>
      </w:pPr>
      <w:r w:rsidRPr="00F86984">
        <w:t>形式</w:t>
      </w:r>
      <w:r w:rsidRPr="00F86984">
        <w:tab/>
      </w:r>
      <w:r w:rsidRPr="00F86984">
        <w:tab/>
      </w:r>
      <w:r w:rsidRPr="00F86984">
        <w:tab/>
      </w:r>
      <w:r w:rsidR="00271C4E">
        <w:t>[　]</w:t>
      </w:r>
    </w:p>
    <w:p w14:paraId="095CF8EF" w14:textId="00C0C800" w:rsidR="00C55A42" w:rsidRPr="00F86984" w:rsidRDefault="00C55A42" w:rsidP="007B02A7">
      <w:pPr>
        <w:pStyle w:val="6"/>
        <w:ind w:left="2268"/>
      </w:pPr>
      <w:r w:rsidRPr="00F86984">
        <w:t>数量</w:t>
      </w:r>
      <w:r w:rsidRPr="00F86984">
        <w:tab/>
      </w:r>
      <w:r w:rsidRPr="00F86984">
        <w:tab/>
      </w:r>
      <w:r w:rsidRPr="00F86984">
        <w:tab/>
      </w:r>
      <w:r w:rsidR="00271C4E">
        <w:t>[　]</w:t>
      </w:r>
      <w:r w:rsidRPr="00F86984">
        <w:t>基</w:t>
      </w:r>
    </w:p>
    <w:p w14:paraId="4EC68E96" w14:textId="653F6453" w:rsidR="00C55A42" w:rsidRPr="00F86984" w:rsidRDefault="00C55A42" w:rsidP="007B02A7">
      <w:pPr>
        <w:pStyle w:val="6"/>
        <w:ind w:left="2268"/>
      </w:pPr>
      <w:r w:rsidRPr="00F86984">
        <w:t>主要項目（</w:t>
      </w:r>
      <w:r w:rsidR="0080434C">
        <w:t>1</w:t>
      </w:r>
      <w:r w:rsidRPr="00F86984">
        <w:t>基につき）</w:t>
      </w:r>
    </w:p>
    <w:p w14:paraId="3258FF50" w14:textId="108E50BB" w:rsidR="00C55A42" w:rsidRPr="00F86984" w:rsidRDefault="00C55A42" w:rsidP="005A6CEE">
      <w:pPr>
        <w:pStyle w:val="ab"/>
        <w:numPr>
          <w:ilvl w:val="0"/>
          <w:numId w:val="488"/>
        </w:numPr>
        <w:ind w:leftChars="300" w:left="1072" w:hanging="442"/>
      </w:pPr>
      <w:r w:rsidRPr="00F86984">
        <w:t>容量</w:t>
      </w:r>
      <w:r w:rsidRPr="00F86984">
        <w:tab/>
      </w:r>
      <w:r>
        <w:tab/>
      </w:r>
      <w:r w:rsidR="005A6CEE">
        <w:rPr>
          <w:rFonts w:hint="eastAsia"/>
        </w:rPr>
        <w:t xml:space="preserve">　　　　</w:t>
      </w:r>
      <w:r w:rsidR="00271C4E">
        <w:t>[　]</w:t>
      </w:r>
      <w:r w:rsidRPr="00F86984">
        <w:t>m</w:t>
      </w:r>
      <w:r w:rsidR="0080434C" w:rsidRPr="00DF375D">
        <w:rPr>
          <w:vertAlign w:val="superscript"/>
        </w:rPr>
        <w:t>3</w:t>
      </w:r>
    </w:p>
    <w:p w14:paraId="1B476C58" w14:textId="77777777" w:rsidR="00C55A42" w:rsidRPr="00F86984" w:rsidRDefault="00C55A42" w:rsidP="007B02A7">
      <w:pPr>
        <w:pStyle w:val="6"/>
        <w:ind w:left="2268"/>
      </w:pPr>
      <w:r w:rsidRPr="00F86984">
        <w:t>設計基準</w:t>
      </w:r>
    </w:p>
    <w:p w14:paraId="1E141C00" w14:textId="3201D97C" w:rsidR="00C55A42" w:rsidRPr="00F86984" w:rsidRDefault="00C55A42" w:rsidP="005A6CEE">
      <w:pPr>
        <w:pStyle w:val="ab"/>
        <w:numPr>
          <w:ilvl w:val="0"/>
          <w:numId w:val="489"/>
        </w:numPr>
        <w:ind w:leftChars="300" w:left="1072" w:hanging="442"/>
      </w:pPr>
      <w:r w:rsidRPr="00F86984">
        <w:t>容量に十分な余裕と密閉性を持たせ、付近に粉じん等が飛散しないよう考慮</w:t>
      </w:r>
      <w:r w:rsidR="00DE385C">
        <w:rPr>
          <w:rFonts w:hint="eastAsia"/>
        </w:rPr>
        <w:t>すること</w:t>
      </w:r>
      <w:r w:rsidRPr="00F86984">
        <w:t>。</w:t>
      </w:r>
    </w:p>
    <w:p w14:paraId="0482F00A" w14:textId="77777777" w:rsidR="00C55A42" w:rsidRDefault="00C55A42" w:rsidP="005A6CEE">
      <w:pPr>
        <w:pStyle w:val="ab"/>
        <w:numPr>
          <w:ilvl w:val="0"/>
          <w:numId w:val="489"/>
        </w:numPr>
        <w:ind w:leftChars="300" w:left="1072" w:hanging="442"/>
      </w:pPr>
      <w:r w:rsidRPr="00F86984">
        <w:t>余剰砂を適宜抜き出せる構造とし、抜き出し先は溶融するライン（必要に応じて）と場外搬出するラインを設けること。</w:t>
      </w:r>
    </w:p>
    <w:p w14:paraId="2E3F606A" w14:textId="77777777" w:rsidR="00C55A42" w:rsidRPr="00F86984" w:rsidRDefault="00C55A42" w:rsidP="00C55A42">
      <w:pPr>
        <w:pStyle w:val="51"/>
        <w:ind w:leftChars="0" w:left="0" w:firstLineChars="0" w:firstLine="0"/>
      </w:pPr>
    </w:p>
    <w:p w14:paraId="50627F80" w14:textId="77777777" w:rsidR="00C55A42" w:rsidRPr="00462EA0" w:rsidRDefault="00C55A42" w:rsidP="00527CBE">
      <w:pPr>
        <w:pStyle w:val="5"/>
        <w:rPr>
          <w:rFonts w:ascii="ＭＳ ゴシック" w:eastAsia="ＭＳ ゴシック" w:hAnsi="ＭＳ ゴシック"/>
        </w:rPr>
      </w:pPr>
      <w:r w:rsidRPr="00462EA0">
        <w:rPr>
          <w:rFonts w:ascii="ＭＳ ゴシック" w:eastAsia="ＭＳ ゴシック" w:hAnsi="ＭＳ ゴシック"/>
        </w:rPr>
        <w:lastRenderedPageBreak/>
        <w:t>砂循環エレベータ</w:t>
      </w:r>
    </w:p>
    <w:p w14:paraId="6DC225CB" w14:textId="2FF18EC0" w:rsidR="00C55A42" w:rsidRPr="00F86984" w:rsidRDefault="00C55A42" w:rsidP="007B02A7">
      <w:pPr>
        <w:pStyle w:val="6"/>
        <w:ind w:left="2268"/>
      </w:pPr>
      <w:r w:rsidRPr="00F86984">
        <w:t>形式</w:t>
      </w:r>
      <w:r w:rsidRPr="00F86984">
        <w:tab/>
      </w:r>
      <w:r w:rsidRPr="00F86984">
        <w:tab/>
      </w:r>
      <w:r>
        <w:tab/>
      </w:r>
      <w:r w:rsidR="00076C4D">
        <w:t>[</w:t>
      </w:r>
      <w:r w:rsidRPr="00F86984">
        <w:t>バケットエレベータ、バケットコンベヤ</w:t>
      </w:r>
      <w:r w:rsidR="00076C4D">
        <w:t>]</w:t>
      </w:r>
    </w:p>
    <w:p w14:paraId="4C30C3D9" w14:textId="5052AD7F" w:rsidR="00C55A42" w:rsidRPr="00F86984" w:rsidRDefault="00C55A42" w:rsidP="007B02A7">
      <w:pPr>
        <w:pStyle w:val="6"/>
        <w:ind w:left="2268"/>
      </w:pPr>
      <w:r w:rsidRPr="00F86984">
        <w:t>数量</w:t>
      </w:r>
      <w:r w:rsidRPr="00F86984">
        <w:tab/>
      </w:r>
      <w:r w:rsidRPr="00F86984">
        <w:tab/>
      </w:r>
      <w:r>
        <w:tab/>
      </w:r>
      <w:r w:rsidR="00076C4D">
        <w:t>[</w:t>
      </w:r>
      <w:r w:rsidR="0080434C">
        <w:t>2</w:t>
      </w:r>
      <w:r w:rsidR="00076C4D">
        <w:rPr>
          <w:rFonts w:hint="eastAsia"/>
        </w:rPr>
        <w:t>]</w:t>
      </w:r>
      <w:r w:rsidRPr="00F86984">
        <w:t>基（</w:t>
      </w:r>
      <w:r w:rsidR="0080434C">
        <w:t>1</w:t>
      </w:r>
      <w:r w:rsidRPr="00F86984">
        <w:t>基</w:t>
      </w:r>
      <w:r w:rsidR="0090057A">
        <w:t>/</w:t>
      </w:r>
      <w:r w:rsidRPr="00F86984">
        <w:t>炉）</w:t>
      </w:r>
    </w:p>
    <w:p w14:paraId="05D63347" w14:textId="5B1ED339" w:rsidR="00C55A42" w:rsidRPr="00F86984" w:rsidRDefault="00C55A42" w:rsidP="007B02A7">
      <w:pPr>
        <w:pStyle w:val="6"/>
        <w:ind w:left="2268"/>
      </w:pPr>
      <w:r w:rsidRPr="00F86984">
        <w:t>主要項目（</w:t>
      </w:r>
      <w:r w:rsidR="0080434C">
        <w:t>1</w:t>
      </w:r>
      <w:r w:rsidRPr="00F86984">
        <w:t>基につき）</w:t>
      </w:r>
    </w:p>
    <w:p w14:paraId="0579DD4C" w14:textId="00C0F6B5" w:rsidR="00C55A42" w:rsidRPr="00F86984" w:rsidRDefault="00C55A42" w:rsidP="005A6CEE">
      <w:pPr>
        <w:pStyle w:val="ab"/>
        <w:numPr>
          <w:ilvl w:val="0"/>
          <w:numId w:val="490"/>
        </w:numPr>
        <w:ind w:leftChars="300" w:left="1072" w:hanging="442"/>
      </w:pPr>
      <w:r w:rsidRPr="00F86984">
        <w:t>能力</w:t>
      </w:r>
      <w:r w:rsidRPr="00F86984">
        <w:tab/>
      </w:r>
      <w:r>
        <w:tab/>
      </w:r>
      <w:r w:rsidR="005A6CEE">
        <w:rPr>
          <w:rFonts w:hint="eastAsia"/>
        </w:rPr>
        <w:t xml:space="preserve">　　　　</w:t>
      </w:r>
      <w:r w:rsidR="00271C4E">
        <w:t>[　]</w:t>
      </w:r>
      <w:r w:rsidRPr="00F86984">
        <w:t>t</w:t>
      </w:r>
      <w:r w:rsidR="0090057A">
        <w:t>/</w:t>
      </w:r>
      <w:r w:rsidRPr="00F86984">
        <w:t>h</w:t>
      </w:r>
    </w:p>
    <w:p w14:paraId="2F2B706C" w14:textId="77777777" w:rsidR="00C55A42" w:rsidRPr="00F86984" w:rsidRDefault="00C55A42" w:rsidP="007B02A7">
      <w:pPr>
        <w:pStyle w:val="6"/>
        <w:ind w:left="2268"/>
      </w:pPr>
      <w:r w:rsidRPr="00F86984">
        <w:t>設計基準</w:t>
      </w:r>
    </w:p>
    <w:p w14:paraId="3084A179" w14:textId="77777777" w:rsidR="00C55A42" w:rsidRPr="00F86984" w:rsidRDefault="00C55A42" w:rsidP="005A6CEE">
      <w:pPr>
        <w:pStyle w:val="ab"/>
        <w:numPr>
          <w:ilvl w:val="0"/>
          <w:numId w:val="491"/>
        </w:numPr>
        <w:ind w:leftChars="300" w:left="1072" w:hanging="442"/>
      </w:pPr>
      <w:r w:rsidRPr="00F86984">
        <w:t>砂、ダストなどの粉じんが外部へ飛散しないよう、密閉構造とすること。</w:t>
      </w:r>
    </w:p>
    <w:p w14:paraId="6B33684F" w14:textId="2EA1DF39" w:rsidR="00C55A42" w:rsidRPr="00F86984" w:rsidRDefault="00C55A42" w:rsidP="005A6CEE">
      <w:pPr>
        <w:pStyle w:val="ab"/>
        <w:numPr>
          <w:ilvl w:val="0"/>
          <w:numId w:val="491"/>
        </w:numPr>
        <w:ind w:leftChars="300" w:left="1072" w:hanging="442"/>
      </w:pPr>
      <w:r w:rsidRPr="00F86984">
        <w:t>耐摩耗性に優れた材質</w:t>
      </w:r>
      <w:r w:rsidR="00DE385C">
        <w:rPr>
          <w:rFonts w:hint="eastAsia"/>
        </w:rPr>
        <w:t>を使用</w:t>
      </w:r>
      <w:r w:rsidRPr="00F86984">
        <w:t>すること。</w:t>
      </w:r>
    </w:p>
    <w:p w14:paraId="2E35983C" w14:textId="77777777" w:rsidR="00C55A42" w:rsidRPr="00F86984" w:rsidRDefault="00C55A42" w:rsidP="00C55A42"/>
    <w:p w14:paraId="591E0140" w14:textId="77777777" w:rsidR="00C55A42" w:rsidRPr="00462EA0" w:rsidRDefault="00C55A42" w:rsidP="00527CBE">
      <w:pPr>
        <w:pStyle w:val="4"/>
        <w:rPr>
          <w:rFonts w:ascii="ＭＳ ゴシック" w:eastAsia="ＭＳ ゴシック" w:hAnsi="ＭＳ ゴシック"/>
        </w:rPr>
      </w:pPr>
      <w:r w:rsidRPr="00462EA0">
        <w:rPr>
          <w:rFonts w:ascii="ＭＳ ゴシック" w:eastAsia="ＭＳ ゴシック" w:hAnsi="ＭＳ ゴシック" w:hint="eastAsia"/>
        </w:rPr>
        <w:t>酸素発生装置（必要に応じて設置）</w:t>
      </w:r>
    </w:p>
    <w:p w14:paraId="6F22CAB7" w14:textId="4491D43A" w:rsidR="00C55A42" w:rsidRPr="00F86984" w:rsidRDefault="003D5BB3" w:rsidP="00C55A42">
      <w:pPr>
        <w:pStyle w:val="31"/>
        <w:ind w:left="420" w:firstLine="210"/>
      </w:pPr>
      <w:r>
        <w:rPr>
          <w:rFonts w:hint="eastAsia"/>
        </w:rPr>
        <w:t>「Ｃ　シャフト炉</w:t>
      </w:r>
      <w:r w:rsidR="0090057A">
        <w:rPr>
          <w:rFonts w:hint="eastAsia"/>
        </w:rPr>
        <w:t>ガス化溶融方式」</w:t>
      </w:r>
      <w:r w:rsidR="00C55A42" w:rsidRPr="00F86984">
        <w:t>に準じて記載すること。</w:t>
      </w:r>
    </w:p>
    <w:p w14:paraId="24C7BFD9" w14:textId="77777777" w:rsidR="00C55A42" w:rsidRPr="00F86984" w:rsidRDefault="00C55A42" w:rsidP="00C55A42"/>
    <w:p w14:paraId="1E17BAEE" w14:textId="77777777" w:rsidR="00C55A42" w:rsidRPr="00462EA0" w:rsidRDefault="00C55A42" w:rsidP="00527CBE">
      <w:pPr>
        <w:pStyle w:val="4"/>
        <w:rPr>
          <w:rFonts w:ascii="ＭＳ ゴシック" w:eastAsia="ＭＳ ゴシック" w:hAnsi="ＭＳ ゴシック"/>
        </w:rPr>
      </w:pPr>
      <w:r w:rsidRPr="00462EA0">
        <w:rPr>
          <w:rFonts w:ascii="ＭＳ ゴシック" w:eastAsia="ＭＳ ゴシック" w:hAnsi="ＭＳ ゴシック"/>
        </w:rPr>
        <w:t>不燃物移送装置</w:t>
      </w:r>
    </w:p>
    <w:p w14:paraId="0F6B00CD" w14:textId="77777777" w:rsidR="00C55A42" w:rsidRPr="00F86984" w:rsidRDefault="00C55A42" w:rsidP="005A6CEE">
      <w:pPr>
        <w:pStyle w:val="31"/>
        <w:ind w:left="420" w:firstLine="210"/>
      </w:pPr>
      <w:r w:rsidRPr="00330BC2">
        <w:rPr>
          <w:rStyle w:val="32"/>
          <w:rFonts w:hint="eastAsia"/>
        </w:rPr>
        <w:t>本装置は排出された不燃物を金属回収装置（磁選機及びアルミ選別機）へ搬送する装置であ</w:t>
      </w:r>
      <w:r w:rsidRPr="00F86984">
        <w:rPr>
          <w:rFonts w:hint="eastAsia"/>
        </w:rPr>
        <w:t>る。</w:t>
      </w:r>
    </w:p>
    <w:p w14:paraId="170A5EC4" w14:textId="505EA184" w:rsidR="00C55A42" w:rsidRPr="00F86984" w:rsidRDefault="00C55A42" w:rsidP="007B02A7">
      <w:pPr>
        <w:pStyle w:val="6"/>
        <w:ind w:left="2268"/>
      </w:pPr>
      <w:r w:rsidRPr="00F86984">
        <w:t>形式</w:t>
      </w:r>
      <w:r w:rsidRPr="00F86984">
        <w:tab/>
      </w:r>
      <w:r w:rsidRPr="00F86984">
        <w:tab/>
      </w:r>
      <w:r>
        <w:tab/>
      </w:r>
      <w:r w:rsidR="00271C4E">
        <w:t>[　]</w:t>
      </w:r>
    </w:p>
    <w:p w14:paraId="03E231B7" w14:textId="122BA239" w:rsidR="00C55A42" w:rsidRPr="00F86984" w:rsidRDefault="00C55A42" w:rsidP="007B02A7">
      <w:pPr>
        <w:pStyle w:val="6"/>
        <w:ind w:left="2268"/>
      </w:pPr>
      <w:r w:rsidRPr="00F86984">
        <w:t>数量</w:t>
      </w:r>
      <w:r w:rsidRPr="00F86984">
        <w:tab/>
      </w:r>
      <w:r w:rsidRPr="00F86984">
        <w:tab/>
      </w:r>
      <w:r w:rsidRPr="00F86984">
        <w:tab/>
      </w:r>
      <w:r w:rsidR="00076C4D">
        <w:t>[</w:t>
      </w:r>
      <w:r w:rsidR="0080434C">
        <w:t>2</w:t>
      </w:r>
      <w:r w:rsidR="00076C4D">
        <w:rPr>
          <w:rFonts w:hint="eastAsia"/>
        </w:rPr>
        <w:t>]</w:t>
      </w:r>
      <w:r w:rsidRPr="00F86984">
        <w:t>系列</w:t>
      </w:r>
    </w:p>
    <w:p w14:paraId="1799E8EA" w14:textId="2EFB29DE" w:rsidR="00C55A42" w:rsidRPr="00F86984" w:rsidRDefault="00C55A42" w:rsidP="007B02A7">
      <w:pPr>
        <w:pStyle w:val="6"/>
        <w:ind w:left="2268"/>
      </w:pPr>
      <w:r w:rsidRPr="00F86984">
        <w:t>主要項目（</w:t>
      </w:r>
      <w:r w:rsidR="0080434C">
        <w:t>1</w:t>
      </w:r>
      <w:r w:rsidRPr="00F86984">
        <w:t>基につき）</w:t>
      </w:r>
    </w:p>
    <w:p w14:paraId="06890BAA" w14:textId="2740B715" w:rsidR="00C55A42" w:rsidRPr="00F86984" w:rsidRDefault="00C55A42" w:rsidP="005A6CEE">
      <w:pPr>
        <w:pStyle w:val="11"/>
        <w:numPr>
          <w:ilvl w:val="0"/>
          <w:numId w:val="314"/>
        </w:numPr>
        <w:ind w:leftChars="300" w:left="1072" w:firstLineChars="0" w:hanging="442"/>
      </w:pPr>
      <w:r w:rsidRPr="00F86984">
        <w:t>能力</w:t>
      </w:r>
      <w:r w:rsidRPr="00F86984">
        <w:tab/>
      </w:r>
      <w:r>
        <w:tab/>
      </w:r>
      <w:r w:rsidR="005A6CEE">
        <w:rPr>
          <w:rFonts w:hint="eastAsia"/>
        </w:rPr>
        <w:t xml:space="preserve">　　　　</w:t>
      </w:r>
      <w:r w:rsidR="00271C4E">
        <w:t>[　]</w:t>
      </w:r>
      <w:r w:rsidRPr="00F86984">
        <w:t>t</w:t>
      </w:r>
      <w:r w:rsidR="0090057A">
        <w:t>/</w:t>
      </w:r>
      <w:r w:rsidRPr="00F86984">
        <w:t>h</w:t>
      </w:r>
    </w:p>
    <w:p w14:paraId="52912424" w14:textId="51DEA898" w:rsidR="00C55A42" w:rsidRPr="00F86984" w:rsidRDefault="00C55A42" w:rsidP="005A6CEE">
      <w:pPr>
        <w:pStyle w:val="11"/>
        <w:numPr>
          <w:ilvl w:val="0"/>
          <w:numId w:val="314"/>
        </w:numPr>
        <w:ind w:leftChars="300" w:left="1072" w:firstLineChars="0" w:hanging="442"/>
      </w:pPr>
      <w:r w:rsidRPr="00F86984">
        <w:t>主要寸法</w:t>
      </w:r>
      <w:r w:rsidRPr="00F86984">
        <w:tab/>
      </w:r>
      <w:r>
        <w:tab/>
      </w:r>
      <w:r w:rsidR="00271C4E">
        <w:t>[　]</w:t>
      </w:r>
      <w:proofErr w:type="spellStart"/>
      <w:r w:rsidRPr="00F86984">
        <w:t>mW</w:t>
      </w:r>
      <w:proofErr w:type="spellEnd"/>
      <w:r w:rsidRPr="00F86984">
        <w:t>×</w:t>
      </w:r>
      <w:r w:rsidR="00271C4E">
        <w:t>[　]</w:t>
      </w:r>
      <w:r w:rsidRPr="00F86984">
        <w:t>mL×</w:t>
      </w:r>
      <w:r w:rsidR="00271C4E">
        <w:t>[　]</w:t>
      </w:r>
      <w:proofErr w:type="spellStart"/>
      <w:r w:rsidRPr="00F86984">
        <w:t>mH</w:t>
      </w:r>
      <w:proofErr w:type="spellEnd"/>
    </w:p>
    <w:p w14:paraId="25245970" w14:textId="42C672B1" w:rsidR="00C55A42" w:rsidRPr="00F86984" w:rsidRDefault="00C55A42" w:rsidP="005A6CEE">
      <w:pPr>
        <w:pStyle w:val="11"/>
        <w:numPr>
          <w:ilvl w:val="0"/>
          <w:numId w:val="314"/>
        </w:numPr>
        <w:ind w:leftChars="300" w:left="1072" w:firstLineChars="0" w:hanging="442"/>
        <w:rPr>
          <w:lang w:eastAsia="zh-TW"/>
        </w:rPr>
      </w:pPr>
      <w:r w:rsidRPr="00F86984">
        <w:rPr>
          <w:lang w:eastAsia="zh-TW"/>
        </w:rPr>
        <w:t>材質</w:t>
      </w:r>
      <w:r w:rsidRPr="00F86984">
        <w:rPr>
          <w:lang w:eastAsia="zh-TW"/>
        </w:rPr>
        <w:tab/>
      </w:r>
      <w:r>
        <w:rPr>
          <w:lang w:eastAsia="zh-TW"/>
        </w:rPr>
        <w:tab/>
      </w:r>
      <w:r w:rsidR="005A6CEE">
        <w:rPr>
          <w:rFonts w:hint="eastAsia"/>
          <w:lang w:eastAsia="zh-TW"/>
        </w:rPr>
        <w:t xml:space="preserve">　　　　</w:t>
      </w:r>
      <w:r w:rsidR="00751640">
        <w:rPr>
          <w:lang w:eastAsia="zh-TW"/>
        </w:rPr>
        <w:t>本体</w:t>
      </w:r>
      <w:r w:rsidR="00271C4E">
        <w:rPr>
          <w:lang w:eastAsia="zh-TW"/>
        </w:rPr>
        <w:t>[　]</w:t>
      </w:r>
      <w:r w:rsidR="00751640">
        <w:rPr>
          <w:lang w:eastAsia="zh-TW"/>
        </w:rPr>
        <w:t>、主要部</w:t>
      </w:r>
      <w:r w:rsidR="00271C4E">
        <w:rPr>
          <w:lang w:eastAsia="zh-TW"/>
        </w:rPr>
        <w:t>[　]</w:t>
      </w:r>
    </w:p>
    <w:p w14:paraId="7E87E7CA" w14:textId="5F413EE2" w:rsidR="00C55A42" w:rsidRPr="00F86984" w:rsidRDefault="00C55A42" w:rsidP="005A6CEE">
      <w:pPr>
        <w:pStyle w:val="11"/>
        <w:numPr>
          <w:ilvl w:val="0"/>
          <w:numId w:val="314"/>
        </w:numPr>
        <w:ind w:leftChars="300" w:left="1072" w:firstLineChars="0" w:hanging="442"/>
        <w:rPr>
          <w:lang w:eastAsia="zh-TW"/>
        </w:rPr>
      </w:pPr>
      <w:r w:rsidRPr="00F86984">
        <w:rPr>
          <w:lang w:eastAsia="zh-TW"/>
        </w:rPr>
        <w:t>電動機</w:t>
      </w:r>
      <w:r w:rsidRPr="00F86984">
        <w:rPr>
          <w:lang w:eastAsia="zh-TW"/>
        </w:rPr>
        <w:tab/>
      </w:r>
      <w:r>
        <w:rPr>
          <w:lang w:eastAsia="zh-TW"/>
        </w:rPr>
        <w:tab/>
      </w:r>
      <w:r w:rsidR="00271C4E">
        <w:rPr>
          <w:lang w:eastAsia="zh-TW"/>
        </w:rPr>
        <w:t>[　]</w:t>
      </w:r>
      <w:r>
        <w:rPr>
          <w:lang w:eastAsia="zh-TW"/>
        </w:rPr>
        <w:t>V×</w:t>
      </w:r>
      <w:r w:rsidR="00271C4E">
        <w:rPr>
          <w:lang w:eastAsia="zh-TW"/>
        </w:rPr>
        <w:t>[　]</w:t>
      </w:r>
      <w:r>
        <w:rPr>
          <w:lang w:eastAsia="zh-TW"/>
        </w:rPr>
        <w:t>P×</w:t>
      </w:r>
      <w:r w:rsidR="00271C4E">
        <w:rPr>
          <w:lang w:eastAsia="zh-TW"/>
        </w:rPr>
        <w:t>[　]</w:t>
      </w:r>
      <w:r>
        <w:rPr>
          <w:lang w:eastAsia="zh-TW"/>
        </w:rPr>
        <w:t>kW</w:t>
      </w:r>
    </w:p>
    <w:p w14:paraId="3ED422E0" w14:textId="23B56C0B" w:rsidR="00C55A42" w:rsidRPr="00F86984" w:rsidRDefault="00C55A42" w:rsidP="007B02A7">
      <w:pPr>
        <w:pStyle w:val="6"/>
        <w:ind w:left="2268"/>
        <w:rPr>
          <w:lang w:eastAsia="zh-TW"/>
        </w:rPr>
      </w:pPr>
      <w:r w:rsidRPr="00F86984">
        <w:rPr>
          <w:lang w:eastAsia="zh-TW"/>
        </w:rPr>
        <w:t>操作方式</w:t>
      </w:r>
      <w:r>
        <w:rPr>
          <w:lang w:eastAsia="zh-TW"/>
        </w:rPr>
        <w:tab/>
      </w:r>
      <w:r w:rsidRPr="00F86984">
        <w:rPr>
          <w:lang w:eastAsia="zh-TW"/>
        </w:rPr>
        <w:tab/>
      </w:r>
      <w:r w:rsidR="002A7D79">
        <w:rPr>
          <w:lang w:eastAsia="zh-TW"/>
        </w:rPr>
        <w:tab/>
      </w:r>
      <w:r w:rsidRPr="00F86984">
        <w:rPr>
          <w:lang w:eastAsia="zh-TW"/>
        </w:rPr>
        <w:t>自動、遠隔手動、現場手動</w:t>
      </w:r>
    </w:p>
    <w:p w14:paraId="6B4AB3D4" w14:textId="35156458" w:rsidR="00C55A42" w:rsidRPr="00F86984" w:rsidRDefault="00C55A42" w:rsidP="007B02A7">
      <w:pPr>
        <w:pStyle w:val="6"/>
        <w:ind w:left="2268"/>
      </w:pPr>
      <w:r w:rsidRPr="00F86984">
        <w:t>付属品</w:t>
      </w:r>
      <w:r w:rsidRPr="00F86984">
        <w:tab/>
      </w:r>
      <w:r w:rsidRPr="00F86984">
        <w:tab/>
      </w:r>
      <w:r>
        <w:tab/>
      </w:r>
      <w:r w:rsidR="00076C4D">
        <w:t>[</w:t>
      </w:r>
      <w:r w:rsidRPr="00F86984">
        <w:t>駆動装置、シュート、点検口、その他必要な付属品</w:t>
      </w:r>
      <w:r w:rsidR="00076C4D">
        <w:t>]</w:t>
      </w:r>
    </w:p>
    <w:p w14:paraId="2BE1BEA8" w14:textId="77777777" w:rsidR="00C55A42" w:rsidRPr="00F86984" w:rsidRDefault="00C55A42" w:rsidP="007B02A7">
      <w:pPr>
        <w:pStyle w:val="6"/>
        <w:ind w:left="2268"/>
      </w:pPr>
      <w:r w:rsidRPr="00F86984">
        <w:t>設計基準</w:t>
      </w:r>
    </w:p>
    <w:p w14:paraId="0E5C0994" w14:textId="77777777" w:rsidR="00C55A42" w:rsidRPr="00F86984" w:rsidRDefault="00C55A42" w:rsidP="005A6CEE">
      <w:pPr>
        <w:pStyle w:val="11"/>
        <w:numPr>
          <w:ilvl w:val="0"/>
          <w:numId w:val="492"/>
        </w:numPr>
        <w:ind w:leftChars="300" w:left="1070" w:firstLineChars="0"/>
      </w:pPr>
      <w:r w:rsidRPr="00F86984">
        <w:t>能力に十分な余裕を持たせ、粉じんが外部へ飛散しないよう、密閉構造とすること。</w:t>
      </w:r>
    </w:p>
    <w:p w14:paraId="7BE81E5F" w14:textId="16ACF10E" w:rsidR="00C55A42" w:rsidRPr="00F86984" w:rsidRDefault="00C55A42" w:rsidP="005A6CEE">
      <w:pPr>
        <w:pStyle w:val="11"/>
        <w:numPr>
          <w:ilvl w:val="0"/>
          <w:numId w:val="492"/>
        </w:numPr>
        <w:ind w:leftChars="300" w:left="1072" w:firstLineChars="0" w:hanging="442"/>
      </w:pPr>
      <w:r w:rsidRPr="00F86984">
        <w:t>詰まり、引っ掛かり、こぼれなどが生じないように考慮</w:t>
      </w:r>
      <w:r w:rsidR="00DE385C">
        <w:rPr>
          <w:rFonts w:hint="eastAsia"/>
        </w:rPr>
        <w:t>すること</w:t>
      </w:r>
      <w:r w:rsidRPr="00F86984">
        <w:t>。</w:t>
      </w:r>
    </w:p>
    <w:p w14:paraId="12E217C7" w14:textId="77777777" w:rsidR="00C55A42" w:rsidRDefault="00C55A42" w:rsidP="005A6CEE">
      <w:pPr>
        <w:pStyle w:val="11"/>
        <w:numPr>
          <w:ilvl w:val="0"/>
          <w:numId w:val="492"/>
        </w:numPr>
        <w:ind w:leftChars="300" w:left="1072" w:firstLineChars="0" w:hanging="442"/>
      </w:pPr>
      <w:r w:rsidRPr="00F86984">
        <w:t>コンベヤのテール部及びヘッド部付近に搬送物などのこぼれ落ち及び堆積が生じない構造とすること。</w:t>
      </w:r>
    </w:p>
    <w:p w14:paraId="06B6EB1D" w14:textId="77777777" w:rsidR="00C55A42" w:rsidRPr="00F86984" w:rsidRDefault="00C55A42" w:rsidP="00C55A42">
      <w:pPr>
        <w:pStyle w:val="41"/>
        <w:ind w:leftChars="0" w:firstLineChars="0"/>
      </w:pPr>
    </w:p>
    <w:p w14:paraId="32666564" w14:textId="2C111FE4" w:rsidR="00C55A42" w:rsidRPr="00462EA0" w:rsidRDefault="00C55A42" w:rsidP="00527CBE">
      <w:pPr>
        <w:pStyle w:val="4"/>
        <w:rPr>
          <w:rFonts w:ascii="ＭＳ ゴシック" w:eastAsia="ＭＳ ゴシック" w:hAnsi="ＭＳ ゴシック"/>
        </w:rPr>
      </w:pPr>
      <w:r w:rsidRPr="00462EA0">
        <w:rPr>
          <w:rFonts w:ascii="ＭＳ ゴシック" w:eastAsia="ＭＳ ゴシック" w:hAnsi="ＭＳ ゴシック"/>
        </w:rPr>
        <w:t>磁選機</w:t>
      </w:r>
    </w:p>
    <w:p w14:paraId="1D4C8D77" w14:textId="77777777" w:rsidR="00C55A42" w:rsidRPr="00F86984" w:rsidRDefault="00C55A42" w:rsidP="00C55A42">
      <w:pPr>
        <w:pStyle w:val="31"/>
        <w:ind w:left="420" w:firstLine="210"/>
      </w:pPr>
      <w:r w:rsidRPr="00F86984">
        <w:rPr>
          <w:rFonts w:hint="eastAsia"/>
        </w:rPr>
        <w:t>不燃物から磁性物を分別し、回収する装置である。</w:t>
      </w:r>
    </w:p>
    <w:p w14:paraId="1CDBC36F" w14:textId="23FC5993" w:rsidR="00C55A42" w:rsidRPr="00F86984" w:rsidRDefault="00C55A42" w:rsidP="007B02A7">
      <w:pPr>
        <w:pStyle w:val="6"/>
        <w:ind w:left="2268"/>
      </w:pPr>
      <w:r w:rsidRPr="00F86984">
        <w:t>形式</w:t>
      </w:r>
      <w:r w:rsidRPr="00F86984">
        <w:tab/>
      </w:r>
      <w:r w:rsidRPr="00F86984">
        <w:tab/>
      </w:r>
      <w:r w:rsidRPr="00F86984">
        <w:tab/>
      </w:r>
      <w:r w:rsidR="00271C4E">
        <w:t>[　]</w:t>
      </w:r>
    </w:p>
    <w:p w14:paraId="35E52B74" w14:textId="51CDC004" w:rsidR="00C55A42" w:rsidRPr="00F86984" w:rsidRDefault="00C55A42" w:rsidP="007B02A7">
      <w:pPr>
        <w:pStyle w:val="6"/>
        <w:ind w:left="2268"/>
      </w:pPr>
      <w:r w:rsidRPr="00F86984">
        <w:t>数量</w:t>
      </w:r>
      <w:r w:rsidRPr="00F86984">
        <w:tab/>
      </w:r>
      <w:r w:rsidRPr="00F86984">
        <w:tab/>
      </w:r>
      <w:r w:rsidRPr="00F86984">
        <w:tab/>
      </w:r>
      <w:r w:rsidR="00076C4D">
        <w:t>[</w:t>
      </w:r>
      <w:r w:rsidR="0080434C">
        <w:t>1</w:t>
      </w:r>
      <w:r w:rsidR="00076C4D">
        <w:rPr>
          <w:rFonts w:hint="eastAsia"/>
        </w:rPr>
        <w:t>]</w:t>
      </w:r>
      <w:r w:rsidRPr="00F86984">
        <w:t>基</w:t>
      </w:r>
    </w:p>
    <w:p w14:paraId="33C0C879" w14:textId="77777777" w:rsidR="00C55A42" w:rsidRPr="00F86984" w:rsidRDefault="00C55A42" w:rsidP="007B02A7">
      <w:pPr>
        <w:pStyle w:val="6"/>
        <w:ind w:left="2268"/>
      </w:pPr>
      <w:r w:rsidRPr="00F86984">
        <w:t>主要項目</w:t>
      </w:r>
    </w:p>
    <w:p w14:paraId="05D7A0CE" w14:textId="6BC8119F" w:rsidR="00C55A42" w:rsidRPr="00F86984" w:rsidRDefault="00C55A42" w:rsidP="005A6CEE">
      <w:pPr>
        <w:pStyle w:val="11"/>
        <w:numPr>
          <w:ilvl w:val="0"/>
          <w:numId w:val="315"/>
        </w:numPr>
        <w:ind w:leftChars="300" w:left="1072" w:firstLineChars="0" w:hanging="442"/>
      </w:pPr>
      <w:r w:rsidRPr="00F86984">
        <w:t>能力</w:t>
      </w:r>
      <w:r w:rsidRPr="00F86984">
        <w:tab/>
      </w:r>
      <w:r w:rsidRPr="00F86984">
        <w:tab/>
      </w:r>
      <w:r w:rsidR="005A6CEE">
        <w:rPr>
          <w:rFonts w:hint="eastAsia"/>
        </w:rPr>
        <w:t xml:space="preserve">　　　　</w:t>
      </w:r>
      <w:r w:rsidR="00271C4E">
        <w:t>[　]</w:t>
      </w:r>
      <w:r w:rsidRPr="00F86984">
        <w:t>t</w:t>
      </w:r>
      <w:r w:rsidR="0090057A">
        <w:t>/</w:t>
      </w:r>
      <w:r w:rsidRPr="00F86984">
        <w:t>h以上</w:t>
      </w:r>
    </w:p>
    <w:p w14:paraId="3C409FF4" w14:textId="3858F806" w:rsidR="00C55A42" w:rsidRPr="00F86984" w:rsidRDefault="00C55A42" w:rsidP="005A6CEE">
      <w:pPr>
        <w:pStyle w:val="11"/>
        <w:numPr>
          <w:ilvl w:val="0"/>
          <w:numId w:val="315"/>
        </w:numPr>
        <w:ind w:leftChars="300" w:left="1072" w:firstLineChars="0" w:hanging="442"/>
      </w:pPr>
      <w:r w:rsidRPr="00F86984">
        <w:t>主要寸法</w:t>
      </w:r>
      <w:r w:rsidRPr="00F86984">
        <w:tab/>
      </w:r>
      <w:r w:rsidRPr="00F86984">
        <w:tab/>
      </w:r>
      <w:r w:rsidR="00271C4E">
        <w:t>[　]</w:t>
      </w:r>
      <w:proofErr w:type="spellStart"/>
      <w:r w:rsidRPr="00F86984">
        <w:t>mW</w:t>
      </w:r>
      <w:proofErr w:type="spellEnd"/>
      <w:r w:rsidRPr="00F86984">
        <w:t>×</w:t>
      </w:r>
      <w:r w:rsidR="00271C4E">
        <w:t>[　]</w:t>
      </w:r>
      <w:r w:rsidRPr="00F86984">
        <w:t>mL×</w:t>
      </w:r>
      <w:r w:rsidR="00271C4E">
        <w:t>[　]</w:t>
      </w:r>
      <w:proofErr w:type="spellStart"/>
      <w:r w:rsidRPr="00F86984">
        <w:t>mH</w:t>
      </w:r>
      <w:proofErr w:type="spellEnd"/>
    </w:p>
    <w:p w14:paraId="1645386C" w14:textId="6F1D225F" w:rsidR="00C55A42" w:rsidRPr="00F86984" w:rsidRDefault="00C55A42" w:rsidP="005A6CEE">
      <w:pPr>
        <w:pStyle w:val="11"/>
        <w:numPr>
          <w:ilvl w:val="0"/>
          <w:numId w:val="315"/>
        </w:numPr>
        <w:ind w:leftChars="300" w:left="1072" w:firstLineChars="0" w:hanging="442"/>
      </w:pPr>
      <w:r w:rsidRPr="00F86984">
        <w:t>主要部材質</w:t>
      </w:r>
      <w:r w:rsidRPr="00F86984">
        <w:tab/>
      </w:r>
      <w:r w:rsidRPr="00F86984">
        <w:tab/>
      </w:r>
      <w:r w:rsidR="00271C4E">
        <w:t>[　]</w:t>
      </w:r>
    </w:p>
    <w:p w14:paraId="78924679" w14:textId="79649795" w:rsidR="00C55A42" w:rsidRPr="00F86984" w:rsidRDefault="00C55A42" w:rsidP="005A6CEE">
      <w:pPr>
        <w:pStyle w:val="11"/>
        <w:numPr>
          <w:ilvl w:val="0"/>
          <w:numId w:val="315"/>
        </w:numPr>
        <w:ind w:leftChars="300" w:left="1072" w:firstLineChars="0" w:hanging="442"/>
        <w:rPr>
          <w:lang w:eastAsia="zh-TW"/>
        </w:rPr>
      </w:pPr>
      <w:r w:rsidRPr="00F86984">
        <w:rPr>
          <w:lang w:eastAsia="zh-TW"/>
        </w:rPr>
        <w:lastRenderedPageBreak/>
        <w:t>電動機</w:t>
      </w:r>
      <w:r w:rsidRPr="00F86984">
        <w:rPr>
          <w:lang w:eastAsia="zh-TW"/>
        </w:rPr>
        <w:tab/>
      </w:r>
      <w:r w:rsidRPr="00F86984">
        <w:rPr>
          <w:lang w:eastAsia="zh-TW"/>
        </w:rPr>
        <w:tab/>
      </w:r>
      <w:r w:rsidR="00271C4E">
        <w:rPr>
          <w:lang w:eastAsia="zh-TW"/>
        </w:rPr>
        <w:t>[　]</w:t>
      </w:r>
      <w:r>
        <w:rPr>
          <w:lang w:eastAsia="zh-TW"/>
        </w:rPr>
        <w:t>V×</w:t>
      </w:r>
      <w:r w:rsidR="00271C4E">
        <w:rPr>
          <w:lang w:eastAsia="zh-TW"/>
        </w:rPr>
        <w:t>[　]</w:t>
      </w:r>
      <w:r>
        <w:rPr>
          <w:lang w:eastAsia="zh-TW"/>
        </w:rPr>
        <w:t>P×</w:t>
      </w:r>
      <w:r w:rsidR="00271C4E">
        <w:rPr>
          <w:lang w:eastAsia="zh-TW"/>
        </w:rPr>
        <w:t>[　]</w:t>
      </w:r>
      <w:r>
        <w:rPr>
          <w:lang w:eastAsia="zh-TW"/>
        </w:rPr>
        <w:t>kW</w:t>
      </w:r>
    </w:p>
    <w:p w14:paraId="1EA6757D" w14:textId="72EDB569" w:rsidR="00C55A42" w:rsidRPr="00F86984" w:rsidRDefault="00C55A42" w:rsidP="005A6CEE">
      <w:pPr>
        <w:pStyle w:val="11"/>
        <w:numPr>
          <w:ilvl w:val="0"/>
          <w:numId w:val="315"/>
        </w:numPr>
        <w:ind w:leftChars="300" w:left="1072" w:firstLineChars="0" w:hanging="442"/>
      </w:pPr>
      <w:r w:rsidRPr="00F86984">
        <w:t>駆動方式</w:t>
      </w:r>
      <w:r w:rsidRPr="00F86984">
        <w:tab/>
      </w:r>
      <w:r w:rsidRPr="00F86984">
        <w:tab/>
      </w:r>
      <w:r w:rsidR="00271C4E">
        <w:t>[　]</w:t>
      </w:r>
    </w:p>
    <w:p w14:paraId="72F5F4AE" w14:textId="161246E9" w:rsidR="00C55A42" w:rsidRPr="00F86984" w:rsidRDefault="00C55A42" w:rsidP="005A6CEE">
      <w:pPr>
        <w:pStyle w:val="11"/>
        <w:numPr>
          <w:ilvl w:val="0"/>
          <w:numId w:val="315"/>
        </w:numPr>
        <w:ind w:leftChars="300" w:left="1072" w:firstLineChars="0" w:hanging="442"/>
        <w:rPr>
          <w:lang w:eastAsia="zh-TW"/>
        </w:rPr>
      </w:pPr>
      <w:r w:rsidRPr="00F86984">
        <w:rPr>
          <w:lang w:eastAsia="zh-TW"/>
        </w:rPr>
        <w:t>操作方式</w:t>
      </w:r>
      <w:r w:rsidRPr="00F86984">
        <w:rPr>
          <w:lang w:eastAsia="zh-TW"/>
        </w:rPr>
        <w:tab/>
      </w:r>
      <w:r w:rsidRPr="00F86984">
        <w:rPr>
          <w:lang w:eastAsia="zh-TW"/>
        </w:rPr>
        <w:tab/>
      </w:r>
      <w:r w:rsidR="00076C4D">
        <w:rPr>
          <w:lang w:eastAsia="zh-TW"/>
        </w:rPr>
        <w:t>[</w:t>
      </w:r>
      <w:r w:rsidRPr="00F86984">
        <w:rPr>
          <w:lang w:eastAsia="zh-TW"/>
        </w:rPr>
        <w:t>自動、遠隔手動、現場手動</w:t>
      </w:r>
      <w:r w:rsidR="00076C4D">
        <w:rPr>
          <w:lang w:eastAsia="zh-TW"/>
        </w:rPr>
        <w:t>]</w:t>
      </w:r>
    </w:p>
    <w:p w14:paraId="60B8A0DC" w14:textId="13CD02A8" w:rsidR="00C55A42" w:rsidRPr="00F86984" w:rsidRDefault="00C55A42" w:rsidP="007B02A7">
      <w:pPr>
        <w:pStyle w:val="6"/>
        <w:ind w:left="2268"/>
      </w:pPr>
      <w:r w:rsidRPr="00F86984">
        <w:t>付属品</w:t>
      </w:r>
      <w:r w:rsidRPr="00F86984">
        <w:tab/>
      </w:r>
      <w:r w:rsidR="00405015">
        <w:rPr>
          <w:rFonts w:hint="eastAsia"/>
        </w:rPr>
        <w:t xml:space="preserve">　　　　</w:t>
      </w:r>
      <w:r w:rsidR="005A6CEE">
        <w:rPr>
          <w:rFonts w:hint="eastAsia"/>
        </w:rPr>
        <w:t xml:space="preserve">　</w:t>
      </w:r>
      <w:r w:rsidR="00076C4D">
        <w:t>[</w:t>
      </w:r>
      <w:r w:rsidR="00405015">
        <w:t>安全（防護）カバー、点検・清掃口</w:t>
      </w:r>
      <w:r w:rsidRPr="00F86984">
        <w:t>、その他必要な付属品</w:t>
      </w:r>
      <w:r w:rsidR="00076C4D">
        <w:t>]</w:t>
      </w:r>
    </w:p>
    <w:p w14:paraId="25FFF642" w14:textId="77777777" w:rsidR="00C55A42" w:rsidRPr="00F86984" w:rsidRDefault="00C55A42" w:rsidP="007B02A7">
      <w:pPr>
        <w:pStyle w:val="6"/>
        <w:ind w:left="2268"/>
      </w:pPr>
      <w:r w:rsidRPr="00F86984">
        <w:t>設計基準</w:t>
      </w:r>
    </w:p>
    <w:p w14:paraId="67970FC0" w14:textId="77777777" w:rsidR="00C55A42" w:rsidRPr="00F86984" w:rsidRDefault="00C55A42" w:rsidP="005A6CEE">
      <w:pPr>
        <w:pStyle w:val="11"/>
        <w:numPr>
          <w:ilvl w:val="0"/>
          <w:numId w:val="493"/>
        </w:numPr>
        <w:ind w:leftChars="300" w:left="1070" w:firstLineChars="0"/>
      </w:pPr>
      <w:r w:rsidRPr="00F86984">
        <w:t>周辺構造物は非磁性金属により構成すること。</w:t>
      </w:r>
    </w:p>
    <w:p w14:paraId="2944276C" w14:textId="77777777" w:rsidR="00C55A42" w:rsidRPr="00F86984" w:rsidRDefault="00C55A42" w:rsidP="005A6CEE">
      <w:pPr>
        <w:pStyle w:val="11"/>
        <w:numPr>
          <w:ilvl w:val="0"/>
          <w:numId w:val="493"/>
        </w:numPr>
        <w:ind w:leftChars="300" w:left="1072" w:firstLineChars="0" w:hanging="442"/>
      </w:pPr>
      <w:r w:rsidRPr="00F86984">
        <w:t>磁石の位置調整を可能とすること。</w:t>
      </w:r>
    </w:p>
    <w:p w14:paraId="36A91893" w14:textId="77777777" w:rsidR="00C55A42" w:rsidRPr="00F86984" w:rsidRDefault="00C55A42" w:rsidP="00C55A42"/>
    <w:p w14:paraId="10209E0A" w14:textId="280144E6" w:rsidR="00C55A42" w:rsidRPr="00462EA0" w:rsidRDefault="00C55A42" w:rsidP="00527CBE">
      <w:pPr>
        <w:pStyle w:val="4"/>
        <w:rPr>
          <w:rFonts w:ascii="ＭＳ ゴシック" w:eastAsia="ＭＳ ゴシック" w:hAnsi="ＭＳ ゴシック"/>
        </w:rPr>
      </w:pPr>
      <w:r w:rsidRPr="00462EA0">
        <w:rPr>
          <w:rFonts w:ascii="ＭＳ ゴシック" w:eastAsia="ＭＳ ゴシック" w:hAnsi="ＭＳ ゴシック" w:hint="eastAsia"/>
        </w:rPr>
        <w:t>アルミ選別機</w:t>
      </w:r>
    </w:p>
    <w:p w14:paraId="4E5BA8EB" w14:textId="7F8E2773" w:rsidR="00C55A42" w:rsidRPr="00F86984" w:rsidRDefault="00C55A42" w:rsidP="007B02A7">
      <w:pPr>
        <w:pStyle w:val="6"/>
        <w:ind w:left="2268"/>
      </w:pPr>
      <w:r w:rsidRPr="00F86984">
        <w:t>形式</w:t>
      </w:r>
      <w:r w:rsidRPr="00F86984">
        <w:tab/>
      </w:r>
      <w:r w:rsidRPr="00F86984">
        <w:tab/>
      </w:r>
      <w:r w:rsidRPr="00F86984">
        <w:tab/>
      </w:r>
      <w:r w:rsidR="00271C4E">
        <w:t>[　]</w:t>
      </w:r>
    </w:p>
    <w:p w14:paraId="2D6C1D8F" w14:textId="06DD8630" w:rsidR="00C55A42" w:rsidRPr="00F86984" w:rsidRDefault="00C55A42" w:rsidP="007B02A7">
      <w:pPr>
        <w:pStyle w:val="6"/>
        <w:ind w:left="2268"/>
      </w:pPr>
      <w:r w:rsidRPr="00F86984">
        <w:t>数量</w:t>
      </w:r>
      <w:r w:rsidRPr="00F86984">
        <w:tab/>
      </w:r>
      <w:r w:rsidRPr="00F86984">
        <w:tab/>
      </w:r>
      <w:r w:rsidRPr="00F86984">
        <w:tab/>
      </w:r>
      <w:r w:rsidR="00076C4D">
        <w:t>[</w:t>
      </w:r>
      <w:r w:rsidR="0080434C">
        <w:t>1</w:t>
      </w:r>
      <w:r w:rsidR="00076C4D">
        <w:rPr>
          <w:rFonts w:hint="eastAsia"/>
        </w:rPr>
        <w:t>]</w:t>
      </w:r>
      <w:r w:rsidRPr="00F86984">
        <w:t>基</w:t>
      </w:r>
    </w:p>
    <w:p w14:paraId="27B6B6CA" w14:textId="77777777" w:rsidR="00C55A42" w:rsidRPr="00F86984" w:rsidRDefault="00C55A42" w:rsidP="007B02A7">
      <w:pPr>
        <w:pStyle w:val="6"/>
        <w:ind w:left="2268"/>
      </w:pPr>
      <w:r w:rsidRPr="00F86984">
        <w:t>主要項目</w:t>
      </w:r>
    </w:p>
    <w:p w14:paraId="278F33EF" w14:textId="68634C77" w:rsidR="00C55A42" w:rsidRPr="00F86984" w:rsidRDefault="00C55A42" w:rsidP="005A6CEE">
      <w:pPr>
        <w:pStyle w:val="ab"/>
        <w:numPr>
          <w:ilvl w:val="0"/>
          <w:numId w:val="316"/>
        </w:numPr>
        <w:ind w:leftChars="300" w:left="1072" w:hanging="442"/>
      </w:pPr>
      <w:r w:rsidRPr="00F86984">
        <w:t>能力</w:t>
      </w:r>
      <w:r w:rsidRPr="00F86984">
        <w:tab/>
      </w:r>
      <w:r w:rsidRPr="00F86984">
        <w:tab/>
      </w:r>
      <w:r w:rsidR="005A6CEE">
        <w:rPr>
          <w:rFonts w:hint="eastAsia"/>
        </w:rPr>
        <w:t xml:space="preserve">　　　　</w:t>
      </w:r>
      <w:r w:rsidR="00271C4E">
        <w:t>[　]</w:t>
      </w:r>
      <w:r w:rsidRPr="00F86984">
        <w:t>t</w:t>
      </w:r>
      <w:r w:rsidR="0090057A">
        <w:t>/</w:t>
      </w:r>
      <w:r w:rsidRPr="00F86984">
        <w:t>h</w:t>
      </w:r>
    </w:p>
    <w:p w14:paraId="3BC8156A" w14:textId="0D2494B2" w:rsidR="00C55A42" w:rsidRPr="00F86984" w:rsidRDefault="00C55A42" w:rsidP="005A6CEE">
      <w:pPr>
        <w:pStyle w:val="ab"/>
        <w:numPr>
          <w:ilvl w:val="0"/>
          <w:numId w:val="316"/>
        </w:numPr>
        <w:ind w:leftChars="300" w:left="1072" w:hanging="442"/>
      </w:pPr>
      <w:r w:rsidRPr="00F86984">
        <w:t>主要寸法</w:t>
      </w:r>
      <w:r>
        <w:tab/>
      </w:r>
      <w:r w:rsidRPr="00F86984">
        <w:tab/>
      </w:r>
      <w:r w:rsidR="00271C4E">
        <w:t>[　]</w:t>
      </w:r>
      <w:proofErr w:type="spellStart"/>
      <w:r w:rsidRPr="00F86984">
        <w:t>mW</w:t>
      </w:r>
      <w:proofErr w:type="spellEnd"/>
      <w:r w:rsidRPr="00F86984">
        <w:t>×</w:t>
      </w:r>
      <w:r w:rsidR="00271C4E">
        <w:t>[　]</w:t>
      </w:r>
      <w:r w:rsidRPr="00F86984">
        <w:t>mL×</w:t>
      </w:r>
      <w:r w:rsidR="00271C4E">
        <w:t>[　]</w:t>
      </w:r>
      <w:proofErr w:type="spellStart"/>
      <w:r w:rsidRPr="00F86984">
        <w:t>mH</w:t>
      </w:r>
      <w:proofErr w:type="spellEnd"/>
    </w:p>
    <w:p w14:paraId="05EA6930" w14:textId="123A0C9F" w:rsidR="00C55A42" w:rsidRPr="00F86984" w:rsidRDefault="00C55A42" w:rsidP="005A6CEE">
      <w:pPr>
        <w:pStyle w:val="ab"/>
        <w:numPr>
          <w:ilvl w:val="0"/>
          <w:numId w:val="316"/>
        </w:numPr>
        <w:ind w:leftChars="300" w:left="1072" w:hanging="442"/>
      </w:pPr>
      <w:r w:rsidRPr="00F86984">
        <w:t>主要部材質</w:t>
      </w:r>
      <w:r>
        <w:tab/>
      </w:r>
      <w:r w:rsidRPr="00F86984">
        <w:tab/>
      </w:r>
      <w:r w:rsidR="00271C4E">
        <w:t>[　]</w:t>
      </w:r>
    </w:p>
    <w:p w14:paraId="0CD21C93" w14:textId="5847690B" w:rsidR="00C55A42" w:rsidRPr="00F86984" w:rsidRDefault="00C55A42" w:rsidP="005A6CEE">
      <w:pPr>
        <w:pStyle w:val="ab"/>
        <w:numPr>
          <w:ilvl w:val="0"/>
          <w:numId w:val="316"/>
        </w:numPr>
        <w:ind w:leftChars="300" w:left="1072" w:hanging="442"/>
        <w:rPr>
          <w:lang w:eastAsia="zh-TW"/>
        </w:rPr>
      </w:pPr>
      <w:r w:rsidRPr="00F86984">
        <w:rPr>
          <w:lang w:eastAsia="zh-TW"/>
        </w:rPr>
        <w:t>電動機</w:t>
      </w:r>
      <w:r w:rsidRPr="00F86984">
        <w:rPr>
          <w:lang w:eastAsia="zh-TW"/>
        </w:rPr>
        <w:tab/>
      </w:r>
      <w:r w:rsidRPr="00F86984">
        <w:rPr>
          <w:lang w:eastAsia="zh-TW"/>
        </w:rPr>
        <w:tab/>
        <w:t>磁石</w:t>
      </w:r>
      <w:r>
        <w:rPr>
          <w:rFonts w:hint="eastAsia"/>
          <w:lang w:eastAsia="zh-TW"/>
        </w:rPr>
        <w:t>用</w:t>
      </w:r>
      <w:r w:rsidR="00271C4E">
        <w:rPr>
          <w:lang w:eastAsia="zh-TW"/>
        </w:rPr>
        <w:t>[　]</w:t>
      </w:r>
      <w:r>
        <w:rPr>
          <w:lang w:eastAsia="zh-TW"/>
        </w:rPr>
        <w:t>V×</w:t>
      </w:r>
      <w:r w:rsidR="00271C4E">
        <w:rPr>
          <w:lang w:eastAsia="zh-TW"/>
        </w:rPr>
        <w:t>[　]</w:t>
      </w:r>
      <w:r>
        <w:rPr>
          <w:lang w:eastAsia="zh-TW"/>
        </w:rPr>
        <w:t>P×</w:t>
      </w:r>
      <w:r w:rsidR="00271C4E">
        <w:rPr>
          <w:lang w:eastAsia="zh-TW"/>
        </w:rPr>
        <w:t>[　]</w:t>
      </w:r>
      <w:r>
        <w:rPr>
          <w:lang w:eastAsia="zh-TW"/>
        </w:rPr>
        <w:t>kW</w:t>
      </w:r>
    </w:p>
    <w:p w14:paraId="739EE77A" w14:textId="75328B77" w:rsidR="00C55A42" w:rsidRPr="00F86984" w:rsidRDefault="00C55A42" w:rsidP="005A6CEE">
      <w:pPr>
        <w:pStyle w:val="ab"/>
        <w:ind w:leftChars="300" w:left="630" w:firstLineChars="1300" w:firstLine="2730"/>
      </w:pPr>
      <w:r w:rsidRPr="00F86984">
        <w:t>ベルト</w:t>
      </w:r>
      <w:r>
        <w:rPr>
          <w:rFonts w:hint="eastAsia"/>
        </w:rPr>
        <w:t>用</w:t>
      </w:r>
      <w:r w:rsidR="00271C4E">
        <w:t>[　]</w:t>
      </w:r>
      <w:r>
        <w:t>V×</w:t>
      </w:r>
      <w:r w:rsidR="00271C4E">
        <w:t>[　]</w:t>
      </w:r>
      <w:r>
        <w:t>P×</w:t>
      </w:r>
      <w:r w:rsidR="00271C4E">
        <w:t>[　]</w:t>
      </w:r>
      <w:r>
        <w:t>kW</w:t>
      </w:r>
    </w:p>
    <w:p w14:paraId="32231660" w14:textId="349132C6" w:rsidR="00C55A42" w:rsidRPr="00F86984" w:rsidRDefault="00C55A42" w:rsidP="005A6CEE">
      <w:pPr>
        <w:pStyle w:val="ab"/>
        <w:numPr>
          <w:ilvl w:val="0"/>
          <w:numId w:val="316"/>
        </w:numPr>
        <w:ind w:leftChars="300" w:left="1072" w:hanging="442"/>
      </w:pPr>
      <w:r w:rsidRPr="00F86984">
        <w:t>駆動方式</w:t>
      </w:r>
      <w:r w:rsidRPr="00F86984">
        <w:tab/>
      </w:r>
      <w:r>
        <w:tab/>
      </w:r>
      <w:r w:rsidR="00271C4E">
        <w:t>[　]</w:t>
      </w:r>
    </w:p>
    <w:p w14:paraId="071E3FD0" w14:textId="432A2369" w:rsidR="00C55A42" w:rsidRPr="00F86984" w:rsidRDefault="00C55A42" w:rsidP="005A6CEE">
      <w:pPr>
        <w:pStyle w:val="ab"/>
        <w:numPr>
          <w:ilvl w:val="0"/>
          <w:numId w:val="316"/>
        </w:numPr>
        <w:ind w:leftChars="300" w:left="1072" w:hanging="442"/>
        <w:rPr>
          <w:lang w:eastAsia="zh-TW"/>
        </w:rPr>
      </w:pPr>
      <w:r w:rsidRPr="00F86984">
        <w:rPr>
          <w:lang w:eastAsia="zh-TW"/>
        </w:rPr>
        <w:t>操作方式</w:t>
      </w:r>
      <w:r w:rsidRPr="00F86984">
        <w:rPr>
          <w:lang w:eastAsia="zh-TW"/>
        </w:rPr>
        <w:tab/>
      </w:r>
      <w:r>
        <w:rPr>
          <w:lang w:eastAsia="zh-TW"/>
        </w:rPr>
        <w:tab/>
      </w:r>
      <w:r w:rsidR="00076C4D">
        <w:rPr>
          <w:lang w:eastAsia="zh-TW"/>
        </w:rPr>
        <w:t>[</w:t>
      </w:r>
      <w:r w:rsidRPr="00F86984">
        <w:rPr>
          <w:lang w:eastAsia="zh-TW"/>
        </w:rPr>
        <w:t>自動、遠隔手動、現場手動</w:t>
      </w:r>
      <w:r w:rsidR="00076C4D">
        <w:rPr>
          <w:lang w:eastAsia="zh-TW"/>
        </w:rPr>
        <w:t>]</w:t>
      </w:r>
    </w:p>
    <w:p w14:paraId="6A26E21F" w14:textId="2987A072" w:rsidR="00C55A42" w:rsidRPr="00E566F5" w:rsidRDefault="00C55A42" w:rsidP="007B02A7">
      <w:pPr>
        <w:pStyle w:val="6"/>
        <w:ind w:left="3261" w:hanging="3261"/>
      </w:pPr>
      <w:r w:rsidRPr="00E566F5">
        <w:t>付属品</w:t>
      </w:r>
      <w:r w:rsidR="002A7D79">
        <w:tab/>
      </w:r>
      <w:r w:rsidR="002A7D79">
        <w:tab/>
      </w:r>
      <w:r w:rsidR="00076C4D" w:rsidRPr="00E566F5">
        <w:t>[</w:t>
      </w:r>
      <w:r w:rsidRPr="00E566F5">
        <w:t>安全（防護）カバー、点検・清掃口、その他必</w:t>
      </w:r>
      <w:r w:rsidRPr="00E10BF8">
        <w:t>要な</w:t>
      </w:r>
      <w:r w:rsidRPr="00F86984">
        <w:t>付属</w:t>
      </w:r>
      <w:r w:rsidRPr="00E566F5">
        <w:t>品</w:t>
      </w:r>
      <w:r w:rsidR="00076C4D" w:rsidRPr="00E566F5">
        <w:t>]</w:t>
      </w:r>
    </w:p>
    <w:p w14:paraId="70BDA6F6" w14:textId="77777777" w:rsidR="00C55A42" w:rsidRPr="00F86984" w:rsidRDefault="00C55A42" w:rsidP="007B02A7">
      <w:pPr>
        <w:pStyle w:val="6"/>
        <w:ind w:left="2268"/>
      </w:pPr>
      <w:r w:rsidRPr="00F86984">
        <w:t>設計基準</w:t>
      </w:r>
    </w:p>
    <w:p w14:paraId="36BB1431" w14:textId="77777777" w:rsidR="00C55A42" w:rsidRPr="00F86984" w:rsidRDefault="00C55A42" w:rsidP="00405015">
      <w:pPr>
        <w:pStyle w:val="ab"/>
        <w:numPr>
          <w:ilvl w:val="0"/>
          <w:numId w:val="494"/>
        </w:numPr>
        <w:ind w:leftChars="300" w:left="1070"/>
      </w:pPr>
      <w:r w:rsidRPr="00F86984">
        <w:t>能力に十分な余裕を持たせ、粉じんが外部へ飛散しないよう、密閉構造とすること。</w:t>
      </w:r>
    </w:p>
    <w:p w14:paraId="42027A23" w14:textId="612F7929" w:rsidR="00C55A42" w:rsidRPr="00F86984" w:rsidRDefault="00C55A42" w:rsidP="00405015">
      <w:pPr>
        <w:pStyle w:val="ab"/>
        <w:numPr>
          <w:ilvl w:val="0"/>
          <w:numId w:val="494"/>
        </w:numPr>
        <w:ind w:leftChars="300" w:left="1072" w:hanging="442"/>
      </w:pPr>
      <w:r w:rsidRPr="00F86984">
        <w:t>詰まり、引っ掛かり、こぼれなどが生じないよう考慮する</w:t>
      </w:r>
      <w:r w:rsidR="00DE385C">
        <w:rPr>
          <w:rFonts w:hint="eastAsia"/>
        </w:rPr>
        <w:t>こと</w:t>
      </w:r>
      <w:r w:rsidRPr="00F86984">
        <w:t>。</w:t>
      </w:r>
    </w:p>
    <w:p w14:paraId="74145E7D" w14:textId="77777777" w:rsidR="00C55A42" w:rsidRPr="00F86984" w:rsidRDefault="00C55A42" w:rsidP="00C55A42"/>
    <w:p w14:paraId="4C79D014" w14:textId="77777777" w:rsidR="00C55A42" w:rsidRPr="00462EA0" w:rsidRDefault="00C55A42" w:rsidP="00527CBE">
      <w:pPr>
        <w:pStyle w:val="4"/>
        <w:rPr>
          <w:rFonts w:ascii="ＭＳ ゴシック" w:eastAsia="ＭＳ ゴシック" w:hAnsi="ＭＳ ゴシック"/>
        </w:rPr>
      </w:pPr>
      <w:r w:rsidRPr="00462EA0">
        <w:rPr>
          <w:rFonts w:ascii="ＭＳ ゴシック" w:eastAsia="ＭＳ ゴシック" w:hAnsi="ＭＳ ゴシック" w:hint="eastAsia"/>
        </w:rPr>
        <w:t>不燃物粉砕機</w:t>
      </w:r>
    </w:p>
    <w:p w14:paraId="7830740B" w14:textId="5322F40E" w:rsidR="00C55A42" w:rsidRPr="00F86984" w:rsidRDefault="00C55A42" w:rsidP="00C55A42">
      <w:pPr>
        <w:pStyle w:val="31"/>
        <w:ind w:left="420" w:firstLine="210"/>
      </w:pPr>
      <w:r w:rsidRPr="00F86984">
        <w:rPr>
          <w:rFonts w:hint="eastAsia"/>
        </w:rPr>
        <w:t>本装置は、不燃物（がれき）を溶融するための粉砕処理を行うもの</w:t>
      </w:r>
      <w:r w:rsidR="00407DFE">
        <w:rPr>
          <w:rFonts w:hint="eastAsia"/>
        </w:rPr>
        <w:t>であ</w:t>
      </w:r>
      <w:r w:rsidRPr="00F86984">
        <w:rPr>
          <w:rFonts w:hint="eastAsia"/>
        </w:rPr>
        <w:t>る。</w:t>
      </w:r>
    </w:p>
    <w:p w14:paraId="75E0AF99" w14:textId="26D12A4B" w:rsidR="00C55A42" w:rsidRPr="00F86984" w:rsidRDefault="00C55A42" w:rsidP="007B02A7">
      <w:pPr>
        <w:pStyle w:val="6"/>
        <w:ind w:left="2268"/>
      </w:pPr>
      <w:r w:rsidRPr="00F86984">
        <w:t>形式</w:t>
      </w:r>
      <w:r w:rsidRPr="00F86984">
        <w:tab/>
      </w:r>
      <w:r>
        <w:tab/>
      </w:r>
      <w:r w:rsidRPr="00F86984">
        <w:tab/>
      </w:r>
      <w:r w:rsidR="00076C4D">
        <w:t>[</w:t>
      </w:r>
      <w:r w:rsidRPr="00F86984">
        <w:t>電動式</w:t>
      </w:r>
      <w:r w:rsidR="00076C4D">
        <w:t>]</w:t>
      </w:r>
    </w:p>
    <w:p w14:paraId="47BD661C" w14:textId="0E0018DB" w:rsidR="00C55A42" w:rsidRPr="00F86984" w:rsidRDefault="00C55A42" w:rsidP="007B02A7">
      <w:pPr>
        <w:pStyle w:val="6"/>
        <w:ind w:left="2268"/>
      </w:pPr>
      <w:r w:rsidRPr="00F86984">
        <w:t>数量</w:t>
      </w:r>
      <w:r w:rsidRPr="00F86984">
        <w:tab/>
      </w:r>
      <w:r>
        <w:tab/>
      </w:r>
      <w:r w:rsidRPr="00F86984">
        <w:tab/>
      </w:r>
      <w:r w:rsidR="00271C4E">
        <w:t>[　]</w:t>
      </w:r>
      <w:r w:rsidRPr="00F86984">
        <w:t>基</w:t>
      </w:r>
    </w:p>
    <w:p w14:paraId="48031ECE" w14:textId="00C40B29" w:rsidR="00C55A42" w:rsidRPr="00F86984" w:rsidRDefault="00C55A42" w:rsidP="007B02A7">
      <w:pPr>
        <w:pStyle w:val="6"/>
        <w:ind w:left="2268"/>
      </w:pPr>
      <w:r w:rsidRPr="00F86984">
        <w:t>主要項目（</w:t>
      </w:r>
      <w:r w:rsidR="0080434C">
        <w:t>1</w:t>
      </w:r>
      <w:r w:rsidRPr="00F86984">
        <w:t>基につき）</w:t>
      </w:r>
    </w:p>
    <w:p w14:paraId="3AC1AE7C" w14:textId="1B9F55B9" w:rsidR="00C55A42" w:rsidRPr="00F86984" w:rsidRDefault="00C55A42" w:rsidP="00405015">
      <w:pPr>
        <w:pStyle w:val="ab"/>
        <w:numPr>
          <w:ilvl w:val="0"/>
          <w:numId w:val="317"/>
        </w:numPr>
        <w:ind w:leftChars="300" w:left="1072" w:hanging="442"/>
      </w:pPr>
      <w:r w:rsidRPr="00F86984">
        <w:t>能力</w:t>
      </w:r>
      <w:r w:rsidRPr="00F86984">
        <w:tab/>
      </w:r>
      <w:r>
        <w:tab/>
      </w:r>
      <w:r w:rsidR="00405015">
        <w:rPr>
          <w:rFonts w:hint="eastAsia"/>
        </w:rPr>
        <w:t xml:space="preserve">　　　　</w:t>
      </w:r>
      <w:r w:rsidR="00271C4E">
        <w:t>[　]</w:t>
      </w:r>
      <w:r w:rsidRPr="00F86984">
        <w:t>t</w:t>
      </w:r>
      <w:r w:rsidR="0090057A">
        <w:t>/</w:t>
      </w:r>
      <w:r w:rsidRPr="00F86984">
        <w:t>h</w:t>
      </w:r>
    </w:p>
    <w:p w14:paraId="334FA93C" w14:textId="4E86D1F5" w:rsidR="00C55A42" w:rsidRPr="00F86984" w:rsidRDefault="00C55A42" w:rsidP="00405015">
      <w:pPr>
        <w:pStyle w:val="ab"/>
        <w:numPr>
          <w:ilvl w:val="0"/>
          <w:numId w:val="317"/>
        </w:numPr>
        <w:ind w:leftChars="300" w:left="1072" w:hanging="442"/>
      </w:pPr>
      <w:r w:rsidRPr="00F86984">
        <w:t>駆動方式</w:t>
      </w:r>
      <w:r w:rsidRPr="00F86984">
        <w:tab/>
      </w:r>
      <w:r>
        <w:tab/>
      </w:r>
      <w:r w:rsidR="00271C4E">
        <w:t>[　]</w:t>
      </w:r>
    </w:p>
    <w:p w14:paraId="121C22A4" w14:textId="05A638C2" w:rsidR="00C55A42" w:rsidRPr="00F86984" w:rsidRDefault="00C55A42" w:rsidP="00405015">
      <w:pPr>
        <w:pStyle w:val="ab"/>
        <w:numPr>
          <w:ilvl w:val="0"/>
          <w:numId w:val="317"/>
        </w:numPr>
        <w:ind w:leftChars="300" w:left="1072" w:hanging="442"/>
        <w:rPr>
          <w:lang w:eastAsia="zh-TW"/>
        </w:rPr>
      </w:pPr>
      <w:r w:rsidRPr="00F86984">
        <w:rPr>
          <w:lang w:eastAsia="zh-TW"/>
        </w:rPr>
        <w:t>電動機</w:t>
      </w:r>
      <w:r w:rsidRPr="00F86984">
        <w:rPr>
          <w:lang w:eastAsia="zh-TW"/>
        </w:rPr>
        <w:tab/>
      </w:r>
      <w:r>
        <w:rPr>
          <w:lang w:eastAsia="zh-TW"/>
        </w:rPr>
        <w:tab/>
      </w:r>
      <w:r w:rsidR="00271C4E">
        <w:rPr>
          <w:lang w:eastAsia="zh-TW"/>
        </w:rPr>
        <w:t>[　]</w:t>
      </w:r>
      <w:r w:rsidRPr="00F86984">
        <w:rPr>
          <w:lang w:eastAsia="zh-TW"/>
        </w:rPr>
        <w:t>V×</w:t>
      </w:r>
      <w:r w:rsidR="00271C4E">
        <w:rPr>
          <w:lang w:eastAsia="zh-TW"/>
        </w:rPr>
        <w:t>[　]</w:t>
      </w:r>
      <w:r w:rsidRPr="00F86984">
        <w:rPr>
          <w:lang w:eastAsia="zh-TW"/>
        </w:rPr>
        <w:t>P×</w:t>
      </w:r>
      <w:r w:rsidR="00271C4E">
        <w:rPr>
          <w:lang w:eastAsia="zh-TW"/>
        </w:rPr>
        <w:t>[　]</w:t>
      </w:r>
      <w:r w:rsidRPr="00F86984">
        <w:rPr>
          <w:lang w:eastAsia="zh-TW"/>
        </w:rPr>
        <w:t>kW</w:t>
      </w:r>
    </w:p>
    <w:p w14:paraId="5C6997C3" w14:textId="1A9E5504" w:rsidR="00C55A42" w:rsidRPr="00F86984" w:rsidRDefault="00C55A42" w:rsidP="00405015">
      <w:pPr>
        <w:pStyle w:val="ab"/>
        <w:numPr>
          <w:ilvl w:val="0"/>
          <w:numId w:val="317"/>
        </w:numPr>
        <w:ind w:leftChars="300" w:left="1072" w:hanging="442"/>
      </w:pPr>
      <w:r w:rsidRPr="00F86984">
        <w:t>主要材質</w:t>
      </w:r>
      <w:r w:rsidRPr="00F86984">
        <w:tab/>
      </w:r>
      <w:r>
        <w:tab/>
      </w:r>
      <w:r w:rsidR="00271C4E">
        <w:t>[　]</w:t>
      </w:r>
    </w:p>
    <w:p w14:paraId="59EFF7CB" w14:textId="1AE5ABB1" w:rsidR="00C55A42" w:rsidRPr="00F86984" w:rsidRDefault="00C55A42" w:rsidP="00405015">
      <w:pPr>
        <w:pStyle w:val="ab"/>
        <w:numPr>
          <w:ilvl w:val="0"/>
          <w:numId w:val="317"/>
        </w:numPr>
        <w:ind w:leftChars="300" w:left="1072" w:hanging="442"/>
        <w:rPr>
          <w:lang w:eastAsia="zh-TW"/>
        </w:rPr>
      </w:pPr>
      <w:r w:rsidRPr="00F86984">
        <w:rPr>
          <w:lang w:eastAsia="zh-TW"/>
        </w:rPr>
        <w:t>操作方式</w:t>
      </w:r>
      <w:r w:rsidRPr="00F86984">
        <w:rPr>
          <w:lang w:eastAsia="zh-TW"/>
        </w:rPr>
        <w:tab/>
      </w:r>
      <w:r>
        <w:rPr>
          <w:lang w:eastAsia="zh-TW"/>
        </w:rPr>
        <w:tab/>
      </w:r>
      <w:r w:rsidR="00076C4D">
        <w:rPr>
          <w:lang w:eastAsia="zh-TW"/>
        </w:rPr>
        <w:t>[</w:t>
      </w:r>
      <w:r w:rsidRPr="00F86984">
        <w:rPr>
          <w:lang w:eastAsia="zh-TW"/>
        </w:rPr>
        <w:t>自動、現場手動</w:t>
      </w:r>
      <w:r w:rsidR="00076C4D">
        <w:rPr>
          <w:lang w:eastAsia="zh-TW"/>
        </w:rPr>
        <w:t>]</w:t>
      </w:r>
    </w:p>
    <w:p w14:paraId="66020C6C" w14:textId="03221159" w:rsidR="00C55A42" w:rsidRPr="00F86984" w:rsidRDefault="00C55A42" w:rsidP="007B02A7">
      <w:pPr>
        <w:pStyle w:val="6"/>
        <w:ind w:left="2268"/>
      </w:pPr>
      <w:r w:rsidRPr="00F86984">
        <w:t>付属品</w:t>
      </w:r>
      <w:r w:rsidR="00405015">
        <w:rPr>
          <w:rFonts w:hint="eastAsia"/>
        </w:rPr>
        <w:t xml:space="preserve">　　　　　　　　 </w:t>
      </w:r>
      <w:r w:rsidR="00076C4D">
        <w:t>[</w:t>
      </w:r>
      <w:r w:rsidRPr="00F86984">
        <w:t>粉砕物搬送コンベヤ、分級装置等その他必要な設備</w:t>
      </w:r>
      <w:r w:rsidR="00076C4D">
        <w:t>]</w:t>
      </w:r>
    </w:p>
    <w:p w14:paraId="77A377BA" w14:textId="77777777" w:rsidR="00C55A42" w:rsidRPr="00F86984" w:rsidRDefault="00C55A42" w:rsidP="007B02A7">
      <w:pPr>
        <w:pStyle w:val="6"/>
        <w:ind w:left="2268"/>
      </w:pPr>
      <w:r w:rsidRPr="00F86984">
        <w:t>設計基準</w:t>
      </w:r>
    </w:p>
    <w:p w14:paraId="55351B5F" w14:textId="1E40CB0C" w:rsidR="00C55A42" w:rsidRPr="00F86984" w:rsidRDefault="00C55A42" w:rsidP="00405015">
      <w:pPr>
        <w:pStyle w:val="ab"/>
        <w:numPr>
          <w:ilvl w:val="0"/>
          <w:numId w:val="495"/>
        </w:numPr>
        <w:ind w:leftChars="300" w:left="1070"/>
      </w:pPr>
      <w:r w:rsidRPr="00F86984">
        <w:t>能力に十分な余裕を持たせ、付近に粉じん等が飛散しないよう考慮すること。</w:t>
      </w:r>
    </w:p>
    <w:p w14:paraId="7167EEA4" w14:textId="5F51575C" w:rsidR="00C55A42" w:rsidRPr="00F86984" w:rsidRDefault="00C55A42" w:rsidP="00405015">
      <w:pPr>
        <w:pStyle w:val="ab"/>
        <w:numPr>
          <w:ilvl w:val="0"/>
          <w:numId w:val="495"/>
        </w:numPr>
        <w:ind w:leftChars="300" w:left="1072" w:hanging="442"/>
      </w:pPr>
      <w:r w:rsidRPr="00F86984">
        <w:t>詰まり、引掛かり、こぼれ等が生じないよう考慮すること。</w:t>
      </w:r>
    </w:p>
    <w:p w14:paraId="3B3AEF55" w14:textId="77777777" w:rsidR="00C55A42" w:rsidRPr="00F86984" w:rsidRDefault="00C55A42" w:rsidP="007C29A9"/>
    <w:p w14:paraId="5EFC5D21" w14:textId="53BCE194" w:rsidR="00C55A42" w:rsidRPr="00462EA0" w:rsidRDefault="00C55A42" w:rsidP="00527CBE">
      <w:pPr>
        <w:pStyle w:val="4"/>
        <w:rPr>
          <w:rFonts w:ascii="ＭＳ ゴシック" w:eastAsia="ＭＳ ゴシック" w:hAnsi="ＭＳ ゴシック"/>
        </w:rPr>
      </w:pPr>
      <w:r w:rsidRPr="00462EA0">
        <w:rPr>
          <w:rFonts w:ascii="ＭＳ ゴシック" w:eastAsia="ＭＳ ゴシック" w:hAnsi="ＭＳ ゴシック" w:hint="eastAsia"/>
        </w:rPr>
        <w:t>金属類貯留バンカ</w:t>
      </w:r>
    </w:p>
    <w:p w14:paraId="128D9F3F" w14:textId="2AD67DA7" w:rsidR="00C55A42" w:rsidRPr="00F86984" w:rsidRDefault="00C55A42" w:rsidP="00C55A42">
      <w:pPr>
        <w:pStyle w:val="31"/>
        <w:ind w:left="420" w:firstLine="210"/>
      </w:pPr>
      <w:r w:rsidRPr="00F86984">
        <w:rPr>
          <w:rFonts w:hint="eastAsia"/>
        </w:rPr>
        <w:t>本装置は、搬送された金属類を積出し用に貯留するものである。</w:t>
      </w:r>
    </w:p>
    <w:p w14:paraId="5E22E8B6" w14:textId="1EA0F229" w:rsidR="00C55A42" w:rsidRPr="00F86984" w:rsidRDefault="00C55A42" w:rsidP="007B02A7">
      <w:pPr>
        <w:pStyle w:val="6"/>
        <w:ind w:left="2268"/>
      </w:pPr>
      <w:r w:rsidRPr="00F86984">
        <w:t>形式</w:t>
      </w:r>
      <w:r w:rsidRPr="00F86984">
        <w:tab/>
      </w:r>
      <w:r w:rsidRPr="00F86984">
        <w:tab/>
      </w:r>
      <w:r>
        <w:tab/>
      </w:r>
      <w:r w:rsidR="00271C4E">
        <w:t>[　]</w:t>
      </w:r>
    </w:p>
    <w:p w14:paraId="7C466A20" w14:textId="019F36C7" w:rsidR="00C55A42" w:rsidRPr="00F86984" w:rsidRDefault="00C55A42" w:rsidP="007B02A7">
      <w:pPr>
        <w:pStyle w:val="6"/>
        <w:ind w:left="2268"/>
      </w:pPr>
      <w:r w:rsidRPr="00F86984">
        <w:t>数量</w:t>
      </w:r>
      <w:r w:rsidRPr="00F86984">
        <w:tab/>
      </w:r>
      <w:r>
        <w:tab/>
      </w:r>
      <w:r>
        <w:tab/>
      </w:r>
      <w:r w:rsidR="00271C4E">
        <w:t>[　]</w:t>
      </w:r>
      <w:r w:rsidRPr="00F86984">
        <w:t>基（鉄用</w:t>
      </w:r>
      <w:r w:rsidR="00271C4E">
        <w:t>[　]</w:t>
      </w:r>
      <w:r w:rsidRPr="00F86984">
        <w:t>基、アルミ用</w:t>
      </w:r>
      <w:r w:rsidR="00271C4E">
        <w:t>[　]</w:t>
      </w:r>
      <w:r w:rsidRPr="00F86984">
        <w:t>基）</w:t>
      </w:r>
    </w:p>
    <w:p w14:paraId="34624FED" w14:textId="40B84041" w:rsidR="00C55A42" w:rsidRPr="00F86984" w:rsidRDefault="00C55A42" w:rsidP="007B02A7">
      <w:pPr>
        <w:pStyle w:val="6"/>
        <w:ind w:left="2268"/>
      </w:pPr>
      <w:r w:rsidRPr="00F86984">
        <w:t>主要項目（</w:t>
      </w:r>
      <w:r w:rsidR="0080434C">
        <w:t>1</w:t>
      </w:r>
      <w:r w:rsidRPr="00F86984">
        <w:t>基につき）</w:t>
      </w:r>
    </w:p>
    <w:p w14:paraId="3AA10C24" w14:textId="5AAAE8B6" w:rsidR="00C55A42" w:rsidRPr="00F86984" w:rsidRDefault="00C55A42" w:rsidP="00405015">
      <w:pPr>
        <w:pStyle w:val="ab"/>
        <w:numPr>
          <w:ilvl w:val="0"/>
          <w:numId w:val="496"/>
        </w:numPr>
        <w:ind w:leftChars="300" w:left="1070"/>
      </w:pPr>
      <w:r w:rsidRPr="00F86984">
        <w:t>有効容量</w:t>
      </w:r>
      <w:r w:rsidRPr="00F86984">
        <w:tab/>
      </w:r>
      <w:r>
        <w:tab/>
      </w:r>
      <w:r w:rsidR="00751640">
        <w:t>鉄用</w:t>
      </w:r>
      <w:r w:rsidR="00271C4E">
        <w:t>[　]</w:t>
      </w:r>
      <w:r w:rsidRPr="00F86984">
        <w:t>m</w:t>
      </w:r>
      <w:r w:rsidR="0080434C">
        <w:rPr>
          <w:vertAlign w:val="superscript"/>
        </w:rPr>
        <w:t>3</w:t>
      </w:r>
    </w:p>
    <w:p w14:paraId="4F5BA123" w14:textId="6ACB29C4" w:rsidR="00C55A42" w:rsidRPr="00F86984" w:rsidRDefault="00C55A42" w:rsidP="00405015">
      <w:pPr>
        <w:pStyle w:val="41"/>
        <w:ind w:left="630" w:firstLineChars="0" w:firstLine="0"/>
      </w:pPr>
      <w:r w:rsidRPr="00F86984">
        <w:tab/>
      </w:r>
      <w:r w:rsidRPr="00F86984">
        <w:tab/>
      </w:r>
      <w:r>
        <w:tab/>
      </w:r>
      <w:r w:rsidR="00405015">
        <w:t xml:space="preserve">        </w:t>
      </w:r>
      <w:r w:rsidR="00751640">
        <w:t>アルミ用</w:t>
      </w:r>
      <w:r w:rsidR="00271C4E">
        <w:t>[　]</w:t>
      </w:r>
      <w:r w:rsidRPr="00F86984">
        <w:t>m</w:t>
      </w:r>
      <w:r w:rsidR="0080434C">
        <w:rPr>
          <w:vertAlign w:val="superscript"/>
        </w:rPr>
        <w:t>3</w:t>
      </w:r>
    </w:p>
    <w:p w14:paraId="334A0350" w14:textId="0C5E9BC1" w:rsidR="00C55A42" w:rsidRPr="00F86984" w:rsidRDefault="00C55A42" w:rsidP="00405015">
      <w:pPr>
        <w:pStyle w:val="ab"/>
        <w:numPr>
          <w:ilvl w:val="0"/>
          <w:numId w:val="496"/>
        </w:numPr>
        <w:ind w:leftChars="300" w:left="1070"/>
      </w:pPr>
      <w:r w:rsidRPr="00F86984">
        <w:t>寸法</w:t>
      </w:r>
      <w:r w:rsidRPr="00F86984">
        <w:tab/>
      </w:r>
      <w:r w:rsidRPr="00F86984">
        <w:tab/>
      </w:r>
      <w:r w:rsidR="00405015">
        <w:rPr>
          <w:rFonts w:hint="eastAsia"/>
        </w:rPr>
        <w:t xml:space="preserve">　　　　</w:t>
      </w:r>
      <w:r w:rsidR="00751640">
        <w:t>鉄用</w:t>
      </w:r>
      <w:r w:rsidR="00271C4E">
        <w:t>[　]</w:t>
      </w:r>
      <w:proofErr w:type="spellStart"/>
      <w:r w:rsidRPr="00F86984">
        <w:t>mW</w:t>
      </w:r>
      <w:proofErr w:type="spellEnd"/>
      <w:r w:rsidRPr="00F86984">
        <w:t>×</w:t>
      </w:r>
      <w:r w:rsidR="00271C4E">
        <w:t>[　]</w:t>
      </w:r>
      <w:r w:rsidRPr="00F86984">
        <w:t>mL×</w:t>
      </w:r>
      <w:r w:rsidR="00271C4E">
        <w:t>[　]</w:t>
      </w:r>
      <w:proofErr w:type="spellStart"/>
      <w:r w:rsidRPr="00F86984">
        <w:t>mH</w:t>
      </w:r>
      <w:proofErr w:type="spellEnd"/>
    </w:p>
    <w:p w14:paraId="396DDB05" w14:textId="6C98B679" w:rsidR="00C55A42" w:rsidRPr="00F86984" w:rsidRDefault="00C55A42" w:rsidP="00405015">
      <w:pPr>
        <w:pStyle w:val="41"/>
        <w:ind w:left="630" w:firstLineChars="0" w:firstLine="0"/>
      </w:pPr>
      <w:r w:rsidRPr="00F86984">
        <w:tab/>
      </w:r>
      <w:r w:rsidRPr="00F86984">
        <w:tab/>
      </w:r>
      <w:r>
        <w:tab/>
      </w:r>
      <w:r w:rsidR="00405015">
        <w:rPr>
          <w:rFonts w:hint="eastAsia"/>
        </w:rPr>
        <w:t xml:space="preserve">　　　　</w:t>
      </w:r>
      <w:r w:rsidR="00751640">
        <w:t>アルミ用</w:t>
      </w:r>
      <w:r w:rsidR="00271C4E">
        <w:t>[　]</w:t>
      </w:r>
      <w:proofErr w:type="spellStart"/>
      <w:r w:rsidRPr="00F86984">
        <w:t>mW</w:t>
      </w:r>
      <w:proofErr w:type="spellEnd"/>
      <w:r w:rsidRPr="00F86984">
        <w:t>×</w:t>
      </w:r>
      <w:r w:rsidR="00271C4E">
        <w:t>[　]</w:t>
      </w:r>
      <w:r w:rsidRPr="00F86984">
        <w:t>mL×</w:t>
      </w:r>
      <w:r w:rsidR="00271C4E">
        <w:t>[　]</w:t>
      </w:r>
      <w:proofErr w:type="spellStart"/>
      <w:r w:rsidRPr="00F86984">
        <w:t>mH</w:t>
      </w:r>
      <w:proofErr w:type="spellEnd"/>
    </w:p>
    <w:p w14:paraId="0AD0A5CD" w14:textId="0C76FA56" w:rsidR="00C55A42" w:rsidRPr="00F86984" w:rsidRDefault="00C55A42" w:rsidP="00405015">
      <w:pPr>
        <w:pStyle w:val="ab"/>
        <w:numPr>
          <w:ilvl w:val="0"/>
          <w:numId w:val="496"/>
        </w:numPr>
        <w:ind w:leftChars="300" w:left="1070"/>
      </w:pPr>
      <w:r w:rsidRPr="00F86984">
        <w:t>開閉方式</w:t>
      </w:r>
      <w:r w:rsidRPr="00F86984">
        <w:tab/>
      </w:r>
      <w:r>
        <w:tab/>
      </w:r>
      <w:r w:rsidR="00271C4E">
        <w:t>[　]</w:t>
      </w:r>
    </w:p>
    <w:p w14:paraId="01756605" w14:textId="45442AE1" w:rsidR="00C55A42" w:rsidRPr="00F86984" w:rsidRDefault="00C55A42" w:rsidP="00405015">
      <w:pPr>
        <w:pStyle w:val="ab"/>
        <w:numPr>
          <w:ilvl w:val="0"/>
          <w:numId w:val="496"/>
        </w:numPr>
        <w:ind w:leftChars="300" w:left="1070"/>
      </w:pPr>
      <w:r w:rsidRPr="00F86984">
        <w:t>主要材質</w:t>
      </w:r>
      <w:r w:rsidRPr="00F86984">
        <w:tab/>
      </w:r>
      <w:r>
        <w:tab/>
      </w:r>
      <w:r w:rsidR="00271C4E">
        <w:t>[　]</w:t>
      </w:r>
      <w:r w:rsidRPr="00F86984">
        <w:t>mm、厚さ</w:t>
      </w:r>
      <w:r w:rsidR="00271C4E">
        <w:t>[　]</w:t>
      </w:r>
      <w:r w:rsidRPr="00F86984">
        <w:t>mm</w:t>
      </w:r>
    </w:p>
    <w:p w14:paraId="0FD7784E" w14:textId="6F0BE748" w:rsidR="00C55A42" w:rsidRPr="00F86984" w:rsidRDefault="00C55A42" w:rsidP="007B02A7">
      <w:pPr>
        <w:pStyle w:val="6"/>
        <w:ind w:left="2268"/>
      </w:pPr>
      <w:r w:rsidRPr="00F86984">
        <w:t>付属品</w:t>
      </w:r>
      <w:r w:rsidRPr="00F86984">
        <w:tab/>
      </w:r>
      <w:r w:rsidRPr="00F86984">
        <w:tab/>
      </w:r>
      <w:r>
        <w:tab/>
      </w:r>
      <w:r w:rsidR="00076C4D">
        <w:t>[</w:t>
      </w:r>
      <w:r w:rsidRPr="00F86984">
        <w:t>開閉装置、開閉駆動装置、レベル計、その他必要な設備</w:t>
      </w:r>
      <w:r w:rsidR="00076C4D">
        <w:t>]</w:t>
      </w:r>
    </w:p>
    <w:p w14:paraId="582EFB70" w14:textId="77777777" w:rsidR="00C55A42" w:rsidRPr="00F86984" w:rsidRDefault="00C55A42" w:rsidP="007B02A7">
      <w:pPr>
        <w:pStyle w:val="6"/>
        <w:ind w:left="2268"/>
      </w:pPr>
      <w:r w:rsidRPr="00F86984">
        <w:t>設計基準</w:t>
      </w:r>
    </w:p>
    <w:p w14:paraId="1D70D863" w14:textId="1FD5426A" w:rsidR="00C55A42" w:rsidRPr="00F86984" w:rsidRDefault="00C55A42" w:rsidP="00405015">
      <w:pPr>
        <w:pStyle w:val="ab"/>
        <w:numPr>
          <w:ilvl w:val="0"/>
          <w:numId w:val="497"/>
        </w:numPr>
        <w:ind w:leftChars="300" w:left="1072" w:hanging="442"/>
      </w:pPr>
      <w:r w:rsidRPr="00F86984">
        <w:t>搬出車両は</w:t>
      </w:r>
      <w:r w:rsidR="00915D7C">
        <w:rPr>
          <w:rFonts w:hint="eastAsia"/>
        </w:rPr>
        <w:t>8</w:t>
      </w:r>
      <w:r w:rsidRPr="00F86984">
        <w:t>t車とし、</w:t>
      </w:r>
      <w:r w:rsidR="00915D7C">
        <w:rPr>
          <w:rFonts w:hint="eastAsia"/>
        </w:rPr>
        <w:t>8</w:t>
      </w:r>
      <w:r w:rsidRPr="00F86984">
        <w:t>t車</w:t>
      </w:r>
      <w:r w:rsidR="0080434C">
        <w:t>1</w:t>
      </w:r>
      <w:r w:rsidRPr="00F86984">
        <w:t>台分が貯留できるバンカ容量とすること。</w:t>
      </w:r>
    </w:p>
    <w:p w14:paraId="0D29FDEC" w14:textId="77777777" w:rsidR="00C55A42" w:rsidRPr="00F86984" w:rsidRDefault="00C55A42" w:rsidP="00405015">
      <w:pPr>
        <w:pStyle w:val="ab"/>
        <w:numPr>
          <w:ilvl w:val="0"/>
          <w:numId w:val="497"/>
        </w:numPr>
        <w:ind w:leftChars="300" w:left="1072" w:hanging="442"/>
      </w:pPr>
      <w:r w:rsidRPr="00F86984">
        <w:t>ブリッジが起こらず円滑に排出できる形状とすること。</w:t>
      </w:r>
    </w:p>
    <w:p w14:paraId="1EFF03CE" w14:textId="020610CC" w:rsidR="00C55A42" w:rsidRPr="00F86984" w:rsidRDefault="00C55A42" w:rsidP="00405015">
      <w:pPr>
        <w:pStyle w:val="ab"/>
        <w:numPr>
          <w:ilvl w:val="0"/>
          <w:numId w:val="497"/>
        </w:numPr>
        <w:ind w:leftChars="300" w:left="1072" w:hanging="442"/>
      </w:pPr>
      <w:r w:rsidRPr="00F86984">
        <w:t>架台の寸法は</w:t>
      </w:r>
      <w:r w:rsidR="00915D7C">
        <w:rPr>
          <w:rFonts w:hint="eastAsia"/>
        </w:rPr>
        <w:t>8</w:t>
      </w:r>
      <w:r w:rsidRPr="00F86984">
        <w:t>tダンプ車が通過できる寸法とすること。</w:t>
      </w:r>
    </w:p>
    <w:p w14:paraId="3841AABC" w14:textId="7C549F92" w:rsidR="00C55A42" w:rsidRPr="00F86984" w:rsidRDefault="00C55A42" w:rsidP="00405015">
      <w:pPr>
        <w:pStyle w:val="ab"/>
        <w:numPr>
          <w:ilvl w:val="0"/>
          <w:numId w:val="497"/>
        </w:numPr>
        <w:ind w:leftChars="300" w:left="1072" w:hanging="442"/>
      </w:pPr>
      <w:r w:rsidRPr="00F86984">
        <w:t>排出ゲート部にはゴム板を設け、</w:t>
      </w:r>
      <w:r w:rsidR="00BD61F8">
        <w:t>積込み</w:t>
      </w:r>
      <w:r w:rsidRPr="00F86984">
        <w:t>時の飛散を防止すること。</w:t>
      </w:r>
    </w:p>
    <w:p w14:paraId="4A3FD147" w14:textId="77777777" w:rsidR="00C55A42" w:rsidRPr="00F86984" w:rsidRDefault="00C55A42" w:rsidP="00405015">
      <w:pPr>
        <w:pStyle w:val="ab"/>
        <w:numPr>
          <w:ilvl w:val="0"/>
          <w:numId w:val="497"/>
        </w:numPr>
        <w:ind w:leftChars="300" w:left="1072" w:hanging="442"/>
      </w:pPr>
      <w:r w:rsidRPr="00F86984">
        <w:t>排出時の粉じん飛散防止対策を行うこと。</w:t>
      </w:r>
    </w:p>
    <w:p w14:paraId="0D4C689D" w14:textId="77777777" w:rsidR="00C55A42" w:rsidRPr="00F86984" w:rsidRDefault="00C55A42" w:rsidP="00C55A42"/>
    <w:p w14:paraId="4755FE04" w14:textId="77777777" w:rsidR="00C55A42" w:rsidRPr="00B70EFA" w:rsidRDefault="00C55A42" w:rsidP="003A32B4">
      <w:pPr>
        <w:pStyle w:val="3"/>
        <w:ind w:left="3912" w:hanging="3912"/>
      </w:pPr>
      <w:bookmarkStart w:id="171" w:name="_Toc133402312"/>
      <w:bookmarkStart w:id="172" w:name="_Toc153368594"/>
      <w:r w:rsidRPr="00B70EFA">
        <w:t>燃焼ガス冷却設備</w:t>
      </w:r>
      <w:bookmarkEnd w:id="171"/>
      <w:bookmarkEnd w:id="172"/>
    </w:p>
    <w:p w14:paraId="48FEB505" w14:textId="77777777" w:rsidR="00C55A42" w:rsidRPr="004765CF" w:rsidRDefault="00C55A42" w:rsidP="00CD547F">
      <w:pPr>
        <w:pStyle w:val="4"/>
        <w:numPr>
          <w:ilvl w:val="3"/>
          <w:numId w:val="485"/>
        </w:numPr>
        <w:rPr>
          <w:rFonts w:ascii="ＭＳ ゴシック" w:eastAsia="ＭＳ ゴシック" w:hAnsi="ＭＳ ゴシック"/>
        </w:rPr>
      </w:pPr>
      <w:r w:rsidRPr="004765CF">
        <w:rPr>
          <w:rFonts w:ascii="ＭＳ ゴシック" w:eastAsia="ＭＳ ゴシック" w:hAnsi="ＭＳ ゴシック" w:hint="eastAsia"/>
        </w:rPr>
        <w:t>ボイラ及び付属設備</w:t>
      </w:r>
    </w:p>
    <w:p w14:paraId="6E736B49" w14:textId="77777777" w:rsidR="00C55A42" w:rsidRPr="00F86984" w:rsidRDefault="00C55A42" w:rsidP="007B02A7">
      <w:pPr>
        <w:pStyle w:val="6"/>
        <w:ind w:left="2268"/>
      </w:pPr>
      <w:r w:rsidRPr="00F86984">
        <w:t>ボイラ本体</w:t>
      </w:r>
    </w:p>
    <w:p w14:paraId="5CE7D3FE" w14:textId="6D6CC2A9" w:rsidR="00C55A42" w:rsidRPr="00F86984" w:rsidRDefault="00C55A42" w:rsidP="007B02A7">
      <w:pPr>
        <w:pStyle w:val="6"/>
        <w:ind w:left="2268"/>
      </w:pPr>
      <w:r w:rsidRPr="00F86984">
        <w:t>形式</w:t>
      </w:r>
      <w:r w:rsidRPr="00F86984">
        <w:tab/>
      </w:r>
      <w:r w:rsidRPr="00F86984">
        <w:tab/>
      </w:r>
      <w:r w:rsidRPr="00F86984">
        <w:tab/>
      </w:r>
      <w:r w:rsidR="00076C4D">
        <w:t>[</w:t>
      </w:r>
      <w:r w:rsidRPr="00F86984">
        <w:t>自然循環式ボイラ</w:t>
      </w:r>
      <w:r w:rsidR="00076C4D">
        <w:t>]</w:t>
      </w:r>
    </w:p>
    <w:p w14:paraId="44BC9682" w14:textId="48F82A1F" w:rsidR="00C55A42" w:rsidRPr="00F86984" w:rsidRDefault="00C55A42" w:rsidP="007B02A7">
      <w:pPr>
        <w:pStyle w:val="6"/>
        <w:ind w:left="2268"/>
      </w:pPr>
      <w:r w:rsidRPr="00F86984">
        <w:t>数量</w:t>
      </w:r>
      <w:r w:rsidRPr="00F86984">
        <w:tab/>
      </w:r>
      <w:r w:rsidRPr="00F86984">
        <w:tab/>
      </w:r>
      <w:r w:rsidRPr="00F86984">
        <w:tab/>
      </w:r>
      <w:r w:rsidR="00076C4D">
        <w:t>[</w:t>
      </w:r>
      <w:r w:rsidR="0080434C">
        <w:t>2</w:t>
      </w:r>
      <w:r w:rsidR="00076C4D">
        <w:t>]</w:t>
      </w:r>
      <w:r w:rsidRPr="00F86984">
        <w:t>基（</w:t>
      </w:r>
      <w:r w:rsidR="0080434C">
        <w:t>1</w:t>
      </w:r>
      <w:r w:rsidRPr="00F86984">
        <w:t>基</w:t>
      </w:r>
      <w:r w:rsidR="0090057A">
        <w:t>/</w:t>
      </w:r>
      <w:r w:rsidRPr="00F86984">
        <w:t>炉）</w:t>
      </w:r>
    </w:p>
    <w:p w14:paraId="11E6CDE6" w14:textId="36E25E55" w:rsidR="00C55A42" w:rsidRPr="00F86984" w:rsidRDefault="00C55A42" w:rsidP="007B02A7">
      <w:pPr>
        <w:pStyle w:val="6"/>
        <w:ind w:left="2268"/>
      </w:pPr>
      <w:r w:rsidRPr="00F86984">
        <w:t>主要項目(</w:t>
      </w:r>
      <w:r w:rsidR="0080434C">
        <w:t>1</w:t>
      </w:r>
      <w:r w:rsidRPr="00F86984">
        <w:t>基につき)</w:t>
      </w:r>
    </w:p>
    <w:p w14:paraId="5E75ADC5" w14:textId="55A45426" w:rsidR="00C55A42" w:rsidRPr="00F86984" w:rsidRDefault="00C55A42" w:rsidP="00405015">
      <w:pPr>
        <w:pStyle w:val="51"/>
        <w:numPr>
          <w:ilvl w:val="0"/>
          <w:numId w:val="37"/>
        </w:numPr>
        <w:ind w:leftChars="300" w:left="1072" w:firstLineChars="0" w:hanging="442"/>
        <w:rPr>
          <w:lang w:eastAsia="zh-TW"/>
        </w:rPr>
      </w:pPr>
      <w:r w:rsidRPr="00F86984">
        <w:rPr>
          <w:lang w:eastAsia="zh-TW"/>
        </w:rPr>
        <w:t>最高使用圧力</w:t>
      </w:r>
      <w:r w:rsidR="00405015">
        <w:rPr>
          <w:rFonts w:hint="eastAsia"/>
          <w:lang w:eastAsia="zh-TW"/>
        </w:rPr>
        <w:t xml:space="preserve">　</w:t>
      </w:r>
      <w:r w:rsidRPr="00F86984">
        <w:rPr>
          <w:lang w:eastAsia="zh-TW"/>
        </w:rPr>
        <w:tab/>
      </w:r>
      <w:r w:rsidR="00271C4E">
        <w:rPr>
          <w:lang w:eastAsia="zh-TW"/>
        </w:rPr>
        <w:t>[　]</w:t>
      </w:r>
      <w:r w:rsidRPr="00F86984">
        <w:rPr>
          <w:lang w:eastAsia="zh-TW"/>
        </w:rPr>
        <w:t>MPa(過熱器出口)</w:t>
      </w:r>
    </w:p>
    <w:p w14:paraId="639847C4" w14:textId="1F724E55" w:rsidR="00C55A42" w:rsidRPr="00F86984" w:rsidRDefault="00C55A42" w:rsidP="00405015">
      <w:pPr>
        <w:pStyle w:val="51"/>
        <w:numPr>
          <w:ilvl w:val="0"/>
          <w:numId w:val="37"/>
        </w:numPr>
        <w:ind w:leftChars="300" w:left="1072" w:firstLineChars="0" w:hanging="442"/>
        <w:rPr>
          <w:lang w:eastAsia="zh-TW"/>
        </w:rPr>
      </w:pPr>
      <w:r w:rsidRPr="00F86984">
        <w:rPr>
          <w:lang w:eastAsia="zh-TW"/>
        </w:rPr>
        <w:t>常用圧力</w:t>
      </w:r>
      <w:r w:rsidRPr="00F86984">
        <w:rPr>
          <w:lang w:eastAsia="zh-TW"/>
        </w:rPr>
        <w:tab/>
      </w:r>
      <w:r w:rsidRPr="00F86984">
        <w:rPr>
          <w:lang w:eastAsia="zh-TW"/>
        </w:rPr>
        <w:tab/>
      </w:r>
      <w:r w:rsidR="00076C4D">
        <w:rPr>
          <w:lang w:eastAsia="zh-TW"/>
        </w:rPr>
        <w:t>[</w:t>
      </w:r>
      <w:r w:rsidR="0080434C">
        <w:rPr>
          <w:lang w:eastAsia="zh-TW"/>
        </w:rPr>
        <w:t>3</w:t>
      </w:r>
      <w:r w:rsidR="00076C4D">
        <w:rPr>
          <w:lang w:eastAsia="zh-TW"/>
        </w:rPr>
        <w:t>]</w:t>
      </w:r>
      <w:r w:rsidRPr="00F86984">
        <w:rPr>
          <w:lang w:eastAsia="zh-TW"/>
        </w:rPr>
        <w:t>MPa以上(過熱器出口)</w:t>
      </w:r>
    </w:p>
    <w:p w14:paraId="640604F0" w14:textId="399C311C" w:rsidR="00C55A42" w:rsidRPr="00F86984" w:rsidRDefault="00C55A42" w:rsidP="00405015">
      <w:pPr>
        <w:pStyle w:val="51"/>
        <w:numPr>
          <w:ilvl w:val="0"/>
          <w:numId w:val="37"/>
        </w:numPr>
        <w:ind w:leftChars="300" w:left="1072" w:firstLineChars="0" w:hanging="442"/>
        <w:rPr>
          <w:lang w:eastAsia="zh-TW"/>
        </w:rPr>
      </w:pPr>
      <w:r w:rsidRPr="00F86984">
        <w:rPr>
          <w:lang w:eastAsia="zh-TW"/>
        </w:rPr>
        <w:t>蒸気温度</w:t>
      </w:r>
      <w:r w:rsidRPr="00F86984">
        <w:rPr>
          <w:lang w:eastAsia="zh-TW"/>
        </w:rPr>
        <w:tab/>
      </w:r>
      <w:r w:rsidRPr="00F86984">
        <w:rPr>
          <w:lang w:eastAsia="zh-TW"/>
        </w:rPr>
        <w:tab/>
      </w:r>
      <w:r w:rsidR="00076C4D">
        <w:rPr>
          <w:lang w:eastAsia="zh-TW"/>
        </w:rPr>
        <w:t>[</w:t>
      </w:r>
      <w:r w:rsidR="0080434C">
        <w:rPr>
          <w:lang w:eastAsia="zh-TW"/>
        </w:rPr>
        <w:t>3</w:t>
      </w:r>
      <w:r w:rsidRPr="00F86984">
        <w:rPr>
          <w:lang w:eastAsia="zh-TW"/>
        </w:rPr>
        <w:t>00</w:t>
      </w:r>
      <w:r w:rsidR="00076C4D">
        <w:rPr>
          <w:lang w:eastAsia="zh-TW"/>
        </w:rPr>
        <w:t>]</w:t>
      </w:r>
      <w:r w:rsidRPr="00F86984">
        <w:rPr>
          <w:lang w:eastAsia="zh-TW"/>
        </w:rPr>
        <w:t>℃以上(過熱器出口)</w:t>
      </w:r>
    </w:p>
    <w:p w14:paraId="55F86A1D" w14:textId="0B166F0B" w:rsidR="00C55A42" w:rsidRPr="00F86984" w:rsidRDefault="00C55A42" w:rsidP="00405015">
      <w:pPr>
        <w:pStyle w:val="51"/>
        <w:numPr>
          <w:ilvl w:val="0"/>
          <w:numId w:val="37"/>
        </w:numPr>
        <w:ind w:leftChars="300" w:left="1072" w:firstLineChars="0" w:hanging="442"/>
      </w:pPr>
      <w:r w:rsidRPr="00F86984">
        <w:t>給水温度</w:t>
      </w:r>
      <w:r w:rsidRPr="00F86984">
        <w:tab/>
      </w:r>
      <w:r w:rsidRPr="00F86984">
        <w:tab/>
      </w:r>
      <w:r w:rsidR="00271C4E">
        <w:t>[　]</w:t>
      </w:r>
      <w:r w:rsidRPr="00F86984">
        <w:t>℃(エコノマイザ入口）</w:t>
      </w:r>
    </w:p>
    <w:p w14:paraId="360BCF33" w14:textId="287FB416" w:rsidR="00C55A42" w:rsidRPr="00F86984" w:rsidRDefault="00C55A42" w:rsidP="00405015">
      <w:pPr>
        <w:pStyle w:val="51"/>
        <w:numPr>
          <w:ilvl w:val="0"/>
          <w:numId w:val="37"/>
        </w:numPr>
        <w:ind w:leftChars="300" w:left="1072" w:firstLineChars="0" w:hanging="442"/>
      </w:pPr>
      <w:r w:rsidRPr="00F86984">
        <w:t>排ガス温度</w:t>
      </w:r>
      <w:r w:rsidRPr="00F86984">
        <w:tab/>
      </w:r>
      <w:r w:rsidRPr="00F86984">
        <w:tab/>
      </w:r>
      <w:r w:rsidR="00271C4E">
        <w:t>[　]</w:t>
      </w:r>
      <w:r w:rsidRPr="00F86984">
        <w:t>℃(エコノマイザ出口)</w:t>
      </w:r>
    </w:p>
    <w:p w14:paraId="7E18AA3F" w14:textId="3091BD06" w:rsidR="00C55A42" w:rsidRPr="00F86984" w:rsidRDefault="00C55A42" w:rsidP="00405015">
      <w:pPr>
        <w:pStyle w:val="51"/>
        <w:numPr>
          <w:ilvl w:val="0"/>
          <w:numId w:val="37"/>
        </w:numPr>
        <w:ind w:leftChars="300" w:left="1072" w:firstLineChars="0" w:hanging="442"/>
      </w:pPr>
      <w:r w:rsidRPr="00F86984">
        <w:t>主要部材質</w:t>
      </w:r>
      <w:r w:rsidRPr="00F86984">
        <w:tab/>
      </w:r>
      <w:r w:rsidRPr="00F86984">
        <w:tab/>
        <w:t>過熱器</w:t>
      </w:r>
      <w:r w:rsidR="00271C4E">
        <w:t>[　]</w:t>
      </w:r>
    </w:p>
    <w:p w14:paraId="1348211C" w14:textId="77777777" w:rsidR="00C55A42" w:rsidRPr="00F86984" w:rsidRDefault="00C55A42" w:rsidP="007B02A7">
      <w:pPr>
        <w:pStyle w:val="6"/>
        <w:ind w:left="2268"/>
      </w:pPr>
      <w:r w:rsidRPr="00F86984">
        <w:t>付属品</w:t>
      </w:r>
    </w:p>
    <w:p w14:paraId="512AEA24" w14:textId="3A813BD7" w:rsidR="00C55A42" w:rsidRPr="00F86984" w:rsidRDefault="00C55A42" w:rsidP="00405015">
      <w:pPr>
        <w:pStyle w:val="51"/>
        <w:numPr>
          <w:ilvl w:val="0"/>
          <w:numId w:val="38"/>
        </w:numPr>
        <w:ind w:leftChars="284" w:left="1038" w:firstLineChars="0" w:hanging="442"/>
      </w:pPr>
      <w:r w:rsidRPr="00F86984">
        <w:t>水面計</w:t>
      </w:r>
      <w:r w:rsidRPr="00F86984">
        <w:tab/>
      </w:r>
      <w:r w:rsidRPr="00F86984">
        <w:tab/>
      </w:r>
      <w:r w:rsidRPr="00F86984">
        <w:tab/>
      </w:r>
      <w:r w:rsidR="00076C4D">
        <w:t>[</w:t>
      </w:r>
      <w:r w:rsidR="0080434C">
        <w:t>2</w:t>
      </w:r>
      <w:r w:rsidR="00076C4D">
        <w:t>]</w:t>
      </w:r>
      <w:r w:rsidRPr="00F86984">
        <w:t>基分</w:t>
      </w:r>
    </w:p>
    <w:p w14:paraId="76653F0A" w14:textId="286E82E1" w:rsidR="00C55A42" w:rsidRPr="00F86984" w:rsidRDefault="00C55A42" w:rsidP="00405015">
      <w:pPr>
        <w:pStyle w:val="51"/>
        <w:numPr>
          <w:ilvl w:val="0"/>
          <w:numId w:val="38"/>
        </w:numPr>
        <w:ind w:leftChars="284" w:left="1038" w:firstLineChars="0" w:hanging="442"/>
      </w:pPr>
      <w:r w:rsidRPr="00F86984">
        <w:t>安全弁及び安全弁消音器</w:t>
      </w:r>
      <w:r w:rsidRPr="00F86984">
        <w:tab/>
      </w:r>
      <w:r w:rsidR="00076C4D">
        <w:t>[</w:t>
      </w:r>
      <w:r w:rsidR="0080434C">
        <w:t>2</w:t>
      </w:r>
      <w:r w:rsidR="00076C4D">
        <w:t>]</w:t>
      </w:r>
      <w:r w:rsidRPr="00F86984">
        <w:t>基分</w:t>
      </w:r>
    </w:p>
    <w:p w14:paraId="25306C47" w14:textId="77777777" w:rsidR="00C55A42" w:rsidRPr="00F86984" w:rsidRDefault="00C55A42" w:rsidP="007B02A7">
      <w:pPr>
        <w:pStyle w:val="6"/>
        <w:ind w:left="2268"/>
      </w:pPr>
      <w:r w:rsidRPr="00F86984">
        <w:t>設計基準</w:t>
      </w:r>
    </w:p>
    <w:p w14:paraId="4DB6AD32" w14:textId="77777777" w:rsidR="00C55A42" w:rsidRPr="00F86984" w:rsidRDefault="00C55A42" w:rsidP="00405015">
      <w:pPr>
        <w:pStyle w:val="51"/>
        <w:numPr>
          <w:ilvl w:val="0"/>
          <w:numId w:val="39"/>
        </w:numPr>
        <w:ind w:leftChars="300" w:left="1072" w:firstLineChars="0" w:hanging="442"/>
      </w:pPr>
      <w:r w:rsidRPr="00F86984">
        <w:t>ボイラ各部の設計は、発電用火力設備に関する技術基準を定める省令・規格などに適合すること。</w:t>
      </w:r>
    </w:p>
    <w:p w14:paraId="741F22FD" w14:textId="77777777" w:rsidR="00C55A42" w:rsidRPr="00F86984" w:rsidRDefault="00C55A42" w:rsidP="00405015">
      <w:pPr>
        <w:pStyle w:val="51"/>
        <w:numPr>
          <w:ilvl w:val="0"/>
          <w:numId w:val="39"/>
        </w:numPr>
        <w:ind w:leftChars="300" w:left="1072" w:firstLineChars="0" w:hanging="442"/>
      </w:pPr>
      <w:r w:rsidRPr="00F86984">
        <w:lastRenderedPageBreak/>
        <w:t>蒸発量を安定させるための制御ができるようにすること。</w:t>
      </w:r>
    </w:p>
    <w:p w14:paraId="698E3D38" w14:textId="77777777" w:rsidR="00C55A42" w:rsidRPr="00F86984" w:rsidRDefault="00C55A42" w:rsidP="00405015">
      <w:pPr>
        <w:pStyle w:val="51"/>
        <w:numPr>
          <w:ilvl w:val="0"/>
          <w:numId w:val="39"/>
        </w:numPr>
        <w:ind w:leftChars="300" w:left="1072" w:firstLineChars="0" w:hanging="442"/>
      </w:pPr>
      <w:r w:rsidRPr="00F86984">
        <w:t>伝熱面はダストによる詰まりの少ない構造とすること。</w:t>
      </w:r>
    </w:p>
    <w:p w14:paraId="10CF6A2F" w14:textId="77777777" w:rsidR="00C55A42" w:rsidRPr="00F86984" w:rsidRDefault="00C55A42" w:rsidP="00405015">
      <w:pPr>
        <w:pStyle w:val="51"/>
        <w:numPr>
          <w:ilvl w:val="0"/>
          <w:numId w:val="39"/>
        </w:numPr>
        <w:ind w:leftChars="300" w:left="1072" w:firstLineChars="0" w:hanging="442"/>
      </w:pPr>
      <w:r w:rsidRPr="00F86984">
        <w:t>過熱器はダストや燃焼ガスによる摩耗・腐食の起こり難いよう材質・構造・位置に十分配慮すること。</w:t>
      </w:r>
    </w:p>
    <w:p w14:paraId="00294294" w14:textId="77777777" w:rsidR="00C55A42" w:rsidRPr="00F86984" w:rsidRDefault="00C55A42" w:rsidP="00405015">
      <w:pPr>
        <w:pStyle w:val="51"/>
        <w:numPr>
          <w:ilvl w:val="0"/>
          <w:numId w:val="39"/>
        </w:numPr>
        <w:ind w:leftChars="300" w:left="1072" w:firstLineChars="0" w:hanging="442"/>
      </w:pPr>
      <w:r w:rsidRPr="00F86984">
        <w:t>発生蒸気は全量過熱すること。</w:t>
      </w:r>
    </w:p>
    <w:p w14:paraId="49EBCF67" w14:textId="77777777" w:rsidR="00C55A42" w:rsidRPr="00F86984" w:rsidRDefault="00C55A42" w:rsidP="00405015">
      <w:pPr>
        <w:pStyle w:val="51"/>
        <w:numPr>
          <w:ilvl w:val="0"/>
          <w:numId w:val="39"/>
        </w:numPr>
        <w:ind w:leftChars="300" w:left="1072" w:firstLineChars="0" w:hanging="442"/>
      </w:pPr>
      <w:r w:rsidRPr="00F86984">
        <w:t>蒸気式スートブロワを採用する場合、蒸気噴射によるボイラ水管の減肉対策を行うこと。</w:t>
      </w:r>
    </w:p>
    <w:p w14:paraId="76807FA1" w14:textId="77777777" w:rsidR="00C55A42" w:rsidRPr="00F86984" w:rsidRDefault="00C55A42" w:rsidP="00C55A42"/>
    <w:p w14:paraId="3AAD2A37" w14:textId="77777777" w:rsidR="00C55A42" w:rsidRPr="004765CF" w:rsidRDefault="00C55A42" w:rsidP="007C29A9">
      <w:pPr>
        <w:pStyle w:val="4"/>
        <w:rPr>
          <w:rFonts w:ascii="ＭＳ ゴシック" w:eastAsia="ＭＳ ゴシック" w:hAnsi="ＭＳ ゴシック"/>
        </w:rPr>
      </w:pPr>
      <w:r w:rsidRPr="004765CF">
        <w:rPr>
          <w:rFonts w:ascii="ＭＳ ゴシック" w:eastAsia="ＭＳ ゴシック" w:hAnsi="ＭＳ ゴシック"/>
        </w:rPr>
        <w:t>ボイラ鉄骨・落下灰ホッパシュート</w:t>
      </w:r>
    </w:p>
    <w:p w14:paraId="20395B05" w14:textId="3424430A" w:rsidR="00C55A42" w:rsidRPr="00F86984" w:rsidRDefault="00C55A42" w:rsidP="007B02A7">
      <w:pPr>
        <w:pStyle w:val="6"/>
        <w:ind w:left="2268"/>
      </w:pPr>
      <w:r w:rsidRPr="00F86984">
        <w:t>形式</w:t>
      </w:r>
      <w:r w:rsidRPr="00F86984">
        <w:tab/>
      </w:r>
      <w:r w:rsidRPr="00F86984">
        <w:tab/>
      </w:r>
      <w:r w:rsidRPr="00F86984">
        <w:tab/>
      </w:r>
      <w:r w:rsidR="00076C4D">
        <w:t>[</w:t>
      </w:r>
      <w:r w:rsidRPr="00F86984">
        <w:t>自立耐震式</w:t>
      </w:r>
      <w:r w:rsidR="00076C4D">
        <w:t>]</w:t>
      </w:r>
    </w:p>
    <w:p w14:paraId="53659CE4" w14:textId="7374BFF9" w:rsidR="00C55A42" w:rsidRPr="00F86984" w:rsidRDefault="00C55A42" w:rsidP="007B02A7">
      <w:pPr>
        <w:pStyle w:val="6"/>
        <w:ind w:left="2268"/>
      </w:pPr>
      <w:r w:rsidRPr="00F86984">
        <w:t>数量</w:t>
      </w:r>
      <w:r w:rsidRPr="00F86984">
        <w:tab/>
      </w:r>
      <w:r w:rsidRPr="00F86984">
        <w:tab/>
      </w:r>
      <w:r w:rsidRPr="00F86984">
        <w:tab/>
      </w:r>
      <w:r w:rsidR="00076C4D">
        <w:t>[</w:t>
      </w:r>
      <w:r w:rsidR="0080434C">
        <w:t>2</w:t>
      </w:r>
      <w:r w:rsidR="00076C4D">
        <w:t>]</w:t>
      </w:r>
      <w:r w:rsidRPr="00F86984">
        <w:t>基(</w:t>
      </w:r>
      <w:r w:rsidR="0080434C">
        <w:t>1</w:t>
      </w:r>
      <w:r w:rsidRPr="00F86984">
        <w:t>基</w:t>
      </w:r>
      <w:r w:rsidR="0090057A">
        <w:rPr>
          <w:rFonts w:hint="eastAsia"/>
        </w:rPr>
        <w:t>/</w:t>
      </w:r>
      <w:r w:rsidRPr="00F86984">
        <w:t>炉)</w:t>
      </w:r>
    </w:p>
    <w:p w14:paraId="7C40BB01" w14:textId="77777777" w:rsidR="00C55A42" w:rsidRPr="00F86984" w:rsidRDefault="00C55A42" w:rsidP="007B02A7">
      <w:pPr>
        <w:pStyle w:val="6"/>
        <w:ind w:left="2268"/>
      </w:pPr>
      <w:r w:rsidRPr="00F86984">
        <w:t>設計基準</w:t>
      </w:r>
    </w:p>
    <w:p w14:paraId="5A530FF2" w14:textId="77777777" w:rsidR="00C55A42" w:rsidRPr="00F86984" w:rsidRDefault="00C55A42" w:rsidP="00405015">
      <w:pPr>
        <w:pStyle w:val="51"/>
        <w:numPr>
          <w:ilvl w:val="0"/>
          <w:numId w:val="40"/>
        </w:numPr>
        <w:ind w:leftChars="300" w:left="1072" w:firstLineChars="0" w:hanging="442"/>
      </w:pPr>
      <w:r w:rsidRPr="00F86984">
        <w:t>シュートは十分な傾斜角を設け、ダストが堆積しないよう考慮すること。</w:t>
      </w:r>
    </w:p>
    <w:p w14:paraId="3F97970C" w14:textId="77777777" w:rsidR="00C55A42" w:rsidRPr="00F86984" w:rsidRDefault="00C55A42" w:rsidP="00405015">
      <w:pPr>
        <w:pStyle w:val="51"/>
        <w:numPr>
          <w:ilvl w:val="0"/>
          <w:numId w:val="40"/>
        </w:numPr>
        <w:ind w:leftChars="300" w:left="1072" w:firstLineChars="0" w:hanging="442"/>
      </w:pPr>
      <w:r w:rsidRPr="00F86984">
        <w:t>作業が安全で容易に行えるように適所に点検口を設けること。</w:t>
      </w:r>
    </w:p>
    <w:p w14:paraId="358A82EC" w14:textId="77777777" w:rsidR="00C55A42" w:rsidRPr="00F86984" w:rsidRDefault="00C55A42" w:rsidP="00405015">
      <w:pPr>
        <w:pStyle w:val="51"/>
        <w:numPr>
          <w:ilvl w:val="0"/>
          <w:numId w:val="40"/>
        </w:numPr>
        <w:ind w:leftChars="300" w:left="1072" w:firstLineChars="0" w:hanging="442"/>
      </w:pPr>
      <w:r w:rsidRPr="00F86984">
        <w:t>シュート高温部は防熱施工をすること。</w:t>
      </w:r>
    </w:p>
    <w:p w14:paraId="1DCD703A" w14:textId="77777777" w:rsidR="00C55A42" w:rsidRPr="00F86984" w:rsidRDefault="00C55A42" w:rsidP="00C55A42"/>
    <w:p w14:paraId="6D572866" w14:textId="77777777" w:rsidR="00C55A42" w:rsidRPr="004765CF" w:rsidRDefault="00C55A42" w:rsidP="007C29A9">
      <w:pPr>
        <w:pStyle w:val="4"/>
        <w:rPr>
          <w:rFonts w:ascii="ＭＳ ゴシック" w:eastAsia="ＭＳ ゴシック" w:hAnsi="ＭＳ ゴシック"/>
        </w:rPr>
      </w:pPr>
      <w:r w:rsidRPr="004765CF">
        <w:rPr>
          <w:rFonts w:ascii="ＭＳ ゴシック" w:eastAsia="ＭＳ ゴシック" w:hAnsi="ＭＳ ゴシック" w:hint="eastAsia"/>
        </w:rPr>
        <w:t>スートブロワ</w:t>
      </w:r>
    </w:p>
    <w:p w14:paraId="43B5CE43" w14:textId="375A784D" w:rsidR="00C55A42" w:rsidRPr="00F86984" w:rsidRDefault="00C55A42" w:rsidP="007B02A7">
      <w:pPr>
        <w:pStyle w:val="6"/>
        <w:ind w:left="2268"/>
      </w:pPr>
      <w:r w:rsidRPr="00F86984">
        <w:t>形式</w:t>
      </w:r>
      <w:r w:rsidRPr="00F86984">
        <w:tab/>
      </w:r>
      <w:r w:rsidRPr="00F86984">
        <w:tab/>
      </w:r>
      <w:r w:rsidRPr="00F86984">
        <w:tab/>
      </w:r>
      <w:r w:rsidR="00271C4E">
        <w:t>[　]</w:t>
      </w:r>
    </w:p>
    <w:p w14:paraId="30B6A7E6" w14:textId="22E8F229" w:rsidR="00C55A42" w:rsidRPr="00F86984" w:rsidRDefault="00C55A42" w:rsidP="007B02A7">
      <w:pPr>
        <w:pStyle w:val="6"/>
        <w:ind w:left="2268"/>
      </w:pPr>
      <w:r w:rsidRPr="00F86984">
        <w:t>数量</w:t>
      </w:r>
      <w:r w:rsidRPr="00F86984">
        <w:tab/>
      </w:r>
      <w:r w:rsidRPr="00F86984">
        <w:tab/>
      </w:r>
      <w:r w:rsidRPr="00F86984">
        <w:tab/>
      </w:r>
      <w:r w:rsidR="00076C4D">
        <w:t>[</w:t>
      </w:r>
      <w:r w:rsidR="0080434C">
        <w:t>2</w:t>
      </w:r>
      <w:r w:rsidR="00076C4D">
        <w:t>]</w:t>
      </w:r>
      <w:r w:rsidRPr="00F86984">
        <w:t>炉分</w:t>
      </w:r>
    </w:p>
    <w:p w14:paraId="6A53E7F0" w14:textId="77777777" w:rsidR="00C55A42" w:rsidRPr="00F86984" w:rsidRDefault="00C55A42" w:rsidP="007B02A7">
      <w:pPr>
        <w:pStyle w:val="6"/>
        <w:ind w:left="2268"/>
      </w:pPr>
      <w:r w:rsidRPr="00F86984">
        <w:t>設計基準</w:t>
      </w:r>
    </w:p>
    <w:p w14:paraId="2FF5C3AC" w14:textId="5D9EDB3F" w:rsidR="00C55A42" w:rsidRPr="00F86984" w:rsidRDefault="00C55A42" w:rsidP="00405015">
      <w:pPr>
        <w:pStyle w:val="41"/>
        <w:numPr>
          <w:ilvl w:val="0"/>
          <w:numId w:val="41"/>
        </w:numPr>
        <w:ind w:left="1072" w:firstLineChars="0" w:hanging="442"/>
      </w:pPr>
      <w:r w:rsidRPr="00F86984">
        <w:t>操作方式は、自動、</w:t>
      </w:r>
      <w:r w:rsidR="0080434C">
        <w:t>1</w:t>
      </w:r>
      <w:r w:rsidRPr="00F86984">
        <w:t>サイクル自動、現場手動とすること。</w:t>
      </w:r>
    </w:p>
    <w:p w14:paraId="02605D07" w14:textId="77777777" w:rsidR="00C55A42" w:rsidRPr="00F86984" w:rsidRDefault="00C55A42" w:rsidP="00405015">
      <w:pPr>
        <w:pStyle w:val="41"/>
        <w:numPr>
          <w:ilvl w:val="0"/>
          <w:numId w:val="41"/>
        </w:numPr>
        <w:ind w:left="1072" w:firstLineChars="0" w:hanging="442"/>
      </w:pPr>
      <w:r w:rsidRPr="00F86984">
        <w:t>蒸気を使わない方式も検討すること。</w:t>
      </w:r>
    </w:p>
    <w:p w14:paraId="45DD8A38" w14:textId="77777777" w:rsidR="00C55A42" w:rsidRPr="00F86984" w:rsidRDefault="00C55A42" w:rsidP="00405015">
      <w:pPr>
        <w:pStyle w:val="41"/>
        <w:numPr>
          <w:ilvl w:val="0"/>
          <w:numId w:val="41"/>
        </w:numPr>
        <w:ind w:left="1072" w:firstLineChars="0" w:hanging="442"/>
      </w:pPr>
      <w:r w:rsidRPr="00F86984">
        <w:t>蒸気式の場合は、特にドレンアタックに配慮すること。</w:t>
      </w:r>
    </w:p>
    <w:p w14:paraId="5F0C546B" w14:textId="34C99A47" w:rsidR="00C55A42" w:rsidRPr="00F86984" w:rsidRDefault="00C55A42" w:rsidP="00405015">
      <w:pPr>
        <w:pStyle w:val="41"/>
        <w:numPr>
          <w:ilvl w:val="0"/>
          <w:numId w:val="41"/>
        </w:numPr>
        <w:ind w:left="1072" w:firstLineChars="0" w:hanging="442"/>
      </w:pPr>
      <w:r w:rsidRPr="00F86984">
        <w:t>スートブロワの作動後は内部腐食を防止するため圧縮空気を送入すること。</w:t>
      </w:r>
    </w:p>
    <w:p w14:paraId="770F880D" w14:textId="77777777" w:rsidR="00C55A42" w:rsidRPr="00F86984" w:rsidRDefault="00C55A42" w:rsidP="00C55A42"/>
    <w:p w14:paraId="29E34C3E" w14:textId="77777777" w:rsidR="00C55A42" w:rsidRPr="004765CF" w:rsidRDefault="00C55A42" w:rsidP="007C29A9">
      <w:pPr>
        <w:pStyle w:val="4"/>
        <w:rPr>
          <w:rFonts w:ascii="ＭＳ ゴシック" w:eastAsia="ＭＳ ゴシック" w:hAnsi="ＭＳ ゴシック"/>
        </w:rPr>
      </w:pPr>
      <w:r w:rsidRPr="004765CF">
        <w:rPr>
          <w:rFonts w:ascii="ＭＳ ゴシック" w:eastAsia="ＭＳ ゴシック" w:hAnsi="ＭＳ ゴシック" w:hint="eastAsia"/>
        </w:rPr>
        <w:t>ボイラ給水ポンプ</w:t>
      </w:r>
    </w:p>
    <w:p w14:paraId="0FF0A132" w14:textId="702DA029" w:rsidR="00C55A42" w:rsidRPr="00F86984" w:rsidRDefault="00C55A42" w:rsidP="007B02A7">
      <w:pPr>
        <w:pStyle w:val="6"/>
        <w:ind w:left="2268"/>
      </w:pPr>
      <w:r w:rsidRPr="00F86984">
        <w:t>形式</w:t>
      </w:r>
      <w:r w:rsidRPr="00F86984">
        <w:tab/>
      </w:r>
      <w:r w:rsidRPr="00F86984">
        <w:tab/>
      </w:r>
      <w:r w:rsidRPr="00F86984">
        <w:tab/>
      </w:r>
      <w:r w:rsidR="00076C4D">
        <w:t>[</w:t>
      </w:r>
      <w:r w:rsidRPr="00F86984">
        <w:t>横型多段遠心ポンプ</w:t>
      </w:r>
      <w:r w:rsidR="00076C4D">
        <w:t>]</w:t>
      </w:r>
    </w:p>
    <w:p w14:paraId="1D64B742" w14:textId="576ECDDC" w:rsidR="00C55A42" w:rsidRPr="00F86984" w:rsidRDefault="00C55A42" w:rsidP="007B02A7">
      <w:pPr>
        <w:pStyle w:val="6"/>
        <w:ind w:left="2268"/>
        <w:rPr>
          <w:lang w:eastAsia="zh-TW"/>
        </w:rPr>
      </w:pPr>
      <w:r w:rsidRPr="00F86984">
        <w:rPr>
          <w:lang w:eastAsia="zh-TW"/>
        </w:rPr>
        <w:t>数量</w:t>
      </w:r>
      <w:r w:rsidRPr="00F86984">
        <w:rPr>
          <w:lang w:eastAsia="zh-TW"/>
        </w:rPr>
        <w:tab/>
      </w:r>
      <w:r w:rsidRPr="00F86984">
        <w:rPr>
          <w:lang w:eastAsia="zh-TW"/>
        </w:rPr>
        <w:tab/>
      </w:r>
      <w:r w:rsidRPr="00F86984">
        <w:rPr>
          <w:lang w:eastAsia="zh-TW"/>
        </w:rPr>
        <w:tab/>
      </w:r>
      <w:r w:rsidR="00271C4E">
        <w:rPr>
          <w:lang w:eastAsia="zh-TW"/>
        </w:rPr>
        <w:t>[　]</w:t>
      </w:r>
      <w:r w:rsidRPr="00F86984">
        <w:rPr>
          <w:lang w:eastAsia="zh-TW"/>
        </w:rPr>
        <w:t>基（自動交互運転）</w:t>
      </w:r>
    </w:p>
    <w:p w14:paraId="3BD72C61" w14:textId="40446FE4" w:rsidR="00C55A42" w:rsidRPr="00F86984" w:rsidRDefault="00C55A42" w:rsidP="007B02A7">
      <w:pPr>
        <w:pStyle w:val="6"/>
        <w:ind w:left="2268"/>
      </w:pPr>
      <w:r w:rsidRPr="00F86984">
        <w:t>主要項目（</w:t>
      </w:r>
      <w:r w:rsidR="0080434C">
        <w:t>1</w:t>
      </w:r>
      <w:r w:rsidRPr="00F86984">
        <w:t>基につき）</w:t>
      </w:r>
    </w:p>
    <w:p w14:paraId="48CE5111" w14:textId="6497CCCC" w:rsidR="00C55A42" w:rsidRDefault="00C55A42" w:rsidP="00405015">
      <w:pPr>
        <w:pStyle w:val="41"/>
        <w:numPr>
          <w:ilvl w:val="0"/>
          <w:numId w:val="42"/>
        </w:numPr>
        <w:ind w:left="1072" w:firstLineChars="0" w:hanging="442"/>
      </w:pPr>
      <w:r w:rsidRPr="00F86984">
        <w:t>容量</w:t>
      </w:r>
      <w:r w:rsidRPr="00F86984">
        <w:tab/>
      </w:r>
      <w:r w:rsidRPr="00F86984">
        <w:tab/>
      </w:r>
      <w:r w:rsidR="00405015">
        <w:rPr>
          <w:rFonts w:hint="eastAsia"/>
        </w:rPr>
        <w:t xml:space="preserve">　　　　</w:t>
      </w:r>
      <w:r w:rsidR="00271C4E">
        <w:t>[　]</w:t>
      </w:r>
      <w:r w:rsidRPr="00F86984">
        <w:t>t</w:t>
      </w:r>
      <w:r w:rsidR="0090057A">
        <w:t>/</w:t>
      </w:r>
      <w:r w:rsidRPr="00F86984">
        <w:t>h</w:t>
      </w:r>
    </w:p>
    <w:p w14:paraId="2E08CC1F" w14:textId="18AC56B2" w:rsidR="00C55A42" w:rsidRPr="00F86984" w:rsidRDefault="00C55A42" w:rsidP="00405015">
      <w:pPr>
        <w:pStyle w:val="41"/>
        <w:numPr>
          <w:ilvl w:val="0"/>
          <w:numId w:val="42"/>
        </w:numPr>
        <w:ind w:left="1072" w:firstLineChars="0" w:hanging="442"/>
        <w:rPr>
          <w:lang w:eastAsia="zh-TW"/>
        </w:rPr>
      </w:pPr>
      <w:r w:rsidRPr="00F86984">
        <w:rPr>
          <w:lang w:eastAsia="zh-TW"/>
        </w:rPr>
        <w:t>電動機</w:t>
      </w:r>
      <w:r w:rsidRPr="00F86984">
        <w:rPr>
          <w:lang w:eastAsia="zh-TW"/>
        </w:rPr>
        <w:tab/>
      </w:r>
      <w:r>
        <w:rPr>
          <w:lang w:eastAsia="zh-TW"/>
        </w:rPr>
        <w:tab/>
      </w:r>
      <w:r w:rsidR="00271C4E">
        <w:rPr>
          <w:lang w:eastAsia="zh-TW"/>
        </w:rPr>
        <w:t>[　]</w:t>
      </w:r>
      <w:r w:rsidRPr="00F86984">
        <w:rPr>
          <w:lang w:eastAsia="zh-TW"/>
        </w:rPr>
        <w:t>V×</w:t>
      </w:r>
      <w:r w:rsidR="00271C4E">
        <w:rPr>
          <w:lang w:eastAsia="zh-TW"/>
        </w:rPr>
        <w:t>[　]</w:t>
      </w:r>
      <w:r w:rsidRPr="00F86984">
        <w:rPr>
          <w:lang w:eastAsia="zh-TW"/>
        </w:rPr>
        <w:t>P×</w:t>
      </w:r>
      <w:r w:rsidR="00271C4E">
        <w:rPr>
          <w:lang w:eastAsia="zh-TW"/>
        </w:rPr>
        <w:t>[　]</w:t>
      </w:r>
      <w:r w:rsidRPr="00F86984">
        <w:rPr>
          <w:lang w:eastAsia="zh-TW"/>
        </w:rPr>
        <w:t>kW</w:t>
      </w:r>
    </w:p>
    <w:p w14:paraId="228B9E06" w14:textId="77777777" w:rsidR="00C55A42" w:rsidRPr="00F86984" w:rsidRDefault="00C55A42" w:rsidP="007B02A7">
      <w:pPr>
        <w:pStyle w:val="6"/>
        <w:ind w:left="2268"/>
      </w:pPr>
      <w:r w:rsidRPr="00F86984">
        <w:t>設計基準</w:t>
      </w:r>
    </w:p>
    <w:p w14:paraId="613A2112" w14:textId="4F348709" w:rsidR="00C55A42" w:rsidRPr="00F86984" w:rsidRDefault="00C55A42" w:rsidP="00405015">
      <w:pPr>
        <w:pStyle w:val="41"/>
        <w:numPr>
          <w:ilvl w:val="0"/>
          <w:numId w:val="43"/>
        </w:numPr>
        <w:ind w:left="1072" w:firstLineChars="0" w:hanging="442"/>
      </w:pPr>
      <w:r w:rsidRPr="00F86984">
        <w:t>過熱防止装置を設け、余剰水は脱気器に戻すこと。</w:t>
      </w:r>
    </w:p>
    <w:p w14:paraId="0E13A807" w14:textId="6C759BD2" w:rsidR="00C55A42" w:rsidRPr="00F86984" w:rsidRDefault="00C55A42" w:rsidP="00405015">
      <w:pPr>
        <w:pStyle w:val="41"/>
        <w:numPr>
          <w:ilvl w:val="0"/>
          <w:numId w:val="43"/>
        </w:numPr>
        <w:ind w:left="1072" w:firstLineChars="0" w:hanging="442"/>
      </w:pPr>
      <w:r w:rsidRPr="00F86984">
        <w:t>容量は、最大蒸発量に対してさらに</w:t>
      </w:r>
      <w:r w:rsidR="0080434C">
        <w:t>2</w:t>
      </w:r>
      <w:r w:rsidRPr="00F86984">
        <w:t>0</w:t>
      </w:r>
      <w:r w:rsidR="006646E3">
        <w:t>％</w:t>
      </w:r>
      <w:r w:rsidRPr="00F86984">
        <w:t>以上の余裕</w:t>
      </w:r>
      <w:r w:rsidR="005D7A83" w:rsidRPr="00F86984">
        <w:t>(過熱防止量は含まない</w:t>
      </w:r>
      <w:r w:rsidR="005D7A83">
        <w:rPr>
          <w:rFonts w:hint="eastAsia"/>
        </w:rPr>
        <w:t>。</w:t>
      </w:r>
      <w:r w:rsidR="005D7A83" w:rsidRPr="00F86984">
        <w:t>)</w:t>
      </w:r>
      <w:r w:rsidRPr="00F86984">
        <w:t>を見込むこと。</w:t>
      </w:r>
    </w:p>
    <w:p w14:paraId="2321CB05" w14:textId="77777777" w:rsidR="00C55A42" w:rsidRPr="00F86984" w:rsidRDefault="00C55A42" w:rsidP="00405015">
      <w:pPr>
        <w:pStyle w:val="41"/>
        <w:numPr>
          <w:ilvl w:val="0"/>
          <w:numId w:val="43"/>
        </w:numPr>
        <w:ind w:left="1072" w:firstLineChars="0" w:hanging="442"/>
      </w:pPr>
      <w:r w:rsidRPr="00F86984">
        <w:t>キャビテーションが起こらないよう考慮すること。</w:t>
      </w:r>
    </w:p>
    <w:p w14:paraId="62763450" w14:textId="77777777" w:rsidR="00C55A42" w:rsidRPr="00F86984" w:rsidRDefault="00C55A42" w:rsidP="00C55A42"/>
    <w:p w14:paraId="6BC1D56C" w14:textId="77777777" w:rsidR="00C55A42" w:rsidRPr="004765CF" w:rsidRDefault="00C55A42" w:rsidP="007C29A9">
      <w:pPr>
        <w:pStyle w:val="4"/>
        <w:rPr>
          <w:rFonts w:ascii="ＭＳ ゴシック" w:eastAsia="ＭＳ ゴシック" w:hAnsi="ＭＳ ゴシック"/>
        </w:rPr>
      </w:pPr>
      <w:r w:rsidRPr="004765CF">
        <w:rPr>
          <w:rFonts w:ascii="ＭＳ ゴシック" w:eastAsia="ＭＳ ゴシック" w:hAnsi="ＭＳ ゴシック" w:hint="eastAsia"/>
        </w:rPr>
        <w:lastRenderedPageBreak/>
        <w:t>脱気器</w:t>
      </w:r>
    </w:p>
    <w:p w14:paraId="062593D0" w14:textId="27B438AD" w:rsidR="00C55A42" w:rsidRPr="00F86984" w:rsidRDefault="00C55A42" w:rsidP="007B02A7">
      <w:pPr>
        <w:pStyle w:val="6"/>
        <w:ind w:left="2268"/>
      </w:pPr>
      <w:r w:rsidRPr="00F86984">
        <w:t>形式</w:t>
      </w:r>
      <w:r w:rsidRPr="00F86984">
        <w:tab/>
      </w:r>
      <w:r w:rsidRPr="00F86984">
        <w:tab/>
      </w:r>
      <w:r w:rsidRPr="00F86984">
        <w:tab/>
      </w:r>
      <w:r w:rsidR="00076C4D">
        <w:t>[</w:t>
      </w:r>
      <w:r w:rsidRPr="00F86984">
        <w:t>蒸気加熱スプレー</w:t>
      </w:r>
      <w:r w:rsidR="00076C4D">
        <w:t>]</w:t>
      </w:r>
    </w:p>
    <w:p w14:paraId="6AA4448A" w14:textId="6898FF94" w:rsidR="00C55A42" w:rsidRPr="00F86984" w:rsidRDefault="00C55A42" w:rsidP="007B02A7">
      <w:pPr>
        <w:pStyle w:val="6"/>
        <w:ind w:left="2268"/>
      </w:pPr>
      <w:r w:rsidRPr="00F86984">
        <w:t>数量</w:t>
      </w:r>
      <w:r w:rsidRPr="00F86984">
        <w:tab/>
      </w:r>
      <w:r w:rsidRPr="00F86984">
        <w:tab/>
      </w:r>
      <w:r w:rsidRPr="00F86984">
        <w:tab/>
      </w:r>
      <w:r w:rsidR="00271C4E">
        <w:t>[　]</w:t>
      </w:r>
      <w:r w:rsidRPr="00F86984">
        <w:t>基</w:t>
      </w:r>
    </w:p>
    <w:p w14:paraId="3AE641E4" w14:textId="77777777" w:rsidR="00C55A42" w:rsidRPr="00F86984" w:rsidRDefault="00C55A42" w:rsidP="007B02A7">
      <w:pPr>
        <w:pStyle w:val="6"/>
        <w:ind w:left="2268"/>
      </w:pPr>
      <w:r w:rsidRPr="00F86984">
        <w:t>主要項目</w:t>
      </w:r>
    </w:p>
    <w:p w14:paraId="2E7AA6EA" w14:textId="77A0F492" w:rsidR="00C55A42" w:rsidRPr="00F86984" w:rsidRDefault="00C55A42" w:rsidP="00405015">
      <w:pPr>
        <w:pStyle w:val="41"/>
        <w:numPr>
          <w:ilvl w:val="0"/>
          <w:numId w:val="44"/>
        </w:numPr>
        <w:ind w:left="1072" w:firstLineChars="0" w:hanging="442"/>
      </w:pPr>
      <w:r w:rsidRPr="00F86984">
        <w:t>脱気水酸素含有量</w:t>
      </w:r>
      <w:r w:rsidRPr="00F86984">
        <w:tab/>
      </w:r>
      <w:r w:rsidR="00076C4D">
        <w:t>[</w:t>
      </w:r>
      <w:r w:rsidRPr="00F86984">
        <w:t>0.0</w:t>
      </w:r>
      <w:r w:rsidR="0080434C">
        <w:t>3</w:t>
      </w:r>
      <w:r w:rsidR="00076C4D">
        <w:t>]</w:t>
      </w:r>
      <w:r w:rsidRPr="00F86984">
        <w:t>mgO</w:t>
      </w:r>
      <w:r w:rsidR="0080434C">
        <w:rPr>
          <w:vertAlign w:val="subscript"/>
        </w:rPr>
        <w:t>2</w:t>
      </w:r>
      <w:r w:rsidR="0090057A">
        <w:t>/</w:t>
      </w:r>
      <w:r w:rsidRPr="00F86984">
        <w:t>L以下</w:t>
      </w:r>
    </w:p>
    <w:p w14:paraId="326225BE" w14:textId="4B4D73A0" w:rsidR="00C55A42" w:rsidRPr="00F86984" w:rsidRDefault="00C55A42" w:rsidP="00405015">
      <w:pPr>
        <w:pStyle w:val="41"/>
        <w:numPr>
          <w:ilvl w:val="0"/>
          <w:numId w:val="44"/>
        </w:numPr>
        <w:ind w:left="1072" w:firstLineChars="0" w:hanging="442"/>
      </w:pPr>
      <w:r w:rsidRPr="00F86984">
        <w:t>構造</w:t>
      </w:r>
      <w:r w:rsidR="00405015">
        <w:rPr>
          <w:rFonts w:hint="eastAsia"/>
        </w:rPr>
        <w:t xml:space="preserve">　</w:t>
      </w:r>
      <w:r w:rsidRPr="00F86984">
        <w:tab/>
      </w:r>
      <w:r w:rsidRPr="00F86984">
        <w:tab/>
      </w:r>
      <w:r w:rsidR="00076C4D">
        <w:t>[</w:t>
      </w:r>
      <w:r w:rsidRPr="00F86984">
        <w:t>鋼板溶接</w:t>
      </w:r>
      <w:r w:rsidR="00076C4D">
        <w:t>]</w:t>
      </w:r>
    </w:p>
    <w:p w14:paraId="7A4EAF7B" w14:textId="77777777" w:rsidR="00C55A42" w:rsidRPr="00F86984" w:rsidRDefault="00C55A42" w:rsidP="007B02A7">
      <w:pPr>
        <w:pStyle w:val="6"/>
        <w:ind w:left="2268"/>
      </w:pPr>
      <w:r w:rsidRPr="00F86984">
        <w:t>主要機器</w:t>
      </w:r>
    </w:p>
    <w:p w14:paraId="37AEEA22" w14:textId="6E7693FB" w:rsidR="00C55A42" w:rsidRPr="00F86984" w:rsidRDefault="00C55A42" w:rsidP="00405015">
      <w:pPr>
        <w:pStyle w:val="41"/>
        <w:numPr>
          <w:ilvl w:val="0"/>
          <w:numId w:val="45"/>
        </w:numPr>
        <w:ind w:left="1072" w:firstLineChars="0" w:hanging="442"/>
      </w:pPr>
      <w:r w:rsidRPr="00F86984">
        <w:t>安全弁</w:t>
      </w:r>
      <w:r w:rsidRPr="00F86984">
        <w:tab/>
      </w:r>
      <w:r w:rsidRPr="00F86984">
        <w:tab/>
      </w:r>
      <w:r w:rsidR="00271C4E">
        <w:t>[　]</w:t>
      </w:r>
      <w:r w:rsidRPr="00F86984">
        <w:t>基</w:t>
      </w:r>
    </w:p>
    <w:p w14:paraId="4C58FC48" w14:textId="4680C8C9" w:rsidR="00C55A42" w:rsidRPr="00F86984" w:rsidRDefault="00C55A42" w:rsidP="00405015">
      <w:pPr>
        <w:pStyle w:val="41"/>
        <w:numPr>
          <w:ilvl w:val="0"/>
          <w:numId w:val="45"/>
        </w:numPr>
        <w:ind w:left="1072" w:firstLineChars="0" w:hanging="442"/>
      </w:pPr>
      <w:r w:rsidRPr="00F86984">
        <w:t>安全弁消音器</w:t>
      </w:r>
      <w:r w:rsidR="00405015">
        <w:rPr>
          <w:rFonts w:hint="eastAsia"/>
        </w:rPr>
        <w:t xml:space="preserve">　</w:t>
      </w:r>
      <w:r w:rsidRPr="00F86984">
        <w:tab/>
      </w:r>
      <w:r w:rsidR="00271C4E">
        <w:t>[　]</w:t>
      </w:r>
      <w:r w:rsidRPr="00F86984">
        <w:t>基</w:t>
      </w:r>
    </w:p>
    <w:p w14:paraId="0CD33F82" w14:textId="77777777" w:rsidR="00C55A42" w:rsidRPr="00F86984" w:rsidRDefault="00C55A42" w:rsidP="007B02A7">
      <w:pPr>
        <w:pStyle w:val="6"/>
        <w:ind w:left="2268"/>
      </w:pPr>
      <w:r w:rsidRPr="00F86984">
        <w:t>設計基準</w:t>
      </w:r>
    </w:p>
    <w:p w14:paraId="1F38208A" w14:textId="5ACEDEB2" w:rsidR="00C55A42" w:rsidRPr="00F86984" w:rsidRDefault="00C55A42" w:rsidP="00405015">
      <w:pPr>
        <w:pStyle w:val="41"/>
        <w:numPr>
          <w:ilvl w:val="0"/>
          <w:numId w:val="46"/>
        </w:numPr>
        <w:ind w:left="1072" w:firstLineChars="0" w:hanging="442"/>
      </w:pPr>
      <w:r w:rsidRPr="00F86984">
        <w:t>本装置の脱気能力はボイラ給水能力及び復水の全量に対して、余裕を見込んだものとする</w:t>
      </w:r>
      <w:r w:rsidR="005D7A83">
        <w:rPr>
          <w:rFonts w:hint="eastAsia"/>
        </w:rPr>
        <w:t>こと</w:t>
      </w:r>
      <w:r w:rsidRPr="00F86984">
        <w:t>。</w:t>
      </w:r>
    </w:p>
    <w:p w14:paraId="47451E75" w14:textId="39632377" w:rsidR="00C55A42" w:rsidRPr="00F86984" w:rsidRDefault="00C55A42" w:rsidP="00405015">
      <w:pPr>
        <w:pStyle w:val="41"/>
        <w:numPr>
          <w:ilvl w:val="0"/>
          <w:numId w:val="46"/>
        </w:numPr>
        <w:ind w:left="1072" w:firstLineChars="0" w:hanging="442"/>
      </w:pPr>
      <w:r w:rsidRPr="00F86984">
        <w:t>貯水容量は最大ボイラ給水量（</w:t>
      </w:r>
      <w:r w:rsidR="005D7A83">
        <w:rPr>
          <w:rFonts w:hint="eastAsia"/>
        </w:rPr>
        <w:t>2炉</w:t>
      </w:r>
      <w:r w:rsidRPr="00F86984">
        <w:t>分）に対して、</w:t>
      </w:r>
      <w:r w:rsidR="0080434C">
        <w:t>1</w:t>
      </w:r>
      <w:r w:rsidRPr="00F86984">
        <w:t>0分間以上とする</w:t>
      </w:r>
      <w:r w:rsidR="005D7A83">
        <w:rPr>
          <w:rFonts w:hint="eastAsia"/>
        </w:rPr>
        <w:t>こと</w:t>
      </w:r>
      <w:r w:rsidRPr="00F86984">
        <w:t>。</w:t>
      </w:r>
    </w:p>
    <w:p w14:paraId="41AE3D8E" w14:textId="77777777" w:rsidR="00C55A42" w:rsidRPr="00F86984" w:rsidRDefault="00C55A42" w:rsidP="00C55A42"/>
    <w:p w14:paraId="547C3C43" w14:textId="77777777" w:rsidR="00C55A42" w:rsidRPr="004765CF" w:rsidRDefault="00C55A42" w:rsidP="007C29A9">
      <w:pPr>
        <w:pStyle w:val="4"/>
        <w:rPr>
          <w:rFonts w:ascii="ＭＳ ゴシック" w:eastAsia="ＭＳ ゴシック" w:hAnsi="ＭＳ ゴシック"/>
        </w:rPr>
      </w:pPr>
      <w:r w:rsidRPr="004765CF">
        <w:rPr>
          <w:rFonts w:ascii="ＭＳ ゴシック" w:eastAsia="ＭＳ ゴシック" w:hAnsi="ＭＳ ゴシック" w:hint="eastAsia"/>
        </w:rPr>
        <w:t>脱気器給水ポンプ</w:t>
      </w:r>
    </w:p>
    <w:p w14:paraId="3D20C1B6" w14:textId="599AFFD0" w:rsidR="00C55A42" w:rsidRPr="00F86984" w:rsidRDefault="00C55A42" w:rsidP="007B02A7">
      <w:pPr>
        <w:pStyle w:val="6"/>
        <w:ind w:left="2268"/>
      </w:pPr>
      <w:r w:rsidRPr="00F86984">
        <w:t>形式</w:t>
      </w:r>
      <w:r w:rsidRPr="00F86984">
        <w:tab/>
      </w:r>
      <w:r w:rsidRPr="00F86984">
        <w:tab/>
      </w:r>
      <w:r w:rsidRPr="00F86984">
        <w:tab/>
      </w:r>
      <w:r w:rsidR="00271C4E">
        <w:t>[　]</w:t>
      </w:r>
    </w:p>
    <w:p w14:paraId="2CB4481F" w14:textId="0D8DE06E" w:rsidR="00C55A42" w:rsidRPr="00F86984" w:rsidRDefault="00C55A42" w:rsidP="007B02A7">
      <w:pPr>
        <w:pStyle w:val="6"/>
        <w:ind w:left="2268"/>
        <w:rPr>
          <w:lang w:eastAsia="zh-TW"/>
        </w:rPr>
      </w:pPr>
      <w:r w:rsidRPr="00F86984">
        <w:rPr>
          <w:lang w:eastAsia="zh-TW"/>
        </w:rPr>
        <w:t>数量</w:t>
      </w:r>
      <w:r w:rsidRPr="00F86984">
        <w:rPr>
          <w:lang w:eastAsia="zh-TW"/>
        </w:rPr>
        <w:tab/>
      </w:r>
      <w:r w:rsidRPr="00F86984">
        <w:rPr>
          <w:lang w:eastAsia="zh-TW"/>
        </w:rPr>
        <w:tab/>
      </w:r>
      <w:r w:rsidRPr="00F86984">
        <w:rPr>
          <w:lang w:eastAsia="zh-TW"/>
        </w:rPr>
        <w:tab/>
      </w:r>
      <w:r w:rsidR="00271C4E">
        <w:rPr>
          <w:lang w:eastAsia="zh-TW"/>
        </w:rPr>
        <w:t>[　]</w:t>
      </w:r>
      <w:r w:rsidRPr="00F86984">
        <w:rPr>
          <w:lang w:eastAsia="zh-TW"/>
        </w:rPr>
        <w:t>基（自動交互運転）</w:t>
      </w:r>
    </w:p>
    <w:p w14:paraId="1B3FA169" w14:textId="35ADC112" w:rsidR="00C55A42" w:rsidRPr="00F86984" w:rsidRDefault="00C55A42" w:rsidP="007B02A7">
      <w:pPr>
        <w:pStyle w:val="6"/>
        <w:ind w:left="2268"/>
      </w:pPr>
      <w:r w:rsidRPr="00F86984">
        <w:t>主要項目（</w:t>
      </w:r>
      <w:r w:rsidR="0080434C">
        <w:t>1</w:t>
      </w:r>
      <w:r w:rsidRPr="00F86984">
        <w:t>基につき）</w:t>
      </w:r>
    </w:p>
    <w:p w14:paraId="731FEBF1" w14:textId="279527E9" w:rsidR="00C55A42" w:rsidRDefault="00C55A42" w:rsidP="00405015">
      <w:pPr>
        <w:pStyle w:val="41"/>
        <w:numPr>
          <w:ilvl w:val="0"/>
          <w:numId w:val="47"/>
        </w:numPr>
        <w:ind w:left="1072" w:firstLineChars="0" w:hanging="442"/>
      </w:pPr>
      <w:r w:rsidRPr="00F86984">
        <w:t>容量</w:t>
      </w:r>
      <w:r w:rsidR="00405015">
        <w:rPr>
          <w:rFonts w:hint="eastAsia"/>
        </w:rPr>
        <w:t xml:space="preserve">　</w:t>
      </w:r>
      <w:r w:rsidRPr="00F86984">
        <w:tab/>
      </w:r>
      <w:r w:rsidRPr="00F86984">
        <w:tab/>
      </w:r>
      <w:r w:rsidR="00271C4E">
        <w:t>[　]</w:t>
      </w:r>
      <w:r w:rsidRPr="00F86984">
        <w:t>t</w:t>
      </w:r>
      <w:r w:rsidR="0090057A">
        <w:t>/</w:t>
      </w:r>
      <w:r w:rsidRPr="00F86984">
        <w:t>h</w:t>
      </w:r>
    </w:p>
    <w:p w14:paraId="2AAB8299" w14:textId="3A181041" w:rsidR="00C55A42" w:rsidRPr="00F86984" w:rsidRDefault="00C55A42" w:rsidP="00405015">
      <w:pPr>
        <w:pStyle w:val="41"/>
        <w:numPr>
          <w:ilvl w:val="0"/>
          <w:numId w:val="47"/>
        </w:numPr>
        <w:ind w:left="1072" w:firstLineChars="0" w:hanging="442"/>
        <w:rPr>
          <w:lang w:eastAsia="zh-TW"/>
        </w:rPr>
      </w:pPr>
      <w:r w:rsidRPr="00F86984">
        <w:rPr>
          <w:lang w:eastAsia="zh-TW"/>
        </w:rPr>
        <w:t>電動機</w:t>
      </w:r>
      <w:r w:rsidRPr="00F86984">
        <w:rPr>
          <w:lang w:eastAsia="zh-TW"/>
        </w:rPr>
        <w:tab/>
      </w:r>
      <w:r>
        <w:rPr>
          <w:lang w:eastAsia="zh-TW"/>
        </w:rPr>
        <w:tab/>
      </w:r>
      <w:r w:rsidR="00271C4E">
        <w:rPr>
          <w:lang w:eastAsia="zh-TW"/>
        </w:rPr>
        <w:t>[　]</w:t>
      </w:r>
      <w:r w:rsidRPr="00F86984">
        <w:rPr>
          <w:lang w:eastAsia="zh-TW"/>
        </w:rPr>
        <w:t>V×</w:t>
      </w:r>
      <w:r w:rsidR="00271C4E">
        <w:rPr>
          <w:lang w:eastAsia="zh-TW"/>
        </w:rPr>
        <w:t>[　]</w:t>
      </w:r>
      <w:r w:rsidRPr="00F86984">
        <w:rPr>
          <w:lang w:eastAsia="zh-TW"/>
        </w:rPr>
        <w:t>P×</w:t>
      </w:r>
      <w:r w:rsidR="00271C4E">
        <w:rPr>
          <w:lang w:eastAsia="zh-TW"/>
        </w:rPr>
        <w:t>[　]</w:t>
      </w:r>
      <w:r w:rsidRPr="00F86984">
        <w:rPr>
          <w:lang w:eastAsia="zh-TW"/>
        </w:rPr>
        <w:t>kW</w:t>
      </w:r>
    </w:p>
    <w:p w14:paraId="10BDFFC7" w14:textId="77777777" w:rsidR="00C55A42" w:rsidRPr="00F86984" w:rsidRDefault="00C55A42" w:rsidP="007B02A7">
      <w:pPr>
        <w:pStyle w:val="6"/>
        <w:ind w:left="2268"/>
      </w:pPr>
      <w:r w:rsidRPr="00F86984">
        <w:t>設計基準</w:t>
      </w:r>
    </w:p>
    <w:p w14:paraId="640A20C0" w14:textId="77777777" w:rsidR="00C55A42" w:rsidRPr="00F86984" w:rsidRDefault="00C55A42" w:rsidP="00405015">
      <w:pPr>
        <w:pStyle w:val="41"/>
        <w:numPr>
          <w:ilvl w:val="0"/>
          <w:numId w:val="48"/>
        </w:numPr>
        <w:ind w:left="1072" w:firstLineChars="0" w:hanging="442"/>
      </w:pPr>
      <w:r w:rsidRPr="00F86984">
        <w:t>本ポンプの吐出量は、脱気器の能力に十分な余裕を見込んだ容量とすること。</w:t>
      </w:r>
    </w:p>
    <w:p w14:paraId="73974D13" w14:textId="77777777" w:rsidR="00C55A42" w:rsidRPr="00F86984" w:rsidRDefault="00C55A42" w:rsidP="00405015">
      <w:pPr>
        <w:pStyle w:val="41"/>
        <w:numPr>
          <w:ilvl w:val="0"/>
          <w:numId w:val="48"/>
        </w:numPr>
        <w:ind w:left="1072" w:firstLineChars="0" w:hanging="442"/>
      </w:pPr>
      <w:r w:rsidRPr="00F86984">
        <w:t>過熱防止装置を設け、余剰水は復水タンクへ戻すこと。</w:t>
      </w:r>
    </w:p>
    <w:p w14:paraId="0E74BE41" w14:textId="77777777" w:rsidR="00C55A42" w:rsidRPr="00F86984" w:rsidRDefault="00C55A42" w:rsidP="00C55A42"/>
    <w:p w14:paraId="2FB369E7" w14:textId="77777777" w:rsidR="00C55A42" w:rsidRDefault="00C55A42" w:rsidP="007C29A9">
      <w:pPr>
        <w:pStyle w:val="4"/>
        <w:rPr>
          <w:rFonts w:ascii="ＭＳ ゴシック" w:eastAsia="ＭＳ ゴシック" w:hAnsi="ＭＳ ゴシック"/>
        </w:rPr>
      </w:pPr>
      <w:r w:rsidRPr="004765CF">
        <w:rPr>
          <w:rFonts w:ascii="ＭＳ ゴシック" w:eastAsia="ＭＳ ゴシック" w:hAnsi="ＭＳ ゴシック" w:hint="eastAsia"/>
        </w:rPr>
        <w:t>ボイラ用薬液注入装置</w:t>
      </w:r>
    </w:p>
    <w:p w14:paraId="11AF9635" w14:textId="2CF767AE" w:rsidR="00DA3560" w:rsidRPr="00DA3560" w:rsidRDefault="0043027B" w:rsidP="0043027B">
      <w:pPr>
        <w:pStyle w:val="31"/>
        <w:ind w:left="420" w:firstLine="210"/>
      </w:pPr>
      <w:r w:rsidRPr="00DA3560">
        <w:rPr>
          <w:rFonts w:hint="eastAsia"/>
        </w:rPr>
        <w:t>ボイラ用薬液は１液タイプ等を使用するなど、使用</w:t>
      </w:r>
      <w:r>
        <w:rPr>
          <w:rFonts w:hint="eastAsia"/>
        </w:rPr>
        <w:t>薬剤</w:t>
      </w:r>
      <w:r w:rsidRPr="00DA3560">
        <w:rPr>
          <w:rFonts w:hint="eastAsia"/>
        </w:rPr>
        <w:t>数を減じても良い。</w:t>
      </w:r>
    </w:p>
    <w:p w14:paraId="10F295CB" w14:textId="2A0D78B6" w:rsidR="00C55A42" w:rsidRPr="004765CF" w:rsidRDefault="00C55A42" w:rsidP="005D7A83">
      <w:pPr>
        <w:pStyle w:val="5"/>
        <w:rPr>
          <w:rFonts w:ascii="ＭＳ ゴシック" w:eastAsia="ＭＳ ゴシック" w:hAnsi="ＭＳ ゴシック"/>
        </w:rPr>
      </w:pPr>
      <w:bookmarkStart w:id="173" w:name="_Ref135256180"/>
      <w:r w:rsidRPr="004765CF">
        <w:rPr>
          <w:rFonts w:ascii="ＭＳ ゴシック" w:eastAsia="ＭＳ ゴシック" w:hAnsi="ＭＳ ゴシック"/>
        </w:rPr>
        <w:t>清</w:t>
      </w:r>
      <w:r w:rsidR="00DD6BE2" w:rsidRPr="004765CF">
        <w:rPr>
          <w:rFonts w:ascii="ＭＳ ゴシック" w:eastAsia="ＭＳ ゴシック" w:hAnsi="ＭＳ ゴシック" w:hint="eastAsia"/>
        </w:rPr>
        <w:t>缶</w:t>
      </w:r>
      <w:r w:rsidRPr="004765CF">
        <w:rPr>
          <w:rFonts w:ascii="ＭＳ ゴシック" w:eastAsia="ＭＳ ゴシック" w:hAnsi="ＭＳ ゴシック"/>
        </w:rPr>
        <w:t>剤注入装置</w:t>
      </w:r>
      <w:bookmarkEnd w:id="173"/>
    </w:p>
    <w:p w14:paraId="45693C2D" w14:textId="61DC957D" w:rsidR="00C55A42" w:rsidRPr="00F86984" w:rsidRDefault="00C55A42" w:rsidP="007B02A7">
      <w:pPr>
        <w:pStyle w:val="6"/>
        <w:ind w:left="2268"/>
      </w:pPr>
      <w:r w:rsidRPr="00F86984">
        <w:t>数量</w:t>
      </w:r>
      <w:r w:rsidRPr="00F86984">
        <w:tab/>
      </w:r>
      <w:r w:rsidRPr="00F86984">
        <w:tab/>
      </w:r>
      <w:r w:rsidR="0090057A">
        <w:tab/>
      </w:r>
      <w:r w:rsidR="00076C4D">
        <w:t>[</w:t>
      </w:r>
      <w:r w:rsidRPr="00F86984">
        <w:t>一式</w:t>
      </w:r>
      <w:r w:rsidR="00076C4D">
        <w:t>]</w:t>
      </w:r>
    </w:p>
    <w:p w14:paraId="7136635C" w14:textId="77777777" w:rsidR="00C55A42" w:rsidRPr="00F86984" w:rsidRDefault="00C55A42" w:rsidP="007B02A7">
      <w:pPr>
        <w:pStyle w:val="6"/>
        <w:ind w:left="2268"/>
      </w:pPr>
      <w:r w:rsidRPr="00F86984">
        <w:t>主要項目</w:t>
      </w:r>
    </w:p>
    <w:p w14:paraId="4E8EB888" w14:textId="77777777" w:rsidR="00C55A42" w:rsidRPr="00F86984" w:rsidRDefault="00C55A42" w:rsidP="00405015">
      <w:pPr>
        <w:pStyle w:val="ab"/>
        <w:numPr>
          <w:ilvl w:val="0"/>
          <w:numId w:val="318"/>
        </w:numPr>
        <w:ind w:leftChars="300" w:left="1072" w:hanging="442"/>
      </w:pPr>
      <w:r w:rsidRPr="00F86984">
        <w:t>タンク</w:t>
      </w:r>
    </w:p>
    <w:p w14:paraId="544A19D7" w14:textId="0B4B677F" w:rsidR="00C55A42" w:rsidRPr="00F86984" w:rsidRDefault="00C55A42" w:rsidP="00405015">
      <w:pPr>
        <w:pStyle w:val="ab"/>
        <w:numPr>
          <w:ilvl w:val="0"/>
          <w:numId w:val="319"/>
        </w:numPr>
        <w:ind w:leftChars="400" w:left="1282" w:hanging="442"/>
      </w:pPr>
      <w:r w:rsidRPr="00F86984">
        <w:rPr>
          <w:rFonts w:hint="eastAsia"/>
        </w:rPr>
        <w:t>容量</w:t>
      </w:r>
      <w:r w:rsidRPr="00F86984">
        <w:tab/>
      </w:r>
      <w:r w:rsidRPr="00F86984">
        <w:tab/>
      </w:r>
      <w:r w:rsidR="00271C4E">
        <w:t>[　]</w:t>
      </w:r>
      <w:r w:rsidRPr="00F86984">
        <w:t>m</w:t>
      </w:r>
      <w:r w:rsidR="0080434C">
        <w:rPr>
          <w:vertAlign w:val="superscript"/>
        </w:rPr>
        <w:t>3</w:t>
      </w:r>
    </w:p>
    <w:p w14:paraId="39CE1E2E" w14:textId="77777777" w:rsidR="00C55A42" w:rsidRPr="00F86984" w:rsidRDefault="00C55A42" w:rsidP="00405015">
      <w:pPr>
        <w:pStyle w:val="ab"/>
        <w:numPr>
          <w:ilvl w:val="0"/>
          <w:numId w:val="318"/>
        </w:numPr>
        <w:ind w:leftChars="300" w:left="1072" w:hanging="442"/>
      </w:pPr>
      <w:r w:rsidRPr="00F86984">
        <w:t>ポンプ</w:t>
      </w:r>
    </w:p>
    <w:p w14:paraId="336892B8" w14:textId="10E80177" w:rsidR="00C55A42" w:rsidRPr="00F86984" w:rsidRDefault="00C55A42" w:rsidP="00405015">
      <w:pPr>
        <w:pStyle w:val="ab"/>
        <w:numPr>
          <w:ilvl w:val="0"/>
          <w:numId w:val="319"/>
        </w:numPr>
        <w:ind w:leftChars="400" w:left="1282" w:hanging="442"/>
      </w:pPr>
      <w:r w:rsidRPr="00F86984">
        <w:rPr>
          <w:rFonts w:hint="eastAsia"/>
        </w:rPr>
        <w:t>形式</w:t>
      </w:r>
      <w:r w:rsidR="0090057A">
        <w:tab/>
      </w:r>
      <w:r w:rsidRPr="00F86984">
        <w:tab/>
      </w:r>
      <w:r w:rsidR="00271C4E">
        <w:t>[　]</w:t>
      </w:r>
    </w:p>
    <w:p w14:paraId="4DD165AC" w14:textId="4B9FDF10" w:rsidR="00C55A42" w:rsidRPr="00F86984" w:rsidRDefault="00C55A42" w:rsidP="00405015">
      <w:pPr>
        <w:pStyle w:val="ab"/>
        <w:numPr>
          <w:ilvl w:val="0"/>
          <w:numId w:val="319"/>
        </w:numPr>
        <w:ind w:leftChars="400" w:left="1282" w:hanging="442"/>
        <w:rPr>
          <w:lang w:eastAsia="zh-TW"/>
        </w:rPr>
      </w:pPr>
      <w:r w:rsidRPr="00F86984">
        <w:rPr>
          <w:rFonts w:hint="eastAsia"/>
          <w:lang w:eastAsia="zh-TW"/>
        </w:rPr>
        <w:t>数量</w:t>
      </w:r>
      <w:r w:rsidRPr="00F86984">
        <w:rPr>
          <w:lang w:eastAsia="zh-TW"/>
        </w:rPr>
        <w:tab/>
      </w:r>
      <w:r w:rsidRPr="00F86984">
        <w:rPr>
          <w:lang w:eastAsia="zh-TW"/>
        </w:rPr>
        <w:tab/>
      </w:r>
      <w:r w:rsidR="00271C4E">
        <w:rPr>
          <w:lang w:eastAsia="zh-TW"/>
        </w:rPr>
        <w:t>[　]</w:t>
      </w:r>
      <w:r w:rsidRPr="00F86984">
        <w:rPr>
          <w:lang w:eastAsia="zh-TW"/>
        </w:rPr>
        <w:t>基（自動交互運転）</w:t>
      </w:r>
    </w:p>
    <w:p w14:paraId="7536669A" w14:textId="7D524567" w:rsidR="00C55A42" w:rsidRPr="00F86984" w:rsidRDefault="00C55A42" w:rsidP="00405015">
      <w:pPr>
        <w:pStyle w:val="ab"/>
        <w:numPr>
          <w:ilvl w:val="0"/>
          <w:numId w:val="319"/>
        </w:numPr>
        <w:ind w:leftChars="400" w:left="1282" w:hanging="442"/>
      </w:pPr>
      <w:r w:rsidRPr="00F86984">
        <w:rPr>
          <w:rFonts w:hint="eastAsia"/>
        </w:rPr>
        <w:t>吐出量</w:t>
      </w:r>
      <w:r w:rsidRPr="00F86984">
        <w:tab/>
      </w:r>
      <w:r w:rsidRPr="00F86984">
        <w:tab/>
      </w:r>
      <w:r w:rsidR="00271C4E">
        <w:t>[　]</w:t>
      </w:r>
      <w:r>
        <w:rPr>
          <w:rFonts w:hint="eastAsia"/>
        </w:rPr>
        <w:t>L</w:t>
      </w:r>
      <w:r w:rsidR="0090057A">
        <w:t>/</w:t>
      </w:r>
      <w:r w:rsidRPr="00F86984">
        <w:t>h</w:t>
      </w:r>
    </w:p>
    <w:p w14:paraId="430B0A19" w14:textId="77777777" w:rsidR="00C55A42" w:rsidRPr="00F86984" w:rsidRDefault="00C55A42" w:rsidP="007B02A7">
      <w:pPr>
        <w:pStyle w:val="6"/>
        <w:ind w:left="2268"/>
      </w:pPr>
      <w:r w:rsidRPr="00F86984">
        <w:t>付属品</w:t>
      </w:r>
    </w:p>
    <w:p w14:paraId="198F2725" w14:textId="27C74A64" w:rsidR="00C55A42" w:rsidRPr="00F86984" w:rsidRDefault="00C55A42" w:rsidP="00405015">
      <w:pPr>
        <w:pStyle w:val="51"/>
        <w:numPr>
          <w:ilvl w:val="0"/>
          <w:numId w:val="49"/>
        </w:numPr>
        <w:ind w:leftChars="300" w:left="1072" w:firstLineChars="0" w:hanging="442"/>
      </w:pPr>
      <w:r w:rsidRPr="00F86984">
        <w:t>攪拌機</w:t>
      </w:r>
      <w:r w:rsidRPr="00F86984">
        <w:tab/>
      </w:r>
      <w:r w:rsidR="0090057A">
        <w:tab/>
      </w:r>
      <w:r w:rsidR="00076C4D">
        <w:t>[</w:t>
      </w:r>
      <w:r w:rsidRPr="00F86984">
        <w:t>一式</w:t>
      </w:r>
      <w:r w:rsidR="00076C4D">
        <w:t>]</w:t>
      </w:r>
    </w:p>
    <w:p w14:paraId="23DD638D" w14:textId="77777777" w:rsidR="00C55A42" w:rsidRPr="00F86984" w:rsidRDefault="00C55A42" w:rsidP="007B02A7">
      <w:pPr>
        <w:pStyle w:val="6"/>
        <w:ind w:left="2268"/>
      </w:pPr>
      <w:r w:rsidRPr="00F86984">
        <w:lastRenderedPageBreak/>
        <w:t>設計基準</w:t>
      </w:r>
    </w:p>
    <w:p w14:paraId="7F40D908" w14:textId="77777777" w:rsidR="00C55A42" w:rsidRPr="00F86984" w:rsidRDefault="00C55A42" w:rsidP="00405015">
      <w:pPr>
        <w:pStyle w:val="51"/>
        <w:numPr>
          <w:ilvl w:val="0"/>
          <w:numId w:val="71"/>
        </w:numPr>
        <w:ind w:leftChars="300" w:left="1072" w:firstLineChars="0" w:hanging="442"/>
      </w:pPr>
      <w:r w:rsidRPr="00F86984">
        <w:t>タンクには給水(純水)配管を設け、薬剤が希釈できるようにすること。</w:t>
      </w:r>
    </w:p>
    <w:p w14:paraId="75D30CAD" w14:textId="77777777" w:rsidR="00C55A42" w:rsidRPr="00F86984" w:rsidRDefault="00C55A42" w:rsidP="00405015">
      <w:pPr>
        <w:pStyle w:val="51"/>
        <w:numPr>
          <w:ilvl w:val="0"/>
          <w:numId w:val="71"/>
        </w:numPr>
        <w:ind w:leftChars="300" w:left="1072" w:firstLineChars="0" w:hanging="442"/>
      </w:pPr>
      <w:r w:rsidRPr="00F86984">
        <w:t>ポンプは注入量調整が容易な構造とすること。</w:t>
      </w:r>
    </w:p>
    <w:p w14:paraId="3C9A43F5" w14:textId="77777777" w:rsidR="00C55A42" w:rsidRPr="00F86984" w:rsidRDefault="00C55A42" w:rsidP="00405015">
      <w:pPr>
        <w:pStyle w:val="51"/>
        <w:numPr>
          <w:ilvl w:val="0"/>
          <w:numId w:val="71"/>
        </w:numPr>
        <w:ind w:leftChars="300" w:left="1072" w:firstLineChars="0" w:hanging="442"/>
      </w:pPr>
      <w:r w:rsidRPr="00F86984">
        <w:t>タンクの液面「低」警報を中央操作室に表示すること。</w:t>
      </w:r>
    </w:p>
    <w:p w14:paraId="052DD244" w14:textId="77777777" w:rsidR="00C55A42" w:rsidRPr="00F86984" w:rsidRDefault="00C55A42" w:rsidP="00405015">
      <w:pPr>
        <w:pStyle w:val="51"/>
        <w:numPr>
          <w:ilvl w:val="0"/>
          <w:numId w:val="71"/>
        </w:numPr>
        <w:ind w:leftChars="300" w:left="1072" w:firstLineChars="0" w:hanging="442"/>
      </w:pPr>
      <w:r w:rsidRPr="00F86984">
        <w:t>希釈は薬品手動投入後、自動で給水、攪拌ができること。</w:t>
      </w:r>
    </w:p>
    <w:p w14:paraId="49E84063" w14:textId="77777777" w:rsidR="00C55A42" w:rsidRPr="00F86984" w:rsidRDefault="00C55A42" w:rsidP="00C55A42"/>
    <w:p w14:paraId="6DFAECF4" w14:textId="11BA8EE9" w:rsidR="00C55A42" w:rsidRPr="004765CF" w:rsidRDefault="00C55A42" w:rsidP="005D7A83">
      <w:pPr>
        <w:pStyle w:val="5"/>
        <w:rPr>
          <w:rFonts w:ascii="ＭＳ ゴシック" w:eastAsia="ＭＳ ゴシック" w:hAnsi="ＭＳ ゴシック"/>
        </w:rPr>
      </w:pPr>
      <w:r w:rsidRPr="004765CF">
        <w:rPr>
          <w:rFonts w:ascii="ＭＳ ゴシック" w:eastAsia="ＭＳ ゴシック" w:hAnsi="ＭＳ ゴシック"/>
        </w:rPr>
        <w:t>脱酸剤注入装置</w:t>
      </w:r>
    </w:p>
    <w:p w14:paraId="4E61486C" w14:textId="31E79E7D" w:rsidR="00C55A42" w:rsidRPr="00DD6BE2" w:rsidRDefault="00C55A42" w:rsidP="00DD6BE2">
      <w:pPr>
        <w:pStyle w:val="31"/>
        <w:ind w:left="420" w:firstLine="210"/>
      </w:pPr>
      <w:r w:rsidRPr="00DF375D">
        <w:rPr>
          <w:rFonts w:hint="eastAsia"/>
        </w:rPr>
        <w:t>「</w:t>
      </w:r>
      <w:r w:rsidR="00CB1F90" w:rsidRPr="00DF375D">
        <w:fldChar w:fldCharType="begin"/>
      </w:r>
      <w:r w:rsidR="00CB1F90" w:rsidRPr="00DF375D">
        <w:instrText xml:space="preserve"> REF _Ref135256180 \w \h </w:instrText>
      </w:r>
      <w:r w:rsidR="005D7A83" w:rsidRPr="00DF375D">
        <w:instrText xml:space="preserve"> \* MERGEFORMAT </w:instrText>
      </w:r>
      <w:r w:rsidR="00CB1F90" w:rsidRPr="00DF375D">
        <w:fldChar w:fldCharType="separate"/>
      </w:r>
      <w:r w:rsidR="006D26AC">
        <w:t xml:space="preserve">第2編　第2章　第4節　　7.1　</w:t>
      </w:r>
      <w:r w:rsidR="00CB1F90" w:rsidRPr="00DF375D">
        <w:fldChar w:fldCharType="end"/>
      </w:r>
      <w:r w:rsidR="00CB1F90" w:rsidRPr="00CB1F90">
        <w:t>清缶剤注入装置</w:t>
      </w:r>
      <w:r w:rsidRPr="00DD6BE2">
        <w:t>」に準じて記入</w:t>
      </w:r>
      <w:r w:rsidR="00DD6BE2">
        <w:rPr>
          <w:rFonts w:hint="eastAsia"/>
        </w:rPr>
        <w:t>すること。</w:t>
      </w:r>
      <w:r w:rsidRPr="00DD6BE2">
        <w:t>（攪拌機は不要）</w:t>
      </w:r>
    </w:p>
    <w:p w14:paraId="052433C6" w14:textId="77777777" w:rsidR="00C55A42" w:rsidRPr="00F86984" w:rsidRDefault="00C55A42" w:rsidP="00C55A42"/>
    <w:p w14:paraId="58E2F2EB" w14:textId="77777777" w:rsidR="00C55A42" w:rsidRPr="004765CF" w:rsidRDefault="00C55A42" w:rsidP="005D7A83">
      <w:pPr>
        <w:pStyle w:val="5"/>
        <w:rPr>
          <w:rFonts w:ascii="ＭＳ ゴシック" w:eastAsia="ＭＳ ゴシック" w:hAnsi="ＭＳ ゴシック"/>
        </w:rPr>
      </w:pPr>
      <w:r w:rsidRPr="004765CF">
        <w:rPr>
          <w:rFonts w:ascii="ＭＳ ゴシック" w:eastAsia="ＭＳ ゴシック" w:hAnsi="ＭＳ ゴシック"/>
        </w:rPr>
        <w:t>復水処理剤注入装置（必要に応じて設置）</w:t>
      </w:r>
    </w:p>
    <w:p w14:paraId="158DFFDC" w14:textId="3390D60E" w:rsidR="00C55A42" w:rsidRPr="00F86984" w:rsidRDefault="00CB1F90" w:rsidP="00D236DE">
      <w:pPr>
        <w:pStyle w:val="31"/>
        <w:ind w:left="420" w:firstLine="210"/>
      </w:pPr>
      <w:r w:rsidRPr="00DD6BE2">
        <w:rPr>
          <w:rFonts w:hint="eastAsia"/>
        </w:rPr>
        <w:t>「</w:t>
      </w:r>
      <w:r w:rsidRPr="00DF375D">
        <w:fldChar w:fldCharType="begin"/>
      </w:r>
      <w:r w:rsidRPr="00DF375D">
        <w:instrText xml:space="preserve"> REF _Ref135256180 \w \h </w:instrText>
      </w:r>
      <w:r w:rsidR="005D7A83" w:rsidRPr="00DF375D">
        <w:instrText xml:space="preserve"> \* MERGEFORMAT </w:instrText>
      </w:r>
      <w:r w:rsidRPr="00DF375D">
        <w:fldChar w:fldCharType="separate"/>
      </w:r>
      <w:r w:rsidR="006D26AC">
        <w:t xml:space="preserve">第2編　第2章　第4節　　7.1　</w:t>
      </w:r>
      <w:r w:rsidRPr="00DF375D">
        <w:fldChar w:fldCharType="end"/>
      </w:r>
      <w:r w:rsidRPr="00CB1F90">
        <w:t>清缶剤注入装置</w:t>
      </w:r>
      <w:r w:rsidRPr="00DD6BE2">
        <w:t>」</w:t>
      </w:r>
      <w:r w:rsidR="00C55A42" w:rsidRPr="00F86984">
        <w:t>に準じて記入</w:t>
      </w:r>
      <w:r w:rsidR="00DD6BE2">
        <w:rPr>
          <w:rFonts w:hint="eastAsia"/>
        </w:rPr>
        <w:t>すること。</w:t>
      </w:r>
    </w:p>
    <w:p w14:paraId="039D5046" w14:textId="77777777" w:rsidR="00C55A42" w:rsidRPr="00F86984" w:rsidRDefault="00C55A42" w:rsidP="00C55A42"/>
    <w:p w14:paraId="451D4D7E" w14:textId="0C1B1C27" w:rsidR="00C55A42" w:rsidRPr="004765CF" w:rsidRDefault="00C55A42" w:rsidP="005D7A83">
      <w:pPr>
        <w:pStyle w:val="5"/>
        <w:rPr>
          <w:rFonts w:ascii="ＭＳ ゴシック" w:eastAsia="ＭＳ ゴシック" w:hAnsi="ＭＳ ゴシック"/>
        </w:rPr>
      </w:pPr>
      <w:r w:rsidRPr="004765CF">
        <w:rPr>
          <w:rFonts w:ascii="ＭＳ ゴシック" w:eastAsia="ＭＳ ゴシック" w:hAnsi="ＭＳ ゴシック"/>
        </w:rPr>
        <w:t>保</w:t>
      </w:r>
      <w:r w:rsidR="005D7A83" w:rsidRPr="004765CF">
        <w:rPr>
          <w:rFonts w:ascii="ＭＳ ゴシック" w:eastAsia="ＭＳ ゴシック" w:hAnsi="ＭＳ ゴシック" w:hint="eastAsia"/>
        </w:rPr>
        <w:t>缶</w:t>
      </w:r>
      <w:r w:rsidRPr="004765CF">
        <w:rPr>
          <w:rFonts w:ascii="ＭＳ ゴシック" w:eastAsia="ＭＳ ゴシック" w:hAnsi="ＭＳ ゴシック"/>
        </w:rPr>
        <w:t>剤注入装置（必要に応じて設置）</w:t>
      </w:r>
    </w:p>
    <w:p w14:paraId="1032C03B" w14:textId="3C5A249B" w:rsidR="00C55A42" w:rsidRPr="00F86984" w:rsidRDefault="00CB1F90" w:rsidP="00D236DE">
      <w:pPr>
        <w:pStyle w:val="31"/>
        <w:ind w:left="420" w:firstLine="210"/>
      </w:pPr>
      <w:r w:rsidRPr="00DD6BE2">
        <w:rPr>
          <w:rFonts w:hint="eastAsia"/>
        </w:rPr>
        <w:t>「</w:t>
      </w:r>
      <w:r w:rsidRPr="00DF375D">
        <w:fldChar w:fldCharType="begin"/>
      </w:r>
      <w:r w:rsidRPr="00DF375D">
        <w:instrText xml:space="preserve"> REF _Ref135256180 \w \h </w:instrText>
      </w:r>
      <w:r w:rsidR="005D7A83" w:rsidRPr="00DF375D">
        <w:instrText xml:space="preserve"> \* MERGEFORMAT </w:instrText>
      </w:r>
      <w:r w:rsidRPr="00DF375D">
        <w:fldChar w:fldCharType="separate"/>
      </w:r>
      <w:r w:rsidR="006D26AC">
        <w:t xml:space="preserve">第2編　第2章　第4節　　7.1　</w:t>
      </w:r>
      <w:r w:rsidRPr="00DF375D">
        <w:fldChar w:fldCharType="end"/>
      </w:r>
      <w:r w:rsidRPr="00CB1F90">
        <w:t>清缶剤注入装置</w:t>
      </w:r>
      <w:r w:rsidRPr="00DD6BE2">
        <w:t>」</w:t>
      </w:r>
      <w:r w:rsidR="00C55A42" w:rsidRPr="00F86984">
        <w:t>に準じて記入</w:t>
      </w:r>
      <w:r w:rsidR="00DD6BE2">
        <w:rPr>
          <w:rFonts w:hint="eastAsia"/>
        </w:rPr>
        <w:t>すること。</w:t>
      </w:r>
      <w:r w:rsidR="00C55A42" w:rsidRPr="00F86984">
        <w:t>（攪拌機は不要）</w:t>
      </w:r>
    </w:p>
    <w:p w14:paraId="060548AA" w14:textId="77777777" w:rsidR="00C55A42" w:rsidRPr="00C87CEE" w:rsidRDefault="00C55A42" w:rsidP="00C55A42"/>
    <w:p w14:paraId="13C16233" w14:textId="0FAA85CD" w:rsidR="00C55A42" w:rsidRPr="004765CF" w:rsidRDefault="00DC2CDB" w:rsidP="007C29A9">
      <w:pPr>
        <w:pStyle w:val="4"/>
        <w:rPr>
          <w:rFonts w:ascii="ＭＳ ゴシック" w:eastAsia="ＭＳ ゴシック" w:hAnsi="ＭＳ ゴシック"/>
        </w:rPr>
      </w:pPr>
      <w:r w:rsidRPr="004765CF">
        <w:rPr>
          <w:rFonts w:ascii="ＭＳ ゴシック" w:eastAsia="ＭＳ ゴシック" w:hAnsi="ＭＳ ゴシック" w:hint="eastAsia"/>
        </w:rPr>
        <w:t>ボイラ水</w:t>
      </w:r>
      <w:r w:rsidR="00C55A42" w:rsidRPr="004765CF">
        <w:rPr>
          <w:rFonts w:ascii="ＭＳ ゴシック" w:eastAsia="ＭＳ ゴシック" w:hAnsi="ＭＳ ゴシック" w:hint="eastAsia"/>
        </w:rPr>
        <w:t>ブロー装置</w:t>
      </w:r>
    </w:p>
    <w:p w14:paraId="5DE75411" w14:textId="6F029C19" w:rsidR="00C55A42" w:rsidRPr="00F86984" w:rsidRDefault="00C55A42" w:rsidP="007B02A7">
      <w:pPr>
        <w:pStyle w:val="6"/>
        <w:ind w:left="2268"/>
      </w:pPr>
      <w:r w:rsidRPr="00F86984">
        <w:t>形式</w:t>
      </w:r>
      <w:r w:rsidRPr="00F86984">
        <w:tab/>
      </w:r>
      <w:r w:rsidRPr="00F86984">
        <w:tab/>
      </w:r>
      <w:r w:rsidRPr="00F86984">
        <w:tab/>
      </w:r>
      <w:r w:rsidR="00076C4D">
        <w:t>[</w:t>
      </w:r>
      <w:r w:rsidRPr="00F86984">
        <w:t>連続ブロー及び</w:t>
      </w:r>
      <w:r w:rsidR="00DC2CDB">
        <w:rPr>
          <w:rFonts w:hint="eastAsia"/>
        </w:rPr>
        <w:t>缶</w:t>
      </w:r>
      <w:r w:rsidRPr="00F86984">
        <w:t>底ブロー</w:t>
      </w:r>
      <w:r w:rsidR="00076C4D">
        <w:t>]</w:t>
      </w:r>
    </w:p>
    <w:p w14:paraId="0E90F901" w14:textId="21E03483" w:rsidR="00C55A42" w:rsidRPr="00F86984" w:rsidRDefault="00C55A42" w:rsidP="007B02A7">
      <w:pPr>
        <w:pStyle w:val="6"/>
        <w:ind w:left="2268"/>
      </w:pPr>
      <w:r w:rsidRPr="00F86984">
        <w:t>数量</w:t>
      </w:r>
      <w:r w:rsidRPr="00F86984">
        <w:tab/>
      </w:r>
      <w:r w:rsidRPr="00F86984">
        <w:tab/>
      </w:r>
      <w:r w:rsidRPr="00F86984">
        <w:tab/>
      </w:r>
      <w:r w:rsidR="00076C4D">
        <w:t>[</w:t>
      </w:r>
      <w:r w:rsidR="0080434C">
        <w:t>2</w:t>
      </w:r>
      <w:r w:rsidR="00076C4D">
        <w:t>]</w:t>
      </w:r>
      <w:r w:rsidR="00DD6BE2">
        <w:rPr>
          <w:rFonts w:hint="eastAsia"/>
        </w:rPr>
        <w:t>缶</w:t>
      </w:r>
      <w:r w:rsidRPr="00F86984">
        <w:t>分</w:t>
      </w:r>
    </w:p>
    <w:p w14:paraId="6AAD5342" w14:textId="05A31F55" w:rsidR="00C55A42" w:rsidRPr="00F86984" w:rsidRDefault="00C55A42" w:rsidP="007B02A7">
      <w:pPr>
        <w:pStyle w:val="6"/>
        <w:ind w:left="2268"/>
      </w:pPr>
      <w:r w:rsidRPr="00F86984">
        <w:t>主要項目(</w:t>
      </w:r>
      <w:r w:rsidR="0080434C">
        <w:t>1</w:t>
      </w:r>
      <w:r w:rsidR="00DC2CDB">
        <w:rPr>
          <w:rFonts w:hint="eastAsia"/>
        </w:rPr>
        <w:t>缶</w:t>
      </w:r>
      <w:r w:rsidRPr="00F86984">
        <w:t>分)</w:t>
      </w:r>
    </w:p>
    <w:p w14:paraId="165FF826" w14:textId="4BE65537" w:rsidR="00C55A42" w:rsidRPr="00F86984" w:rsidRDefault="00C55A42" w:rsidP="00405015">
      <w:pPr>
        <w:pStyle w:val="51"/>
        <w:numPr>
          <w:ilvl w:val="0"/>
          <w:numId w:val="72"/>
        </w:numPr>
        <w:ind w:leftChars="300" w:left="1072" w:firstLineChars="0" w:hanging="442"/>
      </w:pPr>
      <w:r w:rsidRPr="00F86984">
        <w:t>ブロー量</w:t>
      </w:r>
      <w:r w:rsidRPr="00F86984">
        <w:tab/>
      </w:r>
      <w:r w:rsidRPr="00F86984">
        <w:tab/>
        <w:t>連続ブロー</w:t>
      </w:r>
      <w:r w:rsidR="00271C4E">
        <w:t>[　]</w:t>
      </w:r>
      <w:r w:rsidRPr="00F86984">
        <w:t>t</w:t>
      </w:r>
      <w:r w:rsidR="0090057A">
        <w:t>/</w:t>
      </w:r>
      <w:r w:rsidRPr="00F86984">
        <w:t>h</w:t>
      </w:r>
    </w:p>
    <w:p w14:paraId="7ABF963A" w14:textId="359E1A64" w:rsidR="00C55A42" w:rsidRPr="00F86984" w:rsidRDefault="00C55A42" w:rsidP="00405015">
      <w:pPr>
        <w:pStyle w:val="51"/>
        <w:numPr>
          <w:ilvl w:val="0"/>
          <w:numId w:val="72"/>
        </w:numPr>
        <w:ind w:leftChars="300" w:left="1072" w:firstLineChars="0" w:hanging="442"/>
      </w:pPr>
      <w:r w:rsidRPr="00F86984">
        <w:t>ブロー量調節方式</w:t>
      </w:r>
      <w:r w:rsidRPr="00F86984">
        <w:tab/>
      </w:r>
      <w:r w:rsidR="00076C4D">
        <w:t>[</w:t>
      </w:r>
      <w:r w:rsidRPr="00F86984">
        <w:t>遠隔手動、現場手動</w:t>
      </w:r>
      <w:r w:rsidR="00076C4D">
        <w:t>]</w:t>
      </w:r>
    </w:p>
    <w:p w14:paraId="22F339C4" w14:textId="5F18C9B9" w:rsidR="00C55A42" w:rsidRPr="00F86984" w:rsidRDefault="00C55A42" w:rsidP="007B02A7">
      <w:pPr>
        <w:pStyle w:val="6"/>
        <w:ind w:left="2268"/>
      </w:pPr>
      <w:r w:rsidRPr="00F86984">
        <w:t>主要機器</w:t>
      </w:r>
    </w:p>
    <w:p w14:paraId="67FBD012" w14:textId="77777777" w:rsidR="00C55A42" w:rsidRPr="00F86984" w:rsidRDefault="00C55A42" w:rsidP="00405015">
      <w:pPr>
        <w:pStyle w:val="51"/>
        <w:numPr>
          <w:ilvl w:val="0"/>
          <w:numId w:val="50"/>
        </w:numPr>
        <w:ind w:leftChars="300" w:left="1072" w:firstLineChars="0" w:hanging="442"/>
      </w:pPr>
      <w:r w:rsidRPr="00F86984">
        <w:t>ブロー量調整装置</w:t>
      </w:r>
    </w:p>
    <w:p w14:paraId="426A2166" w14:textId="77777777" w:rsidR="00C55A42" w:rsidRPr="00F86984" w:rsidRDefault="00C55A42" w:rsidP="00405015">
      <w:pPr>
        <w:pStyle w:val="51"/>
        <w:numPr>
          <w:ilvl w:val="0"/>
          <w:numId w:val="50"/>
        </w:numPr>
        <w:ind w:leftChars="300" w:left="1072" w:firstLineChars="0" w:hanging="442"/>
      </w:pPr>
      <w:r w:rsidRPr="00F86984">
        <w:t>ブロータンク</w:t>
      </w:r>
    </w:p>
    <w:p w14:paraId="7C901E3E" w14:textId="77777777" w:rsidR="00C55A42" w:rsidRPr="00F86984" w:rsidRDefault="00C55A42" w:rsidP="00405015">
      <w:pPr>
        <w:pStyle w:val="51"/>
        <w:numPr>
          <w:ilvl w:val="0"/>
          <w:numId w:val="50"/>
        </w:numPr>
        <w:ind w:leftChars="300" w:left="1072" w:firstLineChars="0" w:hanging="442"/>
      </w:pPr>
      <w:r w:rsidRPr="00F86984">
        <w:t>ブロー水冷却装置</w:t>
      </w:r>
    </w:p>
    <w:p w14:paraId="3FE528B5" w14:textId="54FFB50B" w:rsidR="00C55A42" w:rsidRPr="00F86984" w:rsidRDefault="00C55A42" w:rsidP="007B02A7">
      <w:pPr>
        <w:pStyle w:val="6"/>
        <w:ind w:left="2268"/>
      </w:pPr>
      <w:r w:rsidRPr="00F86984">
        <w:t>設計基準</w:t>
      </w:r>
    </w:p>
    <w:p w14:paraId="55578F14" w14:textId="3FFB4E84" w:rsidR="00C55A42" w:rsidRPr="00F86984" w:rsidRDefault="00C55A42" w:rsidP="00405015">
      <w:pPr>
        <w:pStyle w:val="51"/>
        <w:numPr>
          <w:ilvl w:val="0"/>
          <w:numId w:val="51"/>
        </w:numPr>
        <w:ind w:leftChars="300" w:left="1072" w:firstLineChars="0" w:hanging="442"/>
      </w:pPr>
      <w:r w:rsidRPr="00F86984">
        <w:t>ボイラ</w:t>
      </w:r>
      <w:r w:rsidR="00DC2CDB">
        <w:rPr>
          <w:rFonts w:hint="eastAsia"/>
        </w:rPr>
        <w:t>缶</w:t>
      </w:r>
      <w:r w:rsidRPr="00F86984">
        <w:t>水の導電率が最適値となるようにブロー量を自動制御すること。</w:t>
      </w:r>
    </w:p>
    <w:p w14:paraId="1B18DE9D" w14:textId="74984012" w:rsidR="00C55A42" w:rsidRPr="00F86984" w:rsidRDefault="00DC2CDB" w:rsidP="00405015">
      <w:pPr>
        <w:pStyle w:val="51"/>
        <w:numPr>
          <w:ilvl w:val="0"/>
          <w:numId w:val="51"/>
        </w:numPr>
        <w:ind w:leftChars="300" w:left="1072" w:firstLineChars="0" w:hanging="442"/>
      </w:pPr>
      <w:r>
        <w:rPr>
          <w:rFonts w:hint="eastAsia"/>
        </w:rPr>
        <w:t>缶底ブロー</w:t>
      </w:r>
      <w:r w:rsidR="00C55A42" w:rsidRPr="00F86984">
        <w:t>装置の配管口径、調節弁口径は、ボイラ水が十分吹き出しできるものとすること。</w:t>
      </w:r>
    </w:p>
    <w:p w14:paraId="2420F98A" w14:textId="7C0F76CE" w:rsidR="00C55A42" w:rsidRPr="00F86984" w:rsidRDefault="00C55A42" w:rsidP="00405015">
      <w:pPr>
        <w:pStyle w:val="51"/>
        <w:numPr>
          <w:ilvl w:val="0"/>
          <w:numId w:val="51"/>
        </w:numPr>
        <w:ind w:leftChars="300" w:left="1072" w:firstLineChars="0" w:hanging="442"/>
      </w:pPr>
      <w:r w:rsidRPr="00F86984">
        <w:t>本装置に使用する流量指示計は詰まりのない構造で、耐熱性を考慮すること。</w:t>
      </w:r>
    </w:p>
    <w:p w14:paraId="2011E812" w14:textId="7EF9913A" w:rsidR="00C55A42" w:rsidRPr="00F86984" w:rsidRDefault="00C55A42" w:rsidP="00405015">
      <w:pPr>
        <w:pStyle w:val="51"/>
        <w:numPr>
          <w:ilvl w:val="0"/>
          <w:numId w:val="51"/>
        </w:numPr>
        <w:ind w:leftChars="300" w:left="1072" w:firstLineChars="0" w:hanging="442"/>
      </w:pPr>
      <w:r w:rsidRPr="00F86984">
        <w:t>ブロータンクからのフラッシュ蒸気は、蒸気復水器下部に導き、拡散する</w:t>
      </w:r>
      <w:r w:rsidR="00407DFE">
        <w:rPr>
          <w:rFonts w:hint="eastAsia"/>
        </w:rPr>
        <w:t>こと</w:t>
      </w:r>
      <w:r w:rsidRPr="00F86984">
        <w:t>。</w:t>
      </w:r>
    </w:p>
    <w:p w14:paraId="6A00B235" w14:textId="77777777" w:rsidR="00C55A42" w:rsidRPr="00F86984" w:rsidRDefault="00C55A42" w:rsidP="00C55A42"/>
    <w:p w14:paraId="37C199E2" w14:textId="77777777" w:rsidR="00C55A42" w:rsidRPr="004765CF" w:rsidRDefault="00C55A42" w:rsidP="00CD547F">
      <w:pPr>
        <w:pStyle w:val="5"/>
        <w:numPr>
          <w:ilvl w:val="4"/>
          <w:numId w:val="499"/>
        </w:numPr>
        <w:rPr>
          <w:rFonts w:ascii="ＭＳ ゴシック" w:eastAsia="ＭＳ ゴシック" w:hAnsi="ＭＳ ゴシック"/>
        </w:rPr>
      </w:pPr>
      <w:r w:rsidRPr="004765CF">
        <w:rPr>
          <w:rFonts w:ascii="ＭＳ ゴシック" w:eastAsia="ＭＳ ゴシック" w:hAnsi="ＭＳ ゴシック"/>
        </w:rPr>
        <w:t>サンプリングクーラー</w:t>
      </w:r>
    </w:p>
    <w:p w14:paraId="19394BE5" w14:textId="4DF50F0B" w:rsidR="00C55A42" w:rsidRPr="00F86984" w:rsidRDefault="00C55A42" w:rsidP="007B02A7">
      <w:pPr>
        <w:pStyle w:val="6"/>
        <w:ind w:left="2268"/>
      </w:pPr>
      <w:r w:rsidRPr="00F86984">
        <w:t>形式</w:t>
      </w:r>
      <w:r w:rsidRPr="00F86984">
        <w:tab/>
      </w:r>
      <w:r w:rsidRPr="00F86984">
        <w:tab/>
      </w:r>
      <w:r w:rsidRPr="00F86984">
        <w:tab/>
      </w:r>
      <w:r w:rsidR="00076C4D">
        <w:t>[</w:t>
      </w:r>
      <w:r w:rsidRPr="00F86984">
        <w:t>水冷却式</w:t>
      </w:r>
      <w:r w:rsidR="00076C4D">
        <w:t>]</w:t>
      </w:r>
    </w:p>
    <w:p w14:paraId="46214D08" w14:textId="6975C795" w:rsidR="00C55A42" w:rsidRPr="00F86984" w:rsidRDefault="00C55A42" w:rsidP="007B02A7">
      <w:pPr>
        <w:pStyle w:val="6"/>
        <w:ind w:left="2268"/>
      </w:pPr>
      <w:r w:rsidRPr="00F86984">
        <w:t>数量</w:t>
      </w:r>
      <w:r w:rsidRPr="00F86984">
        <w:tab/>
      </w:r>
      <w:r w:rsidRPr="00F86984">
        <w:tab/>
      </w:r>
      <w:r w:rsidRPr="00F86984">
        <w:tab/>
      </w:r>
      <w:r w:rsidR="00DD6BE2">
        <w:rPr>
          <w:rFonts w:hint="eastAsia"/>
        </w:rPr>
        <w:t>缶</w:t>
      </w:r>
      <w:r w:rsidR="00751640">
        <w:t>水用</w:t>
      </w:r>
      <w:r w:rsidR="00076C4D">
        <w:t>[</w:t>
      </w:r>
      <w:r w:rsidR="0080434C">
        <w:t>2</w:t>
      </w:r>
      <w:r w:rsidR="00076C4D">
        <w:t>]</w:t>
      </w:r>
      <w:r w:rsidRPr="00F86984">
        <w:t>組</w:t>
      </w:r>
    </w:p>
    <w:p w14:paraId="069518A2" w14:textId="65205955" w:rsidR="00C55A42" w:rsidRPr="001014E7" w:rsidRDefault="00751640" w:rsidP="00D236DE">
      <w:pPr>
        <w:ind w:left="2520" w:firstLine="840"/>
      </w:pPr>
      <w:r>
        <w:t>給水用</w:t>
      </w:r>
      <w:r w:rsidR="00076C4D">
        <w:t>[</w:t>
      </w:r>
      <w:r w:rsidR="0080434C">
        <w:t>1</w:t>
      </w:r>
      <w:r w:rsidR="00076C4D">
        <w:t>]</w:t>
      </w:r>
      <w:r w:rsidR="00C55A42" w:rsidRPr="001014E7">
        <w:t>組</w:t>
      </w:r>
    </w:p>
    <w:p w14:paraId="20DEA178" w14:textId="09CD818F" w:rsidR="00C55A42" w:rsidRPr="001014E7" w:rsidRDefault="00751640" w:rsidP="00D236DE">
      <w:pPr>
        <w:ind w:left="2520" w:firstLine="840"/>
      </w:pPr>
      <w:r>
        <w:rPr>
          <w:rFonts w:hint="eastAsia"/>
        </w:rPr>
        <w:lastRenderedPageBreak/>
        <w:t>復水用</w:t>
      </w:r>
      <w:r w:rsidR="00076C4D">
        <w:rPr>
          <w:rFonts w:hint="eastAsia"/>
        </w:rPr>
        <w:t>[</w:t>
      </w:r>
      <w:r w:rsidR="0080434C">
        <w:rPr>
          <w:rFonts w:hint="eastAsia"/>
        </w:rPr>
        <w:t>1</w:t>
      </w:r>
      <w:r w:rsidR="00076C4D">
        <w:rPr>
          <w:rFonts w:hint="eastAsia"/>
        </w:rPr>
        <w:t>]</w:t>
      </w:r>
      <w:r w:rsidR="00C55A42" w:rsidRPr="001014E7">
        <w:rPr>
          <w:rFonts w:hint="eastAsia"/>
        </w:rPr>
        <w:t>組</w:t>
      </w:r>
    </w:p>
    <w:p w14:paraId="17E54F4A" w14:textId="77777777" w:rsidR="00C55A42" w:rsidRPr="00F86984" w:rsidRDefault="00C55A42" w:rsidP="007B02A7">
      <w:pPr>
        <w:pStyle w:val="6"/>
        <w:ind w:left="2268"/>
      </w:pPr>
      <w:r w:rsidRPr="00F86984">
        <w:t>設計基準</w:t>
      </w:r>
    </w:p>
    <w:p w14:paraId="531F836D" w14:textId="77777777" w:rsidR="00C55A42" w:rsidRDefault="00C55A42" w:rsidP="00405015">
      <w:pPr>
        <w:pStyle w:val="51"/>
        <w:numPr>
          <w:ilvl w:val="0"/>
          <w:numId w:val="52"/>
        </w:numPr>
        <w:ind w:leftChars="300" w:left="1072" w:firstLineChars="0" w:hanging="442"/>
      </w:pPr>
      <w:r w:rsidRPr="00F86984">
        <w:t>本クーラーは、ボイラ水測定検出部に熱による影響を与えないよう十分冷却する能力を有すること。</w:t>
      </w:r>
    </w:p>
    <w:p w14:paraId="5BAD699F" w14:textId="77777777" w:rsidR="007C29A9" w:rsidRPr="00F86984" w:rsidRDefault="007C29A9" w:rsidP="007C29A9">
      <w:pPr>
        <w:pStyle w:val="51"/>
        <w:ind w:leftChars="0" w:left="0" w:firstLineChars="0" w:firstLine="0"/>
      </w:pPr>
    </w:p>
    <w:p w14:paraId="7B01D99D" w14:textId="77777777" w:rsidR="00C55A42" w:rsidRPr="004765CF" w:rsidRDefault="00C55A42" w:rsidP="00DC2CDB">
      <w:pPr>
        <w:pStyle w:val="5"/>
        <w:rPr>
          <w:rFonts w:ascii="ＭＳ ゴシック" w:eastAsia="ＭＳ ゴシック" w:hAnsi="ＭＳ ゴシック"/>
        </w:rPr>
      </w:pPr>
      <w:r w:rsidRPr="004765CF">
        <w:rPr>
          <w:rFonts w:ascii="ＭＳ ゴシック" w:eastAsia="ＭＳ ゴシック" w:hAnsi="ＭＳ ゴシック"/>
        </w:rPr>
        <w:t>水素イオン濃度計</w:t>
      </w:r>
    </w:p>
    <w:p w14:paraId="11066741" w14:textId="77777777" w:rsidR="00C55A42" w:rsidRPr="00F86984" w:rsidRDefault="00C55A42" w:rsidP="007B02A7">
      <w:pPr>
        <w:pStyle w:val="6"/>
        <w:ind w:left="2268"/>
      </w:pPr>
      <w:r w:rsidRPr="00F86984">
        <w:t>形式</w:t>
      </w:r>
      <w:r w:rsidRPr="00F86984">
        <w:tab/>
      </w:r>
      <w:r w:rsidRPr="00F86984">
        <w:tab/>
      </w:r>
      <w:r w:rsidRPr="00F86984">
        <w:tab/>
        <w:t>ガラス電極式水素イオン濃度計</w:t>
      </w:r>
    </w:p>
    <w:p w14:paraId="3DB3EEF9" w14:textId="54EABE27" w:rsidR="00C55A42" w:rsidRPr="00F86984" w:rsidRDefault="00C55A42" w:rsidP="007B02A7">
      <w:pPr>
        <w:pStyle w:val="6"/>
        <w:ind w:left="2268"/>
      </w:pPr>
      <w:r w:rsidRPr="00F86984">
        <w:t>数量</w:t>
      </w:r>
      <w:r w:rsidRPr="00F86984">
        <w:tab/>
      </w:r>
      <w:r w:rsidRPr="00F86984">
        <w:tab/>
      </w:r>
      <w:r w:rsidRPr="00F86984">
        <w:tab/>
      </w:r>
      <w:r w:rsidR="00DD6BE2">
        <w:rPr>
          <w:rFonts w:hint="eastAsia"/>
        </w:rPr>
        <w:t>[</w:t>
      </w:r>
      <w:r w:rsidR="0080434C">
        <w:t>4</w:t>
      </w:r>
      <w:r w:rsidR="00DD6BE2">
        <w:rPr>
          <w:rFonts w:hint="eastAsia"/>
        </w:rPr>
        <w:t>]</w:t>
      </w:r>
      <w:r w:rsidRPr="00F86984">
        <w:t>組</w:t>
      </w:r>
    </w:p>
    <w:p w14:paraId="3AE38F70" w14:textId="77777777" w:rsidR="00C55A42" w:rsidRPr="00F86984" w:rsidRDefault="00C55A42" w:rsidP="007B02A7">
      <w:pPr>
        <w:pStyle w:val="6"/>
        <w:ind w:left="2268"/>
      </w:pPr>
      <w:r w:rsidRPr="00F86984">
        <w:t>設計基準</w:t>
      </w:r>
    </w:p>
    <w:p w14:paraId="47029261" w14:textId="77777777" w:rsidR="00C55A42" w:rsidRDefault="00C55A42" w:rsidP="0016360F">
      <w:pPr>
        <w:pStyle w:val="51"/>
        <w:numPr>
          <w:ilvl w:val="0"/>
          <w:numId w:val="53"/>
        </w:numPr>
        <w:ind w:leftChars="300" w:left="1072" w:firstLineChars="0" w:hanging="442"/>
      </w:pPr>
      <w:r w:rsidRPr="00F86984">
        <w:t>校正機能を有するものとすること。</w:t>
      </w:r>
    </w:p>
    <w:p w14:paraId="00B3D3E7" w14:textId="77777777" w:rsidR="007C29A9" w:rsidRPr="00F86984" w:rsidRDefault="007C29A9" w:rsidP="007C29A9">
      <w:pPr>
        <w:pStyle w:val="51"/>
        <w:ind w:leftChars="0" w:left="0" w:firstLineChars="0" w:firstLine="0"/>
      </w:pPr>
    </w:p>
    <w:p w14:paraId="48B67325" w14:textId="77777777" w:rsidR="00C55A42" w:rsidRPr="004765CF" w:rsidRDefault="00C55A42" w:rsidP="00DC2CDB">
      <w:pPr>
        <w:pStyle w:val="5"/>
        <w:rPr>
          <w:rFonts w:ascii="ＭＳ ゴシック" w:eastAsia="ＭＳ ゴシック" w:hAnsi="ＭＳ ゴシック"/>
        </w:rPr>
      </w:pPr>
      <w:r w:rsidRPr="004765CF">
        <w:rPr>
          <w:rFonts w:ascii="ＭＳ ゴシック" w:eastAsia="ＭＳ ゴシック" w:hAnsi="ＭＳ ゴシック"/>
        </w:rPr>
        <w:t>導電率計</w:t>
      </w:r>
    </w:p>
    <w:p w14:paraId="1A6C3F77" w14:textId="77777777" w:rsidR="00C55A42" w:rsidRPr="00F86984" w:rsidRDefault="00C55A42" w:rsidP="007B02A7">
      <w:pPr>
        <w:pStyle w:val="6"/>
        <w:ind w:left="2268"/>
        <w:rPr>
          <w:lang w:eastAsia="zh-TW"/>
        </w:rPr>
      </w:pPr>
      <w:r w:rsidRPr="00F86984">
        <w:rPr>
          <w:lang w:eastAsia="zh-TW"/>
        </w:rPr>
        <w:t>形式</w:t>
      </w:r>
      <w:r w:rsidRPr="00F86984">
        <w:rPr>
          <w:lang w:eastAsia="zh-TW"/>
        </w:rPr>
        <w:tab/>
      </w:r>
      <w:r w:rsidRPr="00F86984">
        <w:rPr>
          <w:lang w:eastAsia="zh-TW"/>
        </w:rPr>
        <w:tab/>
      </w:r>
      <w:r w:rsidRPr="00F86984">
        <w:rPr>
          <w:lang w:eastAsia="zh-TW"/>
        </w:rPr>
        <w:tab/>
        <w:t>白金黒電極式導電率計</w:t>
      </w:r>
    </w:p>
    <w:p w14:paraId="45CB76B8" w14:textId="18CB8B21" w:rsidR="00C55A42" w:rsidRPr="00F86984" w:rsidRDefault="00C55A42" w:rsidP="007B02A7">
      <w:pPr>
        <w:pStyle w:val="6"/>
        <w:ind w:left="2268"/>
      </w:pPr>
      <w:r w:rsidRPr="00F86984">
        <w:t>数量</w:t>
      </w:r>
      <w:r w:rsidRPr="00F86984">
        <w:tab/>
      </w:r>
      <w:r w:rsidRPr="00F86984">
        <w:tab/>
      </w:r>
      <w:r w:rsidRPr="00F86984">
        <w:tab/>
      </w:r>
      <w:r w:rsidR="00DD6BE2">
        <w:rPr>
          <w:rFonts w:hint="eastAsia"/>
        </w:rPr>
        <w:t>[</w:t>
      </w:r>
      <w:r w:rsidR="0080434C">
        <w:t>2</w:t>
      </w:r>
      <w:r w:rsidR="00DD6BE2">
        <w:rPr>
          <w:rFonts w:hint="eastAsia"/>
        </w:rPr>
        <w:t>]</w:t>
      </w:r>
      <w:r w:rsidRPr="00F86984">
        <w:t>組(</w:t>
      </w:r>
      <w:r w:rsidR="00DD6BE2">
        <w:rPr>
          <w:rFonts w:hint="eastAsia"/>
        </w:rPr>
        <w:t>缶</w:t>
      </w:r>
      <w:r w:rsidRPr="00F86984">
        <w:t>水用)</w:t>
      </w:r>
    </w:p>
    <w:p w14:paraId="29965D6B" w14:textId="77777777" w:rsidR="00C55A42" w:rsidRPr="00F86984" w:rsidRDefault="00C55A42" w:rsidP="007B02A7">
      <w:pPr>
        <w:pStyle w:val="6"/>
        <w:ind w:left="2268"/>
      </w:pPr>
      <w:r w:rsidRPr="00F86984">
        <w:t>設計基準</w:t>
      </w:r>
    </w:p>
    <w:p w14:paraId="088A8CEB" w14:textId="77777777" w:rsidR="00C55A42" w:rsidRPr="00F86984" w:rsidRDefault="00C55A42" w:rsidP="0016360F">
      <w:pPr>
        <w:pStyle w:val="51"/>
        <w:numPr>
          <w:ilvl w:val="0"/>
          <w:numId w:val="54"/>
        </w:numPr>
        <w:ind w:leftChars="300" w:left="1072" w:firstLineChars="0" w:hanging="442"/>
      </w:pPr>
      <w:r w:rsidRPr="00F86984">
        <w:t>校正機能を有するものとすること。</w:t>
      </w:r>
    </w:p>
    <w:p w14:paraId="464CCBF1" w14:textId="77777777" w:rsidR="00C55A42" w:rsidRPr="00C87CEE" w:rsidRDefault="00C55A42" w:rsidP="00C55A42"/>
    <w:p w14:paraId="0B38BBB7" w14:textId="77777777" w:rsidR="00C55A42" w:rsidRPr="004765CF" w:rsidRDefault="00C55A42" w:rsidP="007C29A9">
      <w:pPr>
        <w:pStyle w:val="4"/>
        <w:rPr>
          <w:rFonts w:ascii="ＭＳ ゴシック" w:eastAsia="ＭＳ ゴシック" w:hAnsi="ＭＳ ゴシック"/>
        </w:rPr>
      </w:pPr>
      <w:r w:rsidRPr="004765CF">
        <w:rPr>
          <w:rFonts w:ascii="ＭＳ ゴシック" w:eastAsia="ＭＳ ゴシック" w:hAnsi="ＭＳ ゴシック" w:hint="eastAsia"/>
        </w:rPr>
        <w:t>蒸気だめ</w:t>
      </w:r>
    </w:p>
    <w:p w14:paraId="1A8602D2" w14:textId="3FBA98F7" w:rsidR="00C55A42" w:rsidRPr="004765CF" w:rsidRDefault="00C55A42" w:rsidP="007C29A9">
      <w:pPr>
        <w:pStyle w:val="5"/>
        <w:ind w:left="945" w:hanging="945"/>
        <w:rPr>
          <w:rFonts w:ascii="ＭＳ ゴシック" w:eastAsia="ＭＳ ゴシック" w:hAnsi="ＭＳ ゴシック"/>
        </w:rPr>
      </w:pPr>
      <w:r w:rsidRPr="004765CF">
        <w:rPr>
          <w:rFonts w:ascii="ＭＳ ゴシック" w:eastAsia="ＭＳ ゴシック" w:hAnsi="ＭＳ ゴシック"/>
        </w:rPr>
        <w:t>高圧蒸気だめ</w:t>
      </w:r>
      <w:r w:rsidR="00DA3560">
        <w:rPr>
          <w:rFonts w:ascii="ＭＳ ゴシック" w:eastAsia="ＭＳ ゴシック" w:hAnsi="ＭＳ ゴシック" w:hint="eastAsia"/>
        </w:rPr>
        <w:t>（必要に応じて設置）</w:t>
      </w:r>
    </w:p>
    <w:p w14:paraId="2226F3A1" w14:textId="519CABCA" w:rsidR="00C55A42" w:rsidRPr="00F86984" w:rsidRDefault="00C55A42" w:rsidP="007B02A7">
      <w:pPr>
        <w:pStyle w:val="6"/>
        <w:ind w:left="2268"/>
      </w:pPr>
      <w:r w:rsidRPr="00F86984">
        <w:t>形式</w:t>
      </w:r>
      <w:r w:rsidRPr="00F86984">
        <w:tab/>
      </w:r>
      <w:r w:rsidRPr="00F86984">
        <w:tab/>
      </w:r>
      <w:r w:rsidRPr="00F86984">
        <w:tab/>
      </w:r>
      <w:r w:rsidR="00076C4D">
        <w:t>[</w:t>
      </w:r>
      <w:r w:rsidRPr="00F86984">
        <w:t>円筒横置型</w:t>
      </w:r>
      <w:r w:rsidR="00076C4D">
        <w:t>]</w:t>
      </w:r>
    </w:p>
    <w:p w14:paraId="4B5D29F3" w14:textId="1EB2B7F6" w:rsidR="00C55A42" w:rsidRPr="00F86984" w:rsidRDefault="00C55A42" w:rsidP="007B02A7">
      <w:pPr>
        <w:pStyle w:val="6"/>
        <w:ind w:left="2268"/>
      </w:pPr>
      <w:r w:rsidRPr="00F86984">
        <w:t>数量</w:t>
      </w:r>
      <w:r w:rsidRPr="00F86984">
        <w:tab/>
      </w:r>
      <w:r w:rsidRPr="00F86984">
        <w:tab/>
      </w:r>
      <w:r w:rsidRPr="00F86984">
        <w:tab/>
      </w:r>
      <w:r w:rsidR="00076C4D">
        <w:t>[</w:t>
      </w:r>
      <w:r w:rsidR="0080434C">
        <w:t>1</w:t>
      </w:r>
      <w:r w:rsidR="00076C4D">
        <w:t>]</w:t>
      </w:r>
      <w:r w:rsidRPr="00F86984">
        <w:t>基</w:t>
      </w:r>
    </w:p>
    <w:p w14:paraId="501F2D89" w14:textId="77777777" w:rsidR="00C55A42" w:rsidRPr="00F86984" w:rsidRDefault="00C55A42" w:rsidP="007B02A7">
      <w:pPr>
        <w:pStyle w:val="6"/>
        <w:ind w:left="2268"/>
      </w:pPr>
      <w:r w:rsidRPr="00F86984">
        <w:t>設計基準</w:t>
      </w:r>
    </w:p>
    <w:p w14:paraId="5722CDF0" w14:textId="2BDBCF74" w:rsidR="00C55A42" w:rsidRPr="00F86984" w:rsidRDefault="00C55A42" w:rsidP="0016360F">
      <w:pPr>
        <w:pStyle w:val="51"/>
        <w:numPr>
          <w:ilvl w:val="0"/>
          <w:numId w:val="55"/>
        </w:numPr>
        <w:ind w:leftChars="300" w:left="1072" w:firstLineChars="0" w:hanging="442"/>
      </w:pPr>
      <w:r w:rsidRPr="00F86984">
        <w:t>予備ノズル(バルブ、フランジなど)を</w:t>
      </w:r>
      <w:r w:rsidR="0080434C">
        <w:t>1</w:t>
      </w:r>
      <w:r w:rsidRPr="00F86984">
        <w:t>個設ける</w:t>
      </w:r>
      <w:r w:rsidR="00DC2CDB">
        <w:rPr>
          <w:rFonts w:hint="eastAsia"/>
        </w:rPr>
        <w:t>こと</w:t>
      </w:r>
      <w:r w:rsidRPr="00F86984">
        <w:t>。</w:t>
      </w:r>
    </w:p>
    <w:p w14:paraId="6D4362FA" w14:textId="07C5C8A7" w:rsidR="00C55A42" w:rsidRPr="00F86984" w:rsidRDefault="00C55A42" w:rsidP="0016360F">
      <w:pPr>
        <w:pStyle w:val="51"/>
        <w:numPr>
          <w:ilvl w:val="0"/>
          <w:numId w:val="55"/>
        </w:numPr>
        <w:ind w:leftChars="300" w:left="1072" w:firstLineChars="0" w:hanging="442"/>
      </w:pPr>
      <w:r w:rsidRPr="00F86984">
        <w:t>定期点検、清掃が容易な構造とすること。</w:t>
      </w:r>
    </w:p>
    <w:p w14:paraId="4D38F526" w14:textId="7B1956C6" w:rsidR="00C55A42" w:rsidRDefault="00C55A42" w:rsidP="0016360F">
      <w:pPr>
        <w:pStyle w:val="51"/>
        <w:numPr>
          <w:ilvl w:val="0"/>
          <w:numId w:val="55"/>
        </w:numPr>
        <w:ind w:leftChars="300" w:left="1072" w:firstLineChars="0" w:hanging="442"/>
      </w:pPr>
      <w:r w:rsidRPr="00F86984">
        <w:t>架台は、熱膨張を考慮した構造とすること。</w:t>
      </w:r>
    </w:p>
    <w:p w14:paraId="1622EDE2" w14:textId="77777777" w:rsidR="0066685A" w:rsidRPr="00F86984" w:rsidRDefault="0066685A" w:rsidP="0066685A">
      <w:pPr>
        <w:pStyle w:val="51"/>
        <w:ind w:leftChars="0" w:left="1072" w:firstLineChars="0" w:firstLine="0"/>
      </w:pPr>
    </w:p>
    <w:p w14:paraId="1D21950A" w14:textId="6DE5BF15" w:rsidR="00C55A42" w:rsidRPr="004765CF" w:rsidRDefault="00C55A42" w:rsidP="007C29A9">
      <w:pPr>
        <w:pStyle w:val="5"/>
        <w:ind w:left="945" w:hanging="945"/>
        <w:rPr>
          <w:rFonts w:ascii="ＭＳ ゴシック" w:eastAsia="ＭＳ ゴシック" w:hAnsi="ＭＳ ゴシック"/>
        </w:rPr>
      </w:pPr>
      <w:r w:rsidRPr="004765CF">
        <w:rPr>
          <w:rFonts w:ascii="ＭＳ ゴシック" w:eastAsia="ＭＳ ゴシック" w:hAnsi="ＭＳ ゴシック"/>
        </w:rPr>
        <w:t>低圧蒸気だめ</w:t>
      </w:r>
      <w:r w:rsidR="00DA3560">
        <w:rPr>
          <w:rFonts w:ascii="ＭＳ ゴシック" w:eastAsia="ＭＳ ゴシック" w:hAnsi="ＭＳ ゴシック" w:hint="eastAsia"/>
        </w:rPr>
        <w:t>（必要に応じて設置）</w:t>
      </w:r>
    </w:p>
    <w:p w14:paraId="2C5F5921" w14:textId="79FF597F" w:rsidR="00C55A42" w:rsidRPr="007C29A9" w:rsidRDefault="00C55A42" w:rsidP="007B02A7">
      <w:pPr>
        <w:pStyle w:val="6"/>
        <w:ind w:left="2268"/>
      </w:pPr>
      <w:r w:rsidRPr="007C29A9">
        <w:t>形式</w:t>
      </w:r>
      <w:r w:rsidRPr="007C29A9">
        <w:tab/>
      </w:r>
      <w:r w:rsidRPr="007C29A9">
        <w:tab/>
      </w:r>
      <w:r w:rsidRPr="007C29A9">
        <w:tab/>
      </w:r>
      <w:r w:rsidR="00076C4D">
        <w:t>[</w:t>
      </w:r>
      <w:r w:rsidRPr="007C29A9">
        <w:t>円筒横置型</w:t>
      </w:r>
      <w:r w:rsidR="00076C4D">
        <w:t>]</w:t>
      </w:r>
    </w:p>
    <w:p w14:paraId="60EB1F2D" w14:textId="1DAEAFDF" w:rsidR="00C55A42" w:rsidRPr="007C29A9" w:rsidRDefault="00C55A42" w:rsidP="007B02A7">
      <w:pPr>
        <w:pStyle w:val="6"/>
        <w:ind w:left="2268"/>
      </w:pPr>
      <w:r w:rsidRPr="007C29A9">
        <w:t>数量</w:t>
      </w:r>
      <w:r w:rsidRPr="007C29A9">
        <w:tab/>
      </w:r>
      <w:r w:rsidRPr="007C29A9">
        <w:tab/>
      </w:r>
      <w:r w:rsidRPr="007C29A9">
        <w:tab/>
      </w:r>
      <w:r w:rsidR="00076C4D">
        <w:t>[</w:t>
      </w:r>
      <w:r w:rsidR="0080434C">
        <w:t>1</w:t>
      </w:r>
      <w:r w:rsidR="00076C4D">
        <w:t>]</w:t>
      </w:r>
      <w:r w:rsidRPr="007C29A9">
        <w:t>基</w:t>
      </w:r>
    </w:p>
    <w:p w14:paraId="3717F989" w14:textId="77777777" w:rsidR="00C55A42" w:rsidRPr="007C29A9" w:rsidRDefault="00C55A42" w:rsidP="007B02A7">
      <w:pPr>
        <w:pStyle w:val="6"/>
        <w:ind w:left="2268"/>
      </w:pPr>
      <w:r w:rsidRPr="007C29A9">
        <w:t>主要機器</w:t>
      </w:r>
    </w:p>
    <w:p w14:paraId="2DCCBDBC" w14:textId="53A52F7A" w:rsidR="00C55A42" w:rsidRPr="00F86984" w:rsidRDefault="00C55A42" w:rsidP="0016360F">
      <w:pPr>
        <w:pStyle w:val="51"/>
        <w:numPr>
          <w:ilvl w:val="0"/>
          <w:numId w:val="56"/>
        </w:numPr>
        <w:ind w:leftChars="300" w:left="1072" w:firstLineChars="0" w:hanging="442"/>
      </w:pPr>
      <w:r w:rsidRPr="00F86984">
        <w:t>安全弁</w:t>
      </w:r>
      <w:r w:rsidRPr="00F86984">
        <w:tab/>
      </w:r>
      <w:r w:rsidRPr="00F86984">
        <w:tab/>
      </w:r>
      <w:r w:rsidR="00076C4D">
        <w:t>[</w:t>
      </w:r>
      <w:r w:rsidRPr="00F86984">
        <w:t>一式</w:t>
      </w:r>
      <w:r w:rsidR="00076C4D">
        <w:t>]</w:t>
      </w:r>
    </w:p>
    <w:p w14:paraId="22979B48" w14:textId="031B47E5" w:rsidR="00C55A42" w:rsidRPr="00F86984" w:rsidRDefault="00C55A42" w:rsidP="0016360F">
      <w:pPr>
        <w:pStyle w:val="51"/>
        <w:numPr>
          <w:ilvl w:val="0"/>
          <w:numId w:val="56"/>
        </w:numPr>
        <w:ind w:leftChars="300" w:left="1072" w:firstLineChars="0" w:hanging="442"/>
      </w:pPr>
      <w:r w:rsidRPr="00F86984">
        <w:t>安全弁用消音器</w:t>
      </w:r>
      <w:r w:rsidRPr="00F86984">
        <w:tab/>
      </w:r>
      <w:r w:rsidR="00076C4D">
        <w:t>[</w:t>
      </w:r>
      <w:r w:rsidRPr="00F86984">
        <w:t>一式</w:t>
      </w:r>
      <w:r w:rsidR="00076C4D">
        <w:t>]</w:t>
      </w:r>
    </w:p>
    <w:p w14:paraId="2D2CE5A9" w14:textId="77777777" w:rsidR="00C55A42" w:rsidRPr="00F86984" w:rsidRDefault="00C55A42" w:rsidP="007B02A7">
      <w:pPr>
        <w:pStyle w:val="6"/>
        <w:ind w:left="2268"/>
      </w:pPr>
      <w:r w:rsidRPr="00F86984">
        <w:t>設計基準</w:t>
      </w:r>
    </w:p>
    <w:p w14:paraId="2E734954" w14:textId="605B9CA8" w:rsidR="00C55A42" w:rsidRPr="00F86984" w:rsidRDefault="00C55A42" w:rsidP="0016360F">
      <w:pPr>
        <w:pStyle w:val="51"/>
        <w:numPr>
          <w:ilvl w:val="0"/>
          <w:numId w:val="57"/>
        </w:numPr>
        <w:ind w:leftChars="300" w:left="1072" w:firstLineChars="0" w:hanging="442"/>
      </w:pPr>
      <w:r w:rsidRPr="00F86984">
        <w:t>予備ノズル(バルブ、フランジなど)を</w:t>
      </w:r>
      <w:r w:rsidR="0080434C">
        <w:t>1</w:t>
      </w:r>
      <w:r w:rsidRPr="00F86984">
        <w:t>個設ける</w:t>
      </w:r>
      <w:r w:rsidR="005208F2">
        <w:rPr>
          <w:rFonts w:hint="eastAsia"/>
        </w:rPr>
        <w:t>こと</w:t>
      </w:r>
      <w:r w:rsidRPr="00F86984">
        <w:t>。</w:t>
      </w:r>
    </w:p>
    <w:p w14:paraId="17D0F98E" w14:textId="357C2D9B" w:rsidR="00C55A42" w:rsidRPr="00F86984" w:rsidRDefault="00C55A42" w:rsidP="0016360F">
      <w:pPr>
        <w:pStyle w:val="51"/>
        <w:numPr>
          <w:ilvl w:val="0"/>
          <w:numId w:val="57"/>
        </w:numPr>
        <w:ind w:leftChars="300" w:left="1072" w:firstLineChars="0" w:hanging="442"/>
      </w:pPr>
      <w:r w:rsidRPr="00F86984">
        <w:t>定期点検、清掃が容易な構造とすること。</w:t>
      </w:r>
    </w:p>
    <w:p w14:paraId="47026E7D" w14:textId="77EE7610" w:rsidR="00C55A42" w:rsidRPr="00F86984" w:rsidRDefault="00C55A42" w:rsidP="0016360F">
      <w:pPr>
        <w:pStyle w:val="51"/>
        <w:numPr>
          <w:ilvl w:val="0"/>
          <w:numId w:val="57"/>
        </w:numPr>
        <w:ind w:leftChars="300" w:left="1072" w:firstLineChars="0" w:hanging="442"/>
      </w:pPr>
      <w:r w:rsidRPr="00F86984">
        <w:t>架台は、熱膨張を考慮した構造とすること。</w:t>
      </w:r>
    </w:p>
    <w:p w14:paraId="43558A33" w14:textId="77777777" w:rsidR="00C55A42" w:rsidRPr="00F86984" w:rsidRDefault="00C55A42" w:rsidP="00C55A42"/>
    <w:p w14:paraId="43A3A9BC" w14:textId="77777777" w:rsidR="00C55A42" w:rsidRPr="004765CF" w:rsidRDefault="00C55A42" w:rsidP="007C29A9">
      <w:pPr>
        <w:pStyle w:val="4"/>
        <w:rPr>
          <w:rFonts w:ascii="ＭＳ ゴシック" w:eastAsia="ＭＳ ゴシック" w:hAnsi="ＭＳ ゴシック"/>
        </w:rPr>
      </w:pPr>
      <w:r w:rsidRPr="004765CF">
        <w:rPr>
          <w:rFonts w:ascii="ＭＳ ゴシック" w:eastAsia="ＭＳ ゴシック" w:hAnsi="ＭＳ ゴシック" w:hint="eastAsia"/>
        </w:rPr>
        <w:lastRenderedPageBreak/>
        <w:t>蒸気復水器</w:t>
      </w:r>
    </w:p>
    <w:p w14:paraId="78B357A7" w14:textId="038F2534" w:rsidR="00C55A42" w:rsidRPr="007C29A9" w:rsidRDefault="00C55A42" w:rsidP="007B02A7">
      <w:pPr>
        <w:pStyle w:val="6"/>
        <w:ind w:left="2268"/>
        <w:rPr>
          <w:rStyle w:val="afc"/>
          <w:i w:val="0"/>
          <w:iCs w:val="0"/>
        </w:rPr>
      </w:pPr>
      <w:r w:rsidRPr="007C29A9">
        <w:rPr>
          <w:rStyle w:val="afc"/>
          <w:i w:val="0"/>
          <w:iCs w:val="0"/>
        </w:rPr>
        <w:t>形式</w:t>
      </w:r>
      <w:r w:rsidRPr="007C29A9">
        <w:rPr>
          <w:rStyle w:val="afc"/>
          <w:i w:val="0"/>
          <w:iCs w:val="0"/>
        </w:rPr>
        <w:tab/>
      </w:r>
      <w:r w:rsidRPr="007C29A9">
        <w:rPr>
          <w:rStyle w:val="afc"/>
          <w:i w:val="0"/>
          <w:iCs w:val="0"/>
        </w:rPr>
        <w:tab/>
      </w:r>
      <w:r w:rsidRPr="007C29A9">
        <w:rPr>
          <w:rStyle w:val="afc"/>
          <w:i w:val="0"/>
          <w:iCs w:val="0"/>
        </w:rPr>
        <w:tab/>
      </w:r>
      <w:r w:rsidR="00076C4D">
        <w:rPr>
          <w:rStyle w:val="afc"/>
          <w:i w:val="0"/>
          <w:iCs w:val="0"/>
        </w:rPr>
        <w:t>[</w:t>
      </w:r>
      <w:r w:rsidRPr="007C29A9">
        <w:rPr>
          <w:rStyle w:val="afc"/>
          <w:i w:val="0"/>
          <w:iCs w:val="0"/>
        </w:rPr>
        <w:t>強制空冷式</w:t>
      </w:r>
      <w:r w:rsidR="00076C4D">
        <w:rPr>
          <w:rStyle w:val="afc"/>
          <w:i w:val="0"/>
          <w:iCs w:val="0"/>
        </w:rPr>
        <w:t>]</w:t>
      </w:r>
    </w:p>
    <w:p w14:paraId="13369104" w14:textId="12CD259D" w:rsidR="00C55A42" w:rsidRPr="007C29A9" w:rsidRDefault="00C55A42" w:rsidP="007B02A7">
      <w:pPr>
        <w:pStyle w:val="6"/>
        <w:ind w:left="2268"/>
        <w:rPr>
          <w:rStyle w:val="afc"/>
          <w:i w:val="0"/>
          <w:iCs w:val="0"/>
        </w:rPr>
      </w:pPr>
      <w:r w:rsidRPr="007C29A9">
        <w:rPr>
          <w:rStyle w:val="afc"/>
          <w:i w:val="0"/>
          <w:iCs w:val="0"/>
        </w:rPr>
        <w:t>数量</w:t>
      </w:r>
      <w:r w:rsidRPr="007C29A9">
        <w:rPr>
          <w:rStyle w:val="afc"/>
          <w:i w:val="0"/>
          <w:iCs w:val="0"/>
        </w:rPr>
        <w:tab/>
      </w:r>
      <w:r w:rsidRPr="007C29A9">
        <w:rPr>
          <w:rStyle w:val="afc"/>
          <w:i w:val="0"/>
          <w:iCs w:val="0"/>
        </w:rPr>
        <w:tab/>
      </w:r>
      <w:r w:rsidRPr="007C29A9">
        <w:rPr>
          <w:rStyle w:val="afc"/>
          <w:i w:val="0"/>
          <w:iCs w:val="0"/>
        </w:rPr>
        <w:tab/>
      </w:r>
      <w:r w:rsidR="00076C4D">
        <w:rPr>
          <w:rStyle w:val="afc"/>
          <w:i w:val="0"/>
          <w:iCs w:val="0"/>
        </w:rPr>
        <w:t>[</w:t>
      </w:r>
      <w:r w:rsidRPr="007C29A9">
        <w:rPr>
          <w:rStyle w:val="afc"/>
          <w:i w:val="0"/>
          <w:iCs w:val="0"/>
        </w:rPr>
        <w:t>一式</w:t>
      </w:r>
      <w:r w:rsidR="00076C4D">
        <w:rPr>
          <w:rStyle w:val="afc"/>
          <w:i w:val="0"/>
          <w:iCs w:val="0"/>
        </w:rPr>
        <w:t>]</w:t>
      </w:r>
    </w:p>
    <w:p w14:paraId="2F65F6EF" w14:textId="77777777" w:rsidR="00C55A42" w:rsidRPr="007C29A9" w:rsidRDefault="00C55A42" w:rsidP="007B02A7">
      <w:pPr>
        <w:pStyle w:val="6"/>
        <w:ind w:left="2268"/>
        <w:rPr>
          <w:rStyle w:val="afc"/>
          <w:i w:val="0"/>
          <w:iCs w:val="0"/>
        </w:rPr>
      </w:pPr>
      <w:r w:rsidRPr="007C29A9">
        <w:rPr>
          <w:rStyle w:val="afc"/>
          <w:i w:val="0"/>
          <w:iCs w:val="0"/>
        </w:rPr>
        <w:t>主要項目</w:t>
      </w:r>
    </w:p>
    <w:p w14:paraId="75BEF64E" w14:textId="47455D99" w:rsidR="00C55A42" w:rsidRPr="00F86984" w:rsidRDefault="00C55A42" w:rsidP="0016360F">
      <w:pPr>
        <w:pStyle w:val="41"/>
        <w:numPr>
          <w:ilvl w:val="0"/>
          <w:numId w:val="58"/>
        </w:numPr>
        <w:ind w:left="1072" w:firstLineChars="0" w:hanging="442"/>
      </w:pPr>
      <w:r w:rsidRPr="00F86984">
        <w:t>設計空気入口温度</w:t>
      </w:r>
      <w:r w:rsidRPr="00F86984">
        <w:tab/>
      </w:r>
      <w:r w:rsidR="00076C4D">
        <w:t>[</w:t>
      </w:r>
      <w:r w:rsidR="005208F2">
        <w:rPr>
          <w:rFonts w:hint="eastAsia"/>
        </w:rPr>
        <w:t>3</w:t>
      </w:r>
      <w:r w:rsidR="00E101FB">
        <w:rPr>
          <w:rFonts w:hint="eastAsia"/>
        </w:rPr>
        <w:t>5</w:t>
      </w:r>
      <w:r w:rsidR="00076C4D">
        <w:t>]</w:t>
      </w:r>
      <w:r w:rsidRPr="00F86984">
        <w:t>℃</w:t>
      </w:r>
    </w:p>
    <w:p w14:paraId="39FBF31D" w14:textId="1BCE5B5A" w:rsidR="00C55A42" w:rsidRDefault="00C55A42" w:rsidP="0016360F">
      <w:pPr>
        <w:pStyle w:val="41"/>
        <w:numPr>
          <w:ilvl w:val="0"/>
          <w:numId w:val="58"/>
        </w:numPr>
        <w:ind w:left="1072" w:firstLineChars="0" w:hanging="442"/>
      </w:pPr>
      <w:r w:rsidRPr="00F86984">
        <w:t>出口温度制御方式</w:t>
      </w:r>
      <w:r w:rsidRPr="00F86984">
        <w:tab/>
      </w:r>
      <w:r w:rsidR="00076C4D">
        <w:t>[</w:t>
      </w:r>
      <w:r w:rsidRPr="00F86984">
        <w:t>回転数による自動制御</w:t>
      </w:r>
      <w:r w:rsidR="00076C4D">
        <w:t>]</w:t>
      </w:r>
    </w:p>
    <w:p w14:paraId="11AA8537" w14:textId="4B24966A" w:rsidR="00C55A42" w:rsidRPr="00F86984" w:rsidRDefault="00C55A42" w:rsidP="0016360F">
      <w:pPr>
        <w:pStyle w:val="41"/>
        <w:numPr>
          <w:ilvl w:val="0"/>
          <w:numId w:val="58"/>
        </w:numPr>
        <w:ind w:left="1072" w:firstLineChars="0" w:hanging="442"/>
        <w:rPr>
          <w:lang w:eastAsia="zh-TW"/>
        </w:rPr>
      </w:pPr>
      <w:r w:rsidRPr="00F86984">
        <w:rPr>
          <w:lang w:eastAsia="zh-TW"/>
        </w:rPr>
        <w:t>電動機</w:t>
      </w:r>
      <w:r w:rsidRPr="00F86984">
        <w:rPr>
          <w:lang w:eastAsia="zh-TW"/>
        </w:rPr>
        <w:tab/>
      </w:r>
      <w:r>
        <w:rPr>
          <w:lang w:eastAsia="zh-TW"/>
        </w:rPr>
        <w:tab/>
      </w:r>
      <w:r w:rsidR="00271C4E">
        <w:rPr>
          <w:lang w:eastAsia="zh-TW"/>
        </w:rPr>
        <w:t>[　]</w:t>
      </w:r>
      <w:r w:rsidRPr="00F86984">
        <w:rPr>
          <w:lang w:eastAsia="zh-TW"/>
        </w:rPr>
        <w:t>V×</w:t>
      </w:r>
      <w:r w:rsidR="00271C4E">
        <w:rPr>
          <w:lang w:eastAsia="zh-TW"/>
        </w:rPr>
        <w:t>[　]</w:t>
      </w:r>
      <w:r w:rsidRPr="00F86984">
        <w:rPr>
          <w:lang w:eastAsia="zh-TW"/>
        </w:rPr>
        <w:t>P×</w:t>
      </w:r>
      <w:r w:rsidR="00271C4E">
        <w:rPr>
          <w:lang w:eastAsia="zh-TW"/>
        </w:rPr>
        <w:t>[　]</w:t>
      </w:r>
      <w:r w:rsidRPr="00F86984">
        <w:rPr>
          <w:lang w:eastAsia="zh-TW"/>
        </w:rPr>
        <w:t>kW</w:t>
      </w:r>
      <w:r>
        <w:rPr>
          <w:rFonts w:hint="eastAsia"/>
          <w:lang w:eastAsia="zh-TW"/>
        </w:rPr>
        <w:t>×</w:t>
      </w:r>
      <w:r w:rsidR="00271C4E">
        <w:rPr>
          <w:rFonts w:hint="eastAsia"/>
          <w:lang w:eastAsia="zh-TW"/>
        </w:rPr>
        <w:t>[　]</w:t>
      </w:r>
      <w:r>
        <w:rPr>
          <w:rFonts w:hint="eastAsia"/>
          <w:lang w:eastAsia="zh-TW"/>
        </w:rPr>
        <w:t>基</w:t>
      </w:r>
    </w:p>
    <w:p w14:paraId="55C5551D" w14:textId="393BECF9" w:rsidR="00C55A42" w:rsidRPr="00F86984" w:rsidRDefault="00C55A42" w:rsidP="0016360F">
      <w:pPr>
        <w:pStyle w:val="41"/>
        <w:numPr>
          <w:ilvl w:val="0"/>
          <w:numId w:val="58"/>
        </w:numPr>
        <w:ind w:left="1072" w:firstLineChars="0" w:hanging="442"/>
      </w:pPr>
      <w:r w:rsidRPr="00F86984">
        <w:t>操作方式</w:t>
      </w:r>
      <w:r w:rsidRPr="00F86984">
        <w:tab/>
      </w:r>
      <w:r w:rsidRPr="00F86984">
        <w:tab/>
      </w:r>
      <w:r w:rsidR="00076C4D">
        <w:t>[</w:t>
      </w:r>
      <w:r w:rsidRPr="00F86984">
        <w:t>自動、遠隔手動・現場手動</w:t>
      </w:r>
      <w:r w:rsidR="00076C4D">
        <w:t>]</w:t>
      </w:r>
    </w:p>
    <w:p w14:paraId="0E5F13FA" w14:textId="2F294B0B" w:rsidR="00C55A42" w:rsidRPr="00F86984" w:rsidRDefault="00C55A42" w:rsidP="0016360F">
      <w:pPr>
        <w:pStyle w:val="41"/>
        <w:numPr>
          <w:ilvl w:val="0"/>
          <w:numId w:val="58"/>
        </w:numPr>
        <w:ind w:left="1072" w:firstLineChars="0" w:hanging="442"/>
      </w:pPr>
      <w:r w:rsidRPr="00F86984">
        <w:t>駆動方式</w:t>
      </w:r>
      <w:r w:rsidRPr="00F86984">
        <w:tab/>
      </w:r>
      <w:r w:rsidRPr="00F86984">
        <w:tab/>
      </w:r>
      <w:r w:rsidR="00076C4D">
        <w:t>[</w:t>
      </w:r>
      <w:r w:rsidRPr="00F86984">
        <w:t>連結ギヤ減速方式</w:t>
      </w:r>
      <w:r w:rsidR="00076C4D">
        <w:t>]</w:t>
      </w:r>
    </w:p>
    <w:p w14:paraId="708E1A82" w14:textId="77777777" w:rsidR="00C55A42" w:rsidRPr="00F86984" w:rsidRDefault="00C55A42" w:rsidP="007B02A7">
      <w:pPr>
        <w:pStyle w:val="6"/>
        <w:ind w:left="2268"/>
      </w:pPr>
      <w:r w:rsidRPr="00F86984">
        <w:t>設計基準</w:t>
      </w:r>
    </w:p>
    <w:p w14:paraId="169BF261" w14:textId="77777777" w:rsidR="00C55A42" w:rsidRPr="00F86984" w:rsidRDefault="00C55A42" w:rsidP="0016360F">
      <w:pPr>
        <w:pStyle w:val="41"/>
        <w:numPr>
          <w:ilvl w:val="0"/>
          <w:numId w:val="59"/>
        </w:numPr>
        <w:ind w:left="1072" w:firstLineChars="0" w:hanging="442"/>
      </w:pPr>
      <w:r w:rsidRPr="00F86984">
        <w:t>排気が再循環しない構造、配置とすること。</w:t>
      </w:r>
    </w:p>
    <w:p w14:paraId="77AE1E2B" w14:textId="77777777" w:rsidR="00C55A42" w:rsidRPr="00F86984" w:rsidRDefault="00C55A42" w:rsidP="0016360F">
      <w:pPr>
        <w:pStyle w:val="41"/>
        <w:numPr>
          <w:ilvl w:val="0"/>
          <w:numId w:val="59"/>
        </w:numPr>
        <w:ind w:left="1072" w:firstLineChars="0" w:hanging="442"/>
      </w:pPr>
      <w:r w:rsidRPr="00F86984">
        <w:t>吸気エリア、排気エリアの防鳥対策を考慮すること。</w:t>
      </w:r>
    </w:p>
    <w:p w14:paraId="6DC85AE5" w14:textId="5E30A91B" w:rsidR="00C55A42" w:rsidRPr="00F86984" w:rsidRDefault="00C55A42" w:rsidP="0016360F">
      <w:pPr>
        <w:pStyle w:val="41"/>
        <w:numPr>
          <w:ilvl w:val="0"/>
          <w:numId w:val="59"/>
        </w:numPr>
        <w:ind w:left="1072" w:firstLineChars="0" w:hanging="442"/>
      </w:pPr>
      <w:r w:rsidRPr="00F86984">
        <w:t>本装置の容量は、高質ごみ</w:t>
      </w:r>
      <w:r w:rsidR="0080434C">
        <w:t>2</w:t>
      </w:r>
      <w:r w:rsidRPr="00F86984">
        <w:t>炉定格運転時において、発生蒸気（プラント使用分を除く）を全量バイパスしたとき又は蒸気タービン発電機を定格運転したときの蒸気量に対し、適切な余裕を持つものであること。</w:t>
      </w:r>
    </w:p>
    <w:p w14:paraId="3A53E606" w14:textId="77777777" w:rsidR="00C55A42" w:rsidRPr="00F86984" w:rsidRDefault="00C55A42" w:rsidP="00C55A42"/>
    <w:p w14:paraId="3FAC3E22" w14:textId="77777777" w:rsidR="00C55A42" w:rsidRPr="004765CF" w:rsidRDefault="00C55A42" w:rsidP="007C29A9">
      <w:pPr>
        <w:pStyle w:val="4"/>
        <w:rPr>
          <w:rFonts w:ascii="ＭＳ ゴシック" w:eastAsia="ＭＳ ゴシック" w:hAnsi="ＭＳ ゴシック"/>
        </w:rPr>
      </w:pPr>
      <w:r w:rsidRPr="004765CF">
        <w:rPr>
          <w:rFonts w:ascii="ＭＳ ゴシック" w:eastAsia="ＭＳ ゴシック" w:hAnsi="ＭＳ ゴシック" w:hint="eastAsia"/>
        </w:rPr>
        <w:t>排気復水タンク</w:t>
      </w:r>
    </w:p>
    <w:p w14:paraId="4DD882E8" w14:textId="58274AFA" w:rsidR="00C55A42" w:rsidRPr="00F86984" w:rsidRDefault="00C55A42" w:rsidP="00E101FB">
      <w:pPr>
        <w:pStyle w:val="6"/>
        <w:ind w:left="2268"/>
      </w:pPr>
      <w:r w:rsidRPr="00F86984">
        <w:t>数量</w:t>
      </w:r>
      <w:r w:rsidRPr="00F86984">
        <w:tab/>
      </w:r>
      <w:r w:rsidRPr="00F86984">
        <w:tab/>
      </w:r>
      <w:r w:rsidRPr="00F86984">
        <w:tab/>
      </w:r>
      <w:r w:rsidR="00076C4D">
        <w:t>[</w:t>
      </w:r>
      <w:r w:rsidR="0080434C">
        <w:t>1</w:t>
      </w:r>
      <w:r w:rsidR="00076C4D">
        <w:t>]</w:t>
      </w:r>
      <w:r w:rsidRPr="00F86984">
        <w:t>基</w:t>
      </w:r>
    </w:p>
    <w:p w14:paraId="0622CEFC" w14:textId="77777777" w:rsidR="00C55A42" w:rsidRPr="00F86984" w:rsidRDefault="00C55A42" w:rsidP="00E101FB">
      <w:pPr>
        <w:pStyle w:val="6"/>
        <w:ind w:left="2268"/>
      </w:pPr>
      <w:r w:rsidRPr="00F86984">
        <w:t>主要項目</w:t>
      </w:r>
    </w:p>
    <w:p w14:paraId="006B3EB7" w14:textId="26711181" w:rsidR="00C55A42" w:rsidRPr="00F86984" w:rsidRDefault="00C55A42" w:rsidP="0016360F">
      <w:pPr>
        <w:pStyle w:val="41"/>
        <w:numPr>
          <w:ilvl w:val="0"/>
          <w:numId w:val="60"/>
        </w:numPr>
        <w:ind w:left="1072" w:firstLineChars="0" w:hanging="442"/>
      </w:pPr>
      <w:r w:rsidRPr="00F86984">
        <w:t>容量</w:t>
      </w:r>
      <w:r w:rsidR="0016360F">
        <w:rPr>
          <w:rFonts w:hint="eastAsia"/>
        </w:rPr>
        <w:t xml:space="preserve">　</w:t>
      </w:r>
      <w:r w:rsidRPr="00F86984">
        <w:tab/>
      </w:r>
      <w:r w:rsidRPr="00F86984">
        <w:tab/>
      </w:r>
      <w:r w:rsidR="00271C4E">
        <w:t>[　]</w:t>
      </w:r>
      <w:r w:rsidRPr="00F86984">
        <w:t>m</w:t>
      </w:r>
      <w:r w:rsidR="0080434C">
        <w:rPr>
          <w:vertAlign w:val="superscript"/>
        </w:rPr>
        <w:t>3</w:t>
      </w:r>
    </w:p>
    <w:p w14:paraId="2D51A98E" w14:textId="77777777" w:rsidR="00C55A42" w:rsidRPr="00F86984" w:rsidRDefault="00C55A42" w:rsidP="00E101FB">
      <w:pPr>
        <w:pStyle w:val="6"/>
        <w:ind w:left="2268"/>
      </w:pPr>
      <w:r w:rsidRPr="00F86984">
        <w:t>設計基準</w:t>
      </w:r>
    </w:p>
    <w:p w14:paraId="30E27378" w14:textId="77777777" w:rsidR="00C55A42" w:rsidRPr="00F86984" w:rsidRDefault="00C55A42" w:rsidP="0016360F">
      <w:pPr>
        <w:pStyle w:val="41"/>
        <w:numPr>
          <w:ilvl w:val="0"/>
          <w:numId w:val="61"/>
        </w:numPr>
        <w:ind w:left="1072" w:firstLineChars="0" w:hanging="442"/>
      </w:pPr>
      <w:r w:rsidRPr="00F86984">
        <w:t>本タンクの容量は、蒸気復水器のシール機能を十分に満足できる規模とすること。</w:t>
      </w:r>
    </w:p>
    <w:p w14:paraId="7A74A17D" w14:textId="77777777" w:rsidR="00C55A42" w:rsidRPr="00F86984" w:rsidRDefault="00C55A42" w:rsidP="00C55A42"/>
    <w:p w14:paraId="67642744" w14:textId="77777777" w:rsidR="00C55A42" w:rsidRPr="004765CF" w:rsidRDefault="00C55A42" w:rsidP="007C29A9">
      <w:pPr>
        <w:pStyle w:val="4"/>
        <w:rPr>
          <w:rFonts w:ascii="ＭＳ ゴシック" w:eastAsia="ＭＳ ゴシック" w:hAnsi="ＭＳ ゴシック"/>
        </w:rPr>
      </w:pPr>
      <w:r w:rsidRPr="004765CF">
        <w:rPr>
          <w:rFonts w:ascii="ＭＳ ゴシック" w:eastAsia="ＭＳ ゴシック" w:hAnsi="ＭＳ ゴシック" w:hint="eastAsia"/>
        </w:rPr>
        <w:t>排気復水ポンプ</w:t>
      </w:r>
    </w:p>
    <w:p w14:paraId="08433EB0" w14:textId="0DBF149C" w:rsidR="00C55A42" w:rsidRPr="00F86984" w:rsidRDefault="00C55A42" w:rsidP="00E101FB">
      <w:pPr>
        <w:pStyle w:val="6"/>
        <w:ind w:left="2268"/>
      </w:pPr>
      <w:r w:rsidRPr="00F86984">
        <w:t>形式</w:t>
      </w:r>
      <w:r w:rsidRPr="00F86984">
        <w:tab/>
      </w:r>
      <w:r w:rsidRPr="00F86984">
        <w:tab/>
      </w:r>
      <w:r w:rsidRPr="00F86984">
        <w:tab/>
      </w:r>
      <w:r w:rsidR="00076C4D">
        <w:t>[</w:t>
      </w:r>
      <w:r w:rsidRPr="00F86984">
        <w:t>渦巻式ポンプ</w:t>
      </w:r>
      <w:r w:rsidR="00076C4D">
        <w:t>]</w:t>
      </w:r>
    </w:p>
    <w:p w14:paraId="16C89765" w14:textId="177C2BEF" w:rsidR="00C55A42" w:rsidRPr="00F86984" w:rsidRDefault="00C55A42" w:rsidP="00E101FB">
      <w:pPr>
        <w:pStyle w:val="6"/>
        <w:ind w:left="2268"/>
        <w:rPr>
          <w:lang w:eastAsia="zh-TW"/>
        </w:rPr>
      </w:pPr>
      <w:r w:rsidRPr="00F86984">
        <w:rPr>
          <w:lang w:eastAsia="zh-TW"/>
        </w:rPr>
        <w:t>数量</w:t>
      </w:r>
      <w:r w:rsidRPr="00F86984">
        <w:rPr>
          <w:lang w:eastAsia="zh-TW"/>
        </w:rPr>
        <w:tab/>
      </w:r>
      <w:r w:rsidRPr="00F86984">
        <w:rPr>
          <w:lang w:eastAsia="zh-TW"/>
        </w:rPr>
        <w:tab/>
      </w:r>
      <w:r w:rsidRPr="00F86984">
        <w:rPr>
          <w:lang w:eastAsia="zh-TW"/>
        </w:rPr>
        <w:tab/>
      </w:r>
      <w:r w:rsidR="00076C4D">
        <w:rPr>
          <w:lang w:eastAsia="zh-TW"/>
        </w:rPr>
        <w:t>[</w:t>
      </w:r>
      <w:r w:rsidR="0080434C">
        <w:rPr>
          <w:lang w:eastAsia="zh-TW"/>
        </w:rPr>
        <w:t>2</w:t>
      </w:r>
      <w:r w:rsidR="00076C4D">
        <w:rPr>
          <w:lang w:eastAsia="zh-TW"/>
        </w:rPr>
        <w:t>]</w:t>
      </w:r>
      <w:r w:rsidRPr="00F86984">
        <w:rPr>
          <w:lang w:eastAsia="zh-TW"/>
        </w:rPr>
        <w:t>基（自動交互運転）</w:t>
      </w:r>
    </w:p>
    <w:p w14:paraId="2864ACAC" w14:textId="11AE3656" w:rsidR="00C55A42" w:rsidRPr="00F86984" w:rsidRDefault="00C55A42" w:rsidP="00E101FB">
      <w:pPr>
        <w:pStyle w:val="6"/>
        <w:ind w:left="2268"/>
      </w:pPr>
      <w:r w:rsidRPr="00F86984">
        <w:t>主要項目（</w:t>
      </w:r>
      <w:r w:rsidR="0080434C">
        <w:t>1</w:t>
      </w:r>
      <w:r w:rsidRPr="00F86984">
        <w:t>基につき）</w:t>
      </w:r>
    </w:p>
    <w:p w14:paraId="3941180E" w14:textId="0C2A8A76" w:rsidR="00C55A42" w:rsidRDefault="00C55A42" w:rsidP="0016360F">
      <w:pPr>
        <w:pStyle w:val="41"/>
        <w:numPr>
          <w:ilvl w:val="0"/>
          <w:numId w:val="62"/>
        </w:numPr>
        <w:ind w:left="1072" w:firstLineChars="0" w:hanging="442"/>
      </w:pPr>
      <w:r w:rsidRPr="00F86984">
        <w:t>容量</w:t>
      </w:r>
      <w:r w:rsidR="0016360F">
        <w:rPr>
          <w:rFonts w:hint="eastAsia"/>
        </w:rPr>
        <w:t xml:space="preserve">　</w:t>
      </w:r>
      <w:r w:rsidRPr="00F86984">
        <w:tab/>
      </w:r>
      <w:r w:rsidRPr="00F86984">
        <w:tab/>
      </w:r>
      <w:r w:rsidR="00271C4E">
        <w:t>[　]</w:t>
      </w:r>
      <w:r w:rsidRPr="00F86984">
        <w:t>m</w:t>
      </w:r>
      <w:r w:rsidR="0080434C">
        <w:rPr>
          <w:vertAlign w:val="superscript"/>
        </w:rPr>
        <w:t>3</w:t>
      </w:r>
      <w:r w:rsidR="0090057A">
        <w:t>/</w:t>
      </w:r>
      <w:r w:rsidRPr="00F86984">
        <w:t>h</w:t>
      </w:r>
    </w:p>
    <w:p w14:paraId="11449533" w14:textId="11D94B8F" w:rsidR="00C55A42" w:rsidRPr="00F86984" w:rsidRDefault="00C55A42" w:rsidP="0016360F">
      <w:pPr>
        <w:pStyle w:val="41"/>
        <w:numPr>
          <w:ilvl w:val="0"/>
          <w:numId w:val="62"/>
        </w:numPr>
        <w:ind w:left="1072" w:firstLineChars="0" w:hanging="442"/>
        <w:rPr>
          <w:lang w:eastAsia="zh-TW"/>
        </w:rPr>
      </w:pPr>
      <w:r w:rsidRPr="00F86984">
        <w:rPr>
          <w:lang w:eastAsia="zh-TW"/>
        </w:rPr>
        <w:t>電動機</w:t>
      </w:r>
      <w:r w:rsidRPr="00F86984">
        <w:rPr>
          <w:lang w:eastAsia="zh-TW"/>
        </w:rPr>
        <w:tab/>
      </w:r>
      <w:r>
        <w:rPr>
          <w:lang w:eastAsia="zh-TW"/>
        </w:rPr>
        <w:tab/>
      </w:r>
      <w:r w:rsidR="00271C4E">
        <w:rPr>
          <w:lang w:eastAsia="zh-TW"/>
        </w:rPr>
        <w:t>[　]</w:t>
      </w:r>
      <w:r w:rsidRPr="00F86984">
        <w:rPr>
          <w:lang w:eastAsia="zh-TW"/>
        </w:rPr>
        <w:t>V×</w:t>
      </w:r>
      <w:r w:rsidR="00271C4E">
        <w:rPr>
          <w:lang w:eastAsia="zh-TW"/>
        </w:rPr>
        <w:t>[　]</w:t>
      </w:r>
      <w:r w:rsidRPr="00F86984">
        <w:rPr>
          <w:lang w:eastAsia="zh-TW"/>
        </w:rPr>
        <w:t>P×</w:t>
      </w:r>
      <w:r w:rsidR="00271C4E">
        <w:rPr>
          <w:lang w:eastAsia="zh-TW"/>
        </w:rPr>
        <w:t>[　]</w:t>
      </w:r>
      <w:r w:rsidRPr="00F86984">
        <w:rPr>
          <w:lang w:eastAsia="zh-TW"/>
        </w:rPr>
        <w:t>kW</w:t>
      </w:r>
    </w:p>
    <w:p w14:paraId="0F1C7D47" w14:textId="77777777" w:rsidR="00C55A42" w:rsidRPr="00F86984" w:rsidRDefault="00C55A42" w:rsidP="00E101FB">
      <w:pPr>
        <w:pStyle w:val="6"/>
        <w:ind w:left="2268"/>
      </w:pPr>
      <w:r w:rsidRPr="00F86984">
        <w:t>設計基準</w:t>
      </w:r>
    </w:p>
    <w:p w14:paraId="52FEC5AA" w14:textId="77777777" w:rsidR="00C55A42" w:rsidRPr="00F86984" w:rsidRDefault="00C55A42" w:rsidP="0016360F">
      <w:pPr>
        <w:pStyle w:val="41"/>
        <w:numPr>
          <w:ilvl w:val="0"/>
          <w:numId w:val="63"/>
        </w:numPr>
        <w:ind w:left="1072" w:firstLineChars="0" w:hanging="442"/>
      </w:pPr>
      <w:r w:rsidRPr="00F86984">
        <w:t>キャビテーションを起こさないよう配置などを考慮すること。</w:t>
      </w:r>
    </w:p>
    <w:p w14:paraId="12F1DF6E" w14:textId="77777777" w:rsidR="00C55A42" w:rsidRPr="00F86984" w:rsidRDefault="00C55A42" w:rsidP="00C55A42"/>
    <w:p w14:paraId="64153C2D" w14:textId="77777777" w:rsidR="00C55A42" w:rsidRPr="004765CF" w:rsidRDefault="00C55A42" w:rsidP="007C29A9">
      <w:pPr>
        <w:pStyle w:val="4"/>
        <w:rPr>
          <w:rFonts w:ascii="ＭＳ ゴシック" w:eastAsia="ＭＳ ゴシック" w:hAnsi="ＭＳ ゴシック"/>
        </w:rPr>
      </w:pPr>
      <w:r w:rsidRPr="004765CF">
        <w:rPr>
          <w:rFonts w:ascii="ＭＳ ゴシック" w:eastAsia="ＭＳ ゴシック" w:hAnsi="ＭＳ ゴシック" w:hint="eastAsia"/>
        </w:rPr>
        <w:t>復水タンク</w:t>
      </w:r>
    </w:p>
    <w:p w14:paraId="1DB2738D" w14:textId="56A463A8" w:rsidR="00C55A42" w:rsidRPr="00F86984" w:rsidRDefault="00C55A42" w:rsidP="00E101FB">
      <w:pPr>
        <w:pStyle w:val="6"/>
        <w:ind w:left="2268"/>
      </w:pPr>
      <w:r w:rsidRPr="00F86984">
        <w:t>数量</w:t>
      </w:r>
      <w:r w:rsidRPr="00F86984">
        <w:tab/>
      </w:r>
      <w:r w:rsidRPr="00F86984">
        <w:tab/>
      </w:r>
      <w:r w:rsidRPr="00F86984">
        <w:tab/>
      </w:r>
      <w:r w:rsidR="00076C4D">
        <w:t>[</w:t>
      </w:r>
      <w:r w:rsidR="0080434C">
        <w:t>1</w:t>
      </w:r>
      <w:r w:rsidR="00076C4D">
        <w:t>]</w:t>
      </w:r>
      <w:r w:rsidRPr="00F86984">
        <w:t>基</w:t>
      </w:r>
    </w:p>
    <w:p w14:paraId="62079C99" w14:textId="77777777" w:rsidR="00C55A42" w:rsidRPr="00F86984" w:rsidRDefault="00C55A42" w:rsidP="00E101FB">
      <w:pPr>
        <w:pStyle w:val="6"/>
        <w:ind w:left="2268"/>
      </w:pPr>
      <w:r w:rsidRPr="00F86984">
        <w:t>主要項目</w:t>
      </w:r>
    </w:p>
    <w:p w14:paraId="590F7225" w14:textId="45C2F884" w:rsidR="00C55A42" w:rsidRPr="00F86984" w:rsidRDefault="00C55A42" w:rsidP="0016360F">
      <w:pPr>
        <w:pStyle w:val="41"/>
        <w:numPr>
          <w:ilvl w:val="0"/>
          <w:numId w:val="64"/>
        </w:numPr>
        <w:ind w:left="1072" w:firstLineChars="0" w:hanging="442"/>
      </w:pPr>
      <w:r w:rsidRPr="00F86984">
        <w:t>主要材質</w:t>
      </w:r>
      <w:r w:rsidRPr="00F86984">
        <w:tab/>
      </w:r>
      <w:r w:rsidRPr="00F86984">
        <w:tab/>
      </w:r>
      <w:r w:rsidR="00076C4D">
        <w:t>[</w:t>
      </w:r>
      <w:r w:rsidRPr="00F86984">
        <w:t>SUS</w:t>
      </w:r>
      <w:r w:rsidR="00076C4D">
        <w:t>]</w:t>
      </w:r>
    </w:p>
    <w:p w14:paraId="409AEA1B" w14:textId="6B4E4532" w:rsidR="00C55A42" w:rsidRPr="00F86984" w:rsidRDefault="00C55A42" w:rsidP="0016360F">
      <w:pPr>
        <w:pStyle w:val="41"/>
        <w:numPr>
          <w:ilvl w:val="0"/>
          <w:numId w:val="64"/>
        </w:numPr>
        <w:ind w:left="1072" w:firstLineChars="0" w:hanging="442"/>
      </w:pPr>
      <w:r w:rsidRPr="00F86984">
        <w:t>容量</w:t>
      </w:r>
      <w:r w:rsidR="0016360F">
        <w:rPr>
          <w:rFonts w:hint="eastAsia"/>
        </w:rPr>
        <w:t xml:space="preserve">　</w:t>
      </w:r>
      <w:r w:rsidRPr="00F86984">
        <w:tab/>
      </w:r>
      <w:r w:rsidRPr="00F86984">
        <w:tab/>
      </w:r>
      <w:r w:rsidR="00271C4E">
        <w:t>[　]</w:t>
      </w:r>
      <w:r w:rsidRPr="00F86984">
        <w:t>m</w:t>
      </w:r>
      <w:r w:rsidR="0080434C">
        <w:rPr>
          <w:vertAlign w:val="superscript"/>
        </w:rPr>
        <w:t>3</w:t>
      </w:r>
    </w:p>
    <w:p w14:paraId="1213E088" w14:textId="77777777" w:rsidR="00C55A42" w:rsidRPr="00F86984" w:rsidRDefault="00C55A42" w:rsidP="00E101FB">
      <w:pPr>
        <w:pStyle w:val="6"/>
        <w:ind w:left="2268"/>
      </w:pPr>
      <w:r w:rsidRPr="00F86984">
        <w:lastRenderedPageBreak/>
        <w:t>設計基準</w:t>
      </w:r>
    </w:p>
    <w:p w14:paraId="1F998944" w14:textId="29246AF3" w:rsidR="00C55A42" w:rsidRPr="00F86984" w:rsidRDefault="00C55A42" w:rsidP="0016360F">
      <w:pPr>
        <w:pStyle w:val="41"/>
        <w:numPr>
          <w:ilvl w:val="0"/>
          <w:numId w:val="65"/>
        </w:numPr>
        <w:ind w:left="1072" w:firstLineChars="0" w:hanging="442"/>
      </w:pPr>
      <w:r w:rsidRPr="00F86984">
        <w:t>本タンクの容量は、ボイラ全基分の最大給水量の</w:t>
      </w:r>
      <w:r w:rsidR="0080434C">
        <w:t>3</w:t>
      </w:r>
      <w:r w:rsidRPr="00F86984">
        <w:t>0分以上とすること。</w:t>
      </w:r>
    </w:p>
    <w:p w14:paraId="6033B098" w14:textId="55AB468F" w:rsidR="00C55A42" w:rsidRPr="00F86984" w:rsidRDefault="00C55A42" w:rsidP="0016360F">
      <w:pPr>
        <w:pStyle w:val="41"/>
        <w:numPr>
          <w:ilvl w:val="0"/>
          <w:numId w:val="65"/>
        </w:numPr>
        <w:ind w:left="1072" w:firstLineChars="0" w:hanging="442"/>
      </w:pPr>
      <w:r w:rsidRPr="00F86984">
        <w:t>本タンクからのフラッシュ蒸気は、蒸気復水器下部に導き、拡散する</w:t>
      </w:r>
      <w:r w:rsidR="00407DFE">
        <w:rPr>
          <w:rFonts w:hint="eastAsia"/>
        </w:rPr>
        <w:t>こと</w:t>
      </w:r>
      <w:r w:rsidRPr="00F86984">
        <w:t>。</w:t>
      </w:r>
    </w:p>
    <w:p w14:paraId="3A0AAE95" w14:textId="77777777" w:rsidR="00C55A42" w:rsidRPr="00F86984" w:rsidRDefault="00C55A42" w:rsidP="00C55A42"/>
    <w:p w14:paraId="46D84B2B" w14:textId="77777777" w:rsidR="00C55A42" w:rsidRPr="004765CF" w:rsidRDefault="00C55A42" w:rsidP="007C29A9">
      <w:pPr>
        <w:pStyle w:val="4"/>
        <w:rPr>
          <w:rFonts w:ascii="ＭＳ ゴシック" w:eastAsia="ＭＳ ゴシック" w:hAnsi="ＭＳ ゴシック"/>
        </w:rPr>
      </w:pPr>
      <w:r w:rsidRPr="004765CF">
        <w:rPr>
          <w:rFonts w:ascii="ＭＳ ゴシック" w:eastAsia="ＭＳ ゴシック" w:hAnsi="ＭＳ ゴシック" w:hint="eastAsia"/>
        </w:rPr>
        <w:t>純水装置</w:t>
      </w:r>
    </w:p>
    <w:p w14:paraId="72C87D92" w14:textId="19BD4A81" w:rsidR="00C55A42" w:rsidRPr="00F86984" w:rsidRDefault="00C55A42" w:rsidP="00E101FB">
      <w:pPr>
        <w:pStyle w:val="6"/>
        <w:ind w:left="2268"/>
      </w:pPr>
      <w:r w:rsidRPr="00F86984">
        <w:t>形式</w:t>
      </w:r>
      <w:r w:rsidRPr="00F86984">
        <w:tab/>
      </w:r>
      <w:r w:rsidRPr="00F86984">
        <w:tab/>
      </w:r>
      <w:r w:rsidRPr="00F86984">
        <w:tab/>
      </w:r>
      <w:r w:rsidR="00271C4E">
        <w:t>[　]</w:t>
      </w:r>
    </w:p>
    <w:p w14:paraId="108638C9" w14:textId="21DBC06A" w:rsidR="00C55A42" w:rsidRPr="00F86984" w:rsidRDefault="00C55A42" w:rsidP="00E101FB">
      <w:pPr>
        <w:pStyle w:val="6"/>
        <w:ind w:left="2268"/>
      </w:pPr>
      <w:r w:rsidRPr="00F86984">
        <w:t>数量</w:t>
      </w:r>
      <w:r w:rsidRPr="00F86984">
        <w:tab/>
      </w:r>
      <w:r w:rsidRPr="00F86984">
        <w:tab/>
      </w:r>
      <w:r w:rsidRPr="00F86984">
        <w:tab/>
      </w:r>
      <w:r w:rsidR="00076C4D">
        <w:t>[</w:t>
      </w:r>
      <w:r w:rsidR="0080434C">
        <w:t>1</w:t>
      </w:r>
      <w:r w:rsidR="00076C4D">
        <w:t>]</w:t>
      </w:r>
      <w:r w:rsidRPr="00F86984">
        <w:t>系列</w:t>
      </w:r>
    </w:p>
    <w:p w14:paraId="083D3C7B" w14:textId="77777777" w:rsidR="00C55A42" w:rsidRPr="00F86984" w:rsidRDefault="00C55A42" w:rsidP="00E101FB">
      <w:pPr>
        <w:pStyle w:val="6"/>
        <w:ind w:left="2268"/>
      </w:pPr>
      <w:r w:rsidRPr="00F86984">
        <w:t>主要項目</w:t>
      </w:r>
    </w:p>
    <w:p w14:paraId="3045FCC6" w14:textId="7D998C25" w:rsidR="00C55A42" w:rsidRPr="00F86984" w:rsidRDefault="00C55A42" w:rsidP="0016360F">
      <w:pPr>
        <w:pStyle w:val="41"/>
        <w:numPr>
          <w:ilvl w:val="0"/>
          <w:numId w:val="66"/>
        </w:numPr>
        <w:ind w:left="1072" w:firstLineChars="0" w:hanging="442"/>
      </w:pPr>
      <w:r w:rsidRPr="00F86984">
        <w:t>能力</w:t>
      </w:r>
      <w:r w:rsidR="0016360F">
        <w:rPr>
          <w:rFonts w:hint="eastAsia"/>
        </w:rPr>
        <w:t xml:space="preserve">　</w:t>
      </w:r>
      <w:r w:rsidRPr="00F86984">
        <w:tab/>
      </w:r>
      <w:r w:rsidRPr="00F86984">
        <w:tab/>
      </w:r>
      <w:r w:rsidR="00271C4E">
        <w:t>[　]</w:t>
      </w:r>
      <w:r w:rsidRPr="00F86984">
        <w:t>m</w:t>
      </w:r>
      <w:r w:rsidR="0080434C">
        <w:rPr>
          <w:vertAlign w:val="superscript"/>
        </w:rPr>
        <w:t>3</w:t>
      </w:r>
      <w:r w:rsidR="0090057A">
        <w:t>/</w:t>
      </w:r>
      <w:r w:rsidRPr="00F86984">
        <w:t>h、</w:t>
      </w:r>
      <w:r w:rsidR="00271C4E">
        <w:t>[　]</w:t>
      </w:r>
      <w:r w:rsidRPr="00F86984">
        <w:t>m</w:t>
      </w:r>
      <w:r w:rsidR="0080434C">
        <w:rPr>
          <w:vertAlign w:val="superscript"/>
        </w:rPr>
        <w:t>3</w:t>
      </w:r>
      <w:r w:rsidR="0090057A">
        <w:t>/</w:t>
      </w:r>
      <w:r w:rsidRPr="00F86984">
        <w:t>day</w:t>
      </w:r>
    </w:p>
    <w:p w14:paraId="07FEF35A" w14:textId="61C03A2A" w:rsidR="00C55A42" w:rsidRPr="00F86984" w:rsidRDefault="00C55A42" w:rsidP="0016360F">
      <w:pPr>
        <w:pStyle w:val="41"/>
        <w:numPr>
          <w:ilvl w:val="0"/>
          <w:numId w:val="66"/>
        </w:numPr>
        <w:ind w:left="1072" w:firstLineChars="0" w:hanging="442"/>
        <w:rPr>
          <w:lang w:eastAsia="zh-TW"/>
        </w:rPr>
      </w:pPr>
      <w:r w:rsidRPr="00F86984">
        <w:rPr>
          <w:lang w:eastAsia="zh-TW"/>
        </w:rPr>
        <w:t>再生周期</w:t>
      </w:r>
      <w:r w:rsidRPr="00F86984">
        <w:rPr>
          <w:lang w:eastAsia="zh-TW"/>
        </w:rPr>
        <w:tab/>
      </w:r>
      <w:r w:rsidRPr="00F86984">
        <w:rPr>
          <w:lang w:eastAsia="zh-TW"/>
        </w:rPr>
        <w:tab/>
      </w:r>
      <w:r w:rsidR="00076C4D">
        <w:rPr>
          <w:lang w:eastAsia="zh-TW"/>
        </w:rPr>
        <w:t>[</w:t>
      </w:r>
      <w:r w:rsidRPr="00F86984">
        <w:rPr>
          <w:lang w:eastAsia="zh-TW"/>
        </w:rPr>
        <w:t>約</w:t>
      </w:r>
      <w:r w:rsidR="0080434C">
        <w:rPr>
          <w:lang w:eastAsia="zh-TW"/>
        </w:rPr>
        <w:t>2</w:t>
      </w:r>
      <w:r w:rsidRPr="00F86984">
        <w:rPr>
          <w:lang w:eastAsia="zh-TW"/>
        </w:rPr>
        <w:t>0時間通水、約</w:t>
      </w:r>
      <w:r w:rsidR="0080434C">
        <w:rPr>
          <w:lang w:eastAsia="zh-TW"/>
        </w:rPr>
        <w:t>4</w:t>
      </w:r>
      <w:r w:rsidRPr="00F86984">
        <w:rPr>
          <w:lang w:eastAsia="zh-TW"/>
        </w:rPr>
        <w:t>時間再生</w:t>
      </w:r>
      <w:r w:rsidR="00076C4D">
        <w:rPr>
          <w:lang w:eastAsia="zh-TW"/>
        </w:rPr>
        <w:t>]</w:t>
      </w:r>
    </w:p>
    <w:p w14:paraId="5ACA78BE" w14:textId="6455656B" w:rsidR="00C55A42" w:rsidRPr="00F86984" w:rsidRDefault="00C55A42" w:rsidP="0016360F">
      <w:pPr>
        <w:pStyle w:val="41"/>
        <w:numPr>
          <w:ilvl w:val="0"/>
          <w:numId w:val="66"/>
        </w:numPr>
        <w:ind w:left="1072" w:firstLineChars="0" w:hanging="442"/>
        <w:rPr>
          <w:lang w:eastAsia="zh-TW"/>
        </w:rPr>
      </w:pPr>
      <w:r w:rsidRPr="00F86984">
        <w:rPr>
          <w:lang w:eastAsia="zh-TW"/>
        </w:rPr>
        <w:t>操作方式</w:t>
      </w:r>
      <w:r w:rsidRPr="00F86984">
        <w:rPr>
          <w:lang w:eastAsia="zh-TW"/>
        </w:rPr>
        <w:tab/>
      </w:r>
      <w:r w:rsidRPr="00F86984">
        <w:rPr>
          <w:lang w:eastAsia="zh-TW"/>
        </w:rPr>
        <w:tab/>
      </w:r>
      <w:r w:rsidR="00076C4D">
        <w:rPr>
          <w:lang w:eastAsia="zh-TW"/>
        </w:rPr>
        <w:t>[</w:t>
      </w:r>
      <w:r w:rsidRPr="00F86984">
        <w:rPr>
          <w:lang w:eastAsia="zh-TW"/>
        </w:rPr>
        <w:t>自動、遠隔手動、現場手動</w:t>
      </w:r>
      <w:r w:rsidR="00076C4D">
        <w:rPr>
          <w:lang w:eastAsia="zh-TW"/>
        </w:rPr>
        <w:t>]</w:t>
      </w:r>
    </w:p>
    <w:p w14:paraId="248701F1" w14:textId="56344366" w:rsidR="00C55A42" w:rsidRPr="00F86984" w:rsidRDefault="00C55A42" w:rsidP="0016360F">
      <w:pPr>
        <w:pStyle w:val="41"/>
        <w:numPr>
          <w:ilvl w:val="0"/>
          <w:numId w:val="66"/>
        </w:numPr>
        <w:ind w:left="1072" w:firstLineChars="0" w:hanging="442"/>
      </w:pPr>
      <w:r w:rsidRPr="00F86984">
        <w:t>原水</w:t>
      </w:r>
      <w:r w:rsidR="0016360F">
        <w:rPr>
          <w:rFonts w:hint="eastAsia"/>
        </w:rPr>
        <w:t xml:space="preserve">　</w:t>
      </w:r>
      <w:r w:rsidRPr="00F86984">
        <w:tab/>
      </w:r>
      <w:r w:rsidRPr="00F86984">
        <w:tab/>
      </w:r>
      <w:r w:rsidR="00076C4D">
        <w:t>[</w:t>
      </w:r>
      <w:r w:rsidRPr="00F86984">
        <w:t>上水又は井水</w:t>
      </w:r>
      <w:r w:rsidR="00076C4D">
        <w:t>]</w:t>
      </w:r>
    </w:p>
    <w:p w14:paraId="6A624A1F" w14:textId="77777777" w:rsidR="00C55A42" w:rsidRPr="00F86984" w:rsidRDefault="00C55A42" w:rsidP="00E101FB">
      <w:pPr>
        <w:pStyle w:val="6"/>
        <w:ind w:left="2268"/>
      </w:pPr>
      <w:r w:rsidRPr="00F86984">
        <w:t>主要機器</w:t>
      </w:r>
    </w:p>
    <w:p w14:paraId="57C283B7" w14:textId="3B3BB664" w:rsidR="00C55A42" w:rsidRPr="00F86984" w:rsidRDefault="00C55A42" w:rsidP="0016360F">
      <w:pPr>
        <w:pStyle w:val="41"/>
        <w:numPr>
          <w:ilvl w:val="0"/>
          <w:numId w:val="67"/>
        </w:numPr>
        <w:ind w:left="1072" w:firstLineChars="0" w:hanging="442"/>
      </w:pPr>
      <w:r w:rsidRPr="00F86984">
        <w:t>イオン交換塔</w:t>
      </w:r>
      <w:r w:rsidR="0016360F">
        <w:rPr>
          <w:rFonts w:hint="eastAsia"/>
        </w:rPr>
        <w:t xml:space="preserve">　</w:t>
      </w:r>
      <w:r w:rsidRPr="00F86984">
        <w:tab/>
      </w:r>
      <w:r w:rsidR="00271C4E">
        <w:t>[　]</w:t>
      </w:r>
    </w:p>
    <w:p w14:paraId="5C43F85E" w14:textId="39E70127" w:rsidR="00C55A42" w:rsidRPr="00F86984" w:rsidRDefault="00C55A42" w:rsidP="0016360F">
      <w:pPr>
        <w:pStyle w:val="41"/>
        <w:numPr>
          <w:ilvl w:val="0"/>
          <w:numId w:val="67"/>
        </w:numPr>
        <w:ind w:left="1072" w:firstLineChars="0" w:hanging="442"/>
      </w:pPr>
      <w:r w:rsidRPr="00F86984">
        <w:t>イオン再生装置</w:t>
      </w:r>
      <w:r w:rsidRPr="00F86984">
        <w:tab/>
      </w:r>
      <w:r w:rsidR="00271C4E">
        <w:t>[　]</w:t>
      </w:r>
    </w:p>
    <w:p w14:paraId="369C15C6" w14:textId="77777777" w:rsidR="00C55A42" w:rsidRPr="00F86984" w:rsidRDefault="00C55A42" w:rsidP="00E101FB">
      <w:pPr>
        <w:pStyle w:val="6"/>
        <w:ind w:left="2268"/>
      </w:pPr>
      <w:r w:rsidRPr="00F86984">
        <w:t>設計基準</w:t>
      </w:r>
    </w:p>
    <w:p w14:paraId="1CFC2ECA" w14:textId="77777777" w:rsidR="00C55A42" w:rsidRPr="00F86984" w:rsidRDefault="00C55A42" w:rsidP="0016360F">
      <w:pPr>
        <w:pStyle w:val="41"/>
        <w:numPr>
          <w:ilvl w:val="0"/>
          <w:numId w:val="68"/>
        </w:numPr>
        <w:ind w:left="1072" w:firstLineChars="0" w:hanging="442"/>
      </w:pPr>
      <w:r w:rsidRPr="00F86984">
        <w:t>本装置の能力は、ボイラ全基分の最大蒸発量時の補給水量に対して十分余裕を見込むこと。</w:t>
      </w:r>
    </w:p>
    <w:p w14:paraId="119BB767" w14:textId="2F5F4260" w:rsidR="00C55A42" w:rsidRPr="00F86984" w:rsidRDefault="00C55A42" w:rsidP="0016360F">
      <w:pPr>
        <w:pStyle w:val="41"/>
        <w:numPr>
          <w:ilvl w:val="0"/>
          <w:numId w:val="68"/>
        </w:numPr>
        <w:ind w:left="1072" w:firstLineChars="0" w:hanging="442"/>
      </w:pPr>
      <w:r w:rsidRPr="00F86984">
        <w:t>処理水の水質の導電率とイオン状シリカはJIS</w:t>
      </w:r>
      <w:r w:rsidR="005208F2">
        <w:rPr>
          <w:rFonts w:hint="eastAsia"/>
        </w:rPr>
        <w:t xml:space="preserve"> </w:t>
      </w:r>
      <w:r w:rsidRPr="00F86984">
        <w:t>B</w:t>
      </w:r>
      <w:r w:rsidR="0080434C">
        <w:t>8223</w:t>
      </w:r>
      <w:r w:rsidRPr="00F86984">
        <w:t>｢ボイラの給水及びボイラ水の水質｣によるものとする</w:t>
      </w:r>
      <w:r w:rsidR="00856F53">
        <w:rPr>
          <w:rFonts w:hint="eastAsia"/>
        </w:rPr>
        <w:t>こと</w:t>
      </w:r>
      <w:r w:rsidRPr="00F86984">
        <w:t>｡</w:t>
      </w:r>
    </w:p>
    <w:p w14:paraId="1DD7B0DA" w14:textId="77777777" w:rsidR="00C55A42" w:rsidRPr="00F86984" w:rsidRDefault="00C55A42" w:rsidP="00C55A42"/>
    <w:p w14:paraId="76A86B24" w14:textId="77777777" w:rsidR="00C55A42" w:rsidRPr="00591A88" w:rsidRDefault="00C55A42" w:rsidP="004F2D3C">
      <w:pPr>
        <w:pStyle w:val="4"/>
        <w:rPr>
          <w:rFonts w:ascii="ＭＳ ゴシック" w:eastAsia="ＭＳ ゴシック" w:hAnsi="ＭＳ ゴシック"/>
        </w:rPr>
      </w:pPr>
      <w:r w:rsidRPr="00591A88">
        <w:rPr>
          <w:rFonts w:ascii="ＭＳ ゴシック" w:eastAsia="ＭＳ ゴシック" w:hAnsi="ＭＳ ゴシック" w:hint="eastAsia"/>
        </w:rPr>
        <w:t>純水タンク</w:t>
      </w:r>
    </w:p>
    <w:p w14:paraId="36233D03" w14:textId="7C7BB80E" w:rsidR="00C55A42" w:rsidRPr="00F86984" w:rsidRDefault="00C55A42" w:rsidP="00E101FB">
      <w:pPr>
        <w:pStyle w:val="6"/>
        <w:ind w:left="2268"/>
      </w:pPr>
      <w:r w:rsidRPr="00F86984">
        <w:t>数量</w:t>
      </w:r>
      <w:r w:rsidRPr="00F86984">
        <w:tab/>
      </w:r>
      <w:r w:rsidRPr="00F86984">
        <w:tab/>
      </w:r>
      <w:r w:rsidRPr="00F86984">
        <w:tab/>
      </w:r>
      <w:r w:rsidR="00076C4D">
        <w:t>[</w:t>
      </w:r>
      <w:r w:rsidR="0080434C">
        <w:t>1</w:t>
      </w:r>
      <w:r w:rsidR="00076C4D">
        <w:t>]</w:t>
      </w:r>
      <w:r w:rsidRPr="00F86984">
        <w:t>基</w:t>
      </w:r>
    </w:p>
    <w:p w14:paraId="00E87C87" w14:textId="77777777" w:rsidR="00C55A42" w:rsidRPr="00F86984" w:rsidRDefault="00C55A42" w:rsidP="00E101FB">
      <w:pPr>
        <w:pStyle w:val="6"/>
        <w:ind w:left="2268"/>
      </w:pPr>
      <w:r w:rsidRPr="00F86984">
        <w:t>主要項目</w:t>
      </w:r>
    </w:p>
    <w:p w14:paraId="71FDF1C0" w14:textId="078BDDB1" w:rsidR="00C55A42" w:rsidRPr="00F86984" w:rsidRDefault="00C55A42" w:rsidP="0016360F">
      <w:pPr>
        <w:pStyle w:val="41"/>
        <w:numPr>
          <w:ilvl w:val="0"/>
          <w:numId w:val="69"/>
        </w:numPr>
        <w:ind w:left="1072" w:firstLineChars="0" w:hanging="442"/>
      </w:pPr>
      <w:r w:rsidRPr="00F86984">
        <w:t>主要材質</w:t>
      </w:r>
      <w:r w:rsidRPr="00F86984">
        <w:tab/>
      </w:r>
      <w:r w:rsidR="007C39A8">
        <w:tab/>
      </w:r>
      <w:r w:rsidR="00076C4D">
        <w:t>[</w:t>
      </w:r>
      <w:r w:rsidRPr="00F86984">
        <w:t>SUS</w:t>
      </w:r>
      <w:r w:rsidR="00076C4D">
        <w:t>]</w:t>
      </w:r>
    </w:p>
    <w:p w14:paraId="3630411F" w14:textId="50808767" w:rsidR="00C55A42" w:rsidRPr="00F86984" w:rsidRDefault="00C55A42" w:rsidP="0016360F">
      <w:pPr>
        <w:pStyle w:val="41"/>
        <w:numPr>
          <w:ilvl w:val="0"/>
          <w:numId w:val="69"/>
        </w:numPr>
        <w:ind w:left="1072" w:firstLineChars="0" w:hanging="442"/>
      </w:pPr>
      <w:r w:rsidRPr="00F86984">
        <w:t>容量</w:t>
      </w:r>
      <w:r w:rsidR="0016360F">
        <w:rPr>
          <w:rFonts w:hint="eastAsia"/>
        </w:rPr>
        <w:t xml:space="preserve">　</w:t>
      </w:r>
      <w:r w:rsidRPr="00F86984">
        <w:tab/>
      </w:r>
      <w:r w:rsidRPr="00F86984">
        <w:tab/>
      </w:r>
      <w:r w:rsidR="00271C4E">
        <w:t>[　]</w:t>
      </w:r>
      <w:r w:rsidRPr="00F86984">
        <w:t>m</w:t>
      </w:r>
      <w:r w:rsidR="0080434C">
        <w:rPr>
          <w:vertAlign w:val="superscript"/>
        </w:rPr>
        <w:t>3</w:t>
      </w:r>
    </w:p>
    <w:p w14:paraId="743F16B4" w14:textId="77777777" w:rsidR="00C55A42" w:rsidRPr="00F86984" w:rsidRDefault="00C55A42" w:rsidP="00E101FB">
      <w:pPr>
        <w:pStyle w:val="6"/>
        <w:ind w:left="2268"/>
      </w:pPr>
      <w:r w:rsidRPr="00F86984">
        <w:t>設計基準</w:t>
      </w:r>
    </w:p>
    <w:p w14:paraId="3356EC6E" w14:textId="77777777" w:rsidR="00C55A42" w:rsidRPr="00F86984" w:rsidRDefault="00C55A42" w:rsidP="0016360F">
      <w:pPr>
        <w:pStyle w:val="41"/>
        <w:numPr>
          <w:ilvl w:val="0"/>
          <w:numId w:val="500"/>
        </w:numPr>
        <w:ind w:left="1072" w:firstLineChars="0" w:hanging="442"/>
      </w:pPr>
      <w:r w:rsidRPr="00F86984">
        <w:rPr>
          <w:rFonts w:hint="eastAsia"/>
        </w:rPr>
        <w:t>本タンクの容量は、純水再生中のボイラ補給水量を確保するとともに、ボイラ水張り容量も考慮すること。</w:t>
      </w:r>
    </w:p>
    <w:p w14:paraId="5D5A4940" w14:textId="77777777" w:rsidR="00C55A42" w:rsidRPr="00F86984" w:rsidRDefault="00C55A42" w:rsidP="00C55A42"/>
    <w:p w14:paraId="6BB8F723" w14:textId="77777777" w:rsidR="00C55A42" w:rsidRPr="00591A88" w:rsidRDefault="00C55A42" w:rsidP="004F2D3C">
      <w:pPr>
        <w:pStyle w:val="4"/>
        <w:rPr>
          <w:rFonts w:ascii="ＭＳ ゴシック" w:eastAsia="ＭＳ ゴシック" w:hAnsi="ＭＳ ゴシック"/>
        </w:rPr>
      </w:pPr>
      <w:r w:rsidRPr="00591A88">
        <w:rPr>
          <w:rFonts w:ascii="ＭＳ ゴシック" w:eastAsia="ＭＳ ゴシック" w:hAnsi="ＭＳ ゴシック" w:hint="eastAsia"/>
        </w:rPr>
        <w:t>純水移送ポンプ</w:t>
      </w:r>
    </w:p>
    <w:p w14:paraId="31EDE038" w14:textId="286961F2" w:rsidR="00C55A42" w:rsidRPr="00F86984" w:rsidRDefault="00C55A42" w:rsidP="00E101FB">
      <w:pPr>
        <w:pStyle w:val="6"/>
        <w:ind w:left="2268"/>
      </w:pPr>
      <w:r w:rsidRPr="00F86984">
        <w:t>形式</w:t>
      </w:r>
      <w:r>
        <w:tab/>
      </w:r>
      <w:r>
        <w:tab/>
      </w:r>
      <w:r>
        <w:tab/>
      </w:r>
      <w:r w:rsidR="00271C4E">
        <w:t>[　]</w:t>
      </w:r>
    </w:p>
    <w:p w14:paraId="0DBF8A68" w14:textId="4389706E" w:rsidR="00C55A42" w:rsidRPr="00F86984" w:rsidRDefault="00C55A42" w:rsidP="00E101FB">
      <w:pPr>
        <w:pStyle w:val="6"/>
        <w:ind w:left="2268"/>
      </w:pPr>
      <w:r w:rsidRPr="00F86984">
        <w:t>数量</w:t>
      </w:r>
      <w:r>
        <w:tab/>
      </w:r>
      <w:r>
        <w:tab/>
      </w:r>
      <w:r>
        <w:tab/>
      </w:r>
      <w:r w:rsidR="00076C4D">
        <w:rPr>
          <w:rFonts w:hint="eastAsia"/>
        </w:rPr>
        <w:t>[</w:t>
      </w:r>
      <w:r w:rsidR="0080434C">
        <w:t>2</w:t>
      </w:r>
      <w:r w:rsidR="00076C4D">
        <w:rPr>
          <w:rFonts w:hint="eastAsia"/>
        </w:rPr>
        <w:t>]</w:t>
      </w:r>
      <w:r w:rsidRPr="00F86984">
        <w:t>基(自動交互運転)</w:t>
      </w:r>
    </w:p>
    <w:p w14:paraId="082D64E4" w14:textId="47E38755" w:rsidR="00C55A42" w:rsidRPr="00F86984" w:rsidRDefault="00C55A42" w:rsidP="00E101FB">
      <w:pPr>
        <w:pStyle w:val="6"/>
        <w:ind w:left="2268"/>
      </w:pPr>
      <w:r w:rsidRPr="00F86984">
        <w:t>主要項目(</w:t>
      </w:r>
      <w:r w:rsidR="0080434C">
        <w:t>1</w:t>
      </w:r>
      <w:r w:rsidRPr="00F86984">
        <w:t>基につき)</w:t>
      </w:r>
    </w:p>
    <w:p w14:paraId="50843FA4" w14:textId="3B22E360" w:rsidR="00C55A42" w:rsidRPr="00F86984" w:rsidRDefault="00C55A42" w:rsidP="0016360F">
      <w:pPr>
        <w:pStyle w:val="41"/>
        <w:numPr>
          <w:ilvl w:val="0"/>
          <w:numId w:val="70"/>
        </w:numPr>
        <w:ind w:left="1072" w:firstLineChars="0" w:hanging="442"/>
        <w:rPr>
          <w:lang w:eastAsia="zh-TW"/>
        </w:rPr>
      </w:pPr>
      <w:r w:rsidRPr="00F86984">
        <w:rPr>
          <w:lang w:eastAsia="zh-TW"/>
        </w:rPr>
        <w:t>操作方式</w:t>
      </w:r>
      <w:r>
        <w:rPr>
          <w:lang w:eastAsia="zh-TW"/>
        </w:rPr>
        <w:tab/>
      </w:r>
      <w:r>
        <w:rPr>
          <w:lang w:eastAsia="zh-TW"/>
        </w:rPr>
        <w:tab/>
      </w:r>
      <w:r w:rsidRPr="00F86984">
        <w:rPr>
          <w:lang w:eastAsia="zh-TW"/>
        </w:rPr>
        <w:t>自動、遠隔手動、現場手動</w:t>
      </w:r>
    </w:p>
    <w:p w14:paraId="7C8A54FC" w14:textId="35C2748C" w:rsidR="00C55A42" w:rsidRPr="00F86984" w:rsidRDefault="00C55A42" w:rsidP="0016360F">
      <w:pPr>
        <w:pStyle w:val="41"/>
        <w:numPr>
          <w:ilvl w:val="0"/>
          <w:numId w:val="70"/>
        </w:numPr>
        <w:ind w:left="1072" w:firstLineChars="0" w:hanging="442"/>
      </w:pPr>
      <w:r w:rsidRPr="00F86984">
        <w:t>流量制御方式</w:t>
      </w:r>
      <w:r w:rsidR="0016360F">
        <w:rPr>
          <w:rFonts w:hint="eastAsia"/>
        </w:rPr>
        <w:t xml:space="preserve">　</w:t>
      </w:r>
      <w:r>
        <w:tab/>
      </w:r>
      <w:r w:rsidRPr="00F86984">
        <w:t>復水タンク液位による自動制御</w:t>
      </w:r>
    </w:p>
    <w:p w14:paraId="61EB42A7" w14:textId="77777777" w:rsidR="00C55A42" w:rsidRDefault="00C55A42" w:rsidP="00C55A42"/>
    <w:p w14:paraId="7A4CFC48" w14:textId="4AD644A5" w:rsidR="00E71893" w:rsidRPr="00591A88" w:rsidRDefault="00E71893" w:rsidP="00E71893">
      <w:pPr>
        <w:pStyle w:val="4"/>
        <w:rPr>
          <w:rFonts w:ascii="ＭＳ ゴシック" w:eastAsia="ＭＳ ゴシック" w:hAnsi="ＭＳ ゴシック"/>
        </w:rPr>
      </w:pPr>
      <w:r w:rsidRPr="00591A88">
        <w:rPr>
          <w:rFonts w:ascii="ＭＳ ゴシック" w:eastAsia="ＭＳ ゴシック" w:hAnsi="ＭＳ ゴシック" w:hint="eastAsia"/>
        </w:rPr>
        <w:lastRenderedPageBreak/>
        <w:t>減温塔</w:t>
      </w:r>
      <w:r w:rsidR="00401A50">
        <w:rPr>
          <w:rFonts w:ascii="ＭＳ ゴシック" w:eastAsia="ＭＳ ゴシック" w:hAnsi="ＭＳ ゴシック" w:hint="eastAsia"/>
        </w:rPr>
        <w:t>（必要に応じて設置）</w:t>
      </w:r>
    </w:p>
    <w:p w14:paraId="76774336" w14:textId="77777777" w:rsidR="00E71893" w:rsidRPr="00591A88" w:rsidRDefault="00E71893" w:rsidP="00E71893">
      <w:pPr>
        <w:pStyle w:val="5"/>
        <w:ind w:left="945" w:hanging="945"/>
        <w:rPr>
          <w:rFonts w:ascii="ＭＳ ゴシック" w:eastAsia="ＭＳ ゴシック" w:hAnsi="ＭＳ ゴシック"/>
        </w:rPr>
      </w:pPr>
      <w:r w:rsidRPr="00591A88">
        <w:rPr>
          <w:rFonts w:ascii="ＭＳ ゴシック" w:eastAsia="ＭＳ ゴシック" w:hAnsi="ＭＳ ゴシック"/>
        </w:rPr>
        <w:t>減温塔本体</w:t>
      </w:r>
    </w:p>
    <w:p w14:paraId="585A6A2C" w14:textId="77777777" w:rsidR="00E71893" w:rsidRPr="00F86984" w:rsidRDefault="00E71893" w:rsidP="00E101FB">
      <w:pPr>
        <w:pStyle w:val="6"/>
        <w:ind w:left="2268"/>
      </w:pPr>
      <w:r w:rsidRPr="00F86984">
        <w:t>形式</w:t>
      </w:r>
      <w:r w:rsidRPr="00F86984">
        <w:tab/>
      </w:r>
      <w:r w:rsidRPr="00F86984">
        <w:tab/>
      </w:r>
      <w:r w:rsidRPr="00F86984">
        <w:tab/>
      </w:r>
      <w:r>
        <w:t>[</w:t>
      </w:r>
      <w:r w:rsidRPr="00F86984">
        <w:t>水噴霧式</w:t>
      </w:r>
      <w:r>
        <w:t>]</w:t>
      </w:r>
    </w:p>
    <w:p w14:paraId="1FA8080E" w14:textId="77777777" w:rsidR="00E71893" w:rsidRPr="00F86984" w:rsidRDefault="00E71893" w:rsidP="00E101FB">
      <w:pPr>
        <w:pStyle w:val="6"/>
        <w:ind w:left="2268"/>
      </w:pPr>
      <w:r w:rsidRPr="00F86984">
        <w:t>数量</w:t>
      </w:r>
      <w:r w:rsidRPr="00F86984">
        <w:tab/>
      </w:r>
      <w:r w:rsidRPr="00F86984">
        <w:tab/>
      </w:r>
      <w:r w:rsidRPr="00F86984">
        <w:tab/>
      </w:r>
      <w:r>
        <w:t>[2]</w:t>
      </w:r>
      <w:r w:rsidRPr="00F86984">
        <w:t>基</w:t>
      </w:r>
    </w:p>
    <w:p w14:paraId="0C49D469" w14:textId="77777777" w:rsidR="00E71893" w:rsidRPr="00F86984" w:rsidRDefault="00E71893" w:rsidP="00E101FB">
      <w:pPr>
        <w:pStyle w:val="6"/>
        <w:ind w:left="2268"/>
      </w:pPr>
      <w:r w:rsidRPr="00F86984">
        <w:t>主要項目(</w:t>
      </w:r>
      <w:r>
        <w:t>1</w:t>
      </w:r>
      <w:r w:rsidRPr="00F86984">
        <w:t>基につき)</w:t>
      </w:r>
    </w:p>
    <w:p w14:paraId="07667306" w14:textId="1CA37DD5" w:rsidR="00E71893" w:rsidRPr="00F86984" w:rsidRDefault="00E71893" w:rsidP="00A371C5">
      <w:pPr>
        <w:pStyle w:val="41"/>
        <w:numPr>
          <w:ilvl w:val="0"/>
          <w:numId w:val="501"/>
        </w:numPr>
        <w:ind w:left="1072" w:firstLineChars="0" w:hanging="442"/>
      </w:pPr>
      <w:r w:rsidRPr="00F86984">
        <w:t>容量</w:t>
      </w:r>
      <w:r w:rsidR="00A371C5">
        <w:rPr>
          <w:rFonts w:hint="eastAsia"/>
        </w:rPr>
        <w:t xml:space="preserve">　</w:t>
      </w:r>
      <w:r w:rsidRPr="00F86984">
        <w:tab/>
      </w:r>
      <w:r w:rsidRPr="00F86984">
        <w:tab/>
      </w:r>
      <w:r>
        <w:t>[　]</w:t>
      </w:r>
      <w:r w:rsidRPr="00F86984">
        <w:t>m</w:t>
      </w:r>
      <w:r w:rsidRPr="00F54D87">
        <w:rPr>
          <w:vertAlign w:val="superscript"/>
        </w:rPr>
        <w:t>3</w:t>
      </w:r>
    </w:p>
    <w:p w14:paraId="00576D79" w14:textId="77777777" w:rsidR="00E71893" w:rsidRPr="00F86984" w:rsidRDefault="00E71893" w:rsidP="00A371C5">
      <w:pPr>
        <w:pStyle w:val="41"/>
        <w:numPr>
          <w:ilvl w:val="0"/>
          <w:numId w:val="501"/>
        </w:numPr>
        <w:ind w:left="1072" w:firstLineChars="0" w:hanging="442"/>
      </w:pPr>
      <w:r w:rsidRPr="00F86984">
        <w:t>蒸発熱負荷</w:t>
      </w:r>
      <w:r w:rsidRPr="00F86984">
        <w:tab/>
      </w:r>
      <w:r w:rsidRPr="00F86984">
        <w:tab/>
      </w:r>
      <w:r>
        <w:t>[　]</w:t>
      </w:r>
      <w:r w:rsidRPr="00F86984">
        <w:t>kJ</w:t>
      </w:r>
      <w:r>
        <w:t>/</w:t>
      </w:r>
      <w:r w:rsidRPr="00F86984">
        <w:t>m</w:t>
      </w:r>
      <w:r w:rsidRPr="00F54D87">
        <w:rPr>
          <w:vertAlign w:val="superscript"/>
        </w:rPr>
        <w:t>3</w:t>
      </w:r>
      <w:r w:rsidRPr="00F86984">
        <w:t>・h</w:t>
      </w:r>
    </w:p>
    <w:p w14:paraId="350F6897" w14:textId="77777777" w:rsidR="00E71893" w:rsidRPr="00F86984" w:rsidRDefault="00E71893" w:rsidP="00A371C5">
      <w:pPr>
        <w:pStyle w:val="41"/>
        <w:numPr>
          <w:ilvl w:val="0"/>
          <w:numId w:val="501"/>
        </w:numPr>
        <w:ind w:left="1072" w:firstLineChars="0" w:hanging="442"/>
      </w:pPr>
      <w:r w:rsidRPr="00F86984">
        <w:t>滞留時間</w:t>
      </w:r>
      <w:r w:rsidRPr="00F86984">
        <w:tab/>
      </w:r>
      <w:r w:rsidRPr="00F86984">
        <w:tab/>
      </w:r>
      <w:r>
        <w:t>[　]</w:t>
      </w:r>
      <w:r w:rsidRPr="00F86984">
        <w:t>sec</w:t>
      </w:r>
    </w:p>
    <w:p w14:paraId="2B2C3416" w14:textId="3E716D54" w:rsidR="00E71893" w:rsidRPr="00F86984" w:rsidRDefault="00E71893" w:rsidP="00A371C5">
      <w:pPr>
        <w:pStyle w:val="41"/>
        <w:numPr>
          <w:ilvl w:val="0"/>
          <w:numId w:val="501"/>
        </w:numPr>
        <w:ind w:left="1072" w:firstLineChars="0" w:hanging="442"/>
      </w:pPr>
      <w:r w:rsidRPr="00F86984">
        <w:t>出口ガス温度</w:t>
      </w:r>
      <w:r w:rsidR="00A371C5">
        <w:rPr>
          <w:rFonts w:hint="eastAsia"/>
        </w:rPr>
        <w:t xml:space="preserve">　</w:t>
      </w:r>
      <w:r w:rsidRPr="00F86984">
        <w:tab/>
      </w:r>
      <w:r>
        <w:t>[　]</w:t>
      </w:r>
      <w:r w:rsidRPr="00F86984">
        <w:t>℃</w:t>
      </w:r>
    </w:p>
    <w:p w14:paraId="59D6FFF0" w14:textId="01B2ABDA" w:rsidR="00E71893" w:rsidRDefault="00E71893" w:rsidP="00A371C5">
      <w:pPr>
        <w:pStyle w:val="41"/>
        <w:numPr>
          <w:ilvl w:val="0"/>
          <w:numId w:val="501"/>
        </w:numPr>
        <w:ind w:left="1072" w:firstLineChars="0" w:hanging="442"/>
        <w:rPr>
          <w:lang w:eastAsia="zh-TW"/>
        </w:rPr>
      </w:pPr>
      <w:r w:rsidRPr="00F86984">
        <w:rPr>
          <w:lang w:eastAsia="zh-TW"/>
        </w:rPr>
        <w:t>材質</w:t>
      </w:r>
      <w:r w:rsidR="00A371C5">
        <w:rPr>
          <w:rFonts w:hint="eastAsia"/>
          <w:lang w:eastAsia="zh-TW"/>
        </w:rPr>
        <w:t xml:space="preserve">　</w:t>
      </w:r>
      <w:r w:rsidRPr="00F86984">
        <w:rPr>
          <w:lang w:eastAsia="zh-TW"/>
        </w:rPr>
        <w:tab/>
      </w:r>
      <w:r w:rsidRPr="00F86984">
        <w:rPr>
          <w:lang w:eastAsia="zh-TW"/>
        </w:rPr>
        <w:tab/>
      </w:r>
      <w:r>
        <w:rPr>
          <w:lang w:eastAsia="zh-TW"/>
        </w:rPr>
        <w:t>[</w:t>
      </w:r>
      <w:r w:rsidRPr="00F86984">
        <w:rPr>
          <w:lang w:eastAsia="zh-TW"/>
        </w:rPr>
        <w:t>耐硫酸露点腐食鋼</w:t>
      </w:r>
      <w:r>
        <w:rPr>
          <w:lang w:eastAsia="zh-TW"/>
        </w:rPr>
        <w:t>]</w:t>
      </w:r>
    </w:p>
    <w:p w14:paraId="28259320" w14:textId="77777777" w:rsidR="00E71893" w:rsidRPr="00F86984" w:rsidRDefault="00E71893" w:rsidP="00E71893">
      <w:pPr>
        <w:pStyle w:val="51"/>
        <w:ind w:leftChars="0" w:left="0" w:firstLineChars="0" w:firstLine="0"/>
        <w:rPr>
          <w:lang w:eastAsia="zh-TW"/>
        </w:rPr>
      </w:pPr>
    </w:p>
    <w:p w14:paraId="4489EC8B" w14:textId="77777777" w:rsidR="00E71893" w:rsidRPr="00591A88" w:rsidRDefault="00E71893" w:rsidP="00E71893">
      <w:pPr>
        <w:pStyle w:val="5"/>
        <w:ind w:left="945" w:hanging="945"/>
        <w:rPr>
          <w:rFonts w:ascii="ＭＳ ゴシック" w:eastAsia="ＭＳ ゴシック" w:hAnsi="ＭＳ ゴシック"/>
        </w:rPr>
      </w:pPr>
      <w:r w:rsidRPr="00591A88">
        <w:rPr>
          <w:rFonts w:ascii="ＭＳ ゴシック" w:eastAsia="ＭＳ ゴシック" w:hAnsi="ＭＳ ゴシック"/>
        </w:rPr>
        <w:t>減温水噴霧ノズル</w:t>
      </w:r>
    </w:p>
    <w:p w14:paraId="7A4479FE" w14:textId="6802C7BF" w:rsidR="00E71893" w:rsidRPr="00F86984" w:rsidRDefault="00E71893" w:rsidP="00E101FB">
      <w:pPr>
        <w:pStyle w:val="6"/>
        <w:ind w:left="2268"/>
      </w:pPr>
      <w:r w:rsidRPr="00F86984">
        <w:t>形式</w:t>
      </w:r>
      <w:r w:rsidRPr="00F86984">
        <w:tab/>
      </w:r>
      <w:r w:rsidR="007C39A8">
        <w:tab/>
      </w:r>
      <w:r w:rsidR="007C39A8">
        <w:tab/>
      </w:r>
      <w:r>
        <w:t>[</w:t>
      </w:r>
      <w:r w:rsidRPr="00F86984">
        <w:t>二流体噴霧ノズル</w:t>
      </w:r>
      <w:r>
        <w:t>]</w:t>
      </w:r>
    </w:p>
    <w:p w14:paraId="3008FBE3" w14:textId="77777777" w:rsidR="00E71893" w:rsidRPr="00F86984" w:rsidRDefault="00E71893" w:rsidP="00E101FB">
      <w:pPr>
        <w:pStyle w:val="6"/>
        <w:ind w:left="2268"/>
      </w:pPr>
      <w:r w:rsidRPr="00F86984">
        <w:t>数量</w:t>
      </w:r>
      <w:r w:rsidRPr="00F86984">
        <w:tab/>
      </w:r>
      <w:r w:rsidRPr="00F86984">
        <w:tab/>
      </w:r>
      <w:r w:rsidRPr="00F86984">
        <w:tab/>
      </w:r>
      <w:r>
        <w:t>[　]</w:t>
      </w:r>
      <w:r w:rsidRPr="00F86984">
        <w:t>本（減温塔</w:t>
      </w:r>
      <w:r>
        <w:t>1</w:t>
      </w:r>
      <w:r w:rsidRPr="00F86984">
        <w:t>基につき）</w:t>
      </w:r>
    </w:p>
    <w:p w14:paraId="63B3FB9E" w14:textId="77777777" w:rsidR="00E71893" w:rsidRPr="00F86984" w:rsidRDefault="00E71893" w:rsidP="00E101FB">
      <w:pPr>
        <w:pStyle w:val="6"/>
        <w:ind w:left="2268"/>
      </w:pPr>
      <w:r w:rsidRPr="00F86984">
        <w:t>主要項目</w:t>
      </w:r>
    </w:p>
    <w:p w14:paraId="0AC8D988" w14:textId="142EACA7" w:rsidR="00E71893" w:rsidRPr="00F86984" w:rsidRDefault="00E71893" w:rsidP="00A371C5">
      <w:pPr>
        <w:pStyle w:val="41"/>
        <w:numPr>
          <w:ilvl w:val="0"/>
          <w:numId w:val="502"/>
        </w:numPr>
        <w:ind w:left="1072" w:firstLineChars="0" w:hanging="442"/>
      </w:pPr>
      <w:r w:rsidRPr="00F86984">
        <w:t>容量</w:t>
      </w:r>
      <w:r w:rsidR="00A371C5">
        <w:rPr>
          <w:rFonts w:hint="eastAsia"/>
        </w:rPr>
        <w:t xml:space="preserve">　</w:t>
      </w:r>
      <w:r w:rsidRPr="00F86984">
        <w:tab/>
      </w:r>
      <w:r w:rsidRPr="00F86984">
        <w:tab/>
      </w:r>
      <w:r>
        <w:t>[　]</w:t>
      </w:r>
      <w:r w:rsidRPr="00F86984">
        <w:t>m</w:t>
      </w:r>
      <w:r w:rsidRPr="00F54D87">
        <w:rPr>
          <w:vertAlign w:val="superscript"/>
        </w:rPr>
        <w:t>3</w:t>
      </w:r>
      <w:r>
        <w:t>/</w:t>
      </w:r>
      <w:r w:rsidRPr="00F86984">
        <w:t>h（</w:t>
      </w:r>
      <w:r>
        <w:t>1</w:t>
      </w:r>
      <w:r w:rsidRPr="00F86984">
        <w:t>本につき最大）</w:t>
      </w:r>
    </w:p>
    <w:p w14:paraId="564DF6EB" w14:textId="77777777" w:rsidR="00E71893" w:rsidRPr="00F86984" w:rsidRDefault="00E71893" w:rsidP="00A371C5">
      <w:pPr>
        <w:pStyle w:val="41"/>
        <w:numPr>
          <w:ilvl w:val="0"/>
          <w:numId w:val="502"/>
        </w:numPr>
        <w:ind w:left="1072" w:firstLineChars="0" w:hanging="442"/>
      </w:pPr>
      <w:r w:rsidRPr="00F86984">
        <w:t>駆動空気量</w:t>
      </w:r>
      <w:r w:rsidRPr="00F86984">
        <w:tab/>
      </w:r>
      <w:r w:rsidRPr="00F86984">
        <w:tab/>
      </w:r>
      <w:r>
        <w:t>[　]</w:t>
      </w:r>
      <w:r w:rsidRPr="00F86984">
        <w:t>m</w:t>
      </w:r>
      <w:r w:rsidRPr="00F54D87">
        <w:rPr>
          <w:vertAlign w:val="superscript"/>
        </w:rPr>
        <w:t>3</w:t>
      </w:r>
      <w:r>
        <w:t>/</w:t>
      </w:r>
      <w:r w:rsidRPr="00F86984">
        <w:t>h</w:t>
      </w:r>
    </w:p>
    <w:p w14:paraId="08067E46" w14:textId="77777777" w:rsidR="00E71893" w:rsidRPr="00F86984" w:rsidRDefault="00E71893" w:rsidP="00E101FB">
      <w:pPr>
        <w:pStyle w:val="6"/>
        <w:ind w:left="2268"/>
      </w:pPr>
      <w:r w:rsidRPr="00F86984">
        <w:t>設計基準</w:t>
      </w:r>
    </w:p>
    <w:p w14:paraId="7C27024B" w14:textId="77777777" w:rsidR="00E71893" w:rsidRPr="00F86984" w:rsidRDefault="00E71893" w:rsidP="00A371C5">
      <w:pPr>
        <w:pStyle w:val="41"/>
        <w:numPr>
          <w:ilvl w:val="0"/>
          <w:numId w:val="503"/>
        </w:numPr>
        <w:ind w:left="1072" w:firstLineChars="0" w:hanging="442"/>
      </w:pPr>
      <w:r w:rsidRPr="00F86984">
        <w:t>噴霧ノズルは完全蒸発可能な微粒化した水を噴霧できるものとすること。</w:t>
      </w:r>
    </w:p>
    <w:p w14:paraId="7F8FE04B" w14:textId="77777777" w:rsidR="00E71893" w:rsidRDefault="00E71893" w:rsidP="00A371C5">
      <w:pPr>
        <w:pStyle w:val="41"/>
        <w:numPr>
          <w:ilvl w:val="0"/>
          <w:numId w:val="503"/>
        </w:numPr>
        <w:ind w:left="1072" w:firstLineChars="0" w:hanging="442"/>
      </w:pPr>
      <w:r w:rsidRPr="00F86984">
        <w:t>ノズルの目詰まり、腐食に対して配慮するとともに、ノズルチップの摩耗に対しては、容易に脱着でき交換しやすいものとすること。</w:t>
      </w:r>
    </w:p>
    <w:p w14:paraId="4D9C908F" w14:textId="77777777" w:rsidR="00E71893" w:rsidRPr="00F86984" w:rsidRDefault="00E71893" w:rsidP="00E71893">
      <w:pPr>
        <w:pStyle w:val="51"/>
        <w:ind w:leftChars="0" w:left="0" w:firstLineChars="0" w:firstLine="0"/>
      </w:pPr>
    </w:p>
    <w:p w14:paraId="0A62ACC6" w14:textId="77777777" w:rsidR="00E71893" w:rsidRPr="00591A88" w:rsidRDefault="00E71893" w:rsidP="00E71893">
      <w:pPr>
        <w:pStyle w:val="5"/>
        <w:ind w:left="945" w:hanging="945"/>
        <w:rPr>
          <w:rFonts w:ascii="ＭＳ ゴシック" w:eastAsia="ＭＳ ゴシック" w:hAnsi="ＭＳ ゴシック"/>
        </w:rPr>
      </w:pPr>
      <w:r w:rsidRPr="00591A88">
        <w:rPr>
          <w:rFonts w:ascii="ＭＳ ゴシック" w:eastAsia="ＭＳ ゴシック" w:hAnsi="ＭＳ ゴシック"/>
        </w:rPr>
        <w:t>減温水噴霧ポンプ</w:t>
      </w:r>
    </w:p>
    <w:p w14:paraId="068ACDD9" w14:textId="77777777" w:rsidR="00E71893" w:rsidRPr="00F86984" w:rsidRDefault="00E71893" w:rsidP="00E101FB">
      <w:pPr>
        <w:pStyle w:val="6"/>
        <w:ind w:left="2268"/>
      </w:pPr>
      <w:r w:rsidRPr="00F86984">
        <w:t>形式</w:t>
      </w:r>
      <w:r w:rsidRPr="00F86984">
        <w:tab/>
      </w:r>
      <w:r w:rsidRPr="00F86984">
        <w:tab/>
      </w:r>
      <w:r w:rsidRPr="00F86984">
        <w:tab/>
      </w:r>
      <w:r>
        <w:t>[　]</w:t>
      </w:r>
    </w:p>
    <w:p w14:paraId="1607ADDD" w14:textId="77777777" w:rsidR="00E71893" w:rsidRPr="00F86984" w:rsidRDefault="00E71893" w:rsidP="00E101FB">
      <w:pPr>
        <w:pStyle w:val="6"/>
        <w:ind w:left="2268"/>
        <w:rPr>
          <w:lang w:eastAsia="zh-TW"/>
        </w:rPr>
      </w:pPr>
      <w:r w:rsidRPr="00F86984">
        <w:rPr>
          <w:lang w:eastAsia="zh-TW"/>
        </w:rPr>
        <w:t>数量</w:t>
      </w:r>
      <w:r w:rsidRPr="00F86984">
        <w:rPr>
          <w:lang w:eastAsia="zh-TW"/>
        </w:rPr>
        <w:tab/>
      </w:r>
      <w:r w:rsidRPr="00F86984">
        <w:rPr>
          <w:lang w:eastAsia="zh-TW"/>
        </w:rPr>
        <w:tab/>
      </w:r>
      <w:r w:rsidRPr="00F86984">
        <w:rPr>
          <w:lang w:eastAsia="zh-TW"/>
        </w:rPr>
        <w:tab/>
      </w:r>
      <w:r>
        <w:rPr>
          <w:lang w:eastAsia="zh-TW"/>
        </w:rPr>
        <w:t>[3]</w:t>
      </w:r>
      <w:r w:rsidRPr="00F86984">
        <w:rPr>
          <w:lang w:eastAsia="zh-TW"/>
        </w:rPr>
        <w:t>基</w:t>
      </w:r>
      <w:r>
        <w:rPr>
          <w:lang w:eastAsia="zh-TW"/>
        </w:rPr>
        <w:t>/2</w:t>
      </w:r>
      <w:r w:rsidRPr="00F86984">
        <w:rPr>
          <w:lang w:eastAsia="zh-TW"/>
        </w:rPr>
        <w:t>炉（自動交互運転）</w:t>
      </w:r>
    </w:p>
    <w:p w14:paraId="3FA5BB52" w14:textId="77777777" w:rsidR="00E71893" w:rsidRPr="00F86984" w:rsidRDefault="00E71893" w:rsidP="00E101FB">
      <w:pPr>
        <w:pStyle w:val="6"/>
        <w:ind w:left="2268"/>
      </w:pPr>
      <w:r w:rsidRPr="00F86984">
        <w:t>主要項目（</w:t>
      </w:r>
      <w:r>
        <w:t>1</w:t>
      </w:r>
      <w:r w:rsidRPr="00F86984">
        <w:t>基につき）</w:t>
      </w:r>
    </w:p>
    <w:p w14:paraId="54100FEE" w14:textId="73E88736" w:rsidR="00E71893" w:rsidRPr="00F86984" w:rsidRDefault="00E71893" w:rsidP="00A371C5">
      <w:pPr>
        <w:pStyle w:val="41"/>
        <w:numPr>
          <w:ilvl w:val="0"/>
          <w:numId w:val="504"/>
        </w:numPr>
        <w:ind w:left="1072" w:firstLineChars="0" w:hanging="442"/>
      </w:pPr>
      <w:r w:rsidRPr="00F86984">
        <w:t>容量</w:t>
      </w:r>
      <w:r w:rsidR="00A371C5">
        <w:rPr>
          <w:rFonts w:hint="eastAsia"/>
        </w:rPr>
        <w:t xml:space="preserve">　</w:t>
      </w:r>
      <w:r w:rsidRPr="00F86984">
        <w:tab/>
      </w:r>
      <w:r w:rsidRPr="00F86984">
        <w:tab/>
      </w:r>
      <w:r>
        <w:t>[　]</w:t>
      </w:r>
      <w:r w:rsidRPr="00F86984">
        <w:t>m</w:t>
      </w:r>
      <w:r w:rsidRPr="00F54D87">
        <w:rPr>
          <w:vertAlign w:val="superscript"/>
        </w:rPr>
        <w:t>3</w:t>
      </w:r>
      <w:r>
        <w:t>/</w:t>
      </w:r>
      <w:r w:rsidRPr="00F86984">
        <w:t>h</w:t>
      </w:r>
    </w:p>
    <w:p w14:paraId="074000D2" w14:textId="77777777" w:rsidR="00E71893" w:rsidRDefault="00E71893" w:rsidP="00A371C5">
      <w:pPr>
        <w:pStyle w:val="41"/>
        <w:numPr>
          <w:ilvl w:val="0"/>
          <w:numId w:val="504"/>
        </w:numPr>
        <w:ind w:left="1072" w:firstLineChars="0" w:hanging="442"/>
      </w:pPr>
      <w:r w:rsidRPr="00F86984">
        <w:t>吐出圧</w:t>
      </w:r>
      <w:r w:rsidRPr="00F86984">
        <w:tab/>
      </w:r>
      <w:r>
        <w:tab/>
        <w:t>[　]</w:t>
      </w:r>
      <w:r w:rsidRPr="00F86984">
        <w:t>MPa</w:t>
      </w:r>
    </w:p>
    <w:p w14:paraId="3D6C2638" w14:textId="77777777" w:rsidR="00E71893" w:rsidRPr="00F86984" w:rsidRDefault="00E71893" w:rsidP="00A371C5">
      <w:pPr>
        <w:pStyle w:val="41"/>
        <w:numPr>
          <w:ilvl w:val="0"/>
          <w:numId w:val="504"/>
        </w:numPr>
        <w:ind w:left="1072" w:firstLineChars="0" w:hanging="442"/>
        <w:rPr>
          <w:lang w:eastAsia="zh-TW"/>
        </w:rPr>
      </w:pPr>
      <w:r w:rsidRPr="00F86984">
        <w:rPr>
          <w:lang w:eastAsia="zh-TW"/>
        </w:rPr>
        <w:t>電動機</w:t>
      </w:r>
      <w:r w:rsidRPr="00F86984">
        <w:rPr>
          <w:lang w:eastAsia="zh-TW"/>
        </w:rPr>
        <w:tab/>
      </w:r>
      <w:r>
        <w:rPr>
          <w:lang w:eastAsia="zh-TW"/>
        </w:rPr>
        <w:tab/>
        <w:t>[　]</w:t>
      </w:r>
      <w:r w:rsidRPr="00F86984">
        <w:rPr>
          <w:lang w:eastAsia="zh-TW"/>
        </w:rPr>
        <w:t>V×</w:t>
      </w:r>
      <w:r>
        <w:rPr>
          <w:lang w:eastAsia="zh-TW"/>
        </w:rPr>
        <w:t>[　]</w:t>
      </w:r>
      <w:r w:rsidRPr="00F86984">
        <w:rPr>
          <w:lang w:eastAsia="zh-TW"/>
        </w:rPr>
        <w:t>P×</w:t>
      </w:r>
      <w:r>
        <w:rPr>
          <w:lang w:eastAsia="zh-TW"/>
        </w:rPr>
        <w:t>[　]</w:t>
      </w:r>
      <w:r w:rsidRPr="00F86984">
        <w:rPr>
          <w:lang w:eastAsia="zh-TW"/>
        </w:rPr>
        <w:t>kW</w:t>
      </w:r>
    </w:p>
    <w:p w14:paraId="79031971" w14:textId="77777777" w:rsidR="00E71893" w:rsidRPr="004D4CA4" w:rsidRDefault="00E71893" w:rsidP="00E71893">
      <w:pPr>
        <w:pStyle w:val="51"/>
        <w:ind w:leftChars="0" w:left="0" w:firstLineChars="0" w:firstLine="0"/>
        <w:rPr>
          <w:lang w:eastAsia="zh-TW"/>
        </w:rPr>
      </w:pPr>
    </w:p>
    <w:p w14:paraId="06F401DC" w14:textId="77777777" w:rsidR="00E71893" w:rsidRPr="00591A88" w:rsidRDefault="00E71893" w:rsidP="00E71893">
      <w:pPr>
        <w:pStyle w:val="5"/>
        <w:ind w:left="945" w:hanging="945"/>
        <w:rPr>
          <w:rFonts w:ascii="ＭＳ ゴシック" w:eastAsia="ＭＳ ゴシック" w:hAnsi="ＭＳ ゴシック"/>
        </w:rPr>
      </w:pPr>
      <w:r w:rsidRPr="00591A88">
        <w:rPr>
          <w:rFonts w:ascii="ＭＳ ゴシック" w:eastAsia="ＭＳ ゴシック" w:hAnsi="ＭＳ ゴシック"/>
        </w:rPr>
        <w:t>噴射水槽（必要に応じて設置）</w:t>
      </w:r>
    </w:p>
    <w:p w14:paraId="59F8077F" w14:textId="77777777" w:rsidR="00E71893" w:rsidRPr="00F86984" w:rsidRDefault="00E71893" w:rsidP="00E101FB">
      <w:pPr>
        <w:pStyle w:val="6"/>
        <w:ind w:left="2268"/>
      </w:pPr>
      <w:r w:rsidRPr="00F86984">
        <w:t>形式</w:t>
      </w:r>
      <w:r w:rsidRPr="00F86984">
        <w:tab/>
      </w:r>
      <w:r>
        <w:tab/>
      </w:r>
      <w:r>
        <w:tab/>
        <w:t>[　]</w:t>
      </w:r>
    </w:p>
    <w:p w14:paraId="1B448448" w14:textId="77777777" w:rsidR="00E71893" w:rsidRPr="00F86984" w:rsidRDefault="00E71893" w:rsidP="00E101FB">
      <w:pPr>
        <w:pStyle w:val="6"/>
        <w:ind w:left="2268"/>
      </w:pPr>
      <w:r w:rsidRPr="00F86984">
        <w:t>数量</w:t>
      </w:r>
      <w:r w:rsidRPr="00F86984">
        <w:tab/>
      </w:r>
      <w:r w:rsidRPr="00F86984">
        <w:tab/>
      </w:r>
      <w:r w:rsidRPr="00F86984">
        <w:tab/>
      </w:r>
      <w:r>
        <w:t>[1]</w:t>
      </w:r>
      <w:r w:rsidRPr="00F86984">
        <w:t>基</w:t>
      </w:r>
    </w:p>
    <w:p w14:paraId="2E937C46" w14:textId="77777777" w:rsidR="00E71893" w:rsidRPr="00F86984" w:rsidRDefault="00E71893" w:rsidP="00E101FB">
      <w:pPr>
        <w:pStyle w:val="6"/>
        <w:ind w:left="2268"/>
      </w:pPr>
      <w:r w:rsidRPr="00F86984">
        <w:t>主要項目</w:t>
      </w:r>
    </w:p>
    <w:p w14:paraId="6B135328" w14:textId="63AB8DBF" w:rsidR="00E71893" w:rsidRDefault="00E71893" w:rsidP="00A371C5">
      <w:pPr>
        <w:pStyle w:val="41"/>
        <w:numPr>
          <w:ilvl w:val="0"/>
          <w:numId w:val="505"/>
        </w:numPr>
        <w:ind w:left="1072" w:firstLineChars="0" w:hanging="442"/>
      </w:pPr>
      <w:r w:rsidRPr="00F86984">
        <w:t>容量</w:t>
      </w:r>
      <w:r w:rsidR="00A371C5">
        <w:rPr>
          <w:rFonts w:hint="eastAsia"/>
        </w:rPr>
        <w:t xml:space="preserve">　</w:t>
      </w:r>
      <w:r w:rsidRPr="00F86984">
        <w:tab/>
      </w:r>
      <w:r w:rsidRPr="00F86984">
        <w:tab/>
      </w:r>
      <w:r>
        <w:t>[　]</w:t>
      </w:r>
      <w:r w:rsidRPr="00F86984">
        <w:t>m</w:t>
      </w:r>
      <w:r>
        <w:rPr>
          <w:vertAlign w:val="superscript"/>
        </w:rPr>
        <w:t>3</w:t>
      </w:r>
    </w:p>
    <w:p w14:paraId="5F6A1B8B" w14:textId="77777777" w:rsidR="00E71893" w:rsidRPr="00F86984" w:rsidRDefault="00E71893" w:rsidP="00E71893">
      <w:pPr>
        <w:pStyle w:val="51"/>
        <w:ind w:leftChars="0" w:left="0" w:firstLineChars="0" w:firstLine="0"/>
      </w:pPr>
    </w:p>
    <w:p w14:paraId="04AF80A3" w14:textId="77777777" w:rsidR="00E71893" w:rsidRPr="00591A88" w:rsidRDefault="00E71893" w:rsidP="00E71893">
      <w:pPr>
        <w:pStyle w:val="5"/>
        <w:rPr>
          <w:rFonts w:ascii="ＭＳ ゴシック" w:eastAsia="ＭＳ ゴシック" w:hAnsi="ＭＳ ゴシック"/>
        </w:rPr>
      </w:pPr>
      <w:r w:rsidRPr="00591A88">
        <w:rPr>
          <w:rFonts w:ascii="ＭＳ ゴシック" w:eastAsia="ＭＳ ゴシック" w:hAnsi="ＭＳ ゴシック"/>
        </w:rPr>
        <w:lastRenderedPageBreak/>
        <w:t>減温用空気圧縮機（雑用空気圧縮機との兼用を可とする）</w:t>
      </w:r>
    </w:p>
    <w:p w14:paraId="5BE69839" w14:textId="77777777" w:rsidR="00E71893" w:rsidRPr="00F86984" w:rsidRDefault="00E71893" w:rsidP="00E101FB">
      <w:pPr>
        <w:pStyle w:val="6"/>
        <w:ind w:left="2268"/>
      </w:pPr>
      <w:r w:rsidRPr="00F86984">
        <w:t>形式</w:t>
      </w:r>
      <w:r w:rsidRPr="00F86984">
        <w:tab/>
      </w:r>
      <w:r>
        <w:tab/>
      </w:r>
      <w:r>
        <w:tab/>
        <w:t>[</w:t>
      </w:r>
      <w:r w:rsidRPr="00F86984">
        <w:rPr>
          <w:rFonts w:hint="eastAsia"/>
        </w:rPr>
        <w:t>スクリュー</w:t>
      </w:r>
      <w:r w:rsidRPr="00F86984">
        <w:t>式(水冷式)</w:t>
      </w:r>
      <w:r>
        <w:t>]</w:t>
      </w:r>
    </w:p>
    <w:p w14:paraId="386AA696" w14:textId="77777777" w:rsidR="00E71893" w:rsidRPr="00F86984" w:rsidRDefault="00E71893" w:rsidP="00E101FB">
      <w:pPr>
        <w:pStyle w:val="6"/>
        <w:ind w:left="2268"/>
      </w:pPr>
      <w:r w:rsidRPr="00F86984">
        <w:t>数量</w:t>
      </w:r>
      <w:r w:rsidRPr="00F86984">
        <w:tab/>
      </w:r>
      <w:r w:rsidRPr="00F86984">
        <w:tab/>
      </w:r>
      <w:r w:rsidRPr="00F86984">
        <w:tab/>
      </w:r>
      <w:r>
        <w:t>[　]</w:t>
      </w:r>
      <w:r w:rsidRPr="00F86984">
        <w:t>基</w:t>
      </w:r>
    </w:p>
    <w:p w14:paraId="6E85A733" w14:textId="77777777" w:rsidR="00E71893" w:rsidRPr="00F86984" w:rsidRDefault="00E71893" w:rsidP="00E101FB">
      <w:pPr>
        <w:pStyle w:val="6"/>
        <w:ind w:left="2268"/>
      </w:pPr>
      <w:r w:rsidRPr="00F86984">
        <w:t>主要項目（</w:t>
      </w:r>
      <w:r>
        <w:t>1</w:t>
      </w:r>
      <w:r w:rsidRPr="00F86984">
        <w:t>基につき）</w:t>
      </w:r>
    </w:p>
    <w:p w14:paraId="186C4026" w14:textId="77777777" w:rsidR="00E71893" w:rsidRPr="00F86984" w:rsidRDefault="00E71893" w:rsidP="00A371C5">
      <w:pPr>
        <w:pStyle w:val="41"/>
        <w:numPr>
          <w:ilvl w:val="0"/>
          <w:numId w:val="506"/>
        </w:numPr>
        <w:ind w:left="1072" w:firstLineChars="0" w:hanging="442"/>
      </w:pPr>
      <w:r w:rsidRPr="00F86984">
        <w:t>吐出量</w:t>
      </w:r>
      <w:r w:rsidRPr="00F86984">
        <w:tab/>
      </w:r>
      <w:r w:rsidRPr="00F86984">
        <w:tab/>
      </w:r>
      <w:r>
        <w:t>[　]</w:t>
      </w:r>
      <w:r w:rsidRPr="00F86984">
        <w:t>m</w:t>
      </w:r>
      <w:r w:rsidRPr="00F54D87">
        <w:rPr>
          <w:vertAlign w:val="superscript"/>
        </w:rPr>
        <w:t>3</w:t>
      </w:r>
      <w:r>
        <w:t>/</w:t>
      </w:r>
      <w:r w:rsidRPr="00F86984">
        <w:t>h</w:t>
      </w:r>
    </w:p>
    <w:p w14:paraId="0BE5A595" w14:textId="77777777" w:rsidR="00E71893" w:rsidRPr="00F86984" w:rsidRDefault="00E71893" w:rsidP="00A371C5">
      <w:pPr>
        <w:pStyle w:val="41"/>
        <w:numPr>
          <w:ilvl w:val="0"/>
          <w:numId w:val="506"/>
        </w:numPr>
        <w:ind w:left="1072" w:firstLineChars="0" w:hanging="442"/>
      </w:pPr>
      <w:r w:rsidRPr="00F86984">
        <w:t>吐出圧</w:t>
      </w:r>
      <w:r w:rsidRPr="00F86984">
        <w:tab/>
      </w:r>
      <w:r w:rsidRPr="00F86984">
        <w:tab/>
      </w:r>
      <w:r>
        <w:t>[　]</w:t>
      </w:r>
      <w:r w:rsidRPr="00F86984">
        <w:t>MPa</w:t>
      </w:r>
    </w:p>
    <w:p w14:paraId="040E0C51" w14:textId="77777777" w:rsidR="00E71893" w:rsidRPr="00F86984" w:rsidRDefault="00E71893" w:rsidP="00A371C5">
      <w:pPr>
        <w:pStyle w:val="41"/>
        <w:numPr>
          <w:ilvl w:val="0"/>
          <w:numId w:val="506"/>
        </w:numPr>
        <w:ind w:left="1072" w:firstLineChars="0" w:hanging="442"/>
        <w:rPr>
          <w:lang w:eastAsia="zh-TW"/>
        </w:rPr>
      </w:pPr>
      <w:r w:rsidRPr="00F86984">
        <w:rPr>
          <w:lang w:eastAsia="zh-TW"/>
        </w:rPr>
        <w:t>電動機</w:t>
      </w:r>
      <w:r w:rsidRPr="00F86984">
        <w:rPr>
          <w:lang w:eastAsia="zh-TW"/>
        </w:rPr>
        <w:tab/>
      </w:r>
      <w:r w:rsidRPr="00F86984">
        <w:rPr>
          <w:lang w:eastAsia="zh-TW"/>
        </w:rPr>
        <w:tab/>
      </w:r>
      <w:r>
        <w:rPr>
          <w:lang w:eastAsia="zh-TW"/>
        </w:rPr>
        <w:t>[　]V×[　]P×[　]kW</w:t>
      </w:r>
    </w:p>
    <w:p w14:paraId="29FB21F8" w14:textId="77777777" w:rsidR="00E71893" w:rsidRPr="00F86984" w:rsidRDefault="00E71893" w:rsidP="00A371C5">
      <w:pPr>
        <w:pStyle w:val="41"/>
        <w:numPr>
          <w:ilvl w:val="0"/>
          <w:numId w:val="506"/>
        </w:numPr>
        <w:ind w:left="1072" w:firstLineChars="0" w:hanging="442"/>
      </w:pPr>
      <w:r w:rsidRPr="00F86984">
        <w:t>空気タンク容量</w:t>
      </w:r>
      <w:r w:rsidRPr="00F86984">
        <w:tab/>
      </w:r>
      <w:r>
        <w:t>[　]</w:t>
      </w:r>
      <w:r w:rsidRPr="00F86984">
        <w:t>m</w:t>
      </w:r>
      <w:r w:rsidRPr="00F54D87">
        <w:rPr>
          <w:vertAlign w:val="superscript"/>
        </w:rPr>
        <w:t>3</w:t>
      </w:r>
    </w:p>
    <w:p w14:paraId="2252F6D2" w14:textId="77777777" w:rsidR="00E71893" w:rsidRPr="00F86984" w:rsidRDefault="00E71893" w:rsidP="00A371C5">
      <w:pPr>
        <w:pStyle w:val="41"/>
        <w:numPr>
          <w:ilvl w:val="0"/>
          <w:numId w:val="506"/>
        </w:numPr>
        <w:ind w:left="1072" w:firstLineChars="0" w:hanging="442"/>
        <w:rPr>
          <w:lang w:eastAsia="zh-TW"/>
        </w:rPr>
      </w:pPr>
      <w:r w:rsidRPr="00F86984">
        <w:rPr>
          <w:lang w:eastAsia="zh-TW"/>
        </w:rPr>
        <w:t>操作方式</w:t>
      </w:r>
      <w:r w:rsidRPr="00F86984">
        <w:rPr>
          <w:lang w:eastAsia="zh-TW"/>
        </w:rPr>
        <w:tab/>
      </w:r>
      <w:r>
        <w:rPr>
          <w:lang w:eastAsia="zh-TW"/>
        </w:rPr>
        <w:tab/>
        <w:t>[</w:t>
      </w:r>
      <w:r w:rsidRPr="00F86984">
        <w:rPr>
          <w:lang w:eastAsia="zh-TW"/>
        </w:rPr>
        <w:t>自動、遠隔手動、現場手動</w:t>
      </w:r>
      <w:r>
        <w:rPr>
          <w:lang w:eastAsia="zh-TW"/>
        </w:rPr>
        <w:t>]</w:t>
      </w:r>
    </w:p>
    <w:p w14:paraId="56CFE4B0" w14:textId="77777777" w:rsidR="00E71893" w:rsidRDefault="00E71893" w:rsidP="00C55A42">
      <w:pPr>
        <w:rPr>
          <w:lang w:eastAsia="zh-TW"/>
        </w:rPr>
      </w:pPr>
    </w:p>
    <w:p w14:paraId="5C55FBF7" w14:textId="7EE9FABB" w:rsidR="00C55A42" w:rsidRPr="004C41E4" w:rsidRDefault="00C55A42" w:rsidP="003A32B4">
      <w:pPr>
        <w:pStyle w:val="3"/>
        <w:ind w:left="3912" w:hanging="3912"/>
      </w:pPr>
      <w:bookmarkStart w:id="174" w:name="_Toc133402313"/>
      <w:bookmarkStart w:id="175" w:name="_Toc153368595"/>
      <w:r w:rsidRPr="00F86984">
        <w:t>排ガス処理設備</w:t>
      </w:r>
      <w:bookmarkEnd w:id="174"/>
      <w:bookmarkEnd w:id="175"/>
    </w:p>
    <w:p w14:paraId="69B01974" w14:textId="25265A6E" w:rsidR="00C55A42" w:rsidRPr="00591A88" w:rsidRDefault="00C55A42" w:rsidP="00CD547F">
      <w:pPr>
        <w:pStyle w:val="4"/>
        <w:numPr>
          <w:ilvl w:val="3"/>
          <w:numId w:val="507"/>
        </w:numPr>
        <w:rPr>
          <w:rFonts w:ascii="ＭＳ ゴシック" w:eastAsia="ＭＳ ゴシック" w:hAnsi="ＭＳ ゴシック"/>
        </w:rPr>
      </w:pPr>
      <w:r w:rsidRPr="00591A88">
        <w:rPr>
          <w:rFonts w:ascii="ＭＳ ゴシック" w:eastAsia="ＭＳ ゴシック" w:hAnsi="ＭＳ ゴシック" w:hint="eastAsia"/>
        </w:rPr>
        <w:t>集じん装置</w:t>
      </w:r>
      <w:r w:rsidR="00B70EFA" w:rsidRPr="00591A88">
        <w:rPr>
          <w:rFonts w:ascii="ＭＳ ゴシック" w:eastAsia="ＭＳ ゴシック" w:hAnsi="ＭＳ ゴシック" w:hint="eastAsia"/>
        </w:rPr>
        <w:t>（ろ過式集じん器（バグフィルタ）</w:t>
      </w:r>
    </w:p>
    <w:p w14:paraId="1C935AB4" w14:textId="5D83B885" w:rsidR="00C55A42" w:rsidRPr="00F86984" w:rsidRDefault="00C55A42" w:rsidP="00E101FB">
      <w:pPr>
        <w:pStyle w:val="6"/>
        <w:ind w:left="2268"/>
      </w:pPr>
      <w:r w:rsidRPr="00F86984">
        <w:t>形式</w:t>
      </w:r>
      <w:r w:rsidRPr="00F86984">
        <w:tab/>
      </w:r>
      <w:r w:rsidRPr="00F86984">
        <w:tab/>
      </w:r>
      <w:r w:rsidRPr="00F86984">
        <w:tab/>
      </w:r>
      <w:r w:rsidR="00076C4D">
        <w:t>[</w:t>
      </w:r>
      <w:r w:rsidRPr="00F86984">
        <w:t>ろ過式集じん器</w:t>
      </w:r>
      <w:r w:rsidR="00076C4D">
        <w:t>]</w:t>
      </w:r>
    </w:p>
    <w:p w14:paraId="5C0B6D53" w14:textId="19C098D8" w:rsidR="00C55A42" w:rsidRPr="00F86984" w:rsidRDefault="00C55A42" w:rsidP="00E101FB">
      <w:pPr>
        <w:pStyle w:val="6"/>
        <w:ind w:left="2268"/>
      </w:pPr>
      <w:r w:rsidRPr="00F86984">
        <w:t>数量</w:t>
      </w:r>
      <w:r w:rsidRPr="00F86984">
        <w:tab/>
      </w:r>
      <w:r w:rsidRPr="00F86984">
        <w:tab/>
      </w:r>
      <w:r w:rsidRPr="00F86984">
        <w:tab/>
      </w:r>
      <w:r w:rsidR="00076C4D">
        <w:t>[</w:t>
      </w:r>
      <w:r w:rsidR="0080434C">
        <w:t>2</w:t>
      </w:r>
      <w:r w:rsidR="00076C4D">
        <w:t>]</w:t>
      </w:r>
      <w:r w:rsidRPr="00F86984">
        <w:t>基</w:t>
      </w:r>
    </w:p>
    <w:p w14:paraId="3D6E035C" w14:textId="0CB4593C" w:rsidR="00C55A42" w:rsidRPr="00F86984" w:rsidRDefault="00C55A42" w:rsidP="00E101FB">
      <w:pPr>
        <w:pStyle w:val="6"/>
        <w:ind w:left="2268"/>
      </w:pPr>
      <w:r w:rsidRPr="00F86984">
        <w:t>主要項目（</w:t>
      </w:r>
      <w:r w:rsidR="0080434C">
        <w:t>1</w:t>
      </w:r>
      <w:r w:rsidRPr="00F86984">
        <w:t>基につき）</w:t>
      </w:r>
    </w:p>
    <w:p w14:paraId="4083C414" w14:textId="40125097" w:rsidR="00C55A42" w:rsidRPr="00F86984" w:rsidRDefault="00C55A42" w:rsidP="00A371C5">
      <w:pPr>
        <w:pStyle w:val="41"/>
        <w:numPr>
          <w:ilvl w:val="0"/>
          <w:numId w:val="508"/>
        </w:numPr>
        <w:ind w:left="1072" w:firstLineChars="0" w:hanging="442"/>
      </w:pPr>
      <w:r w:rsidRPr="00F86984">
        <w:t>本体材質</w:t>
      </w:r>
      <w:r w:rsidRPr="00F86984">
        <w:tab/>
      </w:r>
      <w:r w:rsidRPr="00F86984">
        <w:tab/>
      </w:r>
      <w:r w:rsidR="00076C4D">
        <w:t>[</w:t>
      </w:r>
      <w:r w:rsidRPr="00F86984">
        <w:t>耐硫酸露点腐食鋼</w:t>
      </w:r>
      <w:r w:rsidR="00076C4D">
        <w:t>]</w:t>
      </w:r>
      <w:r w:rsidRPr="00F86984">
        <w:t>、厚さ</w:t>
      </w:r>
      <w:r w:rsidR="00076C4D">
        <w:t>[</w:t>
      </w:r>
      <w:r w:rsidR="0080434C">
        <w:t>4</w:t>
      </w:r>
      <w:r w:rsidRPr="00F86984">
        <w:t>.</w:t>
      </w:r>
      <w:r w:rsidR="0080434C">
        <w:t>5</w:t>
      </w:r>
      <w:r w:rsidR="00076C4D">
        <w:t>]</w:t>
      </w:r>
      <w:r w:rsidRPr="00F86984">
        <w:t>mm以上</w:t>
      </w:r>
    </w:p>
    <w:p w14:paraId="1A05FD13" w14:textId="218B4E95" w:rsidR="00C55A42" w:rsidRPr="00F86984" w:rsidRDefault="00C55A42" w:rsidP="00A371C5">
      <w:pPr>
        <w:pStyle w:val="41"/>
        <w:numPr>
          <w:ilvl w:val="0"/>
          <w:numId w:val="508"/>
        </w:numPr>
        <w:ind w:left="1072" w:firstLineChars="0" w:hanging="442"/>
      </w:pPr>
      <w:r w:rsidRPr="00F86984">
        <w:t>ろ過速度</w:t>
      </w:r>
      <w:r w:rsidRPr="00F86984">
        <w:tab/>
      </w:r>
      <w:r w:rsidRPr="00F86984">
        <w:tab/>
      </w:r>
      <w:r w:rsidR="00076C4D">
        <w:t>[</w:t>
      </w:r>
      <w:r w:rsidR="0080434C">
        <w:t>1</w:t>
      </w:r>
      <w:r w:rsidR="00076C4D">
        <w:t>]</w:t>
      </w:r>
      <w:r w:rsidRPr="00F86984">
        <w:t>m</w:t>
      </w:r>
      <w:r w:rsidR="0090057A">
        <w:t>/</w:t>
      </w:r>
      <w:r w:rsidRPr="00F86984">
        <w:t>min以下</w:t>
      </w:r>
    </w:p>
    <w:p w14:paraId="72CA7227" w14:textId="210B6AC0" w:rsidR="00C55A42" w:rsidRPr="00F86984" w:rsidRDefault="00C55A42" w:rsidP="00E101FB">
      <w:pPr>
        <w:pStyle w:val="6"/>
        <w:ind w:left="2268"/>
      </w:pPr>
      <w:r w:rsidRPr="00F86984">
        <w:t>付属機器（</w:t>
      </w:r>
      <w:r w:rsidR="0080434C">
        <w:t>1</w:t>
      </w:r>
      <w:r w:rsidRPr="00F86984">
        <w:t>基につき）</w:t>
      </w:r>
    </w:p>
    <w:p w14:paraId="5B8A4178" w14:textId="163AD2E9" w:rsidR="00C55A42" w:rsidRPr="00F86984" w:rsidRDefault="00C55A42" w:rsidP="00A371C5">
      <w:pPr>
        <w:pStyle w:val="41"/>
        <w:numPr>
          <w:ilvl w:val="0"/>
          <w:numId w:val="509"/>
        </w:numPr>
        <w:ind w:left="1072" w:firstLineChars="0" w:hanging="442"/>
      </w:pPr>
      <w:r w:rsidRPr="00F86984">
        <w:t>ヒータ</w:t>
      </w:r>
      <w:r w:rsidRPr="00F86984">
        <w:tab/>
      </w:r>
      <w:r w:rsidRPr="00F86984">
        <w:tab/>
      </w:r>
      <w:r w:rsidR="00076C4D">
        <w:t>[</w:t>
      </w:r>
      <w:r w:rsidRPr="00F86984">
        <w:t>一式</w:t>
      </w:r>
      <w:r w:rsidR="00076C4D">
        <w:t>]</w:t>
      </w:r>
    </w:p>
    <w:p w14:paraId="61FE89CF" w14:textId="1BC8A1E9" w:rsidR="00C55A42" w:rsidRPr="00F86984" w:rsidRDefault="00C55A42" w:rsidP="00A371C5">
      <w:pPr>
        <w:pStyle w:val="41"/>
        <w:numPr>
          <w:ilvl w:val="0"/>
          <w:numId w:val="509"/>
        </w:numPr>
        <w:ind w:left="1072" w:firstLineChars="0" w:hanging="442"/>
      </w:pPr>
      <w:r w:rsidRPr="00F86984">
        <w:t>ダスト払落し装置</w:t>
      </w:r>
      <w:r w:rsidRPr="00F86984">
        <w:tab/>
      </w:r>
      <w:r w:rsidR="00076C4D">
        <w:t>[</w:t>
      </w:r>
      <w:r w:rsidRPr="00F86984">
        <w:t>一式</w:t>
      </w:r>
      <w:r w:rsidR="00076C4D">
        <w:t>]</w:t>
      </w:r>
    </w:p>
    <w:p w14:paraId="7CF9B5A5" w14:textId="1DD8C78B" w:rsidR="00C55A42" w:rsidRPr="00F86984" w:rsidRDefault="00C55A42" w:rsidP="00A371C5">
      <w:pPr>
        <w:pStyle w:val="41"/>
        <w:numPr>
          <w:ilvl w:val="0"/>
          <w:numId w:val="509"/>
        </w:numPr>
        <w:ind w:left="1072" w:firstLineChars="0" w:hanging="442"/>
      </w:pPr>
      <w:r w:rsidRPr="00F86984">
        <w:t>ダスト排出装置</w:t>
      </w:r>
      <w:r w:rsidRPr="00F86984">
        <w:tab/>
      </w:r>
      <w:r w:rsidR="00076C4D">
        <w:t>[</w:t>
      </w:r>
      <w:r w:rsidRPr="00F86984">
        <w:t>一式</w:t>
      </w:r>
      <w:r w:rsidR="00076C4D">
        <w:t>]</w:t>
      </w:r>
    </w:p>
    <w:p w14:paraId="12BA66EB" w14:textId="77777777" w:rsidR="00C55A42" w:rsidRPr="00F86984" w:rsidRDefault="00C55A42" w:rsidP="00E101FB">
      <w:pPr>
        <w:pStyle w:val="6"/>
        <w:ind w:left="2268"/>
      </w:pPr>
      <w:r w:rsidRPr="00F86984">
        <w:t>設計基準</w:t>
      </w:r>
    </w:p>
    <w:p w14:paraId="140AEF1C" w14:textId="784DB7F1" w:rsidR="00C55A42" w:rsidRPr="00F86984" w:rsidRDefault="00C55A42" w:rsidP="00A371C5">
      <w:pPr>
        <w:pStyle w:val="41"/>
        <w:numPr>
          <w:ilvl w:val="0"/>
          <w:numId w:val="510"/>
        </w:numPr>
        <w:ind w:left="1072" w:firstLineChars="0" w:hanging="442"/>
      </w:pPr>
      <w:r w:rsidRPr="00F86984">
        <w:t>集じん器入口部はガス流がろ布に直接接しない構造とし、ろ布全体で均一に集じんできるものとする</w:t>
      </w:r>
      <w:r w:rsidR="007C39A8">
        <w:rPr>
          <w:rFonts w:hint="eastAsia"/>
        </w:rPr>
        <w:t>こと</w:t>
      </w:r>
      <w:r w:rsidRPr="00F86984">
        <w:t>。</w:t>
      </w:r>
    </w:p>
    <w:p w14:paraId="0283BF52" w14:textId="77777777" w:rsidR="00C55A42" w:rsidRPr="00F86984" w:rsidRDefault="00C55A42" w:rsidP="00A371C5">
      <w:pPr>
        <w:pStyle w:val="41"/>
        <w:numPr>
          <w:ilvl w:val="0"/>
          <w:numId w:val="510"/>
        </w:numPr>
        <w:ind w:left="1072" w:firstLineChars="0" w:hanging="442"/>
      </w:pPr>
      <w:r w:rsidRPr="00F86984">
        <w:t>本体及びろ布は誘引送風機の最大能力時の風量、静圧に十分耐えられる設計とすること。</w:t>
      </w:r>
    </w:p>
    <w:p w14:paraId="134F5E78" w14:textId="51851FCD" w:rsidR="00C55A42" w:rsidRPr="00F86984" w:rsidRDefault="00C55A42" w:rsidP="00A371C5">
      <w:pPr>
        <w:pStyle w:val="41"/>
        <w:numPr>
          <w:ilvl w:val="0"/>
          <w:numId w:val="510"/>
        </w:numPr>
        <w:ind w:left="1072" w:firstLineChars="0" w:hanging="442"/>
      </w:pPr>
      <w:r w:rsidRPr="00F86984">
        <w:t>バイパスダクトは設置しないこと。</w:t>
      </w:r>
    </w:p>
    <w:p w14:paraId="66E7E57B" w14:textId="77777777" w:rsidR="00C55A42" w:rsidRPr="00F86984" w:rsidRDefault="00C55A42" w:rsidP="00C55A42"/>
    <w:p w14:paraId="695B7FE4" w14:textId="77777777" w:rsidR="00C55A42" w:rsidRPr="00591A88" w:rsidRDefault="00C55A42" w:rsidP="00B70EFA">
      <w:pPr>
        <w:pStyle w:val="4"/>
        <w:rPr>
          <w:rFonts w:ascii="ＭＳ ゴシック" w:eastAsia="ＭＳ ゴシック" w:hAnsi="ＭＳ ゴシック"/>
        </w:rPr>
      </w:pPr>
      <w:r w:rsidRPr="00591A88">
        <w:rPr>
          <w:rFonts w:ascii="ＭＳ ゴシック" w:eastAsia="ＭＳ ゴシック" w:hAnsi="ＭＳ ゴシック" w:hint="eastAsia"/>
        </w:rPr>
        <w:t>塩化水素・硫黄酸化物除去装置</w:t>
      </w:r>
    </w:p>
    <w:p w14:paraId="7646305B" w14:textId="77777777" w:rsidR="00C55A42" w:rsidRPr="00591A88" w:rsidRDefault="00C55A42" w:rsidP="00B70EFA">
      <w:pPr>
        <w:pStyle w:val="5"/>
        <w:ind w:left="945" w:hanging="945"/>
        <w:rPr>
          <w:rFonts w:ascii="ＭＳ ゴシック" w:eastAsia="ＭＳ ゴシック" w:hAnsi="ＭＳ ゴシック"/>
        </w:rPr>
      </w:pPr>
      <w:r w:rsidRPr="00591A88">
        <w:rPr>
          <w:rFonts w:ascii="ＭＳ ゴシック" w:eastAsia="ＭＳ ゴシック" w:hAnsi="ＭＳ ゴシック"/>
        </w:rPr>
        <w:t>塩化水素・硫黄酸化物除去装置</w:t>
      </w:r>
    </w:p>
    <w:p w14:paraId="7DBA0DCA" w14:textId="67D37AB9" w:rsidR="00C55A42" w:rsidRPr="00F86984" w:rsidRDefault="00C55A42" w:rsidP="00E101FB">
      <w:pPr>
        <w:pStyle w:val="6"/>
        <w:ind w:left="2268"/>
      </w:pPr>
      <w:r w:rsidRPr="00F86984">
        <w:t>形式</w:t>
      </w:r>
      <w:r w:rsidRPr="00F86984">
        <w:tab/>
      </w:r>
      <w:r w:rsidRPr="00F86984">
        <w:tab/>
      </w:r>
      <w:r>
        <w:tab/>
      </w:r>
      <w:r w:rsidR="00076C4D">
        <w:t>[</w:t>
      </w:r>
      <w:r w:rsidRPr="00F86984">
        <w:t>乾式吹き込み方式</w:t>
      </w:r>
      <w:r w:rsidR="00076C4D">
        <w:t>]</w:t>
      </w:r>
    </w:p>
    <w:p w14:paraId="65AFEC9A" w14:textId="11DF19F1" w:rsidR="00C55A42" w:rsidRPr="00F86984" w:rsidRDefault="00C55A42" w:rsidP="00E101FB">
      <w:pPr>
        <w:pStyle w:val="6"/>
        <w:ind w:left="2268"/>
      </w:pPr>
      <w:r w:rsidRPr="00F86984">
        <w:t>数量</w:t>
      </w:r>
      <w:r w:rsidRPr="00F86984">
        <w:tab/>
      </w:r>
      <w:r w:rsidRPr="00F86984">
        <w:tab/>
      </w:r>
      <w:r w:rsidRPr="00F86984">
        <w:tab/>
      </w:r>
      <w:r w:rsidR="00076C4D">
        <w:t>[</w:t>
      </w:r>
      <w:r w:rsidR="0080434C">
        <w:t>2</w:t>
      </w:r>
      <w:r w:rsidR="00076C4D">
        <w:t>]</w:t>
      </w:r>
      <w:r w:rsidRPr="00F86984">
        <w:t>炉分</w:t>
      </w:r>
    </w:p>
    <w:p w14:paraId="2914B147" w14:textId="36F2F7C9" w:rsidR="00C55A42" w:rsidRPr="00F86984" w:rsidRDefault="00C55A42" w:rsidP="00E101FB">
      <w:pPr>
        <w:pStyle w:val="6"/>
        <w:ind w:left="2268"/>
      </w:pPr>
      <w:r w:rsidRPr="00F86984">
        <w:t>主要項目（</w:t>
      </w:r>
      <w:r w:rsidR="0080434C">
        <w:t>1</w:t>
      </w:r>
      <w:r w:rsidRPr="00F86984">
        <w:t>炉につき）</w:t>
      </w:r>
    </w:p>
    <w:p w14:paraId="19E1C8C3" w14:textId="60AA57B5" w:rsidR="00C55A42" w:rsidRPr="00F86984" w:rsidRDefault="00C55A42" w:rsidP="00A371C5">
      <w:pPr>
        <w:pStyle w:val="ab"/>
        <w:numPr>
          <w:ilvl w:val="0"/>
          <w:numId w:val="320"/>
        </w:numPr>
        <w:ind w:leftChars="300" w:left="1072" w:hanging="442"/>
      </w:pPr>
      <w:r w:rsidRPr="00F86984">
        <w:t>使用薬剤</w:t>
      </w:r>
      <w:r w:rsidRPr="00F86984">
        <w:tab/>
      </w:r>
      <w:r w:rsidRPr="00F86984">
        <w:tab/>
      </w:r>
      <w:r w:rsidR="00271C4E">
        <w:t>[　]</w:t>
      </w:r>
    </w:p>
    <w:p w14:paraId="086AD9BB" w14:textId="53D250D6" w:rsidR="0080434C" w:rsidRDefault="00C55A42" w:rsidP="00A371C5">
      <w:pPr>
        <w:pStyle w:val="ab"/>
        <w:numPr>
          <w:ilvl w:val="0"/>
          <w:numId w:val="320"/>
        </w:numPr>
        <w:ind w:leftChars="300" w:left="1072" w:hanging="442"/>
        <w:rPr>
          <w:lang w:eastAsia="zh-TW"/>
        </w:rPr>
      </w:pPr>
      <w:r w:rsidRPr="00F86984">
        <w:rPr>
          <w:lang w:eastAsia="zh-TW"/>
        </w:rPr>
        <w:t>設計塩化水素濃度</w:t>
      </w:r>
      <w:r w:rsidRPr="00F86984">
        <w:rPr>
          <w:lang w:eastAsia="zh-TW"/>
        </w:rPr>
        <w:tab/>
      </w:r>
      <w:r w:rsidR="00751640">
        <w:rPr>
          <w:lang w:eastAsia="zh-TW"/>
        </w:rPr>
        <w:t>入口</w:t>
      </w:r>
      <w:r w:rsidR="00271C4E">
        <w:rPr>
          <w:lang w:eastAsia="zh-TW"/>
        </w:rPr>
        <w:t>[　]</w:t>
      </w:r>
      <w:r w:rsidRPr="00F86984">
        <w:rPr>
          <w:lang w:eastAsia="zh-TW"/>
        </w:rPr>
        <w:t>ppm（O</w:t>
      </w:r>
      <w:r w:rsidR="0080434C" w:rsidRPr="00F54D87">
        <w:rPr>
          <w:vertAlign w:val="subscript"/>
          <w:lang w:eastAsia="zh-TW"/>
        </w:rPr>
        <w:t>2</w:t>
      </w:r>
      <w:r w:rsidR="0080434C">
        <w:rPr>
          <w:lang w:eastAsia="zh-TW"/>
        </w:rPr>
        <w:t>12</w:t>
      </w:r>
      <w:r w:rsidR="006646E3">
        <w:rPr>
          <w:lang w:eastAsia="zh-TW"/>
        </w:rPr>
        <w:t>％</w:t>
      </w:r>
      <w:r w:rsidRPr="00F86984">
        <w:rPr>
          <w:lang w:eastAsia="zh-TW"/>
        </w:rPr>
        <w:t>換算値）</w:t>
      </w:r>
    </w:p>
    <w:p w14:paraId="6EB3E8CD" w14:textId="4AB09E33" w:rsidR="00C55A42" w:rsidRPr="00F86984" w:rsidRDefault="00751640" w:rsidP="00A371C5">
      <w:pPr>
        <w:pStyle w:val="ab"/>
        <w:ind w:leftChars="300" w:left="630" w:firstLineChars="1300" w:firstLine="2730"/>
      </w:pPr>
      <w:r>
        <w:t>出口</w:t>
      </w:r>
      <w:r w:rsidR="00076C4D">
        <w:t>[</w:t>
      </w:r>
      <w:r w:rsidR="00F54D87">
        <w:rPr>
          <w:rFonts w:hint="eastAsia"/>
        </w:rPr>
        <w:t>10</w:t>
      </w:r>
      <w:r w:rsidR="00C55A42" w:rsidRPr="00F86984">
        <w:t>0</w:t>
      </w:r>
      <w:r w:rsidR="00076C4D">
        <w:t>]</w:t>
      </w:r>
      <w:r w:rsidR="00C55A42" w:rsidRPr="00F86984">
        <w:t>ppm以下（O</w:t>
      </w:r>
      <w:r w:rsidR="0080434C" w:rsidRPr="00F54D87">
        <w:rPr>
          <w:vertAlign w:val="subscript"/>
        </w:rPr>
        <w:t>2</w:t>
      </w:r>
      <w:r w:rsidR="0080434C">
        <w:t>12</w:t>
      </w:r>
      <w:r w:rsidR="006646E3">
        <w:t>％</w:t>
      </w:r>
      <w:r w:rsidR="00C55A42" w:rsidRPr="00F86984">
        <w:t>換算値）</w:t>
      </w:r>
    </w:p>
    <w:p w14:paraId="290C6484" w14:textId="4AF536A6" w:rsidR="0080434C" w:rsidRDefault="00C55A42" w:rsidP="00A371C5">
      <w:pPr>
        <w:pStyle w:val="ab"/>
        <w:numPr>
          <w:ilvl w:val="0"/>
          <w:numId w:val="320"/>
        </w:numPr>
        <w:ind w:leftChars="300" w:left="1072" w:hanging="442"/>
        <w:rPr>
          <w:lang w:eastAsia="zh-TW"/>
        </w:rPr>
      </w:pPr>
      <w:r w:rsidRPr="00F86984">
        <w:rPr>
          <w:lang w:eastAsia="zh-TW"/>
        </w:rPr>
        <w:t>設計硫黄酸化物濃度</w:t>
      </w:r>
      <w:r w:rsidRPr="00F86984">
        <w:rPr>
          <w:lang w:eastAsia="zh-TW"/>
        </w:rPr>
        <w:tab/>
      </w:r>
      <w:r w:rsidR="00751640">
        <w:rPr>
          <w:lang w:eastAsia="zh-TW"/>
        </w:rPr>
        <w:t>入口</w:t>
      </w:r>
      <w:r w:rsidR="00271C4E">
        <w:rPr>
          <w:lang w:eastAsia="zh-TW"/>
        </w:rPr>
        <w:t>[　]</w:t>
      </w:r>
      <w:r w:rsidRPr="00F86984">
        <w:rPr>
          <w:lang w:eastAsia="zh-TW"/>
        </w:rPr>
        <w:t>ppm（O</w:t>
      </w:r>
      <w:r w:rsidR="0080434C" w:rsidRPr="00F54D87">
        <w:rPr>
          <w:vertAlign w:val="subscript"/>
          <w:lang w:eastAsia="zh-TW"/>
        </w:rPr>
        <w:t>2</w:t>
      </w:r>
      <w:r w:rsidR="0080434C">
        <w:rPr>
          <w:lang w:eastAsia="zh-TW"/>
        </w:rPr>
        <w:t>12</w:t>
      </w:r>
      <w:r w:rsidR="006646E3">
        <w:rPr>
          <w:lang w:eastAsia="zh-TW"/>
        </w:rPr>
        <w:t>％</w:t>
      </w:r>
      <w:r w:rsidRPr="00F86984">
        <w:rPr>
          <w:lang w:eastAsia="zh-TW"/>
        </w:rPr>
        <w:t>換算値）</w:t>
      </w:r>
    </w:p>
    <w:p w14:paraId="49BCE2CE" w14:textId="0D8A3F5F" w:rsidR="00C55A42" w:rsidRPr="00F86984" w:rsidRDefault="00751640" w:rsidP="00A371C5">
      <w:pPr>
        <w:pStyle w:val="ab"/>
        <w:ind w:leftChars="300" w:left="630" w:firstLineChars="1300" w:firstLine="2730"/>
      </w:pPr>
      <w:r>
        <w:t>出口</w:t>
      </w:r>
      <w:r w:rsidR="00076C4D">
        <w:t>[</w:t>
      </w:r>
      <w:r w:rsidR="0080434C">
        <w:t>5</w:t>
      </w:r>
      <w:r w:rsidR="00C55A42" w:rsidRPr="00F86984">
        <w:t>0</w:t>
      </w:r>
      <w:r w:rsidR="00076C4D">
        <w:t>]</w:t>
      </w:r>
      <w:r w:rsidR="00C55A42" w:rsidRPr="00F86984">
        <w:t>ppm以下（O</w:t>
      </w:r>
      <w:r w:rsidR="0080434C" w:rsidRPr="00F54D87">
        <w:rPr>
          <w:vertAlign w:val="subscript"/>
        </w:rPr>
        <w:t>2</w:t>
      </w:r>
      <w:r w:rsidR="0080434C">
        <w:t>12</w:t>
      </w:r>
      <w:r w:rsidR="006646E3">
        <w:t>％</w:t>
      </w:r>
      <w:r w:rsidR="00C55A42" w:rsidRPr="00F86984">
        <w:t>換算値）</w:t>
      </w:r>
    </w:p>
    <w:p w14:paraId="6E55DC30" w14:textId="23F2701F" w:rsidR="00C55A42" w:rsidRDefault="00C55A42" w:rsidP="00A371C5">
      <w:pPr>
        <w:pStyle w:val="ab"/>
        <w:numPr>
          <w:ilvl w:val="0"/>
          <w:numId w:val="320"/>
        </w:numPr>
        <w:ind w:leftChars="300" w:left="1072" w:hanging="442"/>
        <w:rPr>
          <w:lang w:eastAsia="zh-TW"/>
        </w:rPr>
      </w:pPr>
      <w:r w:rsidRPr="00F86984">
        <w:rPr>
          <w:lang w:eastAsia="zh-TW"/>
        </w:rPr>
        <w:lastRenderedPageBreak/>
        <w:t>操作方式</w:t>
      </w:r>
      <w:r w:rsidRPr="00F86984">
        <w:rPr>
          <w:lang w:eastAsia="zh-TW"/>
        </w:rPr>
        <w:tab/>
      </w:r>
      <w:r w:rsidRPr="00F86984">
        <w:rPr>
          <w:lang w:eastAsia="zh-TW"/>
        </w:rPr>
        <w:tab/>
      </w:r>
      <w:r w:rsidR="00076C4D">
        <w:rPr>
          <w:lang w:eastAsia="zh-TW"/>
        </w:rPr>
        <w:t>[</w:t>
      </w:r>
      <w:r w:rsidRPr="00F86984">
        <w:rPr>
          <w:lang w:eastAsia="zh-TW"/>
        </w:rPr>
        <w:t>自動、遠隔手動、現場手動</w:t>
      </w:r>
      <w:r w:rsidR="00076C4D">
        <w:rPr>
          <w:lang w:eastAsia="zh-TW"/>
        </w:rPr>
        <w:t>]</w:t>
      </w:r>
    </w:p>
    <w:p w14:paraId="6EED1818" w14:textId="761EFE00" w:rsidR="00C55A42" w:rsidRDefault="00C55A42" w:rsidP="00E101FB">
      <w:pPr>
        <w:pStyle w:val="6"/>
        <w:ind w:left="2268"/>
      </w:pPr>
      <w:r w:rsidRPr="00B70EFA">
        <w:t>付帯機器</w:t>
      </w:r>
      <w:r w:rsidRPr="00B70EFA">
        <w:tab/>
      </w:r>
      <w:r w:rsidR="007C39A8">
        <w:tab/>
      </w:r>
      <w:r w:rsidR="007C39A8">
        <w:tab/>
      </w:r>
      <w:r w:rsidR="00076C4D">
        <w:t>[</w:t>
      </w:r>
      <w:r w:rsidRPr="00B70EFA">
        <w:t>吹き込み配管、その他必要な付属品一式</w:t>
      </w:r>
      <w:r w:rsidR="00076C4D">
        <w:t>]</w:t>
      </w:r>
    </w:p>
    <w:p w14:paraId="538B1AC0" w14:textId="77777777" w:rsidR="00F54D87" w:rsidRPr="00F54D87" w:rsidRDefault="00F54D87" w:rsidP="00F54D87"/>
    <w:p w14:paraId="18C237E6" w14:textId="77777777" w:rsidR="00C55A42" w:rsidRPr="00591A88" w:rsidRDefault="00C55A42" w:rsidP="00F54D87">
      <w:pPr>
        <w:pStyle w:val="5"/>
        <w:ind w:left="945" w:hanging="945"/>
        <w:rPr>
          <w:rFonts w:ascii="ＭＳ ゴシック" w:eastAsia="ＭＳ ゴシック" w:hAnsi="ＭＳ ゴシック"/>
        </w:rPr>
      </w:pPr>
      <w:r w:rsidRPr="00591A88">
        <w:rPr>
          <w:rFonts w:ascii="ＭＳ ゴシック" w:eastAsia="ＭＳ ゴシック" w:hAnsi="ＭＳ ゴシック"/>
        </w:rPr>
        <w:t>薬剤噴霧ブロワ</w:t>
      </w:r>
    </w:p>
    <w:p w14:paraId="6DE72AAC" w14:textId="4A5915DB" w:rsidR="00C55A42" w:rsidRPr="00F86984" w:rsidRDefault="00C55A42" w:rsidP="00E101FB">
      <w:pPr>
        <w:pStyle w:val="6"/>
        <w:ind w:left="2268"/>
      </w:pPr>
      <w:r w:rsidRPr="00F86984">
        <w:t>形式</w:t>
      </w:r>
      <w:r w:rsidRPr="00F86984">
        <w:tab/>
      </w:r>
      <w:r w:rsidRPr="00F86984">
        <w:tab/>
      </w:r>
      <w:r w:rsidRPr="00F86984">
        <w:tab/>
      </w:r>
      <w:r w:rsidR="00076C4D">
        <w:t>[</w:t>
      </w:r>
      <w:r w:rsidRPr="00F86984">
        <w:t>ルーツブロワ</w:t>
      </w:r>
      <w:r w:rsidR="00076C4D">
        <w:t>]</w:t>
      </w:r>
    </w:p>
    <w:p w14:paraId="585D0A8F" w14:textId="05B53FCA" w:rsidR="00C55A42" w:rsidRPr="00F86984" w:rsidRDefault="00C55A42" w:rsidP="00E101FB">
      <w:pPr>
        <w:pStyle w:val="6"/>
        <w:tabs>
          <w:tab w:val="left" w:pos="6946"/>
        </w:tabs>
        <w:ind w:left="2268"/>
        <w:rPr>
          <w:lang w:eastAsia="zh-TW"/>
        </w:rPr>
      </w:pPr>
      <w:r w:rsidRPr="00F86984">
        <w:rPr>
          <w:lang w:eastAsia="zh-TW"/>
        </w:rPr>
        <w:t>数量</w:t>
      </w:r>
      <w:r w:rsidR="007C39A8">
        <w:rPr>
          <w:lang w:eastAsia="zh-TW"/>
        </w:rPr>
        <w:tab/>
      </w:r>
      <w:r w:rsidR="007C39A8">
        <w:rPr>
          <w:rFonts w:hint="eastAsia"/>
          <w:lang w:eastAsia="zh-TW"/>
        </w:rPr>
        <w:t xml:space="preserve">　　　　　</w:t>
      </w:r>
      <w:r w:rsidR="00271C4E">
        <w:rPr>
          <w:lang w:eastAsia="zh-TW"/>
        </w:rPr>
        <w:t>[　]</w:t>
      </w:r>
      <w:r w:rsidRPr="00F86984">
        <w:rPr>
          <w:lang w:eastAsia="zh-TW"/>
        </w:rPr>
        <w:t>基（自動交互運転）</w:t>
      </w:r>
    </w:p>
    <w:p w14:paraId="5ED7653A" w14:textId="77777777" w:rsidR="005651D8" w:rsidRPr="00F86984" w:rsidRDefault="005651D8" w:rsidP="005651D8">
      <w:pPr>
        <w:rPr>
          <w:lang w:eastAsia="zh-TW"/>
        </w:rPr>
      </w:pPr>
    </w:p>
    <w:p w14:paraId="467C3E9C" w14:textId="77777777" w:rsidR="00C55A42" w:rsidRPr="006D2713" w:rsidRDefault="00C55A42" w:rsidP="005651D8">
      <w:pPr>
        <w:pStyle w:val="5"/>
        <w:ind w:left="945" w:hanging="945"/>
        <w:rPr>
          <w:rFonts w:ascii="ＭＳ ゴシック" w:eastAsia="ＭＳ ゴシック" w:hAnsi="ＭＳ ゴシック"/>
        </w:rPr>
      </w:pPr>
      <w:r w:rsidRPr="006D2713">
        <w:rPr>
          <w:rFonts w:ascii="ＭＳ ゴシック" w:eastAsia="ＭＳ ゴシック" w:hAnsi="ＭＳ ゴシック"/>
        </w:rPr>
        <w:t>薬剤サイロ</w:t>
      </w:r>
    </w:p>
    <w:p w14:paraId="277AC89B" w14:textId="1DBF40EC" w:rsidR="00C55A42" w:rsidRPr="00F86984" w:rsidRDefault="00C55A42" w:rsidP="00E101FB">
      <w:pPr>
        <w:pStyle w:val="6"/>
        <w:ind w:left="2268"/>
      </w:pPr>
      <w:r w:rsidRPr="00F86984">
        <w:t>形式</w:t>
      </w:r>
      <w:r w:rsidRPr="00F86984">
        <w:tab/>
      </w:r>
      <w:r w:rsidRPr="00F86984">
        <w:tab/>
      </w:r>
      <w:r w:rsidRPr="00F86984">
        <w:tab/>
      </w:r>
      <w:r w:rsidR="00076C4D">
        <w:t>[</w:t>
      </w:r>
      <w:r w:rsidRPr="00F86984">
        <w:t>鋼板製円筒縦型</w:t>
      </w:r>
      <w:r w:rsidR="00076C4D">
        <w:t>]</w:t>
      </w:r>
    </w:p>
    <w:p w14:paraId="2C6EA54C" w14:textId="37243D55" w:rsidR="00C55A42" w:rsidRPr="00F86984" w:rsidRDefault="00C55A42" w:rsidP="00E101FB">
      <w:pPr>
        <w:pStyle w:val="6"/>
        <w:ind w:left="2268"/>
      </w:pPr>
      <w:r w:rsidRPr="00F86984">
        <w:t>数量</w:t>
      </w:r>
      <w:r w:rsidRPr="00F86984">
        <w:tab/>
      </w:r>
      <w:r w:rsidRPr="00F86984">
        <w:tab/>
      </w:r>
      <w:r w:rsidRPr="00F86984">
        <w:tab/>
      </w:r>
      <w:r w:rsidR="00076C4D">
        <w:t>[</w:t>
      </w:r>
      <w:r w:rsidR="0080434C">
        <w:t>1</w:t>
      </w:r>
      <w:r w:rsidR="00076C4D">
        <w:t>]</w:t>
      </w:r>
      <w:r w:rsidRPr="00F86984">
        <w:t>基</w:t>
      </w:r>
    </w:p>
    <w:p w14:paraId="2BC816EC" w14:textId="58C79932" w:rsidR="00C55A42" w:rsidRPr="00F86984" w:rsidRDefault="00C55A42" w:rsidP="00E101FB">
      <w:pPr>
        <w:pStyle w:val="6"/>
        <w:ind w:left="2268"/>
      </w:pPr>
      <w:r w:rsidRPr="00F86984">
        <w:t>容量</w:t>
      </w:r>
      <w:r w:rsidRPr="00F86984">
        <w:tab/>
      </w:r>
      <w:r w:rsidRPr="00F86984">
        <w:tab/>
      </w:r>
      <w:r w:rsidRPr="00F86984">
        <w:tab/>
      </w:r>
      <w:r w:rsidR="00271C4E">
        <w:t>[　]</w:t>
      </w:r>
      <w:r w:rsidRPr="00F86984">
        <w:t>m</w:t>
      </w:r>
      <w:r w:rsidR="0080434C" w:rsidRPr="00BA3F13">
        <w:rPr>
          <w:vertAlign w:val="superscript"/>
        </w:rPr>
        <w:t>3</w:t>
      </w:r>
      <w:r w:rsidRPr="00F86984">
        <w:t>（</w:t>
      </w:r>
      <w:r w:rsidR="00271C4E">
        <w:t>[　]</w:t>
      </w:r>
      <w:r w:rsidRPr="00F86984">
        <w:t>日分）</w:t>
      </w:r>
    </w:p>
    <w:p w14:paraId="36242C0F" w14:textId="77777777" w:rsidR="00C55A42" w:rsidRPr="00F86984" w:rsidRDefault="00C55A42" w:rsidP="00E101FB">
      <w:pPr>
        <w:pStyle w:val="6"/>
        <w:ind w:left="2268"/>
      </w:pPr>
      <w:r w:rsidRPr="00F86984">
        <w:t>設計基準</w:t>
      </w:r>
    </w:p>
    <w:p w14:paraId="24BB0A80" w14:textId="5502F62A" w:rsidR="00C55A42" w:rsidRPr="00F86984" w:rsidRDefault="00C55A42" w:rsidP="00A371C5">
      <w:pPr>
        <w:pStyle w:val="ab"/>
        <w:numPr>
          <w:ilvl w:val="0"/>
          <w:numId w:val="511"/>
        </w:numPr>
        <w:ind w:leftChars="300" w:left="1072" w:hanging="442"/>
      </w:pPr>
      <w:r w:rsidRPr="00F86984">
        <w:t>ジェットパッカー車の受入れが容易に行える位置に設け、受入れ口付近に上限警報を設置すること。</w:t>
      </w:r>
    </w:p>
    <w:p w14:paraId="368E9C2E" w14:textId="6DAA997F" w:rsidR="00C55A42" w:rsidRPr="00F86984" w:rsidRDefault="00C55A42" w:rsidP="00A371C5">
      <w:pPr>
        <w:pStyle w:val="ab"/>
        <w:numPr>
          <w:ilvl w:val="0"/>
          <w:numId w:val="511"/>
        </w:numPr>
        <w:ind w:leftChars="300" w:left="1072" w:hanging="442"/>
      </w:pPr>
      <w:r w:rsidRPr="00F86984">
        <w:t>薬剤サイロ用バグフィルタの払い落としは薬品受入れ時には自動で起動すること。</w:t>
      </w:r>
    </w:p>
    <w:p w14:paraId="180A55B9" w14:textId="5EA5702B" w:rsidR="00C55A42" w:rsidRPr="00F86984" w:rsidRDefault="00C55A42" w:rsidP="00A371C5">
      <w:pPr>
        <w:pStyle w:val="ab"/>
        <w:numPr>
          <w:ilvl w:val="0"/>
          <w:numId w:val="511"/>
        </w:numPr>
        <w:ind w:leftChars="300" w:left="1072" w:hanging="442"/>
      </w:pPr>
      <w:r w:rsidRPr="00F86984">
        <w:t>薬剤受入配管の曲線部は曲率半径を</w:t>
      </w:r>
      <w:r w:rsidR="0080434C">
        <w:t>1</w:t>
      </w:r>
      <w:r w:rsidRPr="00F86984">
        <w:t>m以上とし、薬剤による摩耗を防止すること。</w:t>
      </w:r>
    </w:p>
    <w:p w14:paraId="5F8758D8" w14:textId="10C48575" w:rsidR="00C55A42" w:rsidRPr="00F86984" w:rsidRDefault="00C55A42" w:rsidP="00A371C5">
      <w:pPr>
        <w:pStyle w:val="ab"/>
        <w:numPr>
          <w:ilvl w:val="0"/>
          <w:numId w:val="511"/>
        </w:numPr>
        <w:ind w:leftChars="300" w:left="1072" w:hanging="442"/>
      </w:pPr>
      <w:r w:rsidRPr="00F86984">
        <w:t>容量は、通常の使用量に加え、災害等で薬剤の供給が絶たれても</w:t>
      </w:r>
      <w:r w:rsidR="00401A50">
        <w:rPr>
          <w:rFonts w:hint="eastAsia"/>
        </w:rPr>
        <w:t>1炉運転</w:t>
      </w:r>
      <w:r w:rsidR="0080434C">
        <w:t>1</w:t>
      </w:r>
      <w:r w:rsidRPr="00F86984">
        <w:t>週間</w:t>
      </w:r>
      <w:r w:rsidR="0082613F">
        <w:rPr>
          <w:rFonts w:hint="eastAsia"/>
        </w:rPr>
        <w:t>分</w:t>
      </w:r>
      <w:r w:rsidR="00401A50">
        <w:rPr>
          <w:rFonts w:hint="eastAsia"/>
        </w:rPr>
        <w:t>以上</w:t>
      </w:r>
      <w:r w:rsidRPr="00F86984">
        <w:t>の運転継続が可能なものとすること。</w:t>
      </w:r>
    </w:p>
    <w:p w14:paraId="666850F9" w14:textId="7230E14D" w:rsidR="00C55A42" w:rsidRPr="00F86984" w:rsidRDefault="00C55A42" w:rsidP="00A371C5">
      <w:pPr>
        <w:pStyle w:val="ab"/>
        <w:numPr>
          <w:ilvl w:val="0"/>
          <w:numId w:val="511"/>
        </w:numPr>
        <w:ind w:leftChars="300" w:left="1072" w:hanging="442"/>
      </w:pPr>
      <w:r w:rsidRPr="00F86984">
        <w:t>レベル警報を中央制御室及び現場に表示すること。</w:t>
      </w:r>
    </w:p>
    <w:p w14:paraId="4AF75FFC" w14:textId="77777777" w:rsidR="00C55A42" w:rsidRDefault="00C55A42" w:rsidP="00C55A42"/>
    <w:p w14:paraId="59BD1E03" w14:textId="77777777" w:rsidR="00F54D87" w:rsidRPr="006D2713" w:rsidRDefault="00F54D87" w:rsidP="00F54D87">
      <w:pPr>
        <w:pStyle w:val="5"/>
        <w:ind w:left="945" w:hanging="945"/>
        <w:rPr>
          <w:rFonts w:ascii="ＭＳ ゴシック" w:eastAsia="ＭＳ ゴシック" w:hAnsi="ＭＳ ゴシック"/>
        </w:rPr>
      </w:pPr>
      <w:r w:rsidRPr="006D2713">
        <w:rPr>
          <w:rFonts w:ascii="ＭＳ ゴシック" w:eastAsia="ＭＳ ゴシック" w:hAnsi="ＭＳ ゴシック"/>
        </w:rPr>
        <w:t>薬剤定量供給装置</w:t>
      </w:r>
    </w:p>
    <w:p w14:paraId="4735424A" w14:textId="77777777" w:rsidR="00F54D87" w:rsidRPr="00F86984" w:rsidRDefault="00F54D87" w:rsidP="00E101FB">
      <w:pPr>
        <w:pStyle w:val="6"/>
        <w:ind w:left="2268"/>
      </w:pPr>
      <w:r w:rsidRPr="00F86984">
        <w:t>形式</w:t>
      </w:r>
      <w:r w:rsidRPr="00F86984">
        <w:tab/>
      </w:r>
      <w:r w:rsidRPr="00F86984">
        <w:tab/>
      </w:r>
      <w:r w:rsidRPr="00F86984">
        <w:tab/>
      </w:r>
      <w:r>
        <w:t>[</w:t>
      </w:r>
      <w:r w:rsidRPr="00F86984">
        <w:t>テーブルフィーダ</w:t>
      </w:r>
      <w:r>
        <w:t>]</w:t>
      </w:r>
    </w:p>
    <w:p w14:paraId="613CEB9F" w14:textId="77777777" w:rsidR="00F54D87" w:rsidRDefault="00F54D87" w:rsidP="00E101FB">
      <w:pPr>
        <w:pStyle w:val="6"/>
        <w:ind w:left="2268"/>
      </w:pPr>
      <w:r w:rsidRPr="00F86984">
        <w:t>数量</w:t>
      </w:r>
      <w:r w:rsidRPr="00F86984">
        <w:tab/>
      </w:r>
      <w:r w:rsidRPr="00F86984">
        <w:tab/>
      </w:r>
      <w:r w:rsidRPr="00F86984">
        <w:tab/>
      </w:r>
      <w:r>
        <w:t>[2]</w:t>
      </w:r>
      <w:r w:rsidRPr="00F86984">
        <w:t>炉分</w:t>
      </w:r>
    </w:p>
    <w:p w14:paraId="6813C6C3" w14:textId="77777777" w:rsidR="00F54D87" w:rsidRPr="00F86984" w:rsidRDefault="00F54D87" w:rsidP="00C55A42"/>
    <w:p w14:paraId="0F2A263C" w14:textId="77777777" w:rsidR="00C55A42" w:rsidRPr="006D2713" w:rsidRDefault="00C55A42" w:rsidP="005651D8">
      <w:pPr>
        <w:pStyle w:val="4"/>
        <w:rPr>
          <w:rFonts w:ascii="ＭＳ ゴシック" w:eastAsia="ＭＳ ゴシック" w:hAnsi="ＭＳ ゴシック"/>
        </w:rPr>
      </w:pPr>
      <w:r w:rsidRPr="006D2713">
        <w:rPr>
          <w:rFonts w:ascii="ＭＳ ゴシック" w:eastAsia="ＭＳ ゴシック" w:hAnsi="ＭＳ ゴシック" w:hint="eastAsia"/>
        </w:rPr>
        <w:t>窒素酸化物除去装置（必要に応じて設置）</w:t>
      </w:r>
    </w:p>
    <w:p w14:paraId="5F097D8C" w14:textId="09922F09" w:rsidR="00C55A42" w:rsidRPr="00F86984" w:rsidRDefault="00C55A42" w:rsidP="00E101FB">
      <w:pPr>
        <w:pStyle w:val="6"/>
        <w:ind w:left="2268"/>
      </w:pPr>
      <w:r w:rsidRPr="00F86984">
        <w:t>形式</w:t>
      </w:r>
      <w:r w:rsidRPr="00F86984">
        <w:tab/>
      </w:r>
      <w:r w:rsidRPr="00F86984">
        <w:tab/>
      </w:r>
      <w:r w:rsidR="007C39A8">
        <w:tab/>
      </w:r>
      <w:r w:rsidR="00271C4E">
        <w:t>[　]</w:t>
      </w:r>
    </w:p>
    <w:p w14:paraId="0A225514" w14:textId="166A5DEA" w:rsidR="00C55A42" w:rsidRPr="00F86984" w:rsidRDefault="00C55A42" w:rsidP="00E101FB">
      <w:pPr>
        <w:pStyle w:val="6"/>
        <w:ind w:left="2268"/>
      </w:pPr>
      <w:r w:rsidRPr="00F86984">
        <w:t>数量</w:t>
      </w:r>
      <w:r w:rsidRPr="00F86984">
        <w:tab/>
      </w:r>
      <w:r w:rsidRPr="00F86984">
        <w:tab/>
      </w:r>
      <w:r w:rsidR="007C39A8">
        <w:tab/>
      </w:r>
      <w:r w:rsidR="00076C4D">
        <w:t>[</w:t>
      </w:r>
      <w:r w:rsidR="0080434C">
        <w:t>2</w:t>
      </w:r>
      <w:r w:rsidR="00076C4D">
        <w:t>]</w:t>
      </w:r>
      <w:r w:rsidRPr="00F86984">
        <w:t>炉分</w:t>
      </w:r>
    </w:p>
    <w:p w14:paraId="6226A559" w14:textId="35E1F631" w:rsidR="00C55A42" w:rsidRPr="00F86984" w:rsidRDefault="00C55A42" w:rsidP="00E101FB">
      <w:pPr>
        <w:pStyle w:val="6"/>
        <w:ind w:left="2268"/>
      </w:pPr>
      <w:r w:rsidRPr="00F86984">
        <w:t>主要項目</w:t>
      </w:r>
    </w:p>
    <w:p w14:paraId="7FA2334D" w14:textId="06A0D3AD" w:rsidR="00C55A42" w:rsidRPr="00F86984" w:rsidRDefault="00C55A42" w:rsidP="00A371C5">
      <w:pPr>
        <w:pStyle w:val="ab"/>
        <w:numPr>
          <w:ilvl w:val="0"/>
          <w:numId w:val="512"/>
        </w:numPr>
        <w:ind w:leftChars="300" w:left="1072" w:hanging="442"/>
        <w:rPr>
          <w:lang w:eastAsia="zh-TW"/>
        </w:rPr>
      </w:pPr>
      <w:r w:rsidRPr="00F86984">
        <w:rPr>
          <w:lang w:eastAsia="zh-TW"/>
        </w:rPr>
        <w:t>出口窒素酸化物濃度</w:t>
      </w:r>
      <w:r w:rsidRPr="00F86984">
        <w:rPr>
          <w:lang w:eastAsia="zh-TW"/>
        </w:rPr>
        <w:tab/>
      </w:r>
      <w:r w:rsidR="00076C4D">
        <w:rPr>
          <w:lang w:eastAsia="zh-TW"/>
        </w:rPr>
        <w:t>[</w:t>
      </w:r>
      <w:r w:rsidR="0080434C">
        <w:rPr>
          <w:lang w:eastAsia="zh-TW"/>
        </w:rPr>
        <w:t>1</w:t>
      </w:r>
      <w:r w:rsidRPr="00F86984">
        <w:rPr>
          <w:lang w:eastAsia="zh-TW"/>
        </w:rPr>
        <w:t>00</w:t>
      </w:r>
      <w:r w:rsidR="00076C4D">
        <w:rPr>
          <w:lang w:eastAsia="zh-TW"/>
        </w:rPr>
        <w:t>]</w:t>
      </w:r>
      <w:r w:rsidRPr="00F86984">
        <w:rPr>
          <w:lang w:eastAsia="zh-TW"/>
        </w:rPr>
        <w:t>ppm以下（O</w:t>
      </w:r>
      <w:r w:rsidR="0080434C" w:rsidRPr="00BA3F13">
        <w:rPr>
          <w:vertAlign w:val="subscript"/>
          <w:lang w:eastAsia="zh-TW"/>
        </w:rPr>
        <w:t>2</w:t>
      </w:r>
      <w:r w:rsidR="0080434C">
        <w:rPr>
          <w:lang w:eastAsia="zh-TW"/>
        </w:rPr>
        <w:t>12</w:t>
      </w:r>
      <w:r w:rsidR="006646E3">
        <w:rPr>
          <w:lang w:eastAsia="zh-TW"/>
        </w:rPr>
        <w:t>％</w:t>
      </w:r>
      <w:r w:rsidRPr="00F86984">
        <w:rPr>
          <w:lang w:eastAsia="zh-TW"/>
        </w:rPr>
        <w:t>換算値）</w:t>
      </w:r>
    </w:p>
    <w:p w14:paraId="0C97075D" w14:textId="7867669C" w:rsidR="00C55A42" w:rsidRPr="00F86984" w:rsidRDefault="00C55A42" w:rsidP="00A371C5">
      <w:pPr>
        <w:pStyle w:val="ab"/>
        <w:numPr>
          <w:ilvl w:val="0"/>
          <w:numId w:val="512"/>
        </w:numPr>
        <w:ind w:leftChars="300" w:left="1072" w:hanging="442"/>
      </w:pPr>
      <w:r w:rsidRPr="00F86984">
        <w:t>使用薬材</w:t>
      </w:r>
      <w:r w:rsidRPr="00F86984">
        <w:tab/>
      </w:r>
      <w:r w:rsidRPr="00F86984">
        <w:tab/>
      </w:r>
      <w:r w:rsidR="00271C4E">
        <w:t>[　]</w:t>
      </w:r>
    </w:p>
    <w:p w14:paraId="19022DF7" w14:textId="29F052C0" w:rsidR="00C55A42" w:rsidRPr="00F86984" w:rsidRDefault="00C55A42" w:rsidP="00A371C5">
      <w:pPr>
        <w:pStyle w:val="ab"/>
        <w:numPr>
          <w:ilvl w:val="0"/>
          <w:numId w:val="512"/>
        </w:numPr>
        <w:ind w:leftChars="300" w:left="1072" w:hanging="442"/>
        <w:rPr>
          <w:lang w:eastAsia="zh-TW"/>
        </w:rPr>
      </w:pPr>
      <w:r w:rsidRPr="00F86984">
        <w:rPr>
          <w:lang w:eastAsia="zh-TW"/>
        </w:rPr>
        <w:t>薬剤貯槽容量</w:t>
      </w:r>
      <w:r w:rsidR="00A371C5">
        <w:rPr>
          <w:rFonts w:hint="eastAsia"/>
          <w:lang w:eastAsia="zh-TW"/>
        </w:rPr>
        <w:t xml:space="preserve">　</w:t>
      </w:r>
      <w:r w:rsidRPr="00F86984">
        <w:rPr>
          <w:lang w:eastAsia="zh-TW"/>
        </w:rPr>
        <w:tab/>
      </w:r>
      <w:r w:rsidR="00271C4E">
        <w:rPr>
          <w:lang w:eastAsia="zh-TW"/>
        </w:rPr>
        <w:t>[　]</w:t>
      </w:r>
      <w:r w:rsidRPr="00F86984">
        <w:rPr>
          <w:lang w:eastAsia="zh-TW"/>
        </w:rPr>
        <w:t>m</w:t>
      </w:r>
      <w:r w:rsidR="0080434C" w:rsidRPr="00BA3F13">
        <w:rPr>
          <w:vertAlign w:val="superscript"/>
          <w:lang w:eastAsia="zh-TW"/>
        </w:rPr>
        <w:t>3</w:t>
      </w:r>
      <w:r w:rsidRPr="00F86984">
        <w:rPr>
          <w:lang w:eastAsia="zh-TW"/>
        </w:rPr>
        <w:t>（</w:t>
      </w:r>
      <w:r w:rsidR="00271C4E">
        <w:rPr>
          <w:lang w:eastAsia="zh-TW"/>
        </w:rPr>
        <w:t>[　]</w:t>
      </w:r>
      <w:r w:rsidRPr="00F86984">
        <w:rPr>
          <w:lang w:eastAsia="zh-TW"/>
        </w:rPr>
        <w:t>日分）</w:t>
      </w:r>
    </w:p>
    <w:p w14:paraId="03AA1288" w14:textId="77777777" w:rsidR="00C55A42" w:rsidRPr="00F86984" w:rsidRDefault="00C55A42" w:rsidP="00E101FB">
      <w:pPr>
        <w:pStyle w:val="6"/>
        <w:ind w:left="2268"/>
      </w:pPr>
      <w:r w:rsidRPr="00F86984">
        <w:t>設計基準</w:t>
      </w:r>
    </w:p>
    <w:p w14:paraId="2E95AEEB" w14:textId="5E409CB7" w:rsidR="00C55A42" w:rsidRPr="00F86984" w:rsidRDefault="00C55A42" w:rsidP="00A371C5">
      <w:pPr>
        <w:pStyle w:val="ab"/>
        <w:numPr>
          <w:ilvl w:val="0"/>
          <w:numId w:val="513"/>
        </w:numPr>
        <w:ind w:leftChars="300" w:left="1072" w:hanging="442"/>
      </w:pPr>
      <w:r w:rsidRPr="00F86984">
        <w:t>薬剤貯槽容量は、通常の使用量に加え、災害等で薬剤の供給が絶たれても</w:t>
      </w:r>
      <w:r w:rsidR="0082613F">
        <w:rPr>
          <w:rFonts w:hint="eastAsia"/>
        </w:rPr>
        <w:t>1炉運転</w:t>
      </w:r>
      <w:r w:rsidR="0080434C">
        <w:t>1</w:t>
      </w:r>
      <w:r w:rsidRPr="00F86984">
        <w:t>週間</w:t>
      </w:r>
      <w:r w:rsidR="0082613F">
        <w:rPr>
          <w:rFonts w:hint="eastAsia"/>
        </w:rPr>
        <w:t>分以上</w:t>
      </w:r>
      <w:r w:rsidRPr="00F86984">
        <w:t>の運転継続が可能なものとすること。</w:t>
      </w:r>
    </w:p>
    <w:p w14:paraId="3F643A19" w14:textId="77777777" w:rsidR="00C55A42" w:rsidRPr="00F86984" w:rsidRDefault="00C55A42" w:rsidP="00C55A42"/>
    <w:p w14:paraId="0315AAED" w14:textId="77777777" w:rsidR="00C55A42" w:rsidRPr="006D2713" w:rsidRDefault="00C55A42" w:rsidP="005651D8">
      <w:pPr>
        <w:pStyle w:val="4"/>
        <w:rPr>
          <w:rFonts w:ascii="ＭＳ ゴシック" w:eastAsia="ＭＳ ゴシック" w:hAnsi="ＭＳ ゴシック"/>
        </w:rPr>
      </w:pPr>
      <w:r w:rsidRPr="006D2713">
        <w:rPr>
          <w:rFonts w:ascii="ＭＳ ゴシック" w:eastAsia="ＭＳ ゴシック" w:hAnsi="ＭＳ ゴシック" w:hint="eastAsia"/>
        </w:rPr>
        <w:lastRenderedPageBreak/>
        <w:t>ダイオキシン類・水銀除去装置</w:t>
      </w:r>
    </w:p>
    <w:p w14:paraId="714AF167" w14:textId="36FE5F9E" w:rsidR="00C55A42" w:rsidRPr="00F86984" w:rsidRDefault="00C55A42" w:rsidP="00E101FB">
      <w:pPr>
        <w:pStyle w:val="6"/>
        <w:ind w:left="2268"/>
        <w:rPr>
          <w:lang w:eastAsia="zh-TW"/>
        </w:rPr>
      </w:pPr>
      <w:r w:rsidRPr="00F86984">
        <w:rPr>
          <w:lang w:eastAsia="zh-TW"/>
        </w:rPr>
        <w:t>形式</w:t>
      </w:r>
      <w:r w:rsidRPr="00F86984">
        <w:rPr>
          <w:lang w:eastAsia="zh-TW"/>
        </w:rPr>
        <w:tab/>
      </w:r>
      <w:r w:rsidR="00B4288C">
        <w:rPr>
          <w:rFonts w:hint="eastAsia"/>
          <w:lang w:eastAsia="zh-TW"/>
        </w:rPr>
        <w:t xml:space="preserve">　　</w:t>
      </w:r>
      <w:r w:rsidRPr="00F86984">
        <w:rPr>
          <w:lang w:eastAsia="zh-TW"/>
        </w:rPr>
        <w:tab/>
      </w:r>
      <w:r w:rsidRPr="00F86984">
        <w:rPr>
          <w:lang w:eastAsia="zh-TW"/>
        </w:rPr>
        <w:tab/>
      </w:r>
      <w:r w:rsidR="00076C4D">
        <w:rPr>
          <w:lang w:eastAsia="zh-TW"/>
        </w:rPr>
        <w:t>[</w:t>
      </w:r>
      <w:r w:rsidRPr="00F86984">
        <w:rPr>
          <w:lang w:eastAsia="zh-TW"/>
        </w:rPr>
        <w:t>粉末活性炭噴霧方式</w:t>
      </w:r>
      <w:r w:rsidR="00076C4D">
        <w:rPr>
          <w:lang w:eastAsia="zh-TW"/>
        </w:rPr>
        <w:t>]</w:t>
      </w:r>
    </w:p>
    <w:p w14:paraId="631BFC2C" w14:textId="6BE158F4" w:rsidR="00C55A42" w:rsidRPr="00F86984" w:rsidRDefault="00C55A42" w:rsidP="00E101FB">
      <w:pPr>
        <w:pStyle w:val="6"/>
        <w:ind w:left="2268"/>
      </w:pPr>
      <w:r w:rsidRPr="00F86984">
        <w:t>数量</w:t>
      </w:r>
      <w:r w:rsidR="00B4288C">
        <w:rPr>
          <w:rFonts w:hint="eastAsia"/>
        </w:rPr>
        <w:t xml:space="preserve"> </w:t>
      </w:r>
      <w:r w:rsidR="00B4288C">
        <w:t xml:space="preserve">         </w:t>
      </w:r>
      <w:r w:rsidRPr="00F86984">
        <w:tab/>
      </w:r>
      <w:r w:rsidRPr="00F86984">
        <w:tab/>
      </w:r>
      <w:r w:rsidRPr="00F86984">
        <w:tab/>
      </w:r>
      <w:r w:rsidR="00076C4D">
        <w:t>[</w:t>
      </w:r>
      <w:r w:rsidR="0080434C">
        <w:t>2</w:t>
      </w:r>
      <w:r w:rsidR="00076C4D">
        <w:t>]</w:t>
      </w:r>
      <w:r w:rsidRPr="00F86984">
        <w:t>炉分</w:t>
      </w:r>
    </w:p>
    <w:p w14:paraId="43A60936" w14:textId="781E51B2" w:rsidR="00C55A42" w:rsidRPr="00F86984" w:rsidRDefault="00C55A42" w:rsidP="00E101FB">
      <w:pPr>
        <w:pStyle w:val="6"/>
        <w:ind w:left="2268"/>
      </w:pPr>
      <w:r w:rsidRPr="00F86984">
        <w:t>ダイオキシン類濃度</w:t>
      </w:r>
      <w:r w:rsidR="00B4288C">
        <w:rPr>
          <w:rFonts w:hint="eastAsia"/>
        </w:rPr>
        <w:t xml:space="preserve"> </w:t>
      </w:r>
      <w:r w:rsidR="00B4288C">
        <w:t xml:space="preserve">    </w:t>
      </w:r>
      <w:r w:rsidRPr="00F86984">
        <w:tab/>
      </w:r>
      <w:r w:rsidR="00751640">
        <w:t>出口</w:t>
      </w:r>
      <w:r w:rsidR="00076C4D">
        <w:t>[</w:t>
      </w:r>
      <w:r w:rsidRPr="00F86984">
        <w:t>0.</w:t>
      </w:r>
      <w:r w:rsidR="0080434C">
        <w:t>1</w:t>
      </w:r>
      <w:r w:rsidR="00076C4D">
        <w:t>]</w:t>
      </w:r>
      <w:r w:rsidRPr="00F86984">
        <w:t>ng-TEQ</w:t>
      </w:r>
      <w:r w:rsidR="0090057A">
        <w:t>/</w:t>
      </w:r>
      <w:r w:rsidRPr="00F86984">
        <w:t>m</w:t>
      </w:r>
      <w:r w:rsidR="0080434C" w:rsidRPr="00DF375D">
        <w:rPr>
          <w:vertAlign w:val="superscript"/>
        </w:rPr>
        <w:t>3</w:t>
      </w:r>
      <w:r w:rsidRPr="00DF375D">
        <w:rPr>
          <w:vertAlign w:val="subscript"/>
        </w:rPr>
        <w:t>N</w:t>
      </w:r>
      <w:r w:rsidRPr="00F86984">
        <w:t>以下（O</w:t>
      </w:r>
      <w:r w:rsidR="0080434C" w:rsidRPr="00DF375D">
        <w:rPr>
          <w:vertAlign w:val="subscript"/>
        </w:rPr>
        <w:t>2</w:t>
      </w:r>
      <w:r w:rsidR="0080434C">
        <w:t>12</w:t>
      </w:r>
      <w:r w:rsidR="006646E3">
        <w:t>％</w:t>
      </w:r>
      <w:r w:rsidRPr="00F86984">
        <w:t>換算値）</w:t>
      </w:r>
    </w:p>
    <w:p w14:paraId="53BC45AA" w14:textId="3CCC4547" w:rsidR="00C55A42" w:rsidRPr="00F86984" w:rsidRDefault="00C55A42" w:rsidP="00E101FB">
      <w:pPr>
        <w:pStyle w:val="6"/>
        <w:ind w:left="2268"/>
        <w:rPr>
          <w:lang w:eastAsia="zh-TW"/>
        </w:rPr>
      </w:pPr>
      <w:r w:rsidRPr="00F86984">
        <w:rPr>
          <w:lang w:eastAsia="zh-TW"/>
        </w:rPr>
        <w:t>全水銀濃度</w:t>
      </w:r>
      <w:r w:rsidR="00B4288C">
        <w:rPr>
          <w:rFonts w:hint="eastAsia"/>
          <w:lang w:eastAsia="zh-TW"/>
        </w:rPr>
        <w:t xml:space="preserve"> </w:t>
      </w:r>
      <w:r w:rsidR="00B4288C">
        <w:rPr>
          <w:lang w:eastAsia="zh-TW"/>
        </w:rPr>
        <w:t xml:space="preserve">   </w:t>
      </w:r>
      <w:r w:rsidRPr="00F86984">
        <w:rPr>
          <w:lang w:eastAsia="zh-TW"/>
        </w:rPr>
        <w:tab/>
      </w:r>
      <w:r w:rsidRPr="00F86984">
        <w:rPr>
          <w:lang w:eastAsia="zh-TW"/>
        </w:rPr>
        <w:tab/>
      </w:r>
      <w:r w:rsidR="00BA3F13">
        <w:rPr>
          <w:lang w:eastAsia="zh-TW"/>
        </w:rPr>
        <w:tab/>
      </w:r>
      <w:r w:rsidR="00751640">
        <w:rPr>
          <w:lang w:eastAsia="zh-TW"/>
        </w:rPr>
        <w:t>出口</w:t>
      </w:r>
      <w:r w:rsidR="00076C4D">
        <w:rPr>
          <w:lang w:eastAsia="zh-TW"/>
        </w:rPr>
        <w:t>[</w:t>
      </w:r>
      <w:r w:rsidR="0080434C">
        <w:rPr>
          <w:lang w:eastAsia="zh-TW"/>
        </w:rPr>
        <w:t>3</w:t>
      </w:r>
      <w:r w:rsidRPr="00F86984">
        <w:rPr>
          <w:lang w:eastAsia="zh-TW"/>
        </w:rPr>
        <w:t>0</w:t>
      </w:r>
      <w:r w:rsidR="00076C4D">
        <w:rPr>
          <w:lang w:eastAsia="zh-TW"/>
        </w:rPr>
        <w:t>]</w:t>
      </w:r>
      <w:proofErr w:type="spellStart"/>
      <w:r w:rsidRPr="00F86984">
        <w:t>μ</w:t>
      </w:r>
      <w:r w:rsidRPr="00F86984">
        <w:rPr>
          <w:lang w:eastAsia="zh-TW"/>
        </w:rPr>
        <w:t>g</w:t>
      </w:r>
      <w:proofErr w:type="spellEnd"/>
      <w:r w:rsidR="0090057A">
        <w:rPr>
          <w:lang w:eastAsia="zh-TW"/>
        </w:rPr>
        <w:t>/</w:t>
      </w:r>
      <w:r w:rsidRPr="00F86984">
        <w:rPr>
          <w:lang w:eastAsia="zh-TW"/>
        </w:rPr>
        <w:t>m</w:t>
      </w:r>
      <w:r w:rsidR="0080434C" w:rsidRPr="00DF375D">
        <w:rPr>
          <w:vertAlign w:val="superscript"/>
          <w:lang w:eastAsia="zh-TW"/>
        </w:rPr>
        <w:t>3</w:t>
      </w:r>
      <w:r w:rsidRPr="00DF375D">
        <w:rPr>
          <w:vertAlign w:val="subscript"/>
          <w:lang w:eastAsia="zh-TW"/>
        </w:rPr>
        <w:t>N</w:t>
      </w:r>
      <w:r w:rsidRPr="00F86984">
        <w:rPr>
          <w:lang w:eastAsia="zh-TW"/>
        </w:rPr>
        <w:t>以下（O</w:t>
      </w:r>
      <w:r w:rsidR="0080434C" w:rsidRPr="00DF375D">
        <w:rPr>
          <w:vertAlign w:val="subscript"/>
          <w:lang w:eastAsia="zh-TW"/>
        </w:rPr>
        <w:t>2</w:t>
      </w:r>
      <w:r w:rsidR="0080434C">
        <w:rPr>
          <w:lang w:eastAsia="zh-TW"/>
        </w:rPr>
        <w:t>12</w:t>
      </w:r>
      <w:r w:rsidR="006646E3">
        <w:rPr>
          <w:lang w:eastAsia="zh-TW"/>
        </w:rPr>
        <w:t>％</w:t>
      </w:r>
      <w:r w:rsidRPr="00F86984">
        <w:rPr>
          <w:lang w:eastAsia="zh-TW"/>
        </w:rPr>
        <w:t>換算値）</w:t>
      </w:r>
    </w:p>
    <w:p w14:paraId="78C97DEB" w14:textId="77777777" w:rsidR="00C55A42" w:rsidRPr="00F86984" w:rsidRDefault="00C55A42" w:rsidP="00E101FB">
      <w:pPr>
        <w:pStyle w:val="6"/>
        <w:ind w:left="2268"/>
      </w:pPr>
      <w:r w:rsidRPr="00F86984">
        <w:t>主要機器</w:t>
      </w:r>
    </w:p>
    <w:p w14:paraId="7F584D0B" w14:textId="0A9F1BCF" w:rsidR="00C55A42" w:rsidRPr="00F86984" w:rsidRDefault="00C55A42" w:rsidP="00A371C5">
      <w:pPr>
        <w:pStyle w:val="ab"/>
        <w:numPr>
          <w:ilvl w:val="0"/>
          <w:numId w:val="514"/>
        </w:numPr>
        <w:ind w:leftChars="300" w:left="1072" w:hanging="442"/>
      </w:pPr>
      <w:r w:rsidRPr="00F86984">
        <w:t>活性炭サイロ</w:t>
      </w:r>
      <w:r w:rsidR="00663086">
        <w:rPr>
          <w:rFonts w:hint="eastAsia"/>
        </w:rPr>
        <w:t xml:space="preserve"> </w:t>
      </w:r>
      <w:r w:rsidR="00663086">
        <w:t xml:space="preserve">       </w:t>
      </w:r>
      <w:r w:rsidR="00A371C5">
        <w:rPr>
          <w:rFonts w:hint="eastAsia"/>
        </w:rPr>
        <w:t xml:space="preserve">　</w:t>
      </w:r>
      <w:r w:rsidR="00663086">
        <w:t xml:space="preserve">      </w:t>
      </w:r>
      <w:r w:rsidR="00B4288C">
        <w:t xml:space="preserve"> </w:t>
      </w:r>
      <w:r w:rsidR="00B4288C">
        <w:rPr>
          <w:rFonts w:hint="eastAsia"/>
        </w:rPr>
        <w:t xml:space="preserve"> </w:t>
      </w:r>
      <w:r w:rsidRPr="00F86984">
        <w:t>容量</w:t>
      </w:r>
      <w:r w:rsidR="00271C4E">
        <w:t>[　]</w:t>
      </w:r>
      <w:r w:rsidRPr="00F86984">
        <w:t>m</w:t>
      </w:r>
      <w:r w:rsidR="0080434C" w:rsidRPr="00DF375D">
        <w:rPr>
          <w:vertAlign w:val="superscript"/>
        </w:rPr>
        <w:t>3</w:t>
      </w:r>
    </w:p>
    <w:p w14:paraId="79909F1F" w14:textId="77777777" w:rsidR="00C55A42" w:rsidRPr="00F86984" w:rsidRDefault="00C55A42" w:rsidP="00E101FB">
      <w:pPr>
        <w:pStyle w:val="6"/>
        <w:ind w:left="2268"/>
      </w:pPr>
      <w:r w:rsidRPr="00F86984">
        <w:t>設計基準</w:t>
      </w:r>
    </w:p>
    <w:p w14:paraId="3C35597B" w14:textId="6FC8EFB2" w:rsidR="00C55A42" w:rsidRPr="00F86984" w:rsidRDefault="00C55A42" w:rsidP="00A371C5">
      <w:pPr>
        <w:pStyle w:val="ab"/>
        <w:numPr>
          <w:ilvl w:val="0"/>
          <w:numId w:val="515"/>
        </w:numPr>
        <w:ind w:leftChars="300" w:left="1072" w:hanging="442"/>
      </w:pPr>
      <w:r w:rsidRPr="00F86984">
        <w:t>活性炭サイロ容量は、通常の使用量に加え、災害等で薬剤の供給が絶たれても</w:t>
      </w:r>
      <w:r w:rsidR="0082613F">
        <w:rPr>
          <w:rFonts w:hint="eastAsia"/>
        </w:rPr>
        <w:t>1炉運転</w:t>
      </w:r>
      <w:r w:rsidR="0080434C">
        <w:t>1</w:t>
      </w:r>
      <w:r w:rsidRPr="00F86984">
        <w:t>週間</w:t>
      </w:r>
      <w:r w:rsidR="0082613F">
        <w:rPr>
          <w:rFonts w:hint="eastAsia"/>
        </w:rPr>
        <w:t>分以上</w:t>
      </w:r>
      <w:r w:rsidRPr="00F86984">
        <w:t>の運転継続が可能なものとすること。</w:t>
      </w:r>
    </w:p>
    <w:p w14:paraId="26AC930C" w14:textId="4F22CDA5" w:rsidR="00C55A42" w:rsidRPr="00F86984" w:rsidRDefault="00C55A42" w:rsidP="00C55A42"/>
    <w:p w14:paraId="4591FF43" w14:textId="77777777" w:rsidR="00C55A42" w:rsidRPr="00D236DE" w:rsidRDefault="00C55A42" w:rsidP="003A32B4">
      <w:pPr>
        <w:pStyle w:val="3"/>
        <w:ind w:left="3912" w:hanging="3912"/>
      </w:pPr>
      <w:bookmarkStart w:id="176" w:name="_Toc133402314"/>
      <w:bookmarkStart w:id="177" w:name="_Toc153368596"/>
      <w:r w:rsidRPr="00D236DE">
        <w:rPr>
          <w:rFonts w:hint="eastAsia"/>
        </w:rPr>
        <w:t>熱回収設備</w:t>
      </w:r>
      <w:bookmarkEnd w:id="176"/>
      <w:bookmarkEnd w:id="177"/>
    </w:p>
    <w:p w14:paraId="0CFA8742" w14:textId="77777777" w:rsidR="00C55A42" w:rsidRPr="006D2713" w:rsidRDefault="00C55A42" w:rsidP="00CD547F">
      <w:pPr>
        <w:pStyle w:val="4"/>
        <w:numPr>
          <w:ilvl w:val="3"/>
          <w:numId w:val="516"/>
        </w:numPr>
        <w:rPr>
          <w:rFonts w:ascii="ＭＳ ゴシック" w:eastAsia="ＭＳ ゴシック" w:hAnsi="ＭＳ ゴシック"/>
        </w:rPr>
      </w:pPr>
      <w:r w:rsidRPr="006D2713">
        <w:rPr>
          <w:rFonts w:ascii="ＭＳ ゴシック" w:eastAsia="ＭＳ ゴシック" w:hAnsi="ＭＳ ゴシック" w:hint="eastAsia"/>
        </w:rPr>
        <w:t>エネルギー回収率</w:t>
      </w:r>
    </w:p>
    <w:p w14:paraId="0223A142" w14:textId="5896832C" w:rsidR="00C55A42" w:rsidRPr="008859DB" w:rsidRDefault="00C55A42" w:rsidP="00C55A42">
      <w:pPr>
        <w:pStyle w:val="31"/>
        <w:ind w:left="420" w:firstLine="210"/>
      </w:pPr>
      <w:r w:rsidRPr="008859DB">
        <w:rPr>
          <w:rFonts w:hint="eastAsia"/>
        </w:rPr>
        <w:t>熱回収は、蒸気タービン発電機による発電、</w:t>
      </w:r>
      <w:r w:rsidR="008A06A1">
        <w:rPr>
          <w:rFonts w:hint="eastAsia"/>
        </w:rPr>
        <w:t>及び</w:t>
      </w:r>
      <w:r w:rsidRPr="008859DB">
        <w:rPr>
          <w:rFonts w:hint="eastAsia"/>
        </w:rPr>
        <w:t>場内給湯などの熱利用を基本とする。具体的な熱利用方法は</w:t>
      </w:r>
      <w:r w:rsidR="00081DDE" w:rsidRPr="008859DB">
        <w:rPr>
          <w:rFonts w:hint="eastAsia"/>
        </w:rPr>
        <w:t>建設請負事業者</w:t>
      </w:r>
      <w:r w:rsidRPr="008859DB">
        <w:rPr>
          <w:rFonts w:hint="eastAsia"/>
        </w:rPr>
        <w:t>の提案</w:t>
      </w:r>
      <w:r w:rsidR="00BA3F13">
        <w:rPr>
          <w:rFonts w:hint="eastAsia"/>
        </w:rPr>
        <w:t>とす</w:t>
      </w:r>
      <w:r w:rsidRPr="008859DB">
        <w:rPr>
          <w:rFonts w:hint="eastAsia"/>
        </w:rPr>
        <w:t>るが、エネルギー回収率が</w:t>
      </w:r>
      <w:r w:rsidR="0080434C">
        <w:t>18</w:t>
      </w:r>
      <w:r w:rsidRPr="008859DB">
        <w:t>.0</w:t>
      </w:r>
      <w:r w:rsidR="006646E3">
        <w:t>％</w:t>
      </w:r>
      <w:r w:rsidRPr="008859DB">
        <w:t>以上となるよう計画すること。</w:t>
      </w:r>
    </w:p>
    <w:p w14:paraId="2BEE0FE2" w14:textId="29288CD0" w:rsidR="00C55A42" w:rsidRPr="008859DB" w:rsidRDefault="00C55A42" w:rsidP="00C55A42">
      <w:pPr>
        <w:pStyle w:val="31"/>
        <w:ind w:left="420" w:firstLine="210"/>
      </w:pPr>
      <w:r w:rsidRPr="008859DB">
        <w:rPr>
          <w:rFonts w:hint="eastAsia"/>
        </w:rPr>
        <w:t>基準ごみ</w:t>
      </w:r>
      <w:r w:rsidR="0080434C">
        <w:rPr>
          <w:rFonts w:hint="eastAsia"/>
        </w:rPr>
        <w:t>2</w:t>
      </w:r>
      <w:r w:rsidRPr="008859DB">
        <w:rPr>
          <w:rFonts w:hint="eastAsia"/>
        </w:rPr>
        <w:t>炉定格運転におけるエネルギー回収率を</w:t>
      </w:r>
      <w:r w:rsidR="00ED29B7" w:rsidRPr="008859DB">
        <w:rPr>
          <w:rFonts w:hint="eastAsia"/>
        </w:rPr>
        <w:t>以下</w:t>
      </w:r>
      <w:r w:rsidRPr="008859DB">
        <w:rPr>
          <w:rFonts w:hint="eastAsia"/>
        </w:rPr>
        <w:t>に記入すること。なお、常時コークスなどの発熱を伴う副資材を使用する場合は、入熱量にそれを加味すること。</w:t>
      </w:r>
    </w:p>
    <w:p w14:paraId="66E41FB4" w14:textId="77777777" w:rsidR="00C55A42" w:rsidRPr="008859DB" w:rsidRDefault="00C55A42" w:rsidP="00C55A42"/>
    <w:p w14:paraId="58A11BA0" w14:textId="2C2D11C2" w:rsidR="00C55A42" w:rsidRPr="00D236DE" w:rsidRDefault="00C55A42" w:rsidP="00C55A42">
      <w:pPr>
        <w:pStyle w:val="31"/>
        <w:ind w:left="420" w:firstLine="210"/>
      </w:pPr>
      <w:r w:rsidRPr="00D236DE">
        <w:rPr>
          <w:rFonts w:hint="eastAsia"/>
        </w:rPr>
        <w:t>入熱量</w:t>
      </w:r>
      <w:r w:rsidRPr="00D236DE">
        <w:tab/>
      </w:r>
      <w:r w:rsidR="0080434C">
        <w:t>9</w:t>
      </w:r>
      <w:r w:rsidRPr="00D236DE">
        <w:t>,</w:t>
      </w:r>
      <w:r w:rsidR="0080434C">
        <w:t>5</w:t>
      </w:r>
      <w:r w:rsidRPr="00D236DE">
        <w:t>00</w:t>
      </w:r>
      <w:r w:rsidR="00076C4D">
        <w:t>[</w:t>
      </w:r>
      <w:r w:rsidRPr="00D236DE">
        <w:t>kJ</w:t>
      </w:r>
      <w:r w:rsidR="0090057A">
        <w:t>/</w:t>
      </w:r>
      <w:r w:rsidRPr="00D236DE">
        <w:t>kg</w:t>
      </w:r>
      <w:r w:rsidR="00076C4D">
        <w:t>]</w:t>
      </w:r>
      <w:r w:rsidRPr="00D236DE">
        <w:t>×</w:t>
      </w:r>
      <w:r w:rsidR="0080434C">
        <w:t>126</w:t>
      </w:r>
      <w:r w:rsidR="00076C4D">
        <w:t>[</w:t>
      </w:r>
      <w:r w:rsidRPr="00D236DE">
        <w:t>t</w:t>
      </w:r>
      <w:r w:rsidR="0090057A">
        <w:t>/</w:t>
      </w:r>
      <w:r w:rsidRPr="00D236DE">
        <w:t>日</w:t>
      </w:r>
      <w:r w:rsidR="00076C4D">
        <w:t>]</w:t>
      </w:r>
      <w:r w:rsidRPr="00D236DE">
        <w:t>÷</w:t>
      </w:r>
      <w:r w:rsidR="0080434C">
        <w:t>24</w:t>
      </w:r>
      <w:r w:rsidRPr="00D236DE">
        <w:t>＝</w:t>
      </w:r>
      <w:r w:rsidR="0080434C">
        <w:t>49</w:t>
      </w:r>
      <w:r w:rsidRPr="00D236DE">
        <w:t>,</w:t>
      </w:r>
      <w:r w:rsidR="0080434C">
        <w:t>875</w:t>
      </w:r>
      <w:r w:rsidR="00076C4D">
        <w:t>[</w:t>
      </w:r>
      <w:r w:rsidRPr="00D236DE">
        <w:t>MJ</w:t>
      </w:r>
      <w:r w:rsidR="0090057A">
        <w:t>/</w:t>
      </w:r>
      <w:r w:rsidRPr="00D236DE">
        <w:t>h</w:t>
      </w:r>
      <w:r w:rsidR="00076C4D">
        <w:t>]</w:t>
      </w:r>
    </w:p>
    <w:p w14:paraId="324771BA" w14:textId="77777777" w:rsidR="00E16F53" w:rsidRDefault="00C55A42" w:rsidP="00C55A42">
      <w:pPr>
        <w:pStyle w:val="31"/>
        <w:ind w:left="420" w:firstLine="210"/>
      </w:pPr>
      <w:r w:rsidRPr="00D236DE">
        <w:rPr>
          <w:rFonts w:hint="eastAsia"/>
        </w:rPr>
        <w:t>発電効率</w:t>
      </w:r>
    </w:p>
    <w:p w14:paraId="37AD9DCB" w14:textId="7785EE6A" w:rsidR="00C55A42" w:rsidRPr="00D236DE" w:rsidRDefault="00C55A42" w:rsidP="00C55A42">
      <w:pPr>
        <w:pStyle w:val="31"/>
        <w:ind w:left="420" w:firstLine="210"/>
      </w:pPr>
      <w:r w:rsidRPr="00D236DE">
        <w:tab/>
        <w:t>発電量</w:t>
      </w:r>
      <w:r w:rsidR="00663086">
        <w:rPr>
          <w:rFonts w:hint="eastAsia"/>
        </w:rPr>
        <w:t xml:space="preserve"> </w:t>
      </w:r>
      <w:r w:rsidR="00663086">
        <w:t xml:space="preserve">      </w:t>
      </w:r>
      <w:r w:rsidR="00602B62">
        <w:rPr>
          <w:rFonts w:hint="eastAsia"/>
        </w:rPr>
        <w:t xml:space="preserve">　</w:t>
      </w:r>
      <w:r w:rsidR="0066685A">
        <w:rPr>
          <w:rFonts w:hint="eastAsia"/>
        </w:rPr>
        <w:t xml:space="preserve">　　　　　　　　</w:t>
      </w:r>
      <w:r w:rsidR="00663086">
        <w:rPr>
          <w:rFonts w:hint="eastAsia"/>
        </w:rPr>
        <w:t xml:space="preserve"> </w:t>
      </w:r>
      <w:r w:rsidR="00271C4E">
        <w:t>[　]</w:t>
      </w:r>
      <w:r w:rsidRPr="00D236DE">
        <w:t>kW</w:t>
      </w:r>
    </w:p>
    <w:p w14:paraId="1A8B5854" w14:textId="00F6A329" w:rsidR="00C55A42" w:rsidRPr="00D236DE" w:rsidRDefault="00C55A42" w:rsidP="00C55A42">
      <w:pPr>
        <w:pStyle w:val="31"/>
        <w:ind w:left="420" w:firstLine="210"/>
        <w:rPr>
          <w:lang w:eastAsia="zh-TW"/>
        </w:rPr>
      </w:pPr>
      <w:r w:rsidRPr="00D236DE">
        <w:tab/>
      </w:r>
      <w:r w:rsidRPr="00D236DE">
        <w:rPr>
          <w:lang w:eastAsia="zh-TW"/>
        </w:rPr>
        <w:t>発電効率※</w:t>
      </w:r>
      <w:r w:rsidR="0080434C">
        <w:rPr>
          <w:lang w:eastAsia="zh-TW"/>
        </w:rPr>
        <w:t>1</w:t>
      </w:r>
      <w:r w:rsidR="0066685A">
        <w:rPr>
          <w:rFonts w:hint="eastAsia"/>
          <w:lang w:eastAsia="zh-TW"/>
        </w:rPr>
        <w:t xml:space="preserve">　</w:t>
      </w:r>
      <w:r w:rsidR="00663086">
        <w:rPr>
          <w:rFonts w:hint="eastAsia"/>
          <w:lang w:eastAsia="zh-TW"/>
        </w:rPr>
        <w:t xml:space="preserve"> </w:t>
      </w:r>
      <w:r w:rsidR="00663086">
        <w:rPr>
          <w:lang w:eastAsia="zh-TW"/>
        </w:rPr>
        <w:t xml:space="preserve">      </w:t>
      </w:r>
      <w:r w:rsidR="0066685A">
        <w:rPr>
          <w:rFonts w:hint="eastAsia"/>
          <w:lang w:eastAsia="zh-TW"/>
        </w:rPr>
        <w:t xml:space="preserve">　　　　　</w:t>
      </w:r>
      <w:r w:rsidR="00663086">
        <w:rPr>
          <w:rFonts w:hint="eastAsia"/>
          <w:lang w:eastAsia="zh-TW"/>
        </w:rPr>
        <w:t xml:space="preserve"> </w:t>
      </w:r>
      <w:r w:rsidR="00663086">
        <w:rPr>
          <w:lang w:eastAsia="zh-TW"/>
        </w:rPr>
        <w:t xml:space="preserve"> </w:t>
      </w:r>
      <w:r w:rsidR="00271C4E">
        <w:rPr>
          <w:lang w:eastAsia="zh-TW"/>
        </w:rPr>
        <w:t>[　]</w:t>
      </w:r>
      <w:r w:rsidR="006646E3">
        <w:rPr>
          <w:lang w:eastAsia="zh-TW"/>
        </w:rPr>
        <w:t>％</w:t>
      </w:r>
    </w:p>
    <w:p w14:paraId="436CD846" w14:textId="77777777" w:rsidR="00E16F53" w:rsidRDefault="00C55A42" w:rsidP="00C55A42">
      <w:pPr>
        <w:pStyle w:val="31"/>
        <w:ind w:left="420" w:firstLine="210"/>
        <w:rPr>
          <w:lang w:eastAsia="zh-TW"/>
        </w:rPr>
      </w:pPr>
      <w:r w:rsidRPr="00D236DE">
        <w:rPr>
          <w:rFonts w:hint="eastAsia"/>
          <w:lang w:eastAsia="zh-TW"/>
        </w:rPr>
        <w:t>熱回収率</w:t>
      </w:r>
    </w:p>
    <w:p w14:paraId="6EC85159" w14:textId="07D0DB5D" w:rsidR="00C55A42" w:rsidRPr="00D236DE" w:rsidRDefault="00C55A42" w:rsidP="00C55A42">
      <w:pPr>
        <w:pStyle w:val="31"/>
        <w:ind w:left="420" w:firstLine="210"/>
        <w:rPr>
          <w:lang w:eastAsia="zh-TW"/>
        </w:rPr>
      </w:pPr>
      <w:r w:rsidRPr="00D236DE">
        <w:rPr>
          <w:lang w:eastAsia="zh-TW"/>
        </w:rPr>
        <w:tab/>
        <w:t>熱回収量</w:t>
      </w:r>
      <w:r w:rsidR="00663086">
        <w:rPr>
          <w:rFonts w:hint="eastAsia"/>
          <w:lang w:eastAsia="zh-TW"/>
        </w:rPr>
        <w:t xml:space="preserve"> </w:t>
      </w:r>
      <w:r w:rsidR="00663086">
        <w:rPr>
          <w:lang w:eastAsia="zh-TW"/>
        </w:rPr>
        <w:t xml:space="preserve">      </w:t>
      </w:r>
      <w:r w:rsidR="0066685A">
        <w:rPr>
          <w:rFonts w:hint="eastAsia"/>
          <w:lang w:eastAsia="zh-TW"/>
        </w:rPr>
        <w:t xml:space="preserve">　　　　　　　</w:t>
      </w:r>
      <w:r w:rsidR="00663086">
        <w:rPr>
          <w:rFonts w:hint="eastAsia"/>
          <w:lang w:eastAsia="zh-TW"/>
        </w:rPr>
        <w:t xml:space="preserve">　 </w:t>
      </w:r>
      <w:r w:rsidR="00271C4E">
        <w:rPr>
          <w:lang w:eastAsia="zh-TW"/>
        </w:rPr>
        <w:t>[　]</w:t>
      </w:r>
      <w:r w:rsidRPr="00D236DE">
        <w:rPr>
          <w:lang w:eastAsia="zh-TW"/>
        </w:rPr>
        <w:t>MJ</w:t>
      </w:r>
      <w:r w:rsidR="0090057A">
        <w:rPr>
          <w:lang w:eastAsia="zh-TW"/>
        </w:rPr>
        <w:t>/</w:t>
      </w:r>
      <w:r w:rsidRPr="00D236DE">
        <w:rPr>
          <w:lang w:eastAsia="zh-TW"/>
        </w:rPr>
        <w:t>h</w:t>
      </w:r>
    </w:p>
    <w:p w14:paraId="15E5C470" w14:textId="5A4B8853" w:rsidR="00C55A42" w:rsidRPr="00D236DE" w:rsidRDefault="00C55A42" w:rsidP="00C55A42">
      <w:pPr>
        <w:pStyle w:val="31"/>
        <w:ind w:left="420" w:firstLine="210"/>
        <w:rPr>
          <w:lang w:eastAsia="zh-TW"/>
        </w:rPr>
      </w:pPr>
      <w:r w:rsidRPr="00D236DE">
        <w:rPr>
          <w:lang w:eastAsia="zh-TW"/>
        </w:rPr>
        <w:tab/>
        <w:t>熱回収率※</w:t>
      </w:r>
      <w:r w:rsidR="0080434C">
        <w:rPr>
          <w:lang w:eastAsia="zh-TW"/>
        </w:rPr>
        <w:t>2</w:t>
      </w:r>
      <w:r w:rsidR="00663086">
        <w:rPr>
          <w:lang w:eastAsia="zh-TW"/>
        </w:rPr>
        <w:t xml:space="preserve">       </w:t>
      </w:r>
      <w:r w:rsidR="0066685A">
        <w:rPr>
          <w:rFonts w:hint="eastAsia"/>
          <w:lang w:eastAsia="zh-TW"/>
        </w:rPr>
        <w:t xml:space="preserve">　　　　　　　</w:t>
      </w:r>
      <w:r w:rsidR="00271C4E">
        <w:rPr>
          <w:lang w:eastAsia="zh-TW"/>
        </w:rPr>
        <w:t>[　]</w:t>
      </w:r>
      <w:r w:rsidR="006646E3">
        <w:rPr>
          <w:lang w:eastAsia="zh-TW"/>
        </w:rPr>
        <w:t>％</w:t>
      </w:r>
    </w:p>
    <w:p w14:paraId="2AADAEF7" w14:textId="3A543017" w:rsidR="00C55A42" w:rsidRPr="00D236DE" w:rsidRDefault="00C55A42" w:rsidP="00C55A42">
      <w:pPr>
        <w:pStyle w:val="31"/>
        <w:ind w:left="420" w:firstLine="210"/>
      </w:pPr>
      <w:r w:rsidRPr="00D236DE">
        <w:rPr>
          <w:rFonts w:hint="eastAsia"/>
        </w:rPr>
        <w:t>エネルギー回収率</w:t>
      </w:r>
      <w:r w:rsidR="00663086">
        <w:rPr>
          <w:rFonts w:hint="eastAsia"/>
        </w:rPr>
        <w:t xml:space="preserve"> </w:t>
      </w:r>
      <w:r w:rsidR="00663086">
        <w:t xml:space="preserve">      </w:t>
      </w:r>
      <w:r w:rsidR="00602B62">
        <w:rPr>
          <w:rFonts w:hint="eastAsia"/>
        </w:rPr>
        <w:t xml:space="preserve">　</w:t>
      </w:r>
      <w:r w:rsidR="0066685A">
        <w:rPr>
          <w:rFonts w:hint="eastAsia"/>
        </w:rPr>
        <w:t xml:space="preserve">　　　　</w:t>
      </w:r>
      <w:r w:rsidR="00663086">
        <w:rPr>
          <w:rFonts w:hint="eastAsia"/>
        </w:rPr>
        <w:t xml:space="preserve"> </w:t>
      </w:r>
      <w:r w:rsidR="00271C4E">
        <w:t>[　]</w:t>
      </w:r>
      <w:r w:rsidR="006646E3">
        <w:t>％</w:t>
      </w:r>
    </w:p>
    <w:p w14:paraId="641E0EFF" w14:textId="486F3718" w:rsidR="00C55A42" w:rsidRPr="00D236DE" w:rsidRDefault="00C55A42" w:rsidP="00C55A42">
      <w:pPr>
        <w:pStyle w:val="31"/>
        <w:ind w:left="420" w:firstLine="210"/>
        <w:rPr>
          <w:lang w:eastAsia="zh-TW"/>
        </w:rPr>
      </w:pPr>
      <w:r w:rsidRPr="00D236DE">
        <w:rPr>
          <w:rFonts w:hint="eastAsia"/>
          <w:lang w:eastAsia="zh-TW"/>
        </w:rPr>
        <w:t>※</w:t>
      </w:r>
      <w:r w:rsidR="0080434C">
        <w:rPr>
          <w:rFonts w:hint="eastAsia"/>
          <w:lang w:eastAsia="zh-TW"/>
        </w:rPr>
        <w:t>1</w:t>
      </w:r>
      <w:r w:rsidRPr="00D236DE">
        <w:rPr>
          <w:rFonts w:hint="eastAsia"/>
          <w:lang w:eastAsia="zh-TW"/>
        </w:rPr>
        <w:t>：発電効率＝発電量×</w:t>
      </w:r>
      <w:r w:rsidR="0080434C">
        <w:rPr>
          <w:lang w:eastAsia="zh-TW"/>
        </w:rPr>
        <w:t>36</w:t>
      </w:r>
      <w:r w:rsidRPr="00D236DE">
        <w:rPr>
          <w:lang w:eastAsia="zh-TW"/>
        </w:rPr>
        <w:t>00</w:t>
      </w:r>
      <w:r w:rsidR="0090057A">
        <w:rPr>
          <w:lang w:eastAsia="zh-TW"/>
        </w:rPr>
        <w:t>/</w:t>
      </w:r>
      <w:r w:rsidR="0080434C">
        <w:rPr>
          <w:lang w:eastAsia="zh-TW"/>
        </w:rPr>
        <w:t>1</w:t>
      </w:r>
      <w:r w:rsidRPr="00D236DE">
        <w:rPr>
          <w:lang w:eastAsia="zh-TW"/>
        </w:rPr>
        <w:t>,000÷入熱量×</w:t>
      </w:r>
      <w:r w:rsidR="0080434C">
        <w:rPr>
          <w:lang w:eastAsia="zh-TW"/>
        </w:rPr>
        <w:t>1</w:t>
      </w:r>
      <w:r w:rsidRPr="00D236DE">
        <w:rPr>
          <w:lang w:eastAsia="zh-TW"/>
        </w:rPr>
        <w:t>00</w:t>
      </w:r>
    </w:p>
    <w:p w14:paraId="70324199" w14:textId="69DE5C57" w:rsidR="00C55A42" w:rsidRPr="00F86984" w:rsidRDefault="00C55A42" w:rsidP="00C55A42">
      <w:pPr>
        <w:pStyle w:val="31"/>
        <w:ind w:left="420" w:firstLine="210"/>
        <w:rPr>
          <w:lang w:eastAsia="zh-TW"/>
        </w:rPr>
      </w:pPr>
      <w:r w:rsidRPr="00D236DE">
        <w:rPr>
          <w:rFonts w:hint="eastAsia"/>
          <w:lang w:eastAsia="zh-TW"/>
        </w:rPr>
        <w:t>※</w:t>
      </w:r>
      <w:r w:rsidR="0080434C">
        <w:rPr>
          <w:rFonts w:hint="eastAsia"/>
          <w:lang w:eastAsia="zh-TW"/>
        </w:rPr>
        <w:t>2</w:t>
      </w:r>
      <w:r w:rsidRPr="00D236DE">
        <w:rPr>
          <w:rFonts w:hint="eastAsia"/>
          <w:lang w:eastAsia="zh-TW"/>
        </w:rPr>
        <w:t>：熱回収率＝熱回収量×</w:t>
      </w:r>
      <w:r w:rsidRPr="00D236DE">
        <w:rPr>
          <w:lang w:eastAsia="zh-TW"/>
        </w:rPr>
        <w:t>0.</w:t>
      </w:r>
      <w:r w:rsidR="0080434C">
        <w:rPr>
          <w:lang w:eastAsia="zh-TW"/>
        </w:rPr>
        <w:t>46</w:t>
      </w:r>
      <w:r w:rsidRPr="00D236DE">
        <w:rPr>
          <w:lang w:eastAsia="zh-TW"/>
        </w:rPr>
        <w:t>÷入熱量×</w:t>
      </w:r>
      <w:r w:rsidR="0080434C">
        <w:rPr>
          <w:lang w:eastAsia="zh-TW"/>
        </w:rPr>
        <w:t>1</w:t>
      </w:r>
      <w:r w:rsidRPr="00D236DE">
        <w:rPr>
          <w:lang w:eastAsia="zh-TW"/>
        </w:rPr>
        <w:t>00</w:t>
      </w:r>
    </w:p>
    <w:p w14:paraId="530B792D" w14:textId="77777777" w:rsidR="00C55A42" w:rsidRPr="00F86984" w:rsidRDefault="00C55A42" w:rsidP="00C55A42">
      <w:pPr>
        <w:rPr>
          <w:lang w:eastAsia="zh-TW"/>
        </w:rPr>
      </w:pPr>
    </w:p>
    <w:p w14:paraId="7A349114" w14:textId="77777777" w:rsidR="00C55A42" w:rsidRPr="006D2713" w:rsidRDefault="00C55A42" w:rsidP="00D236DE">
      <w:pPr>
        <w:pStyle w:val="4"/>
        <w:rPr>
          <w:rFonts w:ascii="ＭＳ ゴシック" w:eastAsia="ＭＳ ゴシック" w:hAnsi="ＭＳ ゴシック"/>
        </w:rPr>
      </w:pPr>
      <w:r w:rsidRPr="006D2713">
        <w:rPr>
          <w:rFonts w:ascii="ＭＳ ゴシック" w:eastAsia="ＭＳ ゴシック" w:hAnsi="ＭＳ ゴシック" w:hint="eastAsia"/>
        </w:rPr>
        <w:t>蒸気タービン</w:t>
      </w:r>
    </w:p>
    <w:p w14:paraId="4DAEB562" w14:textId="77777777" w:rsidR="00C55A42" w:rsidRPr="006D2713" w:rsidRDefault="00C55A42" w:rsidP="00D236DE">
      <w:pPr>
        <w:pStyle w:val="5"/>
        <w:ind w:left="945" w:hanging="945"/>
        <w:rPr>
          <w:rFonts w:ascii="ＭＳ ゴシック" w:eastAsia="ＭＳ ゴシック" w:hAnsi="ＭＳ ゴシック"/>
        </w:rPr>
      </w:pPr>
      <w:r w:rsidRPr="006D2713">
        <w:rPr>
          <w:rFonts w:ascii="ＭＳ ゴシック" w:eastAsia="ＭＳ ゴシック" w:hAnsi="ＭＳ ゴシック"/>
        </w:rPr>
        <w:t>蒸気タービン本体</w:t>
      </w:r>
    </w:p>
    <w:p w14:paraId="42715A07" w14:textId="3E34112F" w:rsidR="00C55A42" w:rsidRPr="00F86984" w:rsidRDefault="00C55A42" w:rsidP="00E101FB">
      <w:pPr>
        <w:pStyle w:val="6"/>
        <w:ind w:left="2268"/>
      </w:pPr>
      <w:r w:rsidRPr="00F86984">
        <w:t>形式</w:t>
      </w:r>
      <w:r w:rsidR="00663086">
        <w:rPr>
          <w:rFonts w:hint="eastAsia"/>
        </w:rPr>
        <w:t xml:space="preserve">　　　　　　　　　 </w:t>
      </w:r>
      <w:r w:rsidR="00663086">
        <w:t xml:space="preserve">      </w:t>
      </w:r>
      <w:r w:rsidR="00663086">
        <w:rPr>
          <w:rFonts w:hint="eastAsia"/>
        </w:rPr>
        <w:t xml:space="preserve">　</w:t>
      </w:r>
      <w:r w:rsidR="00271C4E">
        <w:t>[　]</w:t>
      </w:r>
    </w:p>
    <w:p w14:paraId="119787D3" w14:textId="4F406A4B" w:rsidR="00C55A42" w:rsidRPr="00F86984" w:rsidRDefault="00C55A42" w:rsidP="00E101FB">
      <w:pPr>
        <w:pStyle w:val="6"/>
        <w:ind w:left="2268"/>
      </w:pPr>
      <w:r w:rsidRPr="00F86984">
        <w:t>数量</w:t>
      </w:r>
      <w:r w:rsidR="00663086">
        <w:rPr>
          <w:rFonts w:hint="eastAsia"/>
        </w:rPr>
        <w:t xml:space="preserve">　　　　</w:t>
      </w:r>
      <w:r w:rsidR="0066685A">
        <w:rPr>
          <w:rFonts w:hint="eastAsia"/>
        </w:rPr>
        <w:t xml:space="preserve">　　　　　　　　</w:t>
      </w:r>
      <w:r w:rsidR="00663086">
        <w:rPr>
          <w:rFonts w:hint="eastAsia"/>
        </w:rPr>
        <w:t xml:space="preserve">　 </w:t>
      </w:r>
      <w:r w:rsidR="00076C4D">
        <w:t>[</w:t>
      </w:r>
      <w:r w:rsidR="0080434C">
        <w:t>1</w:t>
      </w:r>
      <w:r w:rsidR="00076C4D">
        <w:t>]</w:t>
      </w:r>
      <w:r w:rsidRPr="00F86984">
        <w:t>基</w:t>
      </w:r>
    </w:p>
    <w:p w14:paraId="7D4275DA" w14:textId="77777777" w:rsidR="00C55A42" w:rsidRPr="00F86984" w:rsidRDefault="00C55A42" w:rsidP="00E101FB">
      <w:pPr>
        <w:pStyle w:val="6"/>
        <w:ind w:left="2268"/>
      </w:pPr>
      <w:r w:rsidRPr="00F86984">
        <w:t>主要項目</w:t>
      </w:r>
    </w:p>
    <w:p w14:paraId="79B021FB" w14:textId="23B78BD3" w:rsidR="00C55A42" w:rsidRPr="00F86984" w:rsidRDefault="00C55A42" w:rsidP="00602B62">
      <w:pPr>
        <w:pStyle w:val="51"/>
        <w:numPr>
          <w:ilvl w:val="0"/>
          <w:numId w:val="88"/>
        </w:numPr>
        <w:ind w:leftChars="300" w:left="1072" w:firstLineChars="0" w:hanging="442"/>
      </w:pPr>
      <w:r w:rsidRPr="00F86984">
        <w:t>定格出力</w:t>
      </w:r>
      <w:r w:rsidR="00663086">
        <w:rPr>
          <w:rFonts w:hint="eastAsia"/>
        </w:rPr>
        <w:t xml:space="preserve">　　　　　　　　　　　</w:t>
      </w:r>
      <w:r w:rsidR="00271C4E">
        <w:t>[　]</w:t>
      </w:r>
      <w:r w:rsidRPr="00F86984">
        <w:t>kW</w:t>
      </w:r>
    </w:p>
    <w:p w14:paraId="751488B3" w14:textId="66D80B3A" w:rsidR="00C55A42" w:rsidRPr="00F86984" w:rsidRDefault="00C55A42" w:rsidP="00602B62">
      <w:pPr>
        <w:pStyle w:val="51"/>
        <w:numPr>
          <w:ilvl w:val="0"/>
          <w:numId w:val="88"/>
        </w:numPr>
        <w:ind w:leftChars="300" w:left="1072" w:firstLineChars="0" w:hanging="442"/>
      </w:pPr>
      <w:r w:rsidRPr="00F86984">
        <w:t>抽気圧力（抽気タービンの場合）</w:t>
      </w:r>
      <w:r w:rsidR="00271C4E">
        <w:t>[　]</w:t>
      </w:r>
      <w:r w:rsidRPr="00F86984">
        <w:t>MPa</w:t>
      </w:r>
    </w:p>
    <w:p w14:paraId="2FCD383C" w14:textId="382AA957" w:rsidR="00C55A42" w:rsidRPr="00F86984" w:rsidRDefault="00C55A42" w:rsidP="00602B62">
      <w:pPr>
        <w:pStyle w:val="51"/>
        <w:numPr>
          <w:ilvl w:val="0"/>
          <w:numId w:val="88"/>
        </w:numPr>
        <w:ind w:leftChars="300" w:left="1072" w:firstLineChars="0" w:hanging="442"/>
      </w:pPr>
      <w:r w:rsidRPr="00F86984">
        <w:t>排気圧力</w:t>
      </w:r>
      <w:r w:rsidR="0066685A">
        <w:rPr>
          <w:rFonts w:hint="eastAsia"/>
        </w:rPr>
        <w:t xml:space="preserve">　　　</w:t>
      </w:r>
      <w:r w:rsidR="00663086">
        <w:tab/>
      </w:r>
      <w:r w:rsidR="00663086">
        <w:tab/>
      </w:r>
      <w:r w:rsidR="00271C4E">
        <w:t>[　]</w:t>
      </w:r>
      <w:r w:rsidRPr="00F86984">
        <w:t>kPa</w:t>
      </w:r>
      <w:r w:rsidR="007F737C">
        <w:t xml:space="preserve"> </w:t>
      </w:r>
      <w:r>
        <w:rPr>
          <w:rFonts w:hint="eastAsia"/>
        </w:rPr>
        <w:t>abs</w:t>
      </w:r>
    </w:p>
    <w:p w14:paraId="6EF31D5A" w14:textId="7F78F79F" w:rsidR="00C55A42" w:rsidRPr="00F86984" w:rsidRDefault="00C55A42" w:rsidP="00566FCF">
      <w:pPr>
        <w:pStyle w:val="51"/>
        <w:numPr>
          <w:ilvl w:val="0"/>
          <w:numId w:val="88"/>
        </w:numPr>
        <w:ind w:leftChars="300" w:left="1072" w:firstLineChars="0" w:hanging="442"/>
      </w:pPr>
      <w:r w:rsidRPr="00F86984">
        <w:lastRenderedPageBreak/>
        <w:t>蒸気使用量</w:t>
      </w:r>
      <w:r w:rsidR="0066685A">
        <w:rPr>
          <w:rFonts w:hint="eastAsia"/>
        </w:rPr>
        <w:t xml:space="preserve">　</w:t>
      </w:r>
      <w:r w:rsidRPr="00F86984">
        <w:tab/>
      </w:r>
      <w:r w:rsidRPr="00F86984">
        <w:tab/>
      </w:r>
      <w:r w:rsidRPr="00F86984">
        <w:tab/>
      </w:r>
      <w:r w:rsidR="00271C4E">
        <w:t>[　]</w:t>
      </w:r>
      <w:r w:rsidRPr="00F86984">
        <w:t>kg</w:t>
      </w:r>
      <w:r w:rsidR="0090057A">
        <w:t>/</w:t>
      </w:r>
      <w:r w:rsidRPr="00F86984">
        <w:t>h(定格)</w:t>
      </w:r>
    </w:p>
    <w:p w14:paraId="7FB9F170" w14:textId="77777777" w:rsidR="00C55A42" w:rsidRPr="00F86984" w:rsidRDefault="00C55A42" w:rsidP="00E101FB">
      <w:pPr>
        <w:pStyle w:val="6"/>
        <w:ind w:left="2268"/>
      </w:pPr>
      <w:r w:rsidRPr="00F86984">
        <w:t>付属機器</w:t>
      </w:r>
    </w:p>
    <w:p w14:paraId="1B705DAF" w14:textId="4C0DB51B" w:rsidR="00C55A42" w:rsidRPr="00F86984" w:rsidRDefault="00C55A42" w:rsidP="00602B62">
      <w:pPr>
        <w:pStyle w:val="51"/>
        <w:numPr>
          <w:ilvl w:val="0"/>
          <w:numId w:val="89"/>
        </w:numPr>
        <w:ind w:leftChars="300" w:left="1072" w:firstLineChars="0" w:hanging="442"/>
      </w:pPr>
      <w:r w:rsidRPr="00F86984">
        <w:t>ターニング装置</w:t>
      </w:r>
      <w:r w:rsidR="00905499">
        <w:rPr>
          <w:rFonts w:hint="eastAsia"/>
        </w:rPr>
        <w:t xml:space="preserve">　　　　　　　　</w:t>
      </w:r>
      <w:r>
        <w:tab/>
      </w:r>
      <w:r w:rsidR="00271C4E">
        <w:t>[　]</w:t>
      </w:r>
    </w:p>
    <w:p w14:paraId="40C6D020" w14:textId="707BBF0E" w:rsidR="00C55A42" w:rsidRPr="00F86984" w:rsidRDefault="00C55A42" w:rsidP="00602B62">
      <w:pPr>
        <w:pStyle w:val="51"/>
        <w:numPr>
          <w:ilvl w:val="0"/>
          <w:numId w:val="89"/>
        </w:numPr>
        <w:ind w:leftChars="300" w:left="1072" w:firstLineChars="0" w:hanging="442"/>
      </w:pPr>
      <w:r w:rsidRPr="00F86984">
        <w:t>調速装置</w:t>
      </w:r>
      <w:r w:rsidRPr="00F86984">
        <w:tab/>
      </w:r>
      <w:r w:rsidRPr="00F86984">
        <w:tab/>
      </w:r>
      <w:r w:rsidRPr="00F86984">
        <w:tab/>
      </w:r>
      <w:r>
        <w:tab/>
      </w:r>
      <w:r w:rsidR="00271C4E">
        <w:t>[　]</w:t>
      </w:r>
    </w:p>
    <w:p w14:paraId="262B3564" w14:textId="59456DC6" w:rsidR="00C55A42" w:rsidRPr="00F86984" w:rsidRDefault="00C55A42" w:rsidP="00602B62">
      <w:pPr>
        <w:pStyle w:val="51"/>
        <w:numPr>
          <w:ilvl w:val="0"/>
          <w:numId w:val="89"/>
        </w:numPr>
        <w:ind w:leftChars="300" w:left="1072" w:firstLineChars="0" w:hanging="442"/>
        <w:rPr>
          <w:lang w:eastAsia="zh-TW"/>
        </w:rPr>
      </w:pPr>
      <w:r w:rsidRPr="00F86984">
        <w:rPr>
          <w:lang w:eastAsia="zh-TW"/>
        </w:rPr>
        <w:t>主蒸気圧力調整装置</w:t>
      </w:r>
      <w:r w:rsidRPr="00F86984">
        <w:rPr>
          <w:lang w:eastAsia="zh-TW"/>
        </w:rPr>
        <w:tab/>
      </w:r>
      <w:r>
        <w:rPr>
          <w:lang w:eastAsia="zh-TW"/>
        </w:rPr>
        <w:tab/>
      </w:r>
      <w:r w:rsidRPr="00F86984">
        <w:rPr>
          <w:lang w:eastAsia="zh-TW"/>
        </w:rPr>
        <w:tab/>
      </w:r>
      <w:r w:rsidR="00271C4E">
        <w:rPr>
          <w:lang w:eastAsia="zh-TW"/>
        </w:rPr>
        <w:t>[　]</w:t>
      </w:r>
    </w:p>
    <w:p w14:paraId="62AC0808" w14:textId="710DE03C" w:rsidR="00C55A42" w:rsidRPr="00F86984" w:rsidRDefault="00C55A42" w:rsidP="00602B62">
      <w:pPr>
        <w:pStyle w:val="51"/>
        <w:numPr>
          <w:ilvl w:val="0"/>
          <w:numId w:val="89"/>
        </w:numPr>
        <w:ind w:leftChars="300" w:left="1072" w:firstLineChars="0" w:hanging="442"/>
      </w:pPr>
      <w:r w:rsidRPr="00F86984">
        <w:t>緊急遮断装置</w:t>
      </w:r>
      <w:r w:rsidR="00602B62">
        <w:rPr>
          <w:rFonts w:hint="eastAsia"/>
        </w:rPr>
        <w:t xml:space="preserve">　</w:t>
      </w:r>
      <w:r w:rsidRPr="00F86984">
        <w:tab/>
      </w:r>
      <w:r>
        <w:tab/>
      </w:r>
      <w:r w:rsidRPr="00F86984">
        <w:tab/>
      </w:r>
      <w:r w:rsidR="00271C4E">
        <w:t>[　]</w:t>
      </w:r>
    </w:p>
    <w:p w14:paraId="7CBCF86A" w14:textId="179566C2" w:rsidR="00C55A42" w:rsidRPr="00F86984" w:rsidRDefault="00C55A42" w:rsidP="00602B62">
      <w:pPr>
        <w:pStyle w:val="51"/>
        <w:numPr>
          <w:ilvl w:val="0"/>
          <w:numId w:val="89"/>
        </w:numPr>
        <w:ind w:leftChars="300" w:left="1072" w:firstLineChars="0" w:hanging="442"/>
      </w:pPr>
      <w:r w:rsidRPr="00F86984">
        <w:t>保安装置</w:t>
      </w:r>
      <w:r w:rsidRPr="00F86984">
        <w:tab/>
      </w:r>
      <w:r w:rsidRPr="00F86984">
        <w:tab/>
      </w:r>
      <w:r>
        <w:tab/>
      </w:r>
      <w:r w:rsidRPr="00F86984">
        <w:tab/>
      </w:r>
      <w:r w:rsidR="00271C4E">
        <w:t>[　]</w:t>
      </w:r>
    </w:p>
    <w:p w14:paraId="7892EEB8" w14:textId="57E3EB98" w:rsidR="00C55A42" w:rsidRPr="00F86984" w:rsidRDefault="00C55A42" w:rsidP="00602B62">
      <w:pPr>
        <w:pStyle w:val="51"/>
        <w:numPr>
          <w:ilvl w:val="0"/>
          <w:numId w:val="89"/>
        </w:numPr>
        <w:ind w:leftChars="300" w:left="1072" w:firstLineChars="0" w:hanging="442"/>
      </w:pPr>
      <w:r w:rsidRPr="00F86984">
        <w:t>各種計測装置</w:t>
      </w:r>
      <w:r w:rsidR="00602B62">
        <w:rPr>
          <w:rFonts w:hint="eastAsia"/>
        </w:rPr>
        <w:t xml:space="preserve">　</w:t>
      </w:r>
      <w:r w:rsidRPr="00F86984">
        <w:tab/>
      </w:r>
      <w:r>
        <w:tab/>
      </w:r>
      <w:r w:rsidRPr="00F86984">
        <w:tab/>
      </w:r>
      <w:r w:rsidR="00271C4E">
        <w:t>[　]</w:t>
      </w:r>
    </w:p>
    <w:p w14:paraId="37DCFE8F" w14:textId="13D1341B" w:rsidR="00C55A42" w:rsidRDefault="00C55A42" w:rsidP="00602B62">
      <w:pPr>
        <w:pStyle w:val="51"/>
        <w:numPr>
          <w:ilvl w:val="0"/>
          <w:numId w:val="89"/>
        </w:numPr>
        <w:ind w:leftChars="300" w:left="1072" w:firstLineChars="0" w:hanging="442"/>
      </w:pPr>
      <w:r w:rsidRPr="00F86984">
        <w:t>その他必要な機器</w:t>
      </w:r>
      <w:r w:rsidRPr="00F86984">
        <w:tab/>
      </w:r>
      <w:r>
        <w:tab/>
      </w:r>
      <w:r w:rsidRPr="00F86984">
        <w:tab/>
      </w:r>
      <w:r w:rsidR="00271C4E">
        <w:t>[　]</w:t>
      </w:r>
    </w:p>
    <w:p w14:paraId="474970AF" w14:textId="155118E5" w:rsidR="00F60283" w:rsidRDefault="00826DED" w:rsidP="00826DED">
      <w:pPr>
        <w:pStyle w:val="6"/>
        <w:ind w:left="2268"/>
      </w:pPr>
      <w:r>
        <w:rPr>
          <w:rFonts w:hint="eastAsia"/>
        </w:rPr>
        <w:t>設計基準</w:t>
      </w:r>
    </w:p>
    <w:p w14:paraId="0728554D" w14:textId="5550C099" w:rsidR="00826DED" w:rsidRPr="00826DED" w:rsidRDefault="00826DED" w:rsidP="00566FCF">
      <w:pPr>
        <w:pStyle w:val="51"/>
        <w:numPr>
          <w:ilvl w:val="0"/>
          <w:numId w:val="406"/>
        </w:numPr>
        <w:ind w:leftChars="300" w:left="1072" w:firstLineChars="0" w:hanging="442"/>
      </w:pPr>
      <w:r>
        <w:rPr>
          <w:rFonts w:hint="eastAsia"/>
        </w:rPr>
        <w:t>無停電電源装置からの給電で動作可能とすること。</w:t>
      </w:r>
    </w:p>
    <w:p w14:paraId="341E7536" w14:textId="77777777" w:rsidR="00C55A42" w:rsidRPr="006D2713" w:rsidRDefault="00C55A42" w:rsidP="00D236DE">
      <w:pPr>
        <w:pStyle w:val="5"/>
        <w:ind w:left="945" w:hanging="945"/>
        <w:rPr>
          <w:rFonts w:ascii="ＭＳ ゴシック" w:eastAsia="ＭＳ ゴシック" w:hAnsi="ＭＳ ゴシック"/>
        </w:rPr>
      </w:pPr>
      <w:r w:rsidRPr="006D2713">
        <w:rPr>
          <w:rFonts w:ascii="ＭＳ ゴシック" w:eastAsia="ＭＳ ゴシック" w:hAnsi="ＭＳ ゴシック"/>
        </w:rPr>
        <w:t>潤滑装置</w:t>
      </w:r>
    </w:p>
    <w:p w14:paraId="0F837A7A" w14:textId="4D0D06A5" w:rsidR="00C55A42" w:rsidRPr="00F86984" w:rsidRDefault="00C55A42" w:rsidP="00E101FB">
      <w:pPr>
        <w:pStyle w:val="6"/>
        <w:ind w:left="2268"/>
      </w:pPr>
      <w:r w:rsidRPr="00F86984">
        <w:t>形式</w:t>
      </w:r>
      <w:r w:rsidRPr="00F86984">
        <w:tab/>
      </w:r>
      <w:r w:rsidRPr="00F86984">
        <w:tab/>
      </w:r>
      <w:r w:rsidRPr="00F86984">
        <w:tab/>
      </w:r>
      <w:r w:rsidR="00CB1F90">
        <w:tab/>
      </w:r>
      <w:r w:rsidR="00CB1F90">
        <w:tab/>
      </w:r>
      <w:r w:rsidR="00076C4D">
        <w:t>[</w:t>
      </w:r>
      <w:r w:rsidRPr="00F86984">
        <w:t>強制潤滑方式</w:t>
      </w:r>
      <w:r w:rsidR="00076C4D">
        <w:t>]</w:t>
      </w:r>
    </w:p>
    <w:p w14:paraId="41FE5657" w14:textId="77777777" w:rsidR="00C55A42" w:rsidRPr="00F86984" w:rsidRDefault="00C55A42" w:rsidP="00E101FB">
      <w:pPr>
        <w:pStyle w:val="6"/>
        <w:ind w:left="2268"/>
      </w:pPr>
      <w:r w:rsidRPr="00F86984">
        <w:t>主要項目</w:t>
      </w:r>
    </w:p>
    <w:p w14:paraId="55430E09" w14:textId="4DE32D07" w:rsidR="00C55A42" w:rsidRPr="00F86984" w:rsidRDefault="00C55A42" w:rsidP="00602B62">
      <w:pPr>
        <w:pStyle w:val="51"/>
        <w:numPr>
          <w:ilvl w:val="0"/>
          <w:numId w:val="90"/>
        </w:numPr>
        <w:ind w:leftChars="300" w:left="1072" w:firstLineChars="0" w:hanging="442"/>
      </w:pPr>
      <w:r w:rsidRPr="00F86984">
        <w:t>主油ポンプ</w:t>
      </w:r>
      <w:r w:rsidRPr="00F86984">
        <w:tab/>
      </w:r>
      <w:r w:rsidRPr="00F86984">
        <w:tab/>
      </w:r>
      <w:r w:rsidRPr="00F86984">
        <w:tab/>
      </w:r>
      <w:r>
        <w:tab/>
      </w:r>
      <w:r w:rsidR="00076C4D">
        <w:t>[</w:t>
      </w:r>
      <w:r w:rsidRPr="00F86984">
        <w:t>ギヤポンプ</w:t>
      </w:r>
      <w:r w:rsidR="00076C4D">
        <w:t>]</w:t>
      </w:r>
    </w:p>
    <w:p w14:paraId="087E6596" w14:textId="75363DFD" w:rsidR="00C55A42" w:rsidRPr="00F86984" w:rsidRDefault="00C55A42" w:rsidP="00602B62">
      <w:pPr>
        <w:pStyle w:val="51"/>
        <w:numPr>
          <w:ilvl w:val="0"/>
          <w:numId w:val="90"/>
        </w:numPr>
        <w:ind w:leftChars="300" w:left="1072" w:firstLineChars="0" w:hanging="442"/>
      </w:pPr>
      <w:r w:rsidRPr="00F86984">
        <w:t>補助油ポンプ（電動機駆動）</w:t>
      </w:r>
      <w:r w:rsidRPr="00F86984">
        <w:tab/>
      </w:r>
      <w:r>
        <w:tab/>
      </w:r>
      <w:r w:rsidR="00076C4D">
        <w:t>[</w:t>
      </w:r>
      <w:r w:rsidRPr="00F86984">
        <w:t>ギヤポンプ</w:t>
      </w:r>
      <w:r w:rsidR="00076C4D">
        <w:t>]</w:t>
      </w:r>
    </w:p>
    <w:p w14:paraId="740BD7B2" w14:textId="224295AA" w:rsidR="00C55A42" w:rsidRPr="00F86984" w:rsidRDefault="00C55A42" w:rsidP="00602B62">
      <w:pPr>
        <w:pStyle w:val="51"/>
        <w:numPr>
          <w:ilvl w:val="0"/>
          <w:numId w:val="90"/>
        </w:numPr>
        <w:ind w:leftChars="300" w:left="1072" w:firstLineChars="0" w:hanging="442"/>
      </w:pPr>
      <w:r w:rsidRPr="00F86984">
        <w:t>制御油ポンプ</w:t>
      </w:r>
      <w:r w:rsidR="00602B62">
        <w:rPr>
          <w:rFonts w:hint="eastAsia"/>
        </w:rPr>
        <w:t xml:space="preserve">　</w:t>
      </w:r>
      <w:r w:rsidRPr="00F86984">
        <w:tab/>
      </w:r>
      <w:r w:rsidRPr="00F86984">
        <w:tab/>
      </w:r>
      <w:r>
        <w:tab/>
      </w:r>
      <w:r w:rsidR="00271C4E">
        <w:t>[　]</w:t>
      </w:r>
    </w:p>
    <w:p w14:paraId="055ECE50" w14:textId="453AD95A" w:rsidR="00C55A42" w:rsidRDefault="00C55A42" w:rsidP="00602B62">
      <w:pPr>
        <w:pStyle w:val="51"/>
        <w:numPr>
          <w:ilvl w:val="0"/>
          <w:numId w:val="90"/>
        </w:numPr>
        <w:ind w:leftChars="300" w:left="1072" w:firstLineChars="0" w:hanging="442"/>
      </w:pPr>
      <w:r w:rsidRPr="00F86984">
        <w:t>非常用油ポンプ（直流電動機駆動）</w:t>
      </w:r>
      <w:r>
        <w:tab/>
      </w:r>
      <w:r w:rsidR="00271C4E">
        <w:t>[　]</w:t>
      </w:r>
    </w:p>
    <w:p w14:paraId="26A80A2D" w14:textId="77777777" w:rsidR="00F60283" w:rsidRPr="00F86984" w:rsidRDefault="00F60283" w:rsidP="00D236DE">
      <w:pPr>
        <w:pStyle w:val="51"/>
        <w:ind w:leftChars="0" w:left="0" w:firstLineChars="0" w:firstLine="0"/>
      </w:pPr>
    </w:p>
    <w:p w14:paraId="211D9647" w14:textId="77777777" w:rsidR="00C55A42" w:rsidRPr="006D2713" w:rsidRDefault="00C55A42" w:rsidP="00D236DE">
      <w:pPr>
        <w:pStyle w:val="5"/>
        <w:ind w:left="945" w:hanging="945"/>
        <w:rPr>
          <w:rFonts w:ascii="ＭＳ ゴシック" w:eastAsia="ＭＳ ゴシック" w:hAnsi="ＭＳ ゴシック"/>
        </w:rPr>
      </w:pPr>
      <w:r w:rsidRPr="006D2713">
        <w:rPr>
          <w:rFonts w:ascii="ＭＳ ゴシック" w:eastAsia="ＭＳ ゴシック" w:hAnsi="ＭＳ ゴシック"/>
        </w:rPr>
        <w:t>タービンバイパス装置</w:t>
      </w:r>
    </w:p>
    <w:p w14:paraId="071AD2A6" w14:textId="18BFA106" w:rsidR="00C55A42" w:rsidRPr="00F86984" w:rsidRDefault="00C55A42" w:rsidP="00E101FB">
      <w:pPr>
        <w:pStyle w:val="6"/>
        <w:ind w:left="2268"/>
        <w:rPr>
          <w:lang w:eastAsia="zh-TW"/>
        </w:rPr>
      </w:pPr>
      <w:r w:rsidRPr="00F86984">
        <w:rPr>
          <w:lang w:eastAsia="zh-TW"/>
        </w:rPr>
        <w:t>形式</w:t>
      </w:r>
      <w:r w:rsidR="0066685A">
        <w:rPr>
          <w:rFonts w:hint="eastAsia"/>
          <w:lang w:eastAsia="zh-TW"/>
        </w:rPr>
        <w:t xml:space="preserve">　　　　　　</w:t>
      </w:r>
      <w:r w:rsidRPr="00F86984">
        <w:rPr>
          <w:lang w:eastAsia="zh-TW"/>
        </w:rPr>
        <w:tab/>
      </w:r>
      <w:r w:rsidRPr="00F86984">
        <w:rPr>
          <w:lang w:eastAsia="zh-TW"/>
        </w:rPr>
        <w:tab/>
      </w:r>
      <w:r w:rsidRPr="00F86984">
        <w:rPr>
          <w:lang w:eastAsia="zh-TW"/>
        </w:rPr>
        <w:tab/>
      </w:r>
      <w:r w:rsidR="00076C4D">
        <w:rPr>
          <w:lang w:eastAsia="zh-TW"/>
        </w:rPr>
        <w:t>[</w:t>
      </w:r>
      <w:r w:rsidRPr="00F86984">
        <w:rPr>
          <w:lang w:eastAsia="zh-TW"/>
        </w:rPr>
        <w:t>減圧減温式</w:t>
      </w:r>
      <w:r w:rsidR="00076C4D">
        <w:rPr>
          <w:lang w:eastAsia="zh-TW"/>
        </w:rPr>
        <w:t>]</w:t>
      </w:r>
    </w:p>
    <w:p w14:paraId="2B0FEE44" w14:textId="14CB5C0E" w:rsidR="00C55A42" w:rsidRPr="00F86984" w:rsidRDefault="00C55A42" w:rsidP="00E101FB">
      <w:pPr>
        <w:pStyle w:val="6"/>
        <w:ind w:left="2268"/>
      </w:pPr>
      <w:r w:rsidRPr="00F86984">
        <w:t>数量</w:t>
      </w:r>
      <w:r w:rsidR="0066685A">
        <w:rPr>
          <w:rFonts w:hint="eastAsia"/>
        </w:rPr>
        <w:t xml:space="preserve">　　　　　　</w:t>
      </w:r>
      <w:r w:rsidRPr="00F86984">
        <w:tab/>
      </w:r>
      <w:r w:rsidRPr="00F86984">
        <w:tab/>
      </w:r>
      <w:r w:rsidRPr="00F86984">
        <w:tab/>
      </w:r>
      <w:r w:rsidR="00076C4D">
        <w:t>[</w:t>
      </w:r>
      <w:r w:rsidRPr="00F86984">
        <w:t>一式</w:t>
      </w:r>
      <w:r w:rsidR="00076C4D">
        <w:t>]</w:t>
      </w:r>
    </w:p>
    <w:p w14:paraId="1D3476E1" w14:textId="77777777" w:rsidR="00C55A42" w:rsidRPr="00F86984" w:rsidRDefault="00C55A42" w:rsidP="00E101FB">
      <w:pPr>
        <w:pStyle w:val="6"/>
        <w:ind w:left="2268"/>
      </w:pPr>
      <w:r w:rsidRPr="00F86984">
        <w:t>主要項目</w:t>
      </w:r>
    </w:p>
    <w:p w14:paraId="00C156DB" w14:textId="3F1E217E" w:rsidR="00C55A42" w:rsidRDefault="00C55A42" w:rsidP="00566FCF">
      <w:pPr>
        <w:pStyle w:val="51"/>
        <w:numPr>
          <w:ilvl w:val="0"/>
          <w:numId w:val="517"/>
        </w:numPr>
        <w:ind w:leftChars="300" w:left="1072" w:firstLineChars="0" w:hanging="442"/>
      </w:pPr>
      <w:r w:rsidRPr="00F86984">
        <w:t>一次蒸気量</w:t>
      </w:r>
      <w:r w:rsidR="0066685A">
        <w:rPr>
          <w:rFonts w:hint="eastAsia"/>
        </w:rPr>
        <w:t xml:space="preserve">　　　　　　</w:t>
      </w:r>
      <w:r w:rsidRPr="00F86984">
        <w:tab/>
      </w:r>
      <w:r w:rsidRPr="00F86984">
        <w:tab/>
      </w:r>
      <w:r w:rsidR="00271C4E">
        <w:t>[　]</w:t>
      </w:r>
      <w:r w:rsidRPr="00F86984">
        <w:t>kg</w:t>
      </w:r>
      <w:r w:rsidR="0090057A">
        <w:t>/</w:t>
      </w:r>
      <w:r w:rsidRPr="00F86984">
        <w:t>h</w:t>
      </w:r>
    </w:p>
    <w:p w14:paraId="29871FC4" w14:textId="661FBDAA" w:rsidR="00BA3F13" w:rsidRPr="00F86984" w:rsidRDefault="00BA3F13" w:rsidP="00E101FB">
      <w:pPr>
        <w:pStyle w:val="6"/>
        <w:ind w:left="2268"/>
      </w:pPr>
      <w:r>
        <w:rPr>
          <w:rFonts w:hint="eastAsia"/>
        </w:rPr>
        <w:t>設計基準</w:t>
      </w:r>
    </w:p>
    <w:p w14:paraId="39BCEC29" w14:textId="70629F6D" w:rsidR="00C55A42" w:rsidRDefault="00C55A42" w:rsidP="00566FCF">
      <w:pPr>
        <w:pStyle w:val="51"/>
        <w:numPr>
          <w:ilvl w:val="0"/>
          <w:numId w:val="708"/>
        </w:numPr>
        <w:ind w:leftChars="0" w:left="1064" w:firstLineChars="0"/>
      </w:pPr>
      <w:r w:rsidRPr="00F86984">
        <w:t>バイパス使用時の騒音を考慮して設置場所の選定及び遮音</w:t>
      </w:r>
      <w:r w:rsidR="00BA3F13">
        <w:rPr>
          <w:rFonts w:hint="eastAsia"/>
        </w:rPr>
        <w:t>に配慮する</w:t>
      </w:r>
      <w:r w:rsidRPr="00F86984">
        <w:t>こと。</w:t>
      </w:r>
    </w:p>
    <w:p w14:paraId="5B0FE874" w14:textId="77777777" w:rsidR="00F60283" w:rsidRPr="00F86984" w:rsidRDefault="00F60283" w:rsidP="00D236DE">
      <w:pPr>
        <w:pStyle w:val="51"/>
        <w:ind w:leftChars="0" w:left="0" w:firstLineChars="0" w:firstLine="0"/>
      </w:pPr>
    </w:p>
    <w:p w14:paraId="1FBCB215" w14:textId="77777777" w:rsidR="00C55A42" w:rsidRPr="006D2713" w:rsidRDefault="00C55A42" w:rsidP="00D236DE">
      <w:pPr>
        <w:pStyle w:val="5"/>
        <w:ind w:left="945" w:hanging="945"/>
        <w:rPr>
          <w:rFonts w:ascii="ＭＳ ゴシック" w:eastAsia="ＭＳ ゴシック" w:hAnsi="ＭＳ ゴシック"/>
        </w:rPr>
      </w:pPr>
      <w:r w:rsidRPr="006D2713">
        <w:rPr>
          <w:rFonts w:ascii="ＭＳ ゴシック" w:eastAsia="ＭＳ ゴシック" w:hAnsi="ＭＳ ゴシック"/>
        </w:rPr>
        <w:t>発電機室メンテナンス用天井走行クレーン</w:t>
      </w:r>
    </w:p>
    <w:p w14:paraId="25088EDF" w14:textId="0122E85E" w:rsidR="00C55A42" w:rsidRPr="00F86984" w:rsidRDefault="00C55A42" w:rsidP="00E101FB">
      <w:pPr>
        <w:pStyle w:val="6"/>
        <w:ind w:left="2268"/>
      </w:pPr>
      <w:r w:rsidRPr="00F86984">
        <w:t>形式</w:t>
      </w:r>
      <w:r w:rsidR="0066685A">
        <w:rPr>
          <w:rFonts w:hint="eastAsia"/>
        </w:rPr>
        <w:t xml:space="preserve">　　　　　　</w:t>
      </w:r>
      <w:r w:rsidRPr="00F86984">
        <w:tab/>
      </w:r>
      <w:r w:rsidRPr="00F86984">
        <w:tab/>
      </w:r>
      <w:r w:rsidRPr="00F86984">
        <w:tab/>
      </w:r>
      <w:r w:rsidR="00076C4D">
        <w:t>[</w:t>
      </w:r>
      <w:r w:rsidRPr="00F86984">
        <w:t>電動式天井走行クレーン</w:t>
      </w:r>
      <w:r w:rsidR="00076C4D">
        <w:t>]</w:t>
      </w:r>
    </w:p>
    <w:p w14:paraId="545DC02D" w14:textId="5B204711" w:rsidR="00C55A42" w:rsidRPr="00F86984" w:rsidRDefault="00C55A42" w:rsidP="00E101FB">
      <w:pPr>
        <w:pStyle w:val="6"/>
        <w:ind w:left="2268"/>
      </w:pPr>
      <w:r w:rsidRPr="00F86984">
        <w:t>数量</w:t>
      </w:r>
      <w:r w:rsidR="0066685A">
        <w:rPr>
          <w:rFonts w:hint="eastAsia"/>
        </w:rPr>
        <w:t xml:space="preserve">　　　　　　</w:t>
      </w:r>
      <w:r w:rsidRPr="00F86984">
        <w:tab/>
      </w:r>
      <w:r w:rsidRPr="00F86984">
        <w:tab/>
      </w:r>
      <w:r w:rsidRPr="00F86984">
        <w:tab/>
      </w:r>
      <w:r w:rsidR="00076C4D">
        <w:t>[</w:t>
      </w:r>
      <w:r w:rsidR="0080434C">
        <w:t>1</w:t>
      </w:r>
      <w:r w:rsidR="00076C4D">
        <w:t>]</w:t>
      </w:r>
      <w:r w:rsidRPr="00F86984">
        <w:t>基</w:t>
      </w:r>
    </w:p>
    <w:p w14:paraId="2BA25CE9" w14:textId="77777777" w:rsidR="00C55A42" w:rsidRPr="00F86984" w:rsidRDefault="00C55A42" w:rsidP="00E101FB">
      <w:pPr>
        <w:pStyle w:val="6"/>
        <w:ind w:left="2268"/>
      </w:pPr>
      <w:r w:rsidRPr="00F86984">
        <w:t>主要項目</w:t>
      </w:r>
    </w:p>
    <w:p w14:paraId="0ED312F7" w14:textId="75DE1986" w:rsidR="00C55A42" w:rsidRPr="00F86984" w:rsidRDefault="00C55A42" w:rsidP="00602B62">
      <w:pPr>
        <w:pStyle w:val="51"/>
        <w:numPr>
          <w:ilvl w:val="0"/>
          <w:numId w:val="91"/>
        </w:numPr>
        <w:ind w:leftChars="300" w:left="1072" w:firstLineChars="0" w:hanging="442"/>
      </w:pPr>
      <w:r w:rsidRPr="00F86984">
        <w:t>吊上荷重</w:t>
      </w:r>
      <w:r w:rsidR="0066685A">
        <w:rPr>
          <w:rFonts w:hint="eastAsia"/>
        </w:rPr>
        <w:t xml:space="preserve">　　　　　　　</w:t>
      </w:r>
      <w:r w:rsidRPr="00F86984">
        <w:tab/>
      </w:r>
      <w:r w:rsidRPr="00F86984">
        <w:tab/>
      </w:r>
      <w:r w:rsidR="00271C4E">
        <w:t>[　]</w:t>
      </w:r>
      <w:r w:rsidRPr="00F86984">
        <w:t>t</w:t>
      </w:r>
    </w:p>
    <w:p w14:paraId="528B49AC" w14:textId="77777777" w:rsidR="00C55A42" w:rsidRPr="00F86984" w:rsidRDefault="00C55A42" w:rsidP="00C55A42"/>
    <w:p w14:paraId="44963150" w14:textId="77777777" w:rsidR="00C55A42" w:rsidRPr="006D2713" w:rsidRDefault="00C55A42" w:rsidP="00D236DE">
      <w:pPr>
        <w:pStyle w:val="4"/>
        <w:rPr>
          <w:rFonts w:ascii="ＭＳ ゴシック" w:eastAsia="ＭＳ ゴシック" w:hAnsi="ＭＳ ゴシック"/>
        </w:rPr>
      </w:pPr>
      <w:r w:rsidRPr="006D2713">
        <w:rPr>
          <w:rFonts w:ascii="ＭＳ ゴシック" w:eastAsia="ＭＳ ゴシック" w:hAnsi="ＭＳ ゴシック" w:hint="eastAsia"/>
        </w:rPr>
        <w:t>温水発生装置（必要に応じて設置）</w:t>
      </w:r>
    </w:p>
    <w:p w14:paraId="50EE9E22" w14:textId="0A753573" w:rsidR="00C55A42" w:rsidRPr="00F86984" w:rsidRDefault="00C55A42" w:rsidP="00E101FB">
      <w:pPr>
        <w:pStyle w:val="6"/>
        <w:ind w:left="2268"/>
      </w:pPr>
      <w:r w:rsidRPr="00F86984">
        <w:t>形式</w:t>
      </w:r>
      <w:r w:rsidR="0066685A">
        <w:rPr>
          <w:rFonts w:hint="eastAsia"/>
        </w:rPr>
        <w:t xml:space="preserve">　　　　　　</w:t>
      </w:r>
      <w:r w:rsidRPr="00F86984">
        <w:tab/>
      </w:r>
      <w:r w:rsidRPr="00F86984">
        <w:tab/>
      </w:r>
      <w:r w:rsidRPr="00F86984">
        <w:tab/>
      </w:r>
      <w:r w:rsidR="00271C4E">
        <w:t>[　]</w:t>
      </w:r>
    </w:p>
    <w:p w14:paraId="6D35508C" w14:textId="4D97813D" w:rsidR="00C55A42" w:rsidRPr="00F86984" w:rsidRDefault="00C55A42" w:rsidP="00E101FB">
      <w:pPr>
        <w:pStyle w:val="6"/>
        <w:ind w:left="2268"/>
      </w:pPr>
      <w:r w:rsidRPr="00F86984">
        <w:t>数量</w:t>
      </w:r>
      <w:r w:rsidR="0066685A">
        <w:rPr>
          <w:rFonts w:hint="eastAsia"/>
        </w:rPr>
        <w:t xml:space="preserve">　　　　　　</w:t>
      </w:r>
      <w:r w:rsidRPr="00F86984">
        <w:tab/>
      </w:r>
      <w:r w:rsidRPr="00F86984">
        <w:tab/>
      </w:r>
      <w:r w:rsidRPr="00F86984">
        <w:tab/>
      </w:r>
      <w:r w:rsidR="00076C4D">
        <w:t>[</w:t>
      </w:r>
      <w:r w:rsidR="0080434C">
        <w:t>1</w:t>
      </w:r>
      <w:r w:rsidR="00076C4D">
        <w:t>]</w:t>
      </w:r>
      <w:r w:rsidRPr="00F86984">
        <w:t>基</w:t>
      </w:r>
    </w:p>
    <w:p w14:paraId="315FEEAA" w14:textId="77777777" w:rsidR="00C55A42" w:rsidRPr="00F86984" w:rsidRDefault="00C55A42" w:rsidP="00E101FB">
      <w:pPr>
        <w:pStyle w:val="6"/>
        <w:ind w:left="2268"/>
      </w:pPr>
      <w:r w:rsidRPr="00F86984">
        <w:t>主要項目</w:t>
      </w:r>
    </w:p>
    <w:p w14:paraId="4853C780" w14:textId="3F37BF6F" w:rsidR="00C55A42" w:rsidRPr="00F86984" w:rsidRDefault="00C55A42" w:rsidP="00602B62">
      <w:pPr>
        <w:pStyle w:val="41"/>
        <w:numPr>
          <w:ilvl w:val="0"/>
          <w:numId w:val="73"/>
        </w:numPr>
        <w:ind w:left="1072" w:firstLineChars="0" w:hanging="442"/>
      </w:pPr>
      <w:r w:rsidRPr="00F86984">
        <w:t>温水発生量</w:t>
      </w:r>
      <w:r w:rsidR="0066685A">
        <w:rPr>
          <w:rFonts w:hint="eastAsia"/>
        </w:rPr>
        <w:t xml:space="preserve">　　　　　　</w:t>
      </w:r>
      <w:r w:rsidRPr="00F86984">
        <w:tab/>
      </w:r>
      <w:r w:rsidRPr="00F86984">
        <w:tab/>
      </w:r>
      <w:r w:rsidR="00271C4E">
        <w:t>[　]</w:t>
      </w:r>
      <w:r w:rsidRPr="00F86984">
        <w:t>m</w:t>
      </w:r>
      <w:r w:rsidR="0080434C">
        <w:rPr>
          <w:vertAlign w:val="superscript"/>
        </w:rPr>
        <w:t>3</w:t>
      </w:r>
      <w:r w:rsidR="0090057A">
        <w:t>/</w:t>
      </w:r>
      <w:r w:rsidRPr="00F86984">
        <w:t>h</w:t>
      </w:r>
    </w:p>
    <w:p w14:paraId="511947E0" w14:textId="6BA86960" w:rsidR="00C55A42" w:rsidRPr="00F86984" w:rsidRDefault="00C55A42" w:rsidP="00602B62">
      <w:pPr>
        <w:pStyle w:val="41"/>
        <w:numPr>
          <w:ilvl w:val="0"/>
          <w:numId w:val="73"/>
        </w:numPr>
        <w:ind w:left="1072" w:firstLineChars="0" w:hanging="442"/>
        <w:rPr>
          <w:lang w:eastAsia="zh-TW"/>
        </w:rPr>
      </w:pPr>
      <w:r w:rsidRPr="00F86984">
        <w:rPr>
          <w:lang w:eastAsia="zh-TW"/>
        </w:rPr>
        <w:lastRenderedPageBreak/>
        <w:t>交換熱量</w:t>
      </w:r>
      <w:r w:rsidR="0066685A">
        <w:rPr>
          <w:rFonts w:hint="eastAsia"/>
          <w:lang w:eastAsia="zh-TW"/>
        </w:rPr>
        <w:t xml:space="preserve">　　　　　　　</w:t>
      </w:r>
      <w:r w:rsidRPr="00F86984">
        <w:rPr>
          <w:lang w:eastAsia="zh-TW"/>
        </w:rPr>
        <w:tab/>
      </w:r>
      <w:r w:rsidRPr="00F86984">
        <w:rPr>
          <w:lang w:eastAsia="zh-TW"/>
        </w:rPr>
        <w:tab/>
      </w:r>
      <w:r w:rsidR="00271C4E">
        <w:rPr>
          <w:lang w:eastAsia="zh-TW"/>
        </w:rPr>
        <w:t>[　]</w:t>
      </w:r>
      <w:r w:rsidRPr="00F86984">
        <w:rPr>
          <w:lang w:eastAsia="zh-TW"/>
        </w:rPr>
        <w:t>MJ</w:t>
      </w:r>
      <w:r w:rsidR="0090057A">
        <w:rPr>
          <w:lang w:eastAsia="zh-TW"/>
        </w:rPr>
        <w:t>/</w:t>
      </w:r>
      <w:r w:rsidRPr="00F86984">
        <w:rPr>
          <w:lang w:eastAsia="zh-TW"/>
        </w:rPr>
        <w:t>h</w:t>
      </w:r>
    </w:p>
    <w:p w14:paraId="51E73610" w14:textId="26880E1B" w:rsidR="00C55A42" w:rsidRPr="00F86984" w:rsidRDefault="00C55A42" w:rsidP="00602B62">
      <w:pPr>
        <w:pStyle w:val="41"/>
        <w:numPr>
          <w:ilvl w:val="0"/>
          <w:numId w:val="73"/>
        </w:numPr>
        <w:ind w:left="1072" w:firstLineChars="0" w:hanging="442"/>
      </w:pPr>
      <w:r w:rsidRPr="00F86984">
        <w:t>温水温度</w:t>
      </w:r>
      <w:r w:rsidR="0066685A">
        <w:rPr>
          <w:rFonts w:hint="eastAsia"/>
        </w:rPr>
        <w:t xml:space="preserve">　　　　　　　</w:t>
      </w:r>
      <w:r w:rsidR="00271C4E">
        <w:t>[　]</w:t>
      </w:r>
      <w:r w:rsidRPr="00F86984">
        <w:t>℃</w:t>
      </w:r>
    </w:p>
    <w:p w14:paraId="2E11EDEA" w14:textId="77777777" w:rsidR="00C55A42" w:rsidRPr="00F86984" w:rsidRDefault="00C55A42" w:rsidP="00602B62">
      <w:pPr>
        <w:pStyle w:val="41"/>
        <w:numPr>
          <w:ilvl w:val="0"/>
          <w:numId w:val="73"/>
        </w:numPr>
        <w:ind w:left="1072" w:firstLineChars="0" w:hanging="442"/>
      </w:pPr>
      <w:r w:rsidRPr="00F86984">
        <w:t>主要部材質</w:t>
      </w:r>
      <w:r w:rsidRPr="00F86984">
        <w:tab/>
      </w:r>
    </w:p>
    <w:p w14:paraId="00E0E548" w14:textId="77777777" w:rsidR="00C55A42" w:rsidRPr="00F86984" w:rsidRDefault="00C55A42" w:rsidP="00E101FB">
      <w:pPr>
        <w:pStyle w:val="6"/>
        <w:ind w:left="2268"/>
      </w:pPr>
      <w:r w:rsidRPr="00F86984">
        <w:t>付属機器</w:t>
      </w:r>
    </w:p>
    <w:p w14:paraId="4EC8A245" w14:textId="70E3A070" w:rsidR="00C55A42" w:rsidRPr="00F86984" w:rsidRDefault="00C55A42" w:rsidP="00602B62">
      <w:pPr>
        <w:pStyle w:val="41"/>
        <w:numPr>
          <w:ilvl w:val="0"/>
          <w:numId w:val="75"/>
        </w:numPr>
        <w:ind w:left="1072" w:firstLineChars="0" w:hanging="442"/>
      </w:pPr>
      <w:r w:rsidRPr="00F86984">
        <w:t>温水用循環ポンプ</w:t>
      </w:r>
      <w:r w:rsidR="0066685A">
        <w:rPr>
          <w:rFonts w:hint="eastAsia"/>
        </w:rPr>
        <w:t xml:space="preserve">　　　</w:t>
      </w:r>
      <w:r w:rsidR="00271C4E">
        <w:t>[　]</w:t>
      </w:r>
      <w:r w:rsidRPr="00F86984">
        <w:t>m</w:t>
      </w:r>
      <w:r w:rsidR="0080434C">
        <w:rPr>
          <w:vertAlign w:val="superscript"/>
        </w:rPr>
        <w:t>3</w:t>
      </w:r>
      <w:r w:rsidR="0090057A">
        <w:t>/</w:t>
      </w:r>
      <w:r w:rsidRPr="00F86984">
        <w:t>h</w:t>
      </w:r>
    </w:p>
    <w:p w14:paraId="020603DE" w14:textId="4B73228A" w:rsidR="00C55A42" w:rsidRPr="00F86984" w:rsidRDefault="00C55A42" w:rsidP="00602B62">
      <w:pPr>
        <w:pStyle w:val="41"/>
        <w:numPr>
          <w:ilvl w:val="0"/>
          <w:numId w:val="75"/>
        </w:numPr>
        <w:ind w:left="1072" w:firstLineChars="0" w:hanging="442"/>
      </w:pPr>
      <w:r w:rsidRPr="00F86984">
        <w:t>温水タンク</w:t>
      </w:r>
      <w:r w:rsidR="0066685A">
        <w:rPr>
          <w:rFonts w:hint="eastAsia"/>
        </w:rPr>
        <w:t xml:space="preserve">　　　　　　</w:t>
      </w:r>
      <w:r w:rsidR="00271C4E">
        <w:t>[　]</w:t>
      </w:r>
      <w:r w:rsidRPr="00F86984">
        <w:t>m</w:t>
      </w:r>
      <w:r w:rsidR="0080434C">
        <w:rPr>
          <w:vertAlign w:val="superscript"/>
        </w:rPr>
        <w:t>3</w:t>
      </w:r>
    </w:p>
    <w:p w14:paraId="3BCF0F93" w14:textId="77777777" w:rsidR="00C55A42" w:rsidRPr="00F86984" w:rsidRDefault="00C55A42" w:rsidP="00602B62">
      <w:pPr>
        <w:pStyle w:val="41"/>
        <w:numPr>
          <w:ilvl w:val="0"/>
          <w:numId w:val="75"/>
        </w:numPr>
        <w:ind w:left="1072" w:firstLineChars="0" w:hanging="442"/>
      </w:pPr>
      <w:r w:rsidRPr="00F86984">
        <w:t>膨張タンク</w:t>
      </w:r>
      <w:r w:rsidRPr="00F86984">
        <w:tab/>
      </w:r>
      <w:r w:rsidRPr="00F86984">
        <w:tab/>
      </w:r>
    </w:p>
    <w:p w14:paraId="11954F87" w14:textId="77777777" w:rsidR="00C55A42" w:rsidRPr="00F86984" w:rsidRDefault="00C55A42" w:rsidP="00C55A42"/>
    <w:p w14:paraId="28189F59" w14:textId="77777777" w:rsidR="00C55A42" w:rsidRPr="006D2713" w:rsidRDefault="00C55A42" w:rsidP="00D236DE">
      <w:pPr>
        <w:pStyle w:val="4"/>
        <w:rPr>
          <w:rFonts w:ascii="ＭＳ ゴシック" w:eastAsia="ＭＳ ゴシック" w:hAnsi="ＭＳ ゴシック"/>
        </w:rPr>
      </w:pPr>
      <w:r w:rsidRPr="006D2713">
        <w:rPr>
          <w:rFonts w:ascii="ＭＳ ゴシック" w:eastAsia="ＭＳ ゴシック" w:hAnsi="ＭＳ ゴシック" w:hint="eastAsia"/>
        </w:rPr>
        <w:t>予備ボイラ（必要に応じて設置）</w:t>
      </w:r>
    </w:p>
    <w:p w14:paraId="53A5E0BD" w14:textId="5112FC72" w:rsidR="00C55A42" w:rsidRPr="00F86984" w:rsidRDefault="00C55A42" w:rsidP="00E101FB">
      <w:pPr>
        <w:pStyle w:val="6"/>
        <w:ind w:left="2268"/>
      </w:pPr>
      <w:r w:rsidRPr="00F86984">
        <w:t>形式</w:t>
      </w:r>
      <w:r w:rsidR="0066685A">
        <w:rPr>
          <w:rFonts w:hint="eastAsia"/>
        </w:rPr>
        <w:t xml:space="preserve">　　　　　　</w:t>
      </w:r>
      <w:r w:rsidR="00FD4676">
        <w:tab/>
      </w:r>
      <w:r w:rsidR="00271C4E">
        <w:t>[　]</w:t>
      </w:r>
    </w:p>
    <w:p w14:paraId="1DAB9079" w14:textId="170B7042" w:rsidR="00C55A42" w:rsidRPr="00F86984" w:rsidRDefault="00C55A42" w:rsidP="00E101FB">
      <w:pPr>
        <w:pStyle w:val="6"/>
        <w:ind w:left="2268"/>
      </w:pPr>
      <w:r w:rsidRPr="00F86984">
        <w:t>数量</w:t>
      </w:r>
      <w:r w:rsidR="0066685A">
        <w:rPr>
          <w:rFonts w:hint="eastAsia"/>
        </w:rPr>
        <w:t xml:space="preserve">　　　　　　</w:t>
      </w:r>
      <w:r w:rsidR="00FD4676">
        <w:tab/>
      </w:r>
      <w:r w:rsidR="00076C4D">
        <w:t>[</w:t>
      </w:r>
      <w:r w:rsidR="0080434C">
        <w:t>1</w:t>
      </w:r>
      <w:r w:rsidR="00076C4D">
        <w:t>]</w:t>
      </w:r>
      <w:r w:rsidRPr="00F86984">
        <w:t>基</w:t>
      </w:r>
    </w:p>
    <w:p w14:paraId="59D23551" w14:textId="77777777" w:rsidR="00C55A42" w:rsidRPr="00F86984" w:rsidRDefault="00C55A42" w:rsidP="00E101FB">
      <w:pPr>
        <w:pStyle w:val="6"/>
        <w:ind w:left="2268"/>
      </w:pPr>
      <w:r w:rsidRPr="00F86984">
        <w:t>主要項目</w:t>
      </w:r>
    </w:p>
    <w:p w14:paraId="70544994" w14:textId="613792F5" w:rsidR="00C55A42" w:rsidRPr="00F86984" w:rsidRDefault="00C55A42" w:rsidP="00602B62">
      <w:pPr>
        <w:pStyle w:val="41"/>
        <w:numPr>
          <w:ilvl w:val="0"/>
          <w:numId w:val="74"/>
        </w:numPr>
        <w:ind w:left="1072" w:firstLineChars="0" w:hanging="442"/>
      </w:pPr>
      <w:r w:rsidRPr="00F86984">
        <w:t>能力</w:t>
      </w:r>
      <w:r w:rsidR="00602B62">
        <w:rPr>
          <w:rFonts w:hint="eastAsia"/>
        </w:rPr>
        <w:t xml:space="preserve"> </w:t>
      </w:r>
      <w:r w:rsidR="00602B62">
        <w:t xml:space="preserve"> </w:t>
      </w:r>
      <w:r w:rsidR="0066685A">
        <w:rPr>
          <w:rFonts w:hint="eastAsia"/>
        </w:rPr>
        <w:t xml:space="preserve">　　　　　　　　</w:t>
      </w:r>
      <w:r w:rsidR="00271C4E">
        <w:t>[　]</w:t>
      </w:r>
      <w:r w:rsidRPr="00F86984">
        <w:t>MJ</w:t>
      </w:r>
      <w:r w:rsidR="0090057A">
        <w:t>/</w:t>
      </w:r>
      <w:r w:rsidRPr="00F86984">
        <w:t>h</w:t>
      </w:r>
    </w:p>
    <w:p w14:paraId="6C9794D8" w14:textId="6DBDCEDB" w:rsidR="00C55A42" w:rsidRPr="00F86984" w:rsidRDefault="00C55A42" w:rsidP="00602B62">
      <w:pPr>
        <w:pStyle w:val="41"/>
        <w:numPr>
          <w:ilvl w:val="0"/>
          <w:numId w:val="74"/>
        </w:numPr>
        <w:ind w:left="1072" w:firstLineChars="0" w:hanging="442"/>
      </w:pPr>
      <w:r w:rsidRPr="00F86984">
        <w:t>常用圧力</w:t>
      </w:r>
      <w:r w:rsidR="0066685A">
        <w:rPr>
          <w:rFonts w:hint="eastAsia"/>
        </w:rPr>
        <w:t xml:space="preserve">　　　　　　　</w:t>
      </w:r>
      <w:r w:rsidR="00271C4E">
        <w:t>[　]</w:t>
      </w:r>
      <w:r w:rsidRPr="00F86984">
        <w:t>kPa</w:t>
      </w:r>
    </w:p>
    <w:p w14:paraId="0E3619D5" w14:textId="2D214711" w:rsidR="00C55A42" w:rsidRDefault="00C55A42" w:rsidP="00602B62">
      <w:pPr>
        <w:pStyle w:val="41"/>
        <w:numPr>
          <w:ilvl w:val="0"/>
          <w:numId w:val="74"/>
        </w:numPr>
        <w:ind w:left="1072" w:firstLineChars="0" w:hanging="442"/>
      </w:pPr>
      <w:r w:rsidRPr="00F86984">
        <w:t>使用燃料</w:t>
      </w:r>
      <w:r w:rsidR="0066685A">
        <w:rPr>
          <w:rFonts w:hint="eastAsia"/>
        </w:rPr>
        <w:t xml:space="preserve">　　　　　　　</w:t>
      </w:r>
      <w:r w:rsidR="00076C4D">
        <w:t>[</w:t>
      </w:r>
      <w:r w:rsidR="001E7D38">
        <w:rPr>
          <w:rFonts w:hint="eastAsia"/>
        </w:rPr>
        <w:t>灯油</w:t>
      </w:r>
      <w:r w:rsidR="00076C4D">
        <w:t>]</w:t>
      </w:r>
    </w:p>
    <w:p w14:paraId="4C89C17E" w14:textId="77777777" w:rsidR="00C55A42" w:rsidRPr="00F86984" w:rsidRDefault="00C55A42" w:rsidP="00C55A42">
      <w:pPr>
        <w:pStyle w:val="41"/>
        <w:ind w:leftChars="0" w:left="965" w:firstLineChars="0" w:firstLine="0"/>
      </w:pPr>
    </w:p>
    <w:p w14:paraId="5BD0D2B1" w14:textId="77777777" w:rsidR="00C55A42" w:rsidRPr="001A4EF5" w:rsidRDefault="00C55A42" w:rsidP="003A32B4">
      <w:pPr>
        <w:pStyle w:val="3"/>
        <w:ind w:left="3912" w:hanging="3912"/>
      </w:pPr>
      <w:bookmarkStart w:id="178" w:name="_Toc133402315"/>
      <w:bookmarkStart w:id="179" w:name="_Toc153368597"/>
      <w:r w:rsidRPr="001A4EF5">
        <w:rPr>
          <w:rFonts w:hint="eastAsia"/>
        </w:rPr>
        <w:t>通風設備</w:t>
      </w:r>
      <w:bookmarkEnd w:id="178"/>
      <w:bookmarkEnd w:id="179"/>
    </w:p>
    <w:p w14:paraId="752FBAEC" w14:textId="77777777" w:rsidR="00C55A42" w:rsidRPr="00674967" w:rsidRDefault="00C55A42" w:rsidP="00CD547F">
      <w:pPr>
        <w:pStyle w:val="4"/>
        <w:numPr>
          <w:ilvl w:val="3"/>
          <w:numId w:val="518"/>
        </w:numPr>
        <w:rPr>
          <w:rFonts w:ascii="ＭＳ ゴシック" w:eastAsia="ＭＳ ゴシック" w:hAnsi="ＭＳ ゴシック"/>
        </w:rPr>
      </w:pPr>
      <w:bookmarkStart w:id="180" w:name="_Ref135256329"/>
      <w:r w:rsidRPr="00674967">
        <w:rPr>
          <w:rFonts w:ascii="ＭＳ ゴシック" w:eastAsia="ＭＳ ゴシック" w:hAnsi="ＭＳ ゴシック" w:hint="eastAsia"/>
        </w:rPr>
        <w:t>押込送風機</w:t>
      </w:r>
      <w:bookmarkEnd w:id="180"/>
    </w:p>
    <w:p w14:paraId="4322DBC8" w14:textId="72867215" w:rsidR="00C55A42" w:rsidRPr="00F86984" w:rsidRDefault="00C55A42" w:rsidP="00E101FB">
      <w:pPr>
        <w:pStyle w:val="6"/>
        <w:ind w:left="2268"/>
      </w:pPr>
      <w:r w:rsidRPr="00F86984">
        <w:t>形式</w:t>
      </w:r>
      <w:r w:rsidR="0066685A">
        <w:rPr>
          <w:rFonts w:hint="eastAsia"/>
        </w:rPr>
        <w:t xml:space="preserve">　　　　　　</w:t>
      </w:r>
      <w:r w:rsidR="00FD4676">
        <w:tab/>
      </w:r>
      <w:r w:rsidR="00271C4E">
        <w:t>[　]</w:t>
      </w:r>
    </w:p>
    <w:p w14:paraId="2B565ECD" w14:textId="79E0EB23" w:rsidR="00C55A42" w:rsidRPr="00F86984" w:rsidRDefault="00C55A42" w:rsidP="00E101FB">
      <w:pPr>
        <w:pStyle w:val="6"/>
        <w:ind w:left="2268"/>
      </w:pPr>
      <w:r w:rsidRPr="00F86984">
        <w:t>数量</w:t>
      </w:r>
      <w:r w:rsidR="0066685A">
        <w:rPr>
          <w:rFonts w:hint="eastAsia"/>
        </w:rPr>
        <w:t xml:space="preserve">　　　　　　</w:t>
      </w:r>
      <w:r w:rsidR="00FD4676">
        <w:tab/>
      </w:r>
      <w:r w:rsidR="00271C4E">
        <w:t>[　]</w:t>
      </w:r>
      <w:r w:rsidRPr="00F86984">
        <w:t>基</w:t>
      </w:r>
    </w:p>
    <w:p w14:paraId="2B7F9B77" w14:textId="52EFCD0E" w:rsidR="00C55A42" w:rsidRPr="00F86984" w:rsidRDefault="00C55A42" w:rsidP="00E101FB">
      <w:pPr>
        <w:pStyle w:val="6"/>
        <w:ind w:left="2268"/>
      </w:pPr>
      <w:r w:rsidRPr="00F86984">
        <w:t>主要項目（</w:t>
      </w:r>
      <w:r w:rsidR="0080434C">
        <w:t>1</w:t>
      </w:r>
      <w:r w:rsidRPr="00F86984">
        <w:t>基につき）</w:t>
      </w:r>
    </w:p>
    <w:p w14:paraId="597BF886" w14:textId="3199E74E" w:rsidR="00C55A42" w:rsidRPr="00F86984" w:rsidRDefault="00C55A42" w:rsidP="00602B62">
      <w:pPr>
        <w:pStyle w:val="41"/>
        <w:numPr>
          <w:ilvl w:val="0"/>
          <w:numId w:val="76"/>
        </w:numPr>
        <w:ind w:left="1072" w:firstLineChars="0" w:hanging="442"/>
      </w:pPr>
      <w:r w:rsidRPr="00F86984">
        <w:t>風量</w:t>
      </w:r>
      <w:r w:rsidR="00602B62">
        <w:rPr>
          <w:rFonts w:hint="eastAsia"/>
        </w:rPr>
        <w:t xml:space="preserve"> </w:t>
      </w:r>
      <w:r w:rsidR="0066685A">
        <w:rPr>
          <w:rFonts w:hint="eastAsia"/>
        </w:rPr>
        <w:t xml:space="preserve">　　　　</w:t>
      </w:r>
      <w:r w:rsidR="00602B62">
        <w:t xml:space="preserve"> </w:t>
      </w:r>
      <w:r w:rsidR="00FD4676">
        <w:tab/>
      </w:r>
      <w:r w:rsidR="00271C4E">
        <w:t>[　]</w:t>
      </w:r>
      <w:r w:rsidRPr="00F86984">
        <w:t>m</w:t>
      </w:r>
      <w:r w:rsidR="0080434C">
        <w:rPr>
          <w:vertAlign w:val="superscript"/>
        </w:rPr>
        <w:t>3</w:t>
      </w:r>
      <w:r w:rsidRPr="001E7D38">
        <w:rPr>
          <w:vertAlign w:val="subscript"/>
        </w:rPr>
        <w:t>N</w:t>
      </w:r>
      <w:r w:rsidR="0090057A">
        <w:t>/</w:t>
      </w:r>
      <w:r w:rsidRPr="00F86984">
        <w:t>h</w:t>
      </w:r>
    </w:p>
    <w:p w14:paraId="03FA13C9" w14:textId="22CB25AC" w:rsidR="00C55A42" w:rsidRPr="00F86984" w:rsidRDefault="00C55A42" w:rsidP="00602B62">
      <w:pPr>
        <w:pStyle w:val="41"/>
        <w:numPr>
          <w:ilvl w:val="0"/>
          <w:numId w:val="76"/>
        </w:numPr>
        <w:ind w:left="1072" w:firstLineChars="0" w:hanging="442"/>
      </w:pPr>
      <w:r w:rsidRPr="00F86984">
        <w:t>必要風量に対する余裕率</w:t>
      </w:r>
      <w:r w:rsidR="00271C4E">
        <w:t>[　]</w:t>
      </w:r>
      <w:r w:rsidR="006646E3">
        <w:t>％</w:t>
      </w:r>
    </w:p>
    <w:p w14:paraId="2BD5B719" w14:textId="6E5A4CA4" w:rsidR="00C55A42" w:rsidRPr="00F86984" w:rsidRDefault="00C55A42" w:rsidP="00602B62">
      <w:pPr>
        <w:pStyle w:val="41"/>
        <w:numPr>
          <w:ilvl w:val="0"/>
          <w:numId w:val="76"/>
        </w:numPr>
        <w:ind w:left="1072" w:firstLineChars="0" w:hanging="442"/>
      </w:pPr>
      <w:r w:rsidRPr="00F86984">
        <w:t>風圧</w:t>
      </w:r>
      <w:r w:rsidR="00602B62">
        <w:rPr>
          <w:rFonts w:hint="eastAsia"/>
        </w:rPr>
        <w:t xml:space="preserve"> </w:t>
      </w:r>
      <w:r w:rsidR="0066685A">
        <w:rPr>
          <w:rFonts w:hint="eastAsia"/>
        </w:rPr>
        <w:t xml:space="preserve">　　　　</w:t>
      </w:r>
      <w:r w:rsidR="00602B62">
        <w:t xml:space="preserve"> </w:t>
      </w:r>
      <w:r w:rsidR="00FD4676">
        <w:tab/>
      </w:r>
      <w:r w:rsidR="00271C4E">
        <w:t>[　]</w:t>
      </w:r>
      <w:r w:rsidRPr="00F86984">
        <w:t>kPa（at</w:t>
      </w:r>
      <w:r w:rsidR="0080434C">
        <w:t>2</w:t>
      </w:r>
      <w:r w:rsidRPr="00F86984">
        <w:t>0℃）</w:t>
      </w:r>
    </w:p>
    <w:p w14:paraId="40DE12F2" w14:textId="0EEA693D" w:rsidR="00C55A42" w:rsidRPr="00F86984" w:rsidRDefault="00C55A42" w:rsidP="00602B62">
      <w:pPr>
        <w:pStyle w:val="41"/>
        <w:numPr>
          <w:ilvl w:val="0"/>
          <w:numId w:val="76"/>
        </w:numPr>
        <w:ind w:left="1072" w:firstLineChars="0" w:hanging="442"/>
      </w:pPr>
      <w:r w:rsidRPr="00F86984">
        <w:t>回転数</w:t>
      </w:r>
      <w:r w:rsidR="0066685A">
        <w:rPr>
          <w:rFonts w:hint="eastAsia"/>
        </w:rPr>
        <w:t xml:space="preserve">　　　　</w:t>
      </w:r>
      <w:r w:rsidR="00FD4676">
        <w:tab/>
      </w:r>
      <w:r w:rsidR="00271C4E">
        <w:t>[　]</w:t>
      </w:r>
      <w:r w:rsidRPr="00F86984">
        <w:t>min</w:t>
      </w:r>
      <w:r w:rsidRPr="00EA0FB4">
        <w:rPr>
          <w:vertAlign w:val="superscript"/>
        </w:rPr>
        <w:t>-</w:t>
      </w:r>
      <w:r w:rsidR="0080434C" w:rsidRPr="00EA0FB4">
        <w:rPr>
          <w:vertAlign w:val="superscript"/>
        </w:rPr>
        <w:t>1</w:t>
      </w:r>
    </w:p>
    <w:p w14:paraId="2289B817" w14:textId="2D8BFE98" w:rsidR="00C55A42" w:rsidRPr="00F86984" w:rsidRDefault="00C55A42" w:rsidP="00602B62">
      <w:pPr>
        <w:pStyle w:val="41"/>
        <w:numPr>
          <w:ilvl w:val="0"/>
          <w:numId w:val="76"/>
        </w:numPr>
        <w:ind w:left="1072" w:firstLineChars="0" w:hanging="442"/>
        <w:rPr>
          <w:lang w:eastAsia="zh-TW"/>
        </w:rPr>
      </w:pPr>
      <w:r w:rsidRPr="00F86984">
        <w:rPr>
          <w:lang w:eastAsia="zh-TW"/>
        </w:rPr>
        <w:t>所要電動機</w:t>
      </w:r>
      <w:r w:rsidR="0066685A">
        <w:rPr>
          <w:rFonts w:hint="eastAsia"/>
          <w:lang w:eastAsia="zh-TW"/>
        </w:rPr>
        <w:t xml:space="preserve">　　　</w:t>
      </w:r>
      <w:r w:rsidR="00FD4676">
        <w:rPr>
          <w:lang w:eastAsia="zh-TW"/>
        </w:rPr>
        <w:tab/>
      </w:r>
      <w:r w:rsidR="00271C4E">
        <w:rPr>
          <w:lang w:eastAsia="zh-TW"/>
        </w:rPr>
        <w:t>[　]</w:t>
      </w:r>
      <w:r>
        <w:rPr>
          <w:lang w:eastAsia="zh-TW"/>
        </w:rPr>
        <w:t>V×</w:t>
      </w:r>
      <w:r w:rsidR="00271C4E">
        <w:rPr>
          <w:lang w:eastAsia="zh-TW"/>
        </w:rPr>
        <w:t>[　]</w:t>
      </w:r>
      <w:r>
        <w:rPr>
          <w:lang w:eastAsia="zh-TW"/>
        </w:rPr>
        <w:t>P×</w:t>
      </w:r>
      <w:r w:rsidR="00271C4E">
        <w:rPr>
          <w:lang w:eastAsia="zh-TW"/>
        </w:rPr>
        <w:t>[　]</w:t>
      </w:r>
      <w:r>
        <w:rPr>
          <w:lang w:eastAsia="zh-TW"/>
        </w:rPr>
        <w:t>kW</w:t>
      </w:r>
    </w:p>
    <w:p w14:paraId="18680C98" w14:textId="69DEE66F" w:rsidR="00C55A42" w:rsidRPr="00F86984" w:rsidRDefault="00C55A42" w:rsidP="00602B62">
      <w:pPr>
        <w:pStyle w:val="41"/>
        <w:numPr>
          <w:ilvl w:val="0"/>
          <w:numId w:val="76"/>
        </w:numPr>
        <w:ind w:left="1072" w:firstLineChars="0" w:hanging="442"/>
        <w:rPr>
          <w:lang w:eastAsia="zh-TW"/>
        </w:rPr>
      </w:pPr>
      <w:r w:rsidRPr="00F86984">
        <w:rPr>
          <w:lang w:eastAsia="zh-TW"/>
        </w:rPr>
        <w:t>風量制御方式</w:t>
      </w:r>
      <w:r w:rsidR="0066685A">
        <w:rPr>
          <w:rFonts w:hint="eastAsia"/>
          <w:lang w:eastAsia="zh-TW"/>
        </w:rPr>
        <w:t xml:space="preserve">　　　　</w:t>
      </w:r>
      <w:r w:rsidR="00602B62">
        <w:rPr>
          <w:rFonts w:hint="eastAsia"/>
          <w:lang w:eastAsia="zh-TW"/>
        </w:rPr>
        <w:t xml:space="preserve"> </w:t>
      </w:r>
      <w:r w:rsidR="00602B62">
        <w:rPr>
          <w:lang w:eastAsia="zh-TW"/>
        </w:rPr>
        <w:t xml:space="preserve"> </w:t>
      </w:r>
      <w:r w:rsidR="00271C4E">
        <w:rPr>
          <w:lang w:eastAsia="zh-TW"/>
        </w:rPr>
        <w:t>[　]</w:t>
      </w:r>
    </w:p>
    <w:p w14:paraId="6AB7EC92" w14:textId="36A54A22" w:rsidR="00C55A42" w:rsidRPr="00F86984" w:rsidRDefault="00C55A42" w:rsidP="00E101FB">
      <w:pPr>
        <w:pStyle w:val="6"/>
        <w:ind w:left="2268"/>
      </w:pPr>
      <w:r w:rsidRPr="00F86984">
        <w:t>付属機器</w:t>
      </w:r>
      <w:r w:rsidR="00602B62">
        <w:rPr>
          <w:rFonts w:hint="eastAsia"/>
        </w:rPr>
        <w:t xml:space="preserve"> </w:t>
      </w:r>
      <w:r w:rsidR="00602B62">
        <w:t xml:space="preserve">    </w:t>
      </w:r>
      <w:r w:rsidR="00FD4676">
        <w:tab/>
      </w:r>
      <w:r w:rsidR="00FD4676">
        <w:tab/>
      </w:r>
      <w:r w:rsidR="00076C4D">
        <w:t>[</w:t>
      </w:r>
      <w:r w:rsidRPr="00F86984">
        <w:t>ダンパ、吸気スクリーンなどその他必要な設備</w:t>
      </w:r>
      <w:r w:rsidR="00076C4D">
        <w:t>]</w:t>
      </w:r>
    </w:p>
    <w:p w14:paraId="2CFB9693" w14:textId="77777777" w:rsidR="00C55A42" w:rsidRPr="00F86984" w:rsidRDefault="00C55A42" w:rsidP="00E101FB">
      <w:pPr>
        <w:pStyle w:val="6"/>
        <w:ind w:left="2268"/>
      </w:pPr>
      <w:r w:rsidRPr="00F86984">
        <w:t>設計基準</w:t>
      </w:r>
    </w:p>
    <w:p w14:paraId="4ACC50B4" w14:textId="77777777" w:rsidR="00C55A42" w:rsidRDefault="00C55A42" w:rsidP="00602B62">
      <w:pPr>
        <w:pStyle w:val="41"/>
        <w:numPr>
          <w:ilvl w:val="0"/>
          <w:numId w:val="87"/>
        </w:numPr>
        <w:ind w:left="1072" w:firstLineChars="0" w:hanging="442"/>
      </w:pPr>
      <w:r w:rsidRPr="00F86984">
        <w:t>本装置への空気はごみピット棟より吸引するが、吸引口にはスクリーンを設け、スクリーン交換の容易な構造とすること。</w:t>
      </w:r>
    </w:p>
    <w:p w14:paraId="1B40F849" w14:textId="77777777" w:rsidR="00C55A42" w:rsidRPr="00F86984" w:rsidRDefault="00C55A42" w:rsidP="00C55A42">
      <w:pPr>
        <w:pStyle w:val="31"/>
        <w:ind w:leftChars="0" w:left="0" w:firstLineChars="0" w:firstLine="0"/>
      </w:pPr>
    </w:p>
    <w:p w14:paraId="2681DBC4" w14:textId="77777777" w:rsidR="00C55A42" w:rsidRPr="00674967" w:rsidRDefault="00C55A42" w:rsidP="00D236DE">
      <w:pPr>
        <w:pStyle w:val="4"/>
        <w:rPr>
          <w:rFonts w:ascii="ＭＳ ゴシック" w:eastAsia="ＭＳ ゴシック" w:hAnsi="ＭＳ ゴシック"/>
        </w:rPr>
      </w:pPr>
      <w:r w:rsidRPr="00674967">
        <w:rPr>
          <w:rFonts w:ascii="ＭＳ ゴシック" w:eastAsia="ＭＳ ゴシック" w:hAnsi="ＭＳ ゴシック" w:hint="eastAsia"/>
        </w:rPr>
        <w:t>その他の燃焼用送風機</w:t>
      </w:r>
    </w:p>
    <w:p w14:paraId="5ED8C079" w14:textId="114BAD83" w:rsidR="00C55A42" w:rsidRDefault="00C55A42" w:rsidP="00C55A42">
      <w:pPr>
        <w:pStyle w:val="31"/>
        <w:ind w:left="420" w:firstLine="210"/>
      </w:pPr>
      <w:r w:rsidRPr="00F86984">
        <w:rPr>
          <w:rFonts w:hint="eastAsia"/>
        </w:rPr>
        <w:t>「</w:t>
      </w:r>
      <w:r w:rsidR="00CB1F90">
        <w:fldChar w:fldCharType="begin"/>
      </w:r>
      <w:r w:rsidR="00CB1F90">
        <w:instrText xml:space="preserve"> </w:instrText>
      </w:r>
      <w:r w:rsidR="00CB1F90">
        <w:rPr>
          <w:rFonts w:hint="eastAsia"/>
        </w:rPr>
        <w:instrText>REF _Ref135256329 \w \h</w:instrText>
      </w:r>
      <w:r w:rsidR="00CB1F90">
        <w:instrText xml:space="preserve"> </w:instrText>
      </w:r>
      <w:r w:rsidR="00CB1F90">
        <w:fldChar w:fldCharType="separate"/>
      </w:r>
      <w:r w:rsidR="006D26AC">
        <w:rPr>
          <w:rFonts w:hint="eastAsia"/>
        </w:rPr>
        <w:t>第</w:t>
      </w:r>
      <w:r w:rsidR="006D26AC">
        <w:t xml:space="preserve">2編　第2章　第7節　　1　</w:t>
      </w:r>
      <w:r w:rsidR="00CB1F90">
        <w:fldChar w:fldCharType="end"/>
      </w:r>
      <w:r w:rsidR="00CB1F90">
        <w:rPr>
          <w:rFonts w:hint="eastAsia"/>
        </w:rPr>
        <w:t>押込送風機</w:t>
      </w:r>
      <w:r w:rsidRPr="00F86984">
        <w:t>」に準じて記載のこと。</w:t>
      </w:r>
    </w:p>
    <w:p w14:paraId="3C5CCCBB" w14:textId="77777777" w:rsidR="00C55A42" w:rsidRPr="00F86984" w:rsidRDefault="00C55A42" w:rsidP="00C55A42">
      <w:pPr>
        <w:pStyle w:val="31"/>
        <w:ind w:leftChars="0" w:left="0" w:firstLineChars="0" w:firstLine="0"/>
      </w:pPr>
    </w:p>
    <w:p w14:paraId="4F26F58E" w14:textId="77777777" w:rsidR="00C55A42" w:rsidRPr="00674967" w:rsidRDefault="00C55A42" w:rsidP="00D236DE">
      <w:pPr>
        <w:pStyle w:val="4"/>
        <w:rPr>
          <w:rFonts w:ascii="ＭＳ ゴシック" w:eastAsia="ＭＳ ゴシック" w:hAnsi="ＭＳ ゴシック"/>
        </w:rPr>
      </w:pPr>
      <w:r w:rsidRPr="00674967">
        <w:rPr>
          <w:rFonts w:ascii="ＭＳ ゴシック" w:eastAsia="ＭＳ ゴシック" w:hAnsi="ＭＳ ゴシック" w:hint="eastAsia"/>
        </w:rPr>
        <w:lastRenderedPageBreak/>
        <w:t>空気予熱器（必要に応じて設置）</w:t>
      </w:r>
    </w:p>
    <w:p w14:paraId="24A71756" w14:textId="2C811C8C" w:rsidR="00C55A42" w:rsidRPr="00F86984" w:rsidRDefault="00C55A42" w:rsidP="00E101FB">
      <w:pPr>
        <w:pStyle w:val="6"/>
        <w:ind w:left="2268"/>
      </w:pPr>
      <w:r w:rsidRPr="00F86984">
        <w:t>形式</w:t>
      </w:r>
      <w:r w:rsidRPr="00F86984">
        <w:tab/>
      </w:r>
      <w:r w:rsidRPr="00F86984">
        <w:tab/>
      </w:r>
      <w:r w:rsidRPr="00F86984">
        <w:tab/>
      </w:r>
      <w:r w:rsidR="00271C4E">
        <w:t>[　]</w:t>
      </w:r>
    </w:p>
    <w:p w14:paraId="39371469" w14:textId="2C0D557F" w:rsidR="00C55A42" w:rsidRPr="00F86984" w:rsidRDefault="00C55A42" w:rsidP="00E101FB">
      <w:pPr>
        <w:pStyle w:val="6"/>
        <w:ind w:left="2268"/>
      </w:pPr>
      <w:r w:rsidRPr="00F86984">
        <w:t>数量</w:t>
      </w:r>
      <w:r w:rsidRPr="00F86984">
        <w:tab/>
      </w:r>
      <w:r w:rsidRPr="00F86984">
        <w:tab/>
      </w:r>
      <w:r w:rsidRPr="00F86984">
        <w:tab/>
      </w:r>
      <w:r w:rsidR="00076C4D">
        <w:t>[</w:t>
      </w:r>
      <w:r w:rsidR="0080434C">
        <w:t>2</w:t>
      </w:r>
      <w:r w:rsidR="00076C4D">
        <w:t>]</w:t>
      </w:r>
      <w:r w:rsidRPr="00F86984">
        <w:t>炉分</w:t>
      </w:r>
    </w:p>
    <w:p w14:paraId="1116D5A4" w14:textId="152EE45E" w:rsidR="00C55A42" w:rsidRPr="00F86984" w:rsidRDefault="00C55A42" w:rsidP="00E101FB">
      <w:pPr>
        <w:pStyle w:val="6"/>
        <w:ind w:left="2268"/>
      </w:pPr>
      <w:r w:rsidRPr="00F86984">
        <w:t>主要項目（</w:t>
      </w:r>
      <w:r w:rsidR="0080434C">
        <w:t>1</w:t>
      </w:r>
      <w:r w:rsidRPr="00F86984">
        <w:t>基につき）</w:t>
      </w:r>
    </w:p>
    <w:p w14:paraId="340EB1B8" w14:textId="2090603F" w:rsidR="00C55A42" w:rsidRPr="00F86984" w:rsidRDefault="00C55A42" w:rsidP="000221B4">
      <w:pPr>
        <w:pStyle w:val="41"/>
        <w:numPr>
          <w:ilvl w:val="0"/>
          <w:numId w:val="77"/>
        </w:numPr>
        <w:ind w:left="1070" w:firstLineChars="0"/>
      </w:pPr>
      <w:r w:rsidRPr="00F86984">
        <w:t>伝熱面積</w:t>
      </w:r>
      <w:r w:rsidRPr="00F86984">
        <w:tab/>
      </w:r>
      <w:r w:rsidRPr="00F86984">
        <w:tab/>
      </w:r>
      <w:r w:rsidR="00271C4E">
        <w:t>[　]</w:t>
      </w:r>
      <w:r w:rsidRPr="00F86984">
        <w:t>m</w:t>
      </w:r>
      <w:r w:rsidR="0080434C">
        <w:rPr>
          <w:vertAlign w:val="superscript"/>
        </w:rPr>
        <w:t>2</w:t>
      </w:r>
    </w:p>
    <w:p w14:paraId="32C4C213" w14:textId="08BB3BC8" w:rsidR="00C55A42" w:rsidRPr="00F86984" w:rsidRDefault="00C55A42" w:rsidP="000221B4">
      <w:pPr>
        <w:pStyle w:val="41"/>
        <w:numPr>
          <w:ilvl w:val="0"/>
          <w:numId w:val="77"/>
        </w:numPr>
        <w:ind w:left="1070" w:firstLineChars="0"/>
      </w:pPr>
      <w:r w:rsidRPr="00F86984">
        <w:t>空気温度</w:t>
      </w:r>
      <w:r w:rsidRPr="00F86984">
        <w:tab/>
      </w:r>
      <w:r w:rsidRPr="00F86984">
        <w:tab/>
        <w:t>入口</w:t>
      </w:r>
      <w:r w:rsidR="00271C4E">
        <w:t>[　]</w:t>
      </w:r>
      <w:r w:rsidRPr="00F86984">
        <w:t>℃</w:t>
      </w:r>
    </w:p>
    <w:p w14:paraId="415631C3" w14:textId="676B9707" w:rsidR="00C55A42" w:rsidRPr="00F86984" w:rsidRDefault="00C55A42" w:rsidP="000221B4">
      <w:pPr>
        <w:pStyle w:val="41"/>
        <w:ind w:left="630" w:firstLineChars="0" w:firstLine="0"/>
      </w:pPr>
      <w:r w:rsidRPr="00F86984">
        <w:tab/>
      </w:r>
      <w:r w:rsidR="000221B4">
        <w:t xml:space="preserve">         </w:t>
      </w:r>
      <w:r w:rsidRPr="00F86984">
        <w:tab/>
      </w:r>
      <w:r>
        <w:tab/>
      </w:r>
      <w:r w:rsidRPr="00F86984">
        <w:t>出口</w:t>
      </w:r>
      <w:r w:rsidR="00271C4E">
        <w:t>[　]</w:t>
      </w:r>
      <w:r w:rsidRPr="00F86984">
        <w:t>℃</w:t>
      </w:r>
    </w:p>
    <w:p w14:paraId="22BFDE08" w14:textId="0607DB61" w:rsidR="00C55A42" w:rsidRPr="00F86984" w:rsidRDefault="00C55A42" w:rsidP="000221B4">
      <w:pPr>
        <w:pStyle w:val="41"/>
        <w:numPr>
          <w:ilvl w:val="0"/>
          <w:numId w:val="77"/>
        </w:numPr>
        <w:ind w:left="1070" w:firstLineChars="0"/>
      </w:pPr>
      <w:r w:rsidRPr="00F86984">
        <w:t>最大空気量</w:t>
      </w:r>
      <w:r w:rsidRPr="00F86984">
        <w:tab/>
      </w:r>
      <w:r>
        <w:tab/>
      </w:r>
      <w:r w:rsidR="00271C4E">
        <w:t>[　]</w:t>
      </w:r>
      <w:r w:rsidRPr="00F86984">
        <w:t>m</w:t>
      </w:r>
      <w:r w:rsidR="0080434C">
        <w:rPr>
          <w:vertAlign w:val="superscript"/>
        </w:rPr>
        <w:t>3</w:t>
      </w:r>
      <w:r w:rsidRPr="001F70AA">
        <w:rPr>
          <w:vertAlign w:val="subscript"/>
        </w:rPr>
        <w:t>N</w:t>
      </w:r>
      <w:r w:rsidR="0090057A">
        <w:t>/</w:t>
      </w:r>
      <w:r w:rsidRPr="00F86984">
        <w:t>h</w:t>
      </w:r>
    </w:p>
    <w:p w14:paraId="35B5AABB" w14:textId="77777777" w:rsidR="00C55A42" w:rsidRPr="00F86984" w:rsidRDefault="00C55A42" w:rsidP="00C55A42">
      <w:pPr>
        <w:pStyle w:val="31"/>
        <w:ind w:leftChars="0" w:left="0" w:firstLineChars="0" w:firstLine="0"/>
      </w:pPr>
    </w:p>
    <w:p w14:paraId="156388E6" w14:textId="77777777" w:rsidR="00C55A42" w:rsidRPr="00674967" w:rsidRDefault="00C55A42" w:rsidP="00D236DE">
      <w:pPr>
        <w:pStyle w:val="4"/>
        <w:rPr>
          <w:rFonts w:ascii="ＭＳ ゴシック" w:eastAsia="ＭＳ ゴシック" w:hAnsi="ＭＳ ゴシック"/>
        </w:rPr>
      </w:pPr>
      <w:r w:rsidRPr="00674967">
        <w:rPr>
          <w:rFonts w:ascii="ＭＳ ゴシック" w:eastAsia="ＭＳ ゴシック" w:hAnsi="ＭＳ ゴシック" w:hint="eastAsia"/>
        </w:rPr>
        <w:t>風道（空気ダクト）</w:t>
      </w:r>
    </w:p>
    <w:p w14:paraId="2687A58A" w14:textId="0BE3D057" w:rsidR="00C55A42" w:rsidRPr="00F86984" w:rsidRDefault="00C55A42" w:rsidP="00E101FB">
      <w:pPr>
        <w:pStyle w:val="6"/>
        <w:ind w:left="2268"/>
      </w:pPr>
      <w:r w:rsidRPr="00F86984">
        <w:t>形式</w:t>
      </w:r>
      <w:r w:rsidRPr="00F86984">
        <w:tab/>
      </w:r>
      <w:r w:rsidRPr="00F86984">
        <w:tab/>
      </w:r>
      <w:r w:rsidRPr="00F86984">
        <w:tab/>
      </w:r>
      <w:r w:rsidR="00076C4D">
        <w:t>[</w:t>
      </w:r>
      <w:r w:rsidRPr="00F86984">
        <w:t>溶接鋼板製</w:t>
      </w:r>
      <w:r w:rsidR="00076C4D">
        <w:t>]</w:t>
      </w:r>
    </w:p>
    <w:p w14:paraId="3CE66BA3" w14:textId="528BCBD6" w:rsidR="00C55A42" w:rsidRPr="00F86984" w:rsidRDefault="00C55A42" w:rsidP="00E101FB">
      <w:pPr>
        <w:pStyle w:val="6"/>
        <w:ind w:left="2268"/>
      </w:pPr>
      <w:r w:rsidRPr="00F86984">
        <w:t>数量</w:t>
      </w:r>
      <w:r w:rsidRPr="00F86984">
        <w:tab/>
      </w:r>
      <w:r w:rsidRPr="00F86984">
        <w:tab/>
      </w:r>
      <w:r w:rsidRPr="00F86984">
        <w:tab/>
      </w:r>
      <w:r w:rsidR="00076C4D">
        <w:t>[</w:t>
      </w:r>
      <w:r w:rsidR="0080434C">
        <w:t>2</w:t>
      </w:r>
      <w:r w:rsidR="00076C4D">
        <w:t>]</w:t>
      </w:r>
      <w:r w:rsidRPr="00F86984">
        <w:t>炉分</w:t>
      </w:r>
    </w:p>
    <w:p w14:paraId="6EBC1125" w14:textId="5817A5DC" w:rsidR="00C55A42" w:rsidRPr="00F86984" w:rsidRDefault="00C55A42" w:rsidP="00E101FB">
      <w:pPr>
        <w:pStyle w:val="6"/>
        <w:ind w:left="2268"/>
      </w:pPr>
      <w:r w:rsidRPr="00F86984">
        <w:t>主要項目（</w:t>
      </w:r>
      <w:r w:rsidR="0080434C">
        <w:t>1</w:t>
      </w:r>
      <w:r w:rsidRPr="00F86984">
        <w:t>炉につき）</w:t>
      </w:r>
    </w:p>
    <w:p w14:paraId="3FEABCD7" w14:textId="4B5EDE29" w:rsidR="00C55A42" w:rsidRPr="00F86984" w:rsidRDefault="00C55A42" w:rsidP="000221B4">
      <w:pPr>
        <w:pStyle w:val="41"/>
        <w:numPr>
          <w:ilvl w:val="0"/>
          <w:numId w:val="78"/>
        </w:numPr>
        <w:ind w:left="1072" w:firstLineChars="0" w:hanging="442"/>
      </w:pPr>
      <w:r w:rsidRPr="00F86984">
        <w:t>風速</w:t>
      </w:r>
      <w:r w:rsidR="000221B4">
        <w:rPr>
          <w:rFonts w:hint="eastAsia"/>
        </w:rPr>
        <w:t xml:space="preserve"> </w:t>
      </w:r>
      <w:r w:rsidR="000221B4">
        <w:t xml:space="preserve"> </w:t>
      </w:r>
      <w:r w:rsidRPr="00F86984">
        <w:tab/>
      </w:r>
      <w:r w:rsidRPr="00F86984">
        <w:tab/>
      </w:r>
      <w:r w:rsidR="00373C95">
        <w:rPr>
          <w:rFonts w:hint="eastAsia"/>
        </w:rPr>
        <w:t>[</w:t>
      </w:r>
      <w:r w:rsidR="0080434C">
        <w:t>12</w:t>
      </w:r>
      <w:r w:rsidR="00373C95">
        <w:t>]</w:t>
      </w:r>
      <w:r w:rsidRPr="00F86984">
        <w:t>m</w:t>
      </w:r>
      <w:r w:rsidR="0090057A">
        <w:t>/</w:t>
      </w:r>
      <w:r w:rsidRPr="00F86984">
        <w:t>s程度以下</w:t>
      </w:r>
    </w:p>
    <w:p w14:paraId="2B5B5C73" w14:textId="0A550AE5" w:rsidR="00C55A42" w:rsidRPr="00F86984" w:rsidRDefault="00C55A42" w:rsidP="000221B4">
      <w:pPr>
        <w:pStyle w:val="41"/>
        <w:numPr>
          <w:ilvl w:val="0"/>
          <w:numId w:val="78"/>
        </w:numPr>
        <w:ind w:left="1072" w:firstLineChars="0" w:hanging="442"/>
      </w:pPr>
      <w:r w:rsidRPr="00F86984">
        <w:t>材質</w:t>
      </w:r>
      <w:r w:rsidR="000221B4">
        <w:rPr>
          <w:rFonts w:hint="eastAsia"/>
        </w:rPr>
        <w:t xml:space="preserve"> </w:t>
      </w:r>
      <w:r w:rsidR="000221B4">
        <w:t xml:space="preserve"> </w:t>
      </w:r>
      <w:r w:rsidRPr="00F86984">
        <w:tab/>
      </w:r>
      <w:r w:rsidRPr="00F86984">
        <w:tab/>
      </w:r>
      <w:r w:rsidR="00271C4E">
        <w:t>[　]</w:t>
      </w:r>
      <w:r w:rsidRPr="00F86984">
        <w:t>、厚さ</w:t>
      </w:r>
      <w:r w:rsidR="00271C4E">
        <w:t>[　]</w:t>
      </w:r>
      <w:r w:rsidRPr="00F86984">
        <w:t>mm以上</w:t>
      </w:r>
    </w:p>
    <w:p w14:paraId="6AF6612C" w14:textId="77777777" w:rsidR="00C55A42" w:rsidRPr="00F86984" w:rsidRDefault="00C55A42" w:rsidP="00E101FB">
      <w:pPr>
        <w:pStyle w:val="6"/>
        <w:ind w:left="2268"/>
      </w:pPr>
      <w:r w:rsidRPr="00F86984">
        <w:t>設計基準</w:t>
      </w:r>
    </w:p>
    <w:p w14:paraId="08FAB412" w14:textId="77777777" w:rsidR="00C55A42" w:rsidRPr="00F86984" w:rsidRDefault="00C55A42" w:rsidP="000221B4">
      <w:pPr>
        <w:pStyle w:val="41"/>
        <w:numPr>
          <w:ilvl w:val="0"/>
          <w:numId w:val="79"/>
        </w:numPr>
        <w:ind w:left="1072" w:firstLineChars="0" w:hanging="442"/>
      </w:pPr>
      <w:r w:rsidRPr="00F86984">
        <w:t>風速などによる振動、騒音が発生しないようにすること。</w:t>
      </w:r>
    </w:p>
    <w:p w14:paraId="14DADD59" w14:textId="1029987A" w:rsidR="00C55A42" w:rsidRDefault="00C55A42" w:rsidP="000221B4">
      <w:pPr>
        <w:pStyle w:val="41"/>
        <w:numPr>
          <w:ilvl w:val="0"/>
          <w:numId w:val="79"/>
        </w:numPr>
        <w:ind w:left="1072" w:firstLineChars="0" w:hanging="442"/>
      </w:pPr>
      <w:r w:rsidRPr="00F86984">
        <w:t>空気予熱器以降の高温空気風道は、表面温度は室温＋</w:t>
      </w:r>
      <w:r w:rsidR="0080434C">
        <w:t>4</w:t>
      </w:r>
      <w:r w:rsidRPr="00F86984">
        <w:t>0℃以下になるように保温施工を行うこと。</w:t>
      </w:r>
    </w:p>
    <w:p w14:paraId="2B6A6BC3" w14:textId="77777777" w:rsidR="00C55A42" w:rsidRPr="00F86984" w:rsidRDefault="00C55A42" w:rsidP="00C55A42">
      <w:pPr>
        <w:pStyle w:val="31"/>
        <w:ind w:leftChars="0" w:left="0" w:firstLineChars="0" w:firstLine="0"/>
      </w:pPr>
    </w:p>
    <w:p w14:paraId="2CB4D5CF" w14:textId="77777777" w:rsidR="00C55A42" w:rsidRPr="00674967" w:rsidRDefault="00C55A42" w:rsidP="00D236DE">
      <w:pPr>
        <w:pStyle w:val="4"/>
        <w:rPr>
          <w:rFonts w:ascii="ＭＳ ゴシック" w:eastAsia="ＭＳ ゴシック" w:hAnsi="ＭＳ ゴシック"/>
        </w:rPr>
      </w:pPr>
      <w:r w:rsidRPr="00674967">
        <w:rPr>
          <w:rFonts w:ascii="ＭＳ ゴシック" w:eastAsia="ＭＳ ゴシック" w:hAnsi="ＭＳ ゴシック" w:hint="eastAsia"/>
        </w:rPr>
        <w:t>煙道（排ガスダクト）</w:t>
      </w:r>
    </w:p>
    <w:p w14:paraId="307B21FE" w14:textId="5D04C57A" w:rsidR="00C55A42" w:rsidRPr="00F86984" w:rsidRDefault="00C55A42" w:rsidP="00E101FB">
      <w:pPr>
        <w:pStyle w:val="6"/>
        <w:ind w:left="2268"/>
      </w:pPr>
      <w:r w:rsidRPr="00F86984">
        <w:t>形式</w:t>
      </w:r>
      <w:r w:rsidRPr="00F86984">
        <w:tab/>
      </w:r>
      <w:r w:rsidRPr="00F86984">
        <w:tab/>
      </w:r>
      <w:r w:rsidRPr="00F86984">
        <w:tab/>
      </w:r>
      <w:r w:rsidR="00076C4D">
        <w:t>[</w:t>
      </w:r>
      <w:r w:rsidRPr="00F86984">
        <w:t>溶接鋼板製</w:t>
      </w:r>
      <w:r w:rsidR="00076C4D">
        <w:t>]</w:t>
      </w:r>
    </w:p>
    <w:p w14:paraId="7ED3E529" w14:textId="1D532A60" w:rsidR="00C55A42" w:rsidRPr="00F86984" w:rsidRDefault="00C55A42" w:rsidP="00E101FB">
      <w:pPr>
        <w:pStyle w:val="6"/>
        <w:ind w:left="2268"/>
      </w:pPr>
      <w:r w:rsidRPr="00F86984">
        <w:t>数量</w:t>
      </w:r>
      <w:r w:rsidRPr="00F86984">
        <w:tab/>
      </w:r>
      <w:r w:rsidRPr="00F86984">
        <w:tab/>
      </w:r>
      <w:r w:rsidRPr="00F86984">
        <w:tab/>
      </w:r>
      <w:r w:rsidR="00076C4D">
        <w:t>[</w:t>
      </w:r>
      <w:r w:rsidR="0080434C">
        <w:t>2</w:t>
      </w:r>
      <w:r w:rsidR="00076C4D">
        <w:t>]</w:t>
      </w:r>
      <w:r w:rsidRPr="00F86984">
        <w:t>炉分</w:t>
      </w:r>
    </w:p>
    <w:p w14:paraId="220B5892" w14:textId="1A8D7008" w:rsidR="00C55A42" w:rsidRPr="00F86984" w:rsidRDefault="00C55A42" w:rsidP="00E101FB">
      <w:pPr>
        <w:pStyle w:val="6"/>
        <w:ind w:left="2268"/>
      </w:pPr>
      <w:r w:rsidRPr="00F86984">
        <w:t>主要項目（</w:t>
      </w:r>
      <w:r w:rsidR="0080434C">
        <w:t>1</w:t>
      </w:r>
      <w:r w:rsidRPr="00F86984">
        <w:t>基につき）</w:t>
      </w:r>
    </w:p>
    <w:p w14:paraId="2851AA7D" w14:textId="630FE0A8" w:rsidR="00C55A42" w:rsidRPr="00F86984" w:rsidRDefault="00C55A42" w:rsidP="000221B4">
      <w:pPr>
        <w:pStyle w:val="41"/>
        <w:numPr>
          <w:ilvl w:val="0"/>
          <w:numId w:val="80"/>
        </w:numPr>
        <w:ind w:left="1072" w:firstLineChars="0" w:hanging="442"/>
      </w:pPr>
      <w:r w:rsidRPr="00F86984">
        <w:t>ガス流速</w:t>
      </w:r>
      <w:r w:rsidRPr="00F86984">
        <w:tab/>
      </w:r>
      <w:r w:rsidRPr="00F86984">
        <w:tab/>
      </w:r>
      <w:r w:rsidR="0080434C">
        <w:t>15</w:t>
      </w:r>
      <w:r w:rsidRPr="00F86984">
        <w:t>m</w:t>
      </w:r>
      <w:r w:rsidR="0090057A">
        <w:t>/</w:t>
      </w:r>
      <w:r w:rsidRPr="00F86984">
        <w:t>s程度以下</w:t>
      </w:r>
    </w:p>
    <w:p w14:paraId="600641E5" w14:textId="3BAED8AB" w:rsidR="00C55A42" w:rsidRPr="00F86984" w:rsidRDefault="00C55A42" w:rsidP="000221B4">
      <w:pPr>
        <w:pStyle w:val="41"/>
        <w:numPr>
          <w:ilvl w:val="0"/>
          <w:numId w:val="80"/>
        </w:numPr>
        <w:ind w:left="1072" w:firstLineChars="0" w:hanging="442"/>
      </w:pPr>
      <w:r w:rsidRPr="00F86984">
        <w:t>材質</w:t>
      </w:r>
      <w:r w:rsidR="000221B4">
        <w:rPr>
          <w:rFonts w:hint="eastAsia"/>
        </w:rPr>
        <w:t xml:space="preserve"> </w:t>
      </w:r>
      <w:r w:rsidR="000221B4">
        <w:t xml:space="preserve"> </w:t>
      </w:r>
      <w:r w:rsidRPr="00F86984">
        <w:tab/>
      </w:r>
      <w:r w:rsidRPr="00F86984">
        <w:tab/>
      </w:r>
      <w:r w:rsidR="00271C4E">
        <w:t>[　]</w:t>
      </w:r>
      <w:r w:rsidRPr="00F86984">
        <w:t>、厚さ</w:t>
      </w:r>
      <w:r w:rsidR="00271C4E">
        <w:t>[　]</w:t>
      </w:r>
      <w:r w:rsidRPr="00F86984">
        <w:t>mm</w:t>
      </w:r>
    </w:p>
    <w:p w14:paraId="6B1AC8C7" w14:textId="6DF0C427" w:rsidR="00C55A42" w:rsidRPr="00F86984" w:rsidRDefault="00C55A42" w:rsidP="00C55A42">
      <w:r w:rsidRPr="00F86984">
        <w:tab/>
      </w:r>
      <w:r w:rsidRPr="00F86984">
        <w:tab/>
      </w:r>
      <w:r w:rsidRPr="00F86984">
        <w:tab/>
      </w:r>
      <w:r w:rsidR="00CB1F90">
        <w:tab/>
      </w:r>
      <w:r w:rsidRPr="00F86984">
        <w:t>ろ過式集じん器以降は</w:t>
      </w:r>
      <w:r w:rsidR="00076C4D">
        <w:t>[</w:t>
      </w:r>
      <w:r w:rsidRPr="00F86984">
        <w:t>耐硫酸露点腐食鋼</w:t>
      </w:r>
      <w:r w:rsidR="00076C4D">
        <w:t>]</w:t>
      </w:r>
      <w:r w:rsidRPr="00F86984">
        <w:t>、厚さ</w:t>
      </w:r>
      <w:r w:rsidR="00271C4E">
        <w:t>[　]</w:t>
      </w:r>
      <w:r w:rsidRPr="00F86984">
        <w:t>mm</w:t>
      </w:r>
    </w:p>
    <w:p w14:paraId="7D956B48" w14:textId="77777777" w:rsidR="00C55A42" w:rsidRPr="00F86984" w:rsidRDefault="00C55A42" w:rsidP="00E101FB">
      <w:pPr>
        <w:pStyle w:val="6"/>
        <w:ind w:left="2268"/>
      </w:pPr>
      <w:r w:rsidRPr="00F86984">
        <w:t>設計基準</w:t>
      </w:r>
    </w:p>
    <w:p w14:paraId="6841A60F" w14:textId="039FF0F3" w:rsidR="00C55A42" w:rsidRPr="00F86984" w:rsidRDefault="00C55A42" w:rsidP="000221B4">
      <w:pPr>
        <w:pStyle w:val="41"/>
        <w:numPr>
          <w:ilvl w:val="0"/>
          <w:numId w:val="81"/>
        </w:numPr>
        <w:ind w:left="1072" w:firstLineChars="0" w:hanging="442"/>
      </w:pPr>
      <w:r w:rsidRPr="00F86984">
        <w:t>表面温度は室温＋</w:t>
      </w:r>
      <w:r w:rsidR="0080434C">
        <w:t>4</w:t>
      </w:r>
      <w:r w:rsidRPr="00F86984">
        <w:t>0℃以下になるように保温施工すること。</w:t>
      </w:r>
    </w:p>
    <w:p w14:paraId="398C85DC" w14:textId="77777777" w:rsidR="00C55A42" w:rsidRPr="00F86984" w:rsidRDefault="00C55A42" w:rsidP="000221B4">
      <w:pPr>
        <w:pStyle w:val="41"/>
        <w:numPr>
          <w:ilvl w:val="0"/>
          <w:numId w:val="81"/>
        </w:numPr>
        <w:ind w:left="1072" w:firstLineChars="0" w:hanging="442"/>
      </w:pPr>
      <w:r w:rsidRPr="00F86984">
        <w:t>ダストの堆積及び腐食を防止するために、水平煙道は極力避けること。</w:t>
      </w:r>
    </w:p>
    <w:p w14:paraId="5EF81ECA" w14:textId="77777777" w:rsidR="00C55A42" w:rsidRPr="00F86984" w:rsidRDefault="00C55A42" w:rsidP="000221B4">
      <w:pPr>
        <w:pStyle w:val="41"/>
        <w:numPr>
          <w:ilvl w:val="0"/>
          <w:numId w:val="81"/>
        </w:numPr>
        <w:ind w:left="1072" w:firstLineChars="0" w:hanging="442"/>
      </w:pPr>
      <w:r w:rsidRPr="00F86984">
        <w:t>伸縮継手はインナーガイド付きとし、ガスの漏洩がないようにすること。</w:t>
      </w:r>
    </w:p>
    <w:p w14:paraId="6FC20B5D" w14:textId="77777777" w:rsidR="00C55A42" w:rsidRPr="00F86984" w:rsidRDefault="00C55A42" w:rsidP="00C55A42"/>
    <w:p w14:paraId="023AE2C7" w14:textId="77777777" w:rsidR="00C55A42" w:rsidRPr="00674967" w:rsidRDefault="00C55A42" w:rsidP="00D236DE">
      <w:pPr>
        <w:pStyle w:val="4"/>
        <w:rPr>
          <w:rFonts w:ascii="ＭＳ ゴシック" w:eastAsia="ＭＳ ゴシック" w:hAnsi="ＭＳ ゴシック"/>
        </w:rPr>
      </w:pPr>
      <w:r w:rsidRPr="00674967">
        <w:rPr>
          <w:rFonts w:ascii="ＭＳ ゴシック" w:eastAsia="ＭＳ ゴシック" w:hAnsi="ＭＳ ゴシック" w:hint="eastAsia"/>
        </w:rPr>
        <w:t>誘引送風機</w:t>
      </w:r>
    </w:p>
    <w:p w14:paraId="281AA6AA" w14:textId="2A5B0E84" w:rsidR="00C55A42" w:rsidRPr="00F86984" w:rsidRDefault="00C55A42" w:rsidP="00E101FB">
      <w:pPr>
        <w:pStyle w:val="6"/>
        <w:ind w:left="2268"/>
      </w:pPr>
      <w:r w:rsidRPr="00F86984">
        <w:t>形式</w:t>
      </w:r>
      <w:r w:rsidRPr="00F86984">
        <w:tab/>
      </w:r>
      <w:r w:rsidRPr="00F86984">
        <w:tab/>
      </w:r>
      <w:r w:rsidRPr="00F86984">
        <w:tab/>
      </w:r>
      <w:r w:rsidR="00271C4E">
        <w:t>[　]</w:t>
      </w:r>
    </w:p>
    <w:p w14:paraId="21788E58" w14:textId="4D9C5C91" w:rsidR="00C55A42" w:rsidRPr="00F86984" w:rsidRDefault="00C55A42" w:rsidP="00E101FB">
      <w:pPr>
        <w:pStyle w:val="6"/>
        <w:ind w:left="2268"/>
      </w:pPr>
      <w:r w:rsidRPr="00F86984">
        <w:t>数量</w:t>
      </w:r>
      <w:r w:rsidRPr="00F86984">
        <w:tab/>
      </w:r>
      <w:r w:rsidRPr="00F86984">
        <w:tab/>
      </w:r>
      <w:r w:rsidRPr="00F86984">
        <w:tab/>
      </w:r>
      <w:r w:rsidR="00076C4D">
        <w:t>[</w:t>
      </w:r>
      <w:r w:rsidR="0080434C">
        <w:t>2</w:t>
      </w:r>
      <w:r w:rsidR="00076C4D">
        <w:t>]</w:t>
      </w:r>
      <w:r w:rsidRPr="00F86984">
        <w:t>基</w:t>
      </w:r>
    </w:p>
    <w:p w14:paraId="28F9947F" w14:textId="0297F7E7" w:rsidR="00C55A42" w:rsidRPr="00F86984" w:rsidRDefault="00C55A42" w:rsidP="00E101FB">
      <w:pPr>
        <w:pStyle w:val="6"/>
        <w:ind w:left="2268"/>
      </w:pPr>
      <w:r w:rsidRPr="00F86984">
        <w:t>主要項目(</w:t>
      </w:r>
      <w:r w:rsidR="0080434C">
        <w:t>1</w:t>
      </w:r>
      <w:r w:rsidRPr="00F86984">
        <w:t>基につき)</w:t>
      </w:r>
    </w:p>
    <w:p w14:paraId="09C28D67" w14:textId="684DB1E9" w:rsidR="00C55A42" w:rsidRPr="00F86984" w:rsidRDefault="00C55A42" w:rsidP="000221B4">
      <w:pPr>
        <w:pStyle w:val="41"/>
        <w:numPr>
          <w:ilvl w:val="0"/>
          <w:numId w:val="82"/>
        </w:numPr>
        <w:ind w:left="1072" w:firstLineChars="0" w:hanging="442"/>
      </w:pPr>
      <w:r w:rsidRPr="00F86984">
        <w:t>風量</w:t>
      </w:r>
      <w:r w:rsidR="000221B4">
        <w:rPr>
          <w:rFonts w:hint="eastAsia"/>
        </w:rPr>
        <w:t xml:space="preserve"> </w:t>
      </w:r>
      <w:r w:rsidR="000221B4">
        <w:t xml:space="preserve"> </w:t>
      </w:r>
      <w:r w:rsidRPr="00F86984">
        <w:tab/>
      </w:r>
      <w:r w:rsidRPr="00F86984">
        <w:tab/>
      </w:r>
      <w:r w:rsidR="00271C4E">
        <w:t>[　]</w:t>
      </w:r>
      <w:r w:rsidRPr="00F86984">
        <w:t>m</w:t>
      </w:r>
      <w:r w:rsidR="0080434C">
        <w:rPr>
          <w:vertAlign w:val="superscript"/>
        </w:rPr>
        <w:t>3</w:t>
      </w:r>
      <w:r w:rsidRPr="001E7D38">
        <w:rPr>
          <w:vertAlign w:val="subscript"/>
        </w:rPr>
        <w:t>N</w:t>
      </w:r>
      <w:r w:rsidR="0090057A">
        <w:t>/</w:t>
      </w:r>
      <w:r w:rsidRPr="00F86984">
        <w:t>h</w:t>
      </w:r>
    </w:p>
    <w:p w14:paraId="07B763EA" w14:textId="57C3BF3B" w:rsidR="00C55A42" w:rsidRDefault="00C55A42" w:rsidP="000221B4">
      <w:pPr>
        <w:pStyle w:val="41"/>
        <w:numPr>
          <w:ilvl w:val="0"/>
          <w:numId w:val="82"/>
        </w:numPr>
        <w:ind w:left="1072" w:firstLineChars="0" w:hanging="442"/>
      </w:pPr>
      <w:r w:rsidRPr="00F86984">
        <w:t>風圧</w:t>
      </w:r>
      <w:r w:rsidR="000221B4">
        <w:rPr>
          <w:rFonts w:hint="eastAsia"/>
        </w:rPr>
        <w:t xml:space="preserve"> </w:t>
      </w:r>
      <w:r w:rsidR="000221B4">
        <w:t xml:space="preserve"> </w:t>
      </w:r>
      <w:r w:rsidRPr="00F86984">
        <w:tab/>
      </w:r>
      <w:r w:rsidRPr="00F86984">
        <w:tab/>
      </w:r>
      <w:r w:rsidR="00271C4E">
        <w:t>[　]</w:t>
      </w:r>
      <w:r w:rsidRPr="00F86984">
        <w:t>kPa（at</w:t>
      </w:r>
      <w:r w:rsidR="00E16F53">
        <w:rPr>
          <w:rFonts w:hint="eastAsia"/>
        </w:rPr>
        <w:t>［　］</w:t>
      </w:r>
      <w:r w:rsidRPr="00F86984">
        <w:t>℃）</w:t>
      </w:r>
    </w:p>
    <w:p w14:paraId="2180C407" w14:textId="297DDA5C" w:rsidR="00C55A42" w:rsidRPr="00F86984" w:rsidRDefault="00C55A42" w:rsidP="000221B4">
      <w:pPr>
        <w:pStyle w:val="41"/>
        <w:numPr>
          <w:ilvl w:val="0"/>
          <w:numId w:val="82"/>
        </w:numPr>
        <w:ind w:left="1072" w:firstLineChars="0" w:hanging="442"/>
        <w:rPr>
          <w:lang w:eastAsia="zh-TW"/>
        </w:rPr>
      </w:pPr>
      <w:r w:rsidRPr="00F86984">
        <w:rPr>
          <w:lang w:eastAsia="zh-TW"/>
        </w:rPr>
        <w:lastRenderedPageBreak/>
        <w:t>所要電動機</w:t>
      </w:r>
      <w:r w:rsidRPr="00F86984">
        <w:rPr>
          <w:lang w:eastAsia="zh-TW"/>
        </w:rPr>
        <w:tab/>
      </w:r>
      <w:r w:rsidRPr="00F86984">
        <w:rPr>
          <w:lang w:eastAsia="zh-TW"/>
        </w:rPr>
        <w:tab/>
      </w:r>
      <w:r w:rsidR="00271C4E">
        <w:rPr>
          <w:lang w:eastAsia="zh-TW"/>
        </w:rPr>
        <w:t>[　]</w:t>
      </w:r>
      <w:r>
        <w:rPr>
          <w:lang w:eastAsia="zh-TW"/>
        </w:rPr>
        <w:t>V×</w:t>
      </w:r>
      <w:r w:rsidR="00271C4E">
        <w:rPr>
          <w:lang w:eastAsia="zh-TW"/>
        </w:rPr>
        <w:t>[　]</w:t>
      </w:r>
      <w:r>
        <w:rPr>
          <w:lang w:eastAsia="zh-TW"/>
        </w:rPr>
        <w:t>P×</w:t>
      </w:r>
      <w:r w:rsidR="00271C4E">
        <w:rPr>
          <w:lang w:eastAsia="zh-TW"/>
        </w:rPr>
        <w:t>[　]</w:t>
      </w:r>
      <w:r>
        <w:rPr>
          <w:lang w:eastAsia="zh-TW"/>
        </w:rPr>
        <w:t>kW</w:t>
      </w:r>
    </w:p>
    <w:p w14:paraId="63ED06F9" w14:textId="1BC47BE3" w:rsidR="00C55A42" w:rsidRPr="00F86984" w:rsidRDefault="00C55A42" w:rsidP="000221B4">
      <w:pPr>
        <w:pStyle w:val="41"/>
        <w:numPr>
          <w:ilvl w:val="0"/>
          <w:numId w:val="82"/>
        </w:numPr>
        <w:ind w:left="1072" w:firstLineChars="0" w:hanging="442"/>
        <w:rPr>
          <w:lang w:eastAsia="zh-TW"/>
        </w:rPr>
      </w:pPr>
      <w:r w:rsidRPr="00F86984">
        <w:rPr>
          <w:lang w:eastAsia="zh-TW"/>
        </w:rPr>
        <w:t>風量制御方式</w:t>
      </w:r>
      <w:r w:rsidR="00DD4524">
        <w:rPr>
          <w:rFonts w:hint="eastAsia"/>
          <w:lang w:eastAsia="zh-TW"/>
        </w:rPr>
        <w:t xml:space="preserve">　</w:t>
      </w:r>
      <w:r w:rsidRPr="00F86984">
        <w:rPr>
          <w:lang w:eastAsia="zh-TW"/>
        </w:rPr>
        <w:tab/>
      </w:r>
      <w:r w:rsidR="00076C4D">
        <w:rPr>
          <w:lang w:eastAsia="zh-TW"/>
        </w:rPr>
        <w:t>[</w:t>
      </w:r>
      <w:r w:rsidRPr="00F86984">
        <w:rPr>
          <w:lang w:eastAsia="zh-TW"/>
        </w:rPr>
        <w:t>回転数制御方式</w:t>
      </w:r>
      <w:r w:rsidR="00076C4D">
        <w:rPr>
          <w:lang w:eastAsia="zh-TW"/>
        </w:rPr>
        <w:t>]</w:t>
      </w:r>
    </w:p>
    <w:p w14:paraId="173174C6" w14:textId="068196CA" w:rsidR="00C55A42" w:rsidRPr="00F86984" w:rsidRDefault="00C55A42" w:rsidP="00C55A42">
      <w:r w:rsidRPr="00F86984">
        <w:rPr>
          <w:lang w:eastAsia="zh-TW"/>
        </w:rPr>
        <w:tab/>
      </w:r>
      <w:r w:rsidRPr="00F86984">
        <w:rPr>
          <w:lang w:eastAsia="zh-TW"/>
        </w:rPr>
        <w:tab/>
      </w:r>
      <w:r w:rsidRPr="00F86984">
        <w:rPr>
          <w:lang w:eastAsia="zh-TW"/>
        </w:rPr>
        <w:tab/>
      </w:r>
      <w:r w:rsidRPr="00F86984">
        <w:rPr>
          <w:lang w:eastAsia="zh-TW"/>
        </w:rPr>
        <w:tab/>
      </w:r>
      <w:r w:rsidRPr="00F86984">
        <w:t>(自動炉内圧調整)</w:t>
      </w:r>
    </w:p>
    <w:p w14:paraId="5F597C23" w14:textId="34826F5E" w:rsidR="00C55A42" w:rsidRPr="00F86984" w:rsidRDefault="00C55A42" w:rsidP="00E101FB">
      <w:pPr>
        <w:pStyle w:val="6"/>
        <w:ind w:left="2268"/>
      </w:pPr>
      <w:r w:rsidRPr="00F86984">
        <w:t>設計基準</w:t>
      </w:r>
    </w:p>
    <w:p w14:paraId="130A6224" w14:textId="77777777" w:rsidR="00C55A42" w:rsidRPr="00F86984" w:rsidRDefault="00C55A42" w:rsidP="000221B4">
      <w:pPr>
        <w:pStyle w:val="41"/>
        <w:numPr>
          <w:ilvl w:val="0"/>
          <w:numId w:val="83"/>
        </w:numPr>
        <w:ind w:left="1072" w:firstLineChars="0" w:hanging="442"/>
      </w:pPr>
      <w:r w:rsidRPr="00F86984">
        <w:t>排ガスの変動に対し、安定的な炉内圧制御を可能とすること。</w:t>
      </w:r>
    </w:p>
    <w:p w14:paraId="1063A8F7" w14:textId="77777777" w:rsidR="00C55A42" w:rsidRPr="00F86984" w:rsidRDefault="00C55A42" w:rsidP="00C55A42"/>
    <w:p w14:paraId="5A55D3CF" w14:textId="77777777" w:rsidR="00C55A42" w:rsidRPr="00674967" w:rsidRDefault="00C55A42" w:rsidP="00D236DE">
      <w:pPr>
        <w:pStyle w:val="4"/>
        <w:rPr>
          <w:rFonts w:ascii="ＭＳ ゴシック" w:eastAsia="ＭＳ ゴシック" w:hAnsi="ＭＳ ゴシック"/>
        </w:rPr>
      </w:pPr>
      <w:r w:rsidRPr="00674967">
        <w:rPr>
          <w:rFonts w:ascii="ＭＳ ゴシック" w:eastAsia="ＭＳ ゴシック" w:hAnsi="ＭＳ ゴシック" w:hint="eastAsia"/>
        </w:rPr>
        <w:t>煙突</w:t>
      </w:r>
    </w:p>
    <w:p w14:paraId="29ABA25D" w14:textId="4993811E" w:rsidR="00C55A42" w:rsidRPr="00F86984" w:rsidRDefault="00C55A42" w:rsidP="00E101FB">
      <w:pPr>
        <w:pStyle w:val="6"/>
        <w:ind w:left="2268"/>
        <w:rPr>
          <w:lang w:eastAsia="zh-TW"/>
        </w:rPr>
      </w:pPr>
      <w:r w:rsidRPr="00F86984">
        <w:rPr>
          <w:lang w:eastAsia="zh-TW"/>
        </w:rPr>
        <w:t>形式</w:t>
      </w:r>
      <w:r w:rsidRPr="00F86984">
        <w:rPr>
          <w:lang w:eastAsia="zh-TW"/>
        </w:rPr>
        <w:tab/>
      </w:r>
      <w:r w:rsidRPr="00F86984">
        <w:rPr>
          <w:lang w:eastAsia="zh-TW"/>
        </w:rPr>
        <w:tab/>
      </w:r>
      <w:r w:rsidRPr="00F86984">
        <w:rPr>
          <w:lang w:eastAsia="zh-TW"/>
        </w:rPr>
        <w:tab/>
      </w:r>
      <w:r w:rsidR="00751640">
        <w:rPr>
          <w:lang w:eastAsia="zh-TW"/>
        </w:rPr>
        <w:t>外筒</w:t>
      </w:r>
      <w:r w:rsidR="00076C4D">
        <w:rPr>
          <w:lang w:eastAsia="zh-TW"/>
        </w:rPr>
        <w:t>[</w:t>
      </w:r>
      <w:r w:rsidRPr="00F86984">
        <w:rPr>
          <w:lang w:eastAsia="zh-TW"/>
        </w:rPr>
        <w:t>工場棟建屋一体形</w:t>
      </w:r>
      <w:r w:rsidR="00076C4D">
        <w:rPr>
          <w:lang w:eastAsia="zh-TW"/>
        </w:rPr>
        <w:t>]</w:t>
      </w:r>
    </w:p>
    <w:p w14:paraId="38808E6C" w14:textId="0D5783BD" w:rsidR="00C55A42" w:rsidRPr="00F86984" w:rsidRDefault="00C55A42" w:rsidP="00E101FB">
      <w:pPr>
        <w:pStyle w:val="6"/>
        <w:ind w:left="2268"/>
      </w:pPr>
      <w:r w:rsidRPr="00F86984">
        <w:t>数量</w:t>
      </w:r>
      <w:r w:rsidRPr="00F86984">
        <w:tab/>
      </w:r>
      <w:r w:rsidRPr="00F86984">
        <w:tab/>
      </w:r>
      <w:r w:rsidRPr="00F86984">
        <w:tab/>
      </w:r>
      <w:r w:rsidR="00076C4D">
        <w:t>[</w:t>
      </w:r>
      <w:r w:rsidR="0080434C">
        <w:t>1</w:t>
      </w:r>
      <w:r w:rsidR="00076C4D">
        <w:t>]</w:t>
      </w:r>
      <w:r w:rsidRPr="00F86984">
        <w:t>基(内筒</w:t>
      </w:r>
      <w:r w:rsidR="0080434C">
        <w:t>2</w:t>
      </w:r>
      <w:r w:rsidRPr="00F86984">
        <w:t>筒)</w:t>
      </w:r>
    </w:p>
    <w:p w14:paraId="36E48766" w14:textId="77777777" w:rsidR="00C55A42" w:rsidRPr="00F86984" w:rsidRDefault="00C55A42" w:rsidP="00E101FB">
      <w:pPr>
        <w:pStyle w:val="6"/>
        <w:ind w:left="2268"/>
      </w:pPr>
      <w:r w:rsidRPr="00F86984">
        <w:t>主要項目</w:t>
      </w:r>
    </w:p>
    <w:p w14:paraId="782B1670" w14:textId="0817C6CA" w:rsidR="00C55A42" w:rsidRPr="00F86984" w:rsidRDefault="00C55A42" w:rsidP="000221B4">
      <w:pPr>
        <w:pStyle w:val="41"/>
        <w:numPr>
          <w:ilvl w:val="0"/>
          <w:numId w:val="84"/>
        </w:numPr>
        <w:ind w:left="1072" w:firstLineChars="0" w:hanging="442"/>
      </w:pPr>
      <w:r w:rsidRPr="00F86984">
        <w:t>煙突高さ</w:t>
      </w:r>
      <w:r w:rsidRPr="00F86984">
        <w:tab/>
      </w:r>
      <w:r w:rsidRPr="00F86984">
        <w:tab/>
        <w:t>外筒</w:t>
      </w:r>
      <w:r w:rsidR="00271C4E">
        <w:t>[　]</w:t>
      </w:r>
      <w:r w:rsidRPr="00F86984">
        <w:t>m</w:t>
      </w:r>
    </w:p>
    <w:p w14:paraId="2808C458" w14:textId="45070C5C" w:rsidR="00C55A42" w:rsidRPr="00F86984" w:rsidRDefault="00C55A42" w:rsidP="000A3203">
      <w:pPr>
        <w:pStyle w:val="41"/>
        <w:ind w:leftChars="560" w:left="1176" w:firstLineChars="0" w:firstLine="0"/>
      </w:pPr>
      <w:r w:rsidRPr="00F86984">
        <w:tab/>
      </w:r>
      <w:r w:rsidRPr="00F86984">
        <w:tab/>
      </w:r>
      <w:r w:rsidRPr="00F86984">
        <w:tab/>
        <w:t>内筒</w:t>
      </w:r>
      <w:r w:rsidR="00076C4D">
        <w:t>[</w:t>
      </w:r>
      <w:r w:rsidR="0080434C">
        <w:t>59</w:t>
      </w:r>
      <w:r w:rsidR="00076C4D">
        <w:t>]</w:t>
      </w:r>
      <w:r w:rsidRPr="00F86984">
        <w:t>m</w:t>
      </w:r>
    </w:p>
    <w:p w14:paraId="73612EF8" w14:textId="7AA38C69" w:rsidR="00C55A42" w:rsidRPr="00F86984" w:rsidRDefault="00C55A42" w:rsidP="000221B4">
      <w:pPr>
        <w:pStyle w:val="41"/>
        <w:numPr>
          <w:ilvl w:val="0"/>
          <w:numId w:val="84"/>
        </w:numPr>
        <w:ind w:left="1072" w:firstLineChars="0" w:hanging="442"/>
      </w:pPr>
      <w:r w:rsidRPr="00F86984">
        <w:t>口径</w:t>
      </w:r>
      <w:r w:rsidRPr="00F86984">
        <w:tab/>
      </w:r>
      <w:r w:rsidRPr="00F86984">
        <w:tab/>
      </w:r>
      <w:r w:rsidRPr="00F86984">
        <w:tab/>
      </w:r>
      <w:r w:rsidR="00271C4E">
        <w:t>[　]</w:t>
      </w:r>
      <w:proofErr w:type="spellStart"/>
      <w:r w:rsidRPr="00F86984">
        <w:t>mφ</w:t>
      </w:r>
      <w:proofErr w:type="spellEnd"/>
    </w:p>
    <w:p w14:paraId="7253D97A" w14:textId="7E19C93A" w:rsidR="00C55A42" w:rsidRDefault="00C55A42" w:rsidP="000221B4">
      <w:pPr>
        <w:pStyle w:val="41"/>
        <w:numPr>
          <w:ilvl w:val="0"/>
          <w:numId w:val="84"/>
        </w:numPr>
        <w:ind w:left="1072" w:firstLineChars="0" w:hanging="442"/>
      </w:pPr>
      <w:r w:rsidRPr="00F86984">
        <w:t>頂口径</w:t>
      </w:r>
      <w:r w:rsidRPr="00F86984">
        <w:tab/>
      </w:r>
      <w:r w:rsidRPr="00F86984">
        <w:tab/>
      </w:r>
      <w:r w:rsidR="00271C4E">
        <w:t>[　]</w:t>
      </w:r>
      <w:proofErr w:type="spellStart"/>
      <w:r w:rsidRPr="00F86984">
        <w:t>mφ</w:t>
      </w:r>
      <w:proofErr w:type="spellEnd"/>
    </w:p>
    <w:p w14:paraId="0F74E758" w14:textId="5326057C" w:rsidR="00CE4F36" w:rsidRPr="00F86984" w:rsidRDefault="00CE4F36" w:rsidP="000221B4">
      <w:pPr>
        <w:pStyle w:val="41"/>
        <w:numPr>
          <w:ilvl w:val="0"/>
          <w:numId w:val="84"/>
        </w:numPr>
        <w:ind w:left="1072" w:firstLineChars="0" w:hanging="442"/>
      </w:pPr>
      <w:r>
        <w:rPr>
          <w:rFonts w:hint="eastAsia"/>
        </w:rPr>
        <w:t>外筒壁面材質</w:t>
      </w:r>
      <w:r>
        <w:tab/>
      </w:r>
      <w:r>
        <w:tab/>
      </w:r>
      <w:r>
        <w:rPr>
          <w:rFonts w:hint="eastAsia"/>
        </w:rPr>
        <w:t>[　　　]</w:t>
      </w:r>
    </w:p>
    <w:p w14:paraId="15CB010E" w14:textId="77777777" w:rsidR="00C55A42" w:rsidRPr="00F86984" w:rsidRDefault="00C55A42" w:rsidP="00E101FB">
      <w:pPr>
        <w:pStyle w:val="6"/>
        <w:ind w:left="2268"/>
      </w:pPr>
      <w:r w:rsidRPr="00F86984">
        <w:t>主要機器</w:t>
      </w:r>
    </w:p>
    <w:p w14:paraId="27F42092" w14:textId="0D47459A" w:rsidR="00C55A42" w:rsidRPr="00F86984" w:rsidRDefault="00C55A42" w:rsidP="000221B4">
      <w:pPr>
        <w:pStyle w:val="41"/>
        <w:numPr>
          <w:ilvl w:val="0"/>
          <w:numId w:val="85"/>
        </w:numPr>
        <w:ind w:left="1072" w:firstLineChars="0" w:hanging="442"/>
      </w:pPr>
      <w:r w:rsidRPr="00F86984">
        <w:t>階段・梯子・踊場</w:t>
      </w:r>
      <w:r w:rsidRPr="00F86984">
        <w:tab/>
      </w:r>
      <w:r w:rsidR="00076C4D">
        <w:t>[</w:t>
      </w:r>
      <w:r w:rsidRPr="00F86984">
        <w:t>一式</w:t>
      </w:r>
      <w:r w:rsidR="00076C4D">
        <w:t>]</w:t>
      </w:r>
    </w:p>
    <w:p w14:paraId="5B925A81" w14:textId="4F275AE7" w:rsidR="00C55A42" w:rsidRPr="00F86984" w:rsidRDefault="00C55A42" w:rsidP="000221B4">
      <w:pPr>
        <w:pStyle w:val="41"/>
        <w:numPr>
          <w:ilvl w:val="0"/>
          <w:numId w:val="85"/>
        </w:numPr>
        <w:ind w:left="1072" w:firstLineChars="0" w:hanging="442"/>
      </w:pPr>
      <w:r w:rsidRPr="00F86984">
        <w:t>測定口、測定デッキ</w:t>
      </w:r>
      <w:r w:rsidRPr="00F86984">
        <w:tab/>
      </w:r>
      <w:r w:rsidR="00076C4D">
        <w:t>[</w:t>
      </w:r>
      <w:r w:rsidRPr="00F86984">
        <w:t>一式</w:t>
      </w:r>
      <w:r w:rsidR="00076C4D">
        <w:t>]</w:t>
      </w:r>
    </w:p>
    <w:p w14:paraId="18A6DC0F" w14:textId="60CB9BC1" w:rsidR="00C55A42" w:rsidRPr="00F86984" w:rsidRDefault="00C55A42" w:rsidP="000221B4">
      <w:pPr>
        <w:pStyle w:val="41"/>
        <w:numPr>
          <w:ilvl w:val="0"/>
          <w:numId w:val="85"/>
        </w:numPr>
        <w:ind w:left="1072" w:firstLineChars="0" w:hanging="442"/>
      </w:pPr>
      <w:r w:rsidRPr="00F86984">
        <w:t>避雷設備</w:t>
      </w:r>
      <w:r w:rsidRPr="00F86984">
        <w:tab/>
      </w:r>
      <w:r w:rsidRPr="00F86984">
        <w:tab/>
      </w:r>
      <w:r w:rsidR="00076C4D">
        <w:t>[</w:t>
      </w:r>
      <w:r w:rsidRPr="00F86984">
        <w:t>一式</w:t>
      </w:r>
      <w:r w:rsidR="00076C4D">
        <w:t>]</w:t>
      </w:r>
    </w:p>
    <w:p w14:paraId="5454F314" w14:textId="77777777" w:rsidR="00C55A42" w:rsidRPr="00F86984" w:rsidRDefault="00C55A42" w:rsidP="00E101FB">
      <w:pPr>
        <w:pStyle w:val="6"/>
        <w:ind w:left="2268"/>
      </w:pPr>
      <w:r w:rsidRPr="00F86984">
        <w:t>設計基準</w:t>
      </w:r>
    </w:p>
    <w:p w14:paraId="59FE38FB" w14:textId="77777777" w:rsidR="00C55A42" w:rsidRPr="00F86984" w:rsidRDefault="00C55A42" w:rsidP="000221B4">
      <w:pPr>
        <w:pStyle w:val="41"/>
        <w:numPr>
          <w:ilvl w:val="0"/>
          <w:numId w:val="86"/>
        </w:numPr>
        <w:ind w:left="1072" w:firstLineChars="0" w:hanging="442"/>
      </w:pPr>
      <w:r w:rsidRPr="00F86984">
        <w:t>煙突からのダウンドラフト、ダウンウォッシュが発生しないようにすること。</w:t>
      </w:r>
    </w:p>
    <w:p w14:paraId="08DCD28C" w14:textId="1AAC62E5" w:rsidR="00C55A42" w:rsidRPr="00F86984" w:rsidRDefault="00C55A42" w:rsidP="000221B4">
      <w:pPr>
        <w:pStyle w:val="41"/>
        <w:numPr>
          <w:ilvl w:val="0"/>
          <w:numId w:val="86"/>
        </w:numPr>
        <w:ind w:left="1072" w:firstLineChars="0" w:hanging="442"/>
      </w:pPr>
      <w:r w:rsidRPr="00F86984">
        <w:t>笛吹現象の防止を考慮する</w:t>
      </w:r>
      <w:r w:rsidR="001E7D38">
        <w:rPr>
          <w:rFonts w:hint="eastAsia"/>
        </w:rPr>
        <w:t>こと</w:t>
      </w:r>
      <w:r w:rsidRPr="00F86984">
        <w:t>。</w:t>
      </w:r>
    </w:p>
    <w:p w14:paraId="1A8604C7" w14:textId="77777777" w:rsidR="00C55A42" w:rsidRPr="00F86984" w:rsidRDefault="00C55A42" w:rsidP="000221B4">
      <w:pPr>
        <w:pStyle w:val="41"/>
        <w:numPr>
          <w:ilvl w:val="0"/>
          <w:numId w:val="86"/>
        </w:numPr>
        <w:ind w:left="1072" w:firstLineChars="0" w:hanging="442"/>
      </w:pPr>
      <w:r w:rsidRPr="00F86984">
        <w:t>内筒の底板及びドレン抜き管の腐食防止対策を講ずること。</w:t>
      </w:r>
    </w:p>
    <w:p w14:paraId="2271F773" w14:textId="77777777" w:rsidR="00C55A42" w:rsidRDefault="00C55A42" w:rsidP="00C55A42"/>
    <w:p w14:paraId="092EB040" w14:textId="77777777" w:rsidR="00C55A42" w:rsidRPr="001A4EF5" w:rsidRDefault="00C55A42" w:rsidP="003A32B4">
      <w:pPr>
        <w:pStyle w:val="3"/>
        <w:ind w:left="3912" w:hanging="3912"/>
      </w:pPr>
      <w:bookmarkStart w:id="181" w:name="_Toc133402316"/>
      <w:bookmarkStart w:id="182" w:name="_Toc153368598"/>
      <w:r w:rsidRPr="001A4EF5">
        <w:rPr>
          <w:rFonts w:hint="eastAsia"/>
        </w:rPr>
        <w:t>灰出し設備</w:t>
      </w:r>
      <w:bookmarkEnd w:id="181"/>
      <w:bookmarkEnd w:id="182"/>
    </w:p>
    <w:p w14:paraId="5F2C46F0" w14:textId="77777777" w:rsidR="00C55A42" w:rsidRDefault="00C55A42" w:rsidP="00C55A42">
      <w:pPr>
        <w:pStyle w:val="11"/>
        <w:ind w:firstLine="210"/>
      </w:pPr>
      <w:r w:rsidRPr="00F86984">
        <w:rPr>
          <w:rFonts w:hint="eastAsia"/>
        </w:rPr>
        <w:t>ピットアンドクレーン方式の仕様としているが、バンカ方式など他の方式を採用する場合は、適切な内容で記載すること。</w:t>
      </w:r>
    </w:p>
    <w:p w14:paraId="40AA4E2A" w14:textId="77777777" w:rsidR="00C55A42" w:rsidRPr="0046682F" w:rsidRDefault="00C55A42" w:rsidP="00C55A42"/>
    <w:p w14:paraId="60856717" w14:textId="77777777" w:rsidR="00C55A42" w:rsidRPr="0074671C" w:rsidRDefault="00C55A42" w:rsidP="00CD547F">
      <w:pPr>
        <w:pStyle w:val="4"/>
        <w:numPr>
          <w:ilvl w:val="3"/>
          <w:numId w:val="519"/>
        </w:numPr>
        <w:rPr>
          <w:rFonts w:ascii="ＭＳ ゴシック" w:eastAsia="ＭＳ ゴシック" w:hAnsi="ＭＳ ゴシック"/>
        </w:rPr>
      </w:pPr>
      <w:r w:rsidRPr="0074671C">
        <w:rPr>
          <w:rFonts w:ascii="ＭＳ ゴシック" w:eastAsia="ＭＳ ゴシック" w:hAnsi="ＭＳ ゴシック" w:hint="eastAsia"/>
        </w:rPr>
        <w:t>焼却灰（又は不燃物）搬出装置（焼却方式の場合）</w:t>
      </w:r>
    </w:p>
    <w:p w14:paraId="78D0C248" w14:textId="77777777" w:rsidR="00C55A42" w:rsidRPr="0074671C" w:rsidRDefault="00C55A42" w:rsidP="00D236DE">
      <w:pPr>
        <w:pStyle w:val="5"/>
        <w:ind w:left="945" w:hanging="945"/>
        <w:rPr>
          <w:rFonts w:ascii="ＭＳ ゴシック" w:eastAsia="ＭＳ ゴシック" w:hAnsi="ＭＳ ゴシック"/>
        </w:rPr>
      </w:pPr>
      <w:r w:rsidRPr="0074671C">
        <w:rPr>
          <w:rFonts w:ascii="ＭＳ ゴシック" w:eastAsia="ＭＳ ゴシック" w:hAnsi="ＭＳ ゴシック"/>
        </w:rPr>
        <w:t>焼却灰（又は不燃物）搬出コンベヤ</w:t>
      </w:r>
    </w:p>
    <w:p w14:paraId="7BBA37B1" w14:textId="05530A9D" w:rsidR="00C55A42" w:rsidRPr="00F86984" w:rsidRDefault="00C55A42" w:rsidP="00E101FB">
      <w:pPr>
        <w:pStyle w:val="6"/>
        <w:ind w:left="2268"/>
      </w:pPr>
      <w:r w:rsidRPr="00F86984">
        <w:t>形式</w:t>
      </w:r>
      <w:r>
        <w:tab/>
      </w:r>
      <w:r>
        <w:tab/>
      </w:r>
      <w:r w:rsidRPr="00F86984">
        <w:tab/>
      </w:r>
      <w:r w:rsidR="00271C4E">
        <w:t>[　]</w:t>
      </w:r>
    </w:p>
    <w:p w14:paraId="31F7851A" w14:textId="7137E79C" w:rsidR="00C55A42" w:rsidRPr="00F86984" w:rsidRDefault="00C55A42" w:rsidP="00E101FB">
      <w:pPr>
        <w:pStyle w:val="6"/>
        <w:ind w:left="2268"/>
      </w:pPr>
      <w:r w:rsidRPr="00F86984">
        <w:t>数量</w:t>
      </w:r>
      <w:r w:rsidRPr="00F86984">
        <w:tab/>
      </w:r>
      <w:r w:rsidRPr="00F86984">
        <w:tab/>
      </w:r>
      <w:r w:rsidRPr="00F86984">
        <w:tab/>
      </w:r>
      <w:r w:rsidR="00076C4D">
        <w:t>[</w:t>
      </w:r>
      <w:r w:rsidR="0080434C">
        <w:t>2</w:t>
      </w:r>
      <w:r w:rsidR="00076C4D">
        <w:t>]</w:t>
      </w:r>
      <w:r w:rsidRPr="00F86984">
        <w:t>系列</w:t>
      </w:r>
    </w:p>
    <w:p w14:paraId="7FB9FD66" w14:textId="08BD2F55" w:rsidR="00C55A42" w:rsidRPr="00F86984" w:rsidRDefault="00C55A42" w:rsidP="00E101FB">
      <w:pPr>
        <w:pStyle w:val="6"/>
        <w:ind w:left="2268"/>
      </w:pPr>
      <w:r w:rsidRPr="00F86984">
        <w:t>主要項目（</w:t>
      </w:r>
      <w:r w:rsidR="0080434C">
        <w:t>1</w:t>
      </w:r>
      <w:r w:rsidRPr="00F86984">
        <w:t>系列につき）</w:t>
      </w:r>
    </w:p>
    <w:p w14:paraId="1D3B32C9" w14:textId="62711366" w:rsidR="00C55A42" w:rsidRDefault="00C55A42" w:rsidP="000221B4">
      <w:pPr>
        <w:pStyle w:val="51"/>
        <w:numPr>
          <w:ilvl w:val="0"/>
          <w:numId w:val="92"/>
        </w:numPr>
        <w:ind w:leftChars="300" w:left="1072" w:firstLineChars="0" w:hanging="442"/>
      </w:pPr>
      <w:r w:rsidRPr="00F86984">
        <w:t>能力</w:t>
      </w:r>
      <w:r w:rsidR="000221B4">
        <w:rPr>
          <w:rFonts w:hint="eastAsia"/>
        </w:rPr>
        <w:t xml:space="preserve"> </w:t>
      </w:r>
      <w:r w:rsidR="000221B4">
        <w:t xml:space="preserve"> </w:t>
      </w:r>
      <w:r w:rsidRPr="00F86984">
        <w:tab/>
      </w:r>
      <w:r w:rsidRPr="00F86984">
        <w:tab/>
      </w:r>
      <w:r w:rsidR="00271C4E">
        <w:t>[　]</w:t>
      </w:r>
      <w:r w:rsidRPr="00F86984">
        <w:t>t</w:t>
      </w:r>
      <w:r w:rsidR="0090057A">
        <w:t>/</w:t>
      </w:r>
      <w:r w:rsidRPr="00F86984">
        <w:t>h</w:t>
      </w:r>
    </w:p>
    <w:p w14:paraId="2FF261FD" w14:textId="77777777" w:rsidR="003D1E50" w:rsidRPr="00F86984" w:rsidRDefault="003D1E50" w:rsidP="00D236DE">
      <w:pPr>
        <w:pStyle w:val="51"/>
        <w:ind w:leftChars="0" w:left="0" w:firstLineChars="0" w:firstLine="0"/>
      </w:pPr>
    </w:p>
    <w:p w14:paraId="0317FEE6" w14:textId="0715A010" w:rsidR="00C55A42" w:rsidRPr="0074671C" w:rsidRDefault="00C55A42" w:rsidP="00D236DE">
      <w:pPr>
        <w:pStyle w:val="5"/>
        <w:ind w:left="945" w:hanging="945"/>
        <w:rPr>
          <w:rFonts w:ascii="ＭＳ ゴシック" w:eastAsia="ＭＳ ゴシック" w:hAnsi="ＭＳ ゴシック"/>
        </w:rPr>
      </w:pPr>
      <w:r w:rsidRPr="0074671C">
        <w:rPr>
          <w:rFonts w:ascii="ＭＳ ゴシック" w:eastAsia="ＭＳ ゴシック" w:hAnsi="ＭＳ ゴシック"/>
        </w:rPr>
        <w:lastRenderedPageBreak/>
        <w:t>焼却灰（又は不燃物）ピット（</w:t>
      </w:r>
      <w:r w:rsidR="0019637D" w:rsidRPr="0074671C">
        <w:rPr>
          <w:rFonts w:ascii="ＭＳ ゴシック" w:eastAsia="ＭＳ ゴシック" w:hAnsi="ＭＳ ゴシック" w:hint="eastAsia"/>
        </w:rPr>
        <w:t>建築工事所掌</w:t>
      </w:r>
      <w:r w:rsidRPr="0074671C">
        <w:rPr>
          <w:rFonts w:ascii="ＭＳ ゴシック" w:eastAsia="ＭＳ ゴシック" w:hAnsi="ＭＳ ゴシック"/>
        </w:rPr>
        <w:t>）</w:t>
      </w:r>
    </w:p>
    <w:p w14:paraId="4A9A61AB" w14:textId="21331B1C" w:rsidR="00C55A42" w:rsidRPr="00F86984" w:rsidRDefault="00C55A42" w:rsidP="00E101FB">
      <w:pPr>
        <w:pStyle w:val="6"/>
        <w:ind w:left="2268"/>
      </w:pPr>
      <w:r w:rsidRPr="00F86984">
        <w:t>形式</w:t>
      </w:r>
      <w:r w:rsidRPr="00F86984">
        <w:tab/>
      </w:r>
      <w:r w:rsidRPr="00F86984">
        <w:tab/>
      </w:r>
      <w:r w:rsidRPr="00F86984">
        <w:tab/>
      </w:r>
      <w:r w:rsidR="00CF086E">
        <w:t>[</w:t>
      </w:r>
      <w:r w:rsidRPr="00F86984">
        <w:t>水密鉄筋コンクリート</w:t>
      </w:r>
      <w:r w:rsidR="00CF086E">
        <w:rPr>
          <w:rFonts w:hint="eastAsia"/>
        </w:rPr>
        <w:t>]</w:t>
      </w:r>
    </w:p>
    <w:p w14:paraId="1FA1CC18" w14:textId="2A07A351" w:rsidR="00C55A42" w:rsidRPr="00F86984" w:rsidRDefault="00C55A42" w:rsidP="00E101FB">
      <w:pPr>
        <w:pStyle w:val="6"/>
        <w:ind w:left="2268"/>
      </w:pPr>
      <w:r w:rsidRPr="00F86984">
        <w:t>数量</w:t>
      </w:r>
      <w:r w:rsidRPr="00F86984">
        <w:tab/>
      </w:r>
      <w:r w:rsidRPr="00F86984">
        <w:tab/>
      </w:r>
      <w:r w:rsidRPr="00F86984">
        <w:tab/>
      </w:r>
      <w:r w:rsidR="00CF086E">
        <w:t>[</w:t>
      </w:r>
      <w:r w:rsidR="0080434C">
        <w:t>1</w:t>
      </w:r>
      <w:r w:rsidR="00CF086E">
        <w:t>]</w:t>
      </w:r>
      <w:r w:rsidRPr="00F86984">
        <w:t>基</w:t>
      </w:r>
    </w:p>
    <w:p w14:paraId="1D1F7F93" w14:textId="77777777" w:rsidR="00C55A42" w:rsidRPr="00F86984" w:rsidRDefault="00C55A42" w:rsidP="00E101FB">
      <w:pPr>
        <w:pStyle w:val="6"/>
        <w:ind w:left="2268"/>
      </w:pPr>
      <w:r w:rsidRPr="00F86984">
        <w:t>主要項目</w:t>
      </w:r>
    </w:p>
    <w:p w14:paraId="5C6DEF7C" w14:textId="5098DAF7" w:rsidR="00C55A42" w:rsidRPr="00F86984" w:rsidRDefault="00C55A42" w:rsidP="00545847">
      <w:pPr>
        <w:pStyle w:val="51"/>
        <w:numPr>
          <w:ilvl w:val="0"/>
          <w:numId w:val="93"/>
        </w:numPr>
        <w:ind w:leftChars="300" w:left="1072" w:firstLineChars="0" w:hanging="442"/>
      </w:pPr>
      <w:r w:rsidRPr="00F86984">
        <w:t>容量</w:t>
      </w:r>
      <w:r w:rsidR="00545847">
        <w:rPr>
          <w:rFonts w:hint="eastAsia"/>
        </w:rPr>
        <w:t xml:space="preserve"> </w:t>
      </w:r>
      <w:r w:rsidR="00545847">
        <w:t xml:space="preserve"> </w:t>
      </w:r>
      <w:r w:rsidRPr="00F86984">
        <w:tab/>
      </w:r>
      <w:r w:rsidRPr="00F86984">
        <w:tab/>
      </w:r>
      <w:r w:rsidR="00271C4E">
        <w:t>[　]</w:t>
      </w:r>
      <w:r w:rsidRPr="00F86984">
        <w:t>m</w:t>
      </w:r>
      <w:r w:rsidR="0080434C">
        <w:rPr>
          <w:vertAlign w:val="superscript"/>
        </w:rPr>
        <w:t>3</w:t>
      </w:r>
      <w:r w:rsidRPr="00F86984">
        <w:t>（</w:t>
      </w:r>
      <w:r w:rsidR="0080434C">
        <w:t>3</w:t>
      </w:r>
      <w:r w:rsidRPr="00F86984">
        <w:t>日分以上）</w:t>
      </w:r>
    </w:p>
    <w:p w14:paraId="00895406" w14:textId="599FF8E1" w:rsidR="00C55A42" w:rsidRPr="00F86984" w:rsidRDefault="00C55A42" w:rsidP="00545847">
      <w:pPr>
        <w:pStyle w:val="51"/>
        <w:numPr>
          <w:ilvl w:val="0"/>
          <w:numId w:val="93"/>
        </w:numPr>
        <w:ind w:leftChars="300" w:left="1072" w:firstLineChars="0" w:hanging="442"/>
      </w:pPr>
      <w:r w:rsidRPr="00F86984">
        <w:t>寸法</w:t>
      </w:r>
      <w:r w:rsidR="00545847">
        <w:rPr>
          <w:rFonts w:hint="eastAsia"/>
        </w:rPr>
        <w:t xml:space="preserve"> </w:t>
      </w:r>
      <w:r w:rsidR="00545847">
        <w:t xml:space="preserve"> </w:t>
      </w:r>
      <w:r>
        <w:tab/>
      </w:r>
      <w:r w:rsidRPr="00F86984">
        <w:tab/>
        <w:t>幅</w:t>
      </w:r>
      <w:r w:rsidR="00271C4E">
        <w:t>[　]</w:t>
      </w:r>
      <w:r w:rsidRPr="00F86984">
        <w:t>m×奥行</w:t>
      </w:r>
      <w:r w:rsidR="00271C4E">
        <w:t>[　]</w:t>
      </w:r>
      <w:r w:rsidRPr="00F86984">
        <w:t>m×深さ</w:t>
      </w:r>
      <w:r w:rsidR="00271C4E">
        <w:t>[　]</w:t>
      </w:r>
      <w:r w:rsidRPr="00F86984">
        <w:t>m</w:t>
      </w:r>
    </w:p>
    <w:p w14:paraId="2F6913D7" w14:textId="77777777" w:rsidR="00C55A42" w:rsidRPr="00F86984" w:rsidRDefault="00C55A42" w:rsidP="00E101FB">
      <w:pPr>
        <w:pStyle w:val="6"/>
        <w:ind w:left="2268"/>
      </w:pPr>
      <w:r w:rsidRPr="00F86984">
        <w:t>設計基準</w:t>
      </w:r>
    </w:p>
    <w:p w14:paraId="6D2AF8A5" w14:textId="0955373C" w:rsidR="00C55A42" w:rsidRDefault="00C55A42" w:rsidP="00566FCF">
      <w:pPr>
        <w:pStyle w:val="51"/>
        <w:numPr>
          <w:ilvl w:val="0"/>
          <w:numId w:val="94"/>
        </w:numPr>
        <w:ind w:leftChars="300" w:left="1072" w:firstLineChars="0" w:hanging="442"/>
      </w:pPr>
      <w:r w:rsidRPr="00F86984">
        <w:t>焼却灰（又は不燃物）搬送コンベヤシュート下を上限として容量を計画すること。</w:t>
      </w:r>
    </w:p>
    <w:p w14:paraId="2534A349" w14:textId="77777777" w:rsidR="00D5234A" w:rsidRPr="00F86984" w:rsidRDefault="00D5234A" w:rsidP="00D5234A">
      <w:pPr>
        <w:pStyle w:val="51"/>
        <w:ind w:leftChars="0" w:left="1280" w:firstLineChars="0" w:firstLine="0"/>
      </w:pPr>
    </w:p>
    <w:p w14:paraId="2491B99B" w14:textId="77777777" w:rsidR="00C55A42" w:rsidRPr="002B1419" w:rsidRDefault="00C55A42" w:rsidP="00D236DE">
      <w:pPr>
        <w:pStyle w:val="5"/>
        <w:ind w:left="945" w:hanging="945"/>
        <w:rPr>
          <w:rFonts w:ascii="ＭＳ ゴシック" w:eastAsia="ＭＳ ゴシック" w:hAnsi="ＭＳ ゴシック"/>
        </w:rPr>
      </w:pPr>
      <w:r w:rsidRPr="002B1419">
        <w:rPr>
          <w:rFonts w:ascii="ＭＳ ゴシック" w:eastAsia="ＭＳ ゴシック" w:hAnsi="ＭＳ ゴシック"/>
        </w:rPr>
        <w:t>灰クレーン</w:t>
      </w:r>
    </w:p>
    <w:p w14:paraId="058A4182" w14:textId="705977D5" w:rsidR="00C55A42" w:rsidRPr="00F86984" w:rsidRDefault="00C55A42" w:rsidP="00E101FB">
      <w:pPr>
        <w:pStyle w:val="6"/>
        <w:ind w:left="2268"/>
      </w:pPr>
      <w:r w:rsidRPr="00F86984">
        <w:t>形式</w:t>
      </w:r>
      <w:r w:rsidRPr="00F86984">
        <w:tab/>
      </w:r>
      <w:r w:rsidRPr="00F86984">
        <w:tab/>
      </w:r>
      <w:r w:rsidRPr="00F86984">
        <w:tab/>
      </w:r>
      <w:r w:rsidR="00076C4D">
        <w:t>[</w:t>
      </w:r>
      <w:r w:rsidRPr="00F86984">
        <w:t>電動油圧式グラブバケット付き天井走行クレーン</w:t>
      </w:r>
      <w:r w:rsidR="00076C4D">
        <w:t>]</w:t>
      </w:r>
    </w:p>
    <w:p w14:paraId="23FFD5AB" w14:textId="590DBC8A" w:rsidR="00C55A42" w:rsidRPr="00F86984" w:rsidRDefault="00C55A42" w:rsidP="00E101FB">
      <w:pPr>
        <w:pStyle w:val="6"/>
        <w:ind w:left="2268"/>
      </w:pPr>
      <w:r w:rsidRPr="00F86984">
        <w:t>数量</w:t>
      </w:r>
      <w:r w:rsidRPr="00F86984">
        <w:tab/>
      </w:r>
      <w:r w:rsidRPr="00F86984">
        <w:tab/>
      </w:r>
      <w:r w:rsidRPr="00F86984">
        <w:tab/>
      </w:r>
      <w:r w:rsidR="00271C4E">
        <w:t>[　]</w:t>
      </w:r>
      <w:r w:rsidRPr="00F86984">
        <w:t>基</w:t>
      </w:r>
    </w:p>
    <w:p w14:paraId="28B4D8DD" w14:textId="2711EE44" w:rsidR="00C55A42" w:rsidRPr="00F86984" w:rsidRDefault="00C55A42" w:rsidP="00E101FB">
      <w:pPr>
        <w:pStyle w:val="6"/>
        <w:ind w:left="2268"/>
      </w:pPr>
      <w:r w:rsidRPr="00F86984">
        <w:t>主要項目（</w:t>
      </w:r>
      <w:r w:rsidR="0080434C">
        <w:t>1</w:t>
      </w:r>
      <w:r w:rsidRPr="00F86984">
        <w:t>基につき）</w:t>
      </w:r>
    </w:p>
    <w:p w14:paraId="3CF064A9" w14:textId="46DEA805" w:rsidR="00C55A42" w:rsidRPr="00F86984" w:rsidRDefault="00C55A42" w:rsidP="00566FCF">
      <w:pPr>
        <w:pStyle w:val="51"/>
        <w:numPr>
          <w:ilvl w:val="0"/>
          <w:numId w:val="698"/>
        </w:numPr>
        <w:ind w:leftChars="300" w:left="1072" w:firstLineChars="0" w:hanging="442"/>
      </w:pPr>
      <w:r w:rsidRPr="00F86984">
        <w:t>吊上荷重</w:t>
      </w:r>
      <w:r w:rsidRPr="00F86984">
        <w:tab/>
      </w:r>
      <w:r w:rsidRPr="00F86984">
        <w:tab/>
      </w:r>
      <w:r w:rsidR="00271C4E">
        <w:t>[　]</w:t>
      </w:r>
      <w:r w:rsidRPr="00F86984">
        <w:t>t</w:t>
      </w:r>
    </w:p>
    <w:p w14:paraId="6D528115" w14:textId="557ADB1D" w:rsidR="00C55A42" w:rsidRPr="00F86984" w:rsidRDefault="00C55A42" w:rsidP="00566FCF">
      <w:pPr>
        <w:pStyle w:val="51"/>
        <w:numPr>
          <w:ilvl w:val="0"/>
          <w:numId w:val="698"/>
        </w:numPr>
        <w:ind w:leftChars="300" w:left="1072" w:firstLineChars="0" w:hanging="442"/>
      </w:pPr>
      <w:r w:rsidRPr="00F86984">
        <w:t>定格荷重</w:t>
      </w:r>
      <w:r w:rsidRPr="00F86984">
        <w:tab/>
      </w:r>
      <w:r w:rsidRPr="00F86984">
        <w:tab/>
      </w:r>
      <w:r w:rsidR="00271C4E">
        <w:t>[　]</w:t>
      </w:r>
      <w:r w:rsidRPr="00F86984">
        <w:t>t</w:t>
      </w:r>
    </w:p>
    <w:p w14:paraId="112EECBB" w14:textId="636F4A68" w:rsidR="00C55A42" w:rsidRPr="00F86984" w:rsidRDefault="00C55A42" w:rsidP="00566FCF">
      <w:pPr>
        <w:pStyle w:val="51"/>
        <w:numPr>
          <w:ilvl w:val="0"/>
          <w:numId w:val="698"/>
        </w:numPr>
        <w:ind w:leftChars="300" w:left="1072" w:firstLineChars="0" w:hanging="442"/>
      </w:pPr>
      <w:r w:rsidRPr="00F86984">
        <w:t>揚程</w:t>
      </w:r>
      <w:r w:rsidR="00545847">
        <w:rPr>
          <w:rFonts w:hint="eastAsia"/>
        </w:rPr>
        <w:t xml:space="preserve"> </w:t>
      </w:r>
      <w:r w:rsidR="00545847">
        <w:t xml:space="preserve"> </w:t>
      </w:r>
      <w:r w:rsidRPr="00F86984">
        <w:tab/>
      </w:r>
      <w:r w:rsidRPr="00F86984">
        <w:tab/>
      </w:r>
      <w:r w:rsidR="00271C4E">
        <w:t>[　]</w:t>
      </w:r>
      <w:r w:rsidRPr="00F86984">
        <w:t>m</w:t>
      </w:r>
    </w:p>
    <w:p w14:paraId="503C7D34" w14:textId="5EE2D9F5" w:rsidR="00C55A42" w:rsidRDefault="00C55A42" w:rsidP="00566FCF">
      <w:pPr>
        <w:pStyle w:val="51"/>
        <w:numPr>
          <w:ilvl w:val="0"/>
          <w:numId w:val="698"/>
        </w:numPr>
        <w:ind w:leftChars="300" w:left="1072" w:firstLineChars="0" w:hanging="442"/>
      </w:pPr>
      <w:r w:rsidRPr="00F86984">
        <w:t>走行距離</w:t>
      </w:r>
      <w:r w:rsidRPr="00F86984">
        <w:tab/>
      </w:r>
      <w:r w:rsidRPr="00F86984">
        <w:tab/>
      </w:r>
      <w:r w:rsidR="00271C4E">
        <w:t>[　]</w:t>
      </w:r>
      <w:r w:rsidRPr="00F86984">
        <w:t>m</w:t>
      </w:r>
    </w:p>
    <w:p w14:paraId="3B9C015E" w14:textId="40C23495" w:rsidR="00C55A42" w:rsidRDefault="00C55A42" w:rsidP="00566FCF">
      <w:pPr>
        <w:pStyle w:val="41"/>
        <w:numPr>
          <w:ilvl w:val="0"/>
          <w:numId w:val="698"/>
        </w:numPr>
        <w:ind w:left="1072" w:firstLineChars="0" w:hanging="442"/>
        <w:rPr>
          <w:lang w:eastAsia="zh-TW"/>
        </w:rPr>
      </w:pPr>
      <w:r w:rsidRPr="00F86984">
        <w:rPr>
          <w:lang w:eastAsia="zh-TW"/>
        </w:rPr>
        <w:t>所要電動機</w:t>
      </w:r>
      <w:r w:rsidRPr="00F86984">
        <w:rPr>
          <w:lang w:eastAsia="zh-TW"/>
        </w:rPr>
        <w:tab/>
      </w:r>
      <w:r w:rsidRPr="00F86984">
        <w:rPr>
          <w:lang w:eastAsia="zh-TW"/>
        </w:rPr>
        <w:tab/>
      </w:r>
      <w:r>
        <w:rPr>
          <w:rFonts w:hint="eastAsia"/>
          <w:lang w:eastAsia="zh-TW"/>
        </w:rPr>
        <w:t>走行用</w:t>
      </w:r>
      <w:r w:rsidR="00271C4E">
        <w:rPr>
          <w:lang w:eastAsia="zh-TW"/>
        </w:rPr>
        <w:t>[　]</w:t>
      </w:r>
      <w:r>
        <w:rPr>
          <w:lang w:eastAsia="zh-TW"/>
        </w:rPr>
        <w:t>V×</w:t>
      </w:r>
      <w:r w:rsidR="00271C4E">
        <w:rPr>
          <w:lang w:eastAsia="zh-TW"/>
        </w:rPr>
        <w:t>[　]</w:t>
      </w:r>
      <w:r>
        <w:rPr>
          <w:lang w:eastAsia="zh-TW"/>
        </w:rPr>
        <w:t>P×</w:t>
      </w:r>
      <w:r w:rsidR="00271C4E">
        <w:rPr>
          <w:lang w:eastAsia="zh-TW"/>
        </w:rPr>
        <w:t>[　]</w:t>
      </w:r>
      <w:r>
        <w:rPr>
          <w:lang w:eastAsia="zh-TW"/>
        </w:rPr>
        <w:t>kW</w:t>
      </w:r>
    </w:p>
    <w:p w14:paraId="6AED45F1" w14:textId="66F0824F" w:rsidR="00C55A42" w:rsidRDefault="00C55A42" w:rsidP="00C55A42">
      <w:pPr>
        <w:pStyle w:val="41"/>
        <w:ind w:leftChars="0" w:left="3360" w:firstLineChars="0" w:firstLine="0"/>
      </w:pPr>
      <w:r>
        <w:rPr>
          <w:rFonts w:hint="eastAsia"/>
        </w:rPr>
        <w:t>巻上用</w:t>
      </w:r>
      <w:r w:rsidR="00271C4E">
        <w:t>[　]</w:t>
      </w:r>
      <w:r>
        <w:t>V×</w:t>
      </w:r>
      <w:r w:rsidR="00271C4E">
        <w:t>[　]</w:t>
      </w:r>
      <w:r>
        <w:t>P×</w:t>
      </w:r>
      <w:r w:rsidR="00271C4E">
        <w:t>[　]</w:t>
      </w:r>
      <w:r>
        <w:t>kW</w:t>
      </w:r>
    </w:p>
    <w:p w14:paraId="1B7A0481" w14:textId="77777777" w:rsidR="002644AB" w:rsidRPr="00F86984" w:rsidRDefault="002644AB" w:rsidP="002644AB">
      <w:pPr>
        <w:pStyle w:val="6"/>
        <w:ind w:left="2268"/>
      </w:pPr>
      <w:r w:rsidRPr="00F86984">
        <w:t>設計基準</w:t>
      </w:r>
    </w:p>
    <w:p w14:paraId="330B87E1" w14:textId="77777777" w:rsidR="002644AB" w:rsidRPr="00F86984" w:rsidRDefault="002644AB" w:rsidP="002644AB">
      <w:pPr>
        <w:pStyle w:val="41"/>
        <w:numPr>
          <w:ilvl w:val="0"/>
          <w:numId w:val="97"/>
        </w:numPr>
        <w:ind w:left="1072" w:firstLineChars="0" w:hanging="442"/>
      </w:pPr>
      <w:r w:rsidRPr="00F86984">
        <w:t>走行レールに沿って、クレーン等安全規則、法規等に準拠した安全通路を設けること。</w:t>
      </w:r>
    </w:p>
    <w:p w14:paraId="5C68935C" w14:textId="77777777" w:rsidR="002644AB" w:rsidRPr="00F86984" w:rsidRDefault="002644AB" w:rsidP="002644AB">
      <w:pPr>
        <w:pStyle w:val="41"/>
        <w:numPr>
          <w:ilvl w:val="0"/>
          <w:numId w:val="97"/>
        </w:numPr>
        <w:ind w:left="1072" w:firstLineChars="0" w:hanging="442"/>
      </w:pPr>
      <w:r w:rsidRPr="00F86984">
        <w:t>本クレーンガーダ上の電動機及び電気品は防塵、防滴型とすること。</w:t>
      </w:r>
    </w:p>
    <w:p w14:paraId="32EA1B58" w14:textId="3BA546D6" w:rsidR="002644AB" w:rsidRDefault="002644AB" w:rsidP="002644AB">
      <w:pPr>
        <w:pStyle w:val="41"/>
        <w:numPr>
          <w:ilvl w:val="0"/>
          <w:numId w:val="97"/>
        </w:numPr>
        <w:ind w:left="1072" w:firstLineChars="0" w:hanging="442"/>
      </w:pPr>
      <w:r w:rsidRPr="00F86984">
        <w:t>電動機の変速制御はインバータ制御とすること。</w:t>
      </w:r>
    </w:p>
    <w:p w14:paraId="33C4109A" w14:textId="77777777" w:rsidR="00D5234A" w:rsidRPr="002644AB" w:rsidRDefault="00D5234A" w:rsidP="00D5234A">
      <w:pPr>
        <w:pStyle w:val="41"/>
        <w:ind w:leftChars="0" w:firstLineChars="0"/>
      </w:pPr>
    </w:p>
    <w:p w14:paraId="2BA123BD" w14:textId="77777777" w:rsidR="00C55A42" w:rsidRPr="002B1419" w:rsidRDefault="00C55A42" w:rsidP="00D236DE">
      <w:pPr>
        <w:pStyle w:val="5"/>
        <w:ind w:left="945" w:hanging="945"/>
        <w:rPr>
          <w:rFonts w:ascii="ＭＳ ゴシック" w:eastAsia="ＭＳ ゴシック" w:hAnsi="ＭＳ ゴシック"/>
        </w:rPr>
      </w:pPr>
      <w:r w:rsidRPr="002B1419">
        <w:rPr>
          <w:rFonts w:ascii="ＭＳ ゴシック" w:eastAsia="ＭＳ ゴシック" w:hAnsi="ＭＳ ゴシック"/>
        </w:rPr>
        <w:t>バケット本体</w:t>
      </w:r>
    </w:p>
    <w:p w14:paraId="5FE4E6CB" w14:textId="70573712" w:rsidR="00C55A42" w:rsidRPr="00F86984" w:rsidRDefault="00C55A42" w:rsidP="00E101FB">
      <w:pPr>
        <w:pStyle w:val="6"/>
        <w:ind w:left="2268"/>
      </w:pPr>
      <w:r w:rsidRPr="00F86984">
        <w:t>形式</w:t>
      </w:r>
      <w:r w:rsidRPr="00F86984">
        <w:tab/>
      </w:r>
      <w:r w:rsidRPr="00F86984">
        <w:tab/>
      </w:r>
      <w:r w:rsidRPr="00F86984">
        <w:tab/>
      </w:r>
      <w:r w:rsidR="00271C4E">
        <w:t>[　]</w:t>
      </w:r>
      <w:r w:rsidRPr="00F86984">
        <w:t>（油圧開閉式）</w:t>
      </w:r>
    </w:p>
    <w:p w14:paraId="6B76F17B" w14:textId="64BA4B37" w:rsidR="00C55A42" w:rsidRPr="00F86984" w:rsidRDefault="00C55A42" w:rsidP="00E101FB">
      <w:pPr>
        <w:pStyle w:val="6"/>
        <w:ind w:left="2268"/>
      </w:pPr>
      <w:r w:rsidRPr="00F86984">
        <w:t>数量</w:t>
      </w:r>
      <w:r w:rsidRPr="00F86984">
        <w:tab/>
      </w:r>
      <w:r w:rsidRPr="00F86984">
        <w:tab/>
      </w:r>
      <w:r w:rsidRPr="00F86984">
        <w:tab/>
      </w:r>
      <w:r w:rsidR="00271C4E">
        <w:t>[　]</w:t>
      </w:r>
      <w:r w:rsidRPr="00F86984">
        <w:t>基</w:t>
      </w:r>
    </w:p>
    <w:p w14:paraId="51FA0ADA" w14:textId="77777777" w:rsidR="000A3203" w:rsidRDefault="000A3203" w:rsidP="00E101FB">
      <w:pPr>
        <w:pStyle w:val="6"/>
        <w:ind w:left="2268"/>
      </w:pPr>
      <w:r>
        <w:rPr>
          <w:rFonts w:hint="eastAsia"/>
        </w:rPr>
        <w:t>主要項目</w:t>
      </w:r>
    </w:p>
    <w:p w14:paraId="4D1ADF90" w14:textId="463ACACA" w:rsidR="00C55A42" w:rsidRPr="00F86984" w:rsidRDefault="00C55A42" w:rsidP="00545847">
      <w:pPr>
        <w:pStyle w:val="51"/>
        <w:numPr>
          <w:ilvl w:val="0"/>
          <w:numId w:val="95"/>
        </w:numPr>
        <w:ind w:leftChars="300" w:left="1072" w:firstLineChars="0" w:hanging="442"/>
      </w:pPr>
      <w:r w:rsidRPr="00F86984">
        <w:t>自重</w:t>
      </w:r>
      <w:r w:rsidR="00545847">
        <w:rPr>
          <w:rFonts w:hint="eastAsia"/>
        </w:rPr>
        <w:t xml:space="preserve"> </w:t>
      </w:r>
      <w:r w:rsidR="00545847">
        <w:t xml:space="preserve"> </w:t>
      </w:r>
      <w:r w:rsidRPr="00F86984">
        <w:tab/>
      </w:r>
      <w:r>
        <w:tab/>
      </w:r>
      <w:r w:rsidR="00271C4E">
        <w:t>[　]</w:t>
      </w:r>
      <w:r w:rsidRPr="00F86984">
        <w:t>t</w:t>
      </w:r>
    </w:p>
    <w:p w14:paraId="1AFF7619" w14:textId="509DE073" w:rsidR="00C55A42" w:rsidRPr="00F86984" w:rsidRDefault="00C55A42" w:rsidP="00545847">
      <w:pPr>
        <w:pStyle w:val="51"/>
        <w:numPr>
          <w:ilvl w:val="0"/>
          <w:numId w:val="95"/>
        </w:numPr>
        <w:ind w:leftChars="300" w:left="1072" w:firstLineChars="0" w:hanging="442"/>
      </w:pPr>
      <w:r w:rsidRPr="00F86984">
        <w:t>容量（切り取り）</w:t>
      </w:r>
      <w:r w:rsidR="00780494">
        <w:tab/>
      </w:r>
      <w:r w:rsidR="00271C4E">
        <w:t>[　]</w:t>
      </w:r>
      <w:r w:rsidRPr="00F86984">
        <w:t>m</w:t>
      </w:r>
      <w:r w:rsidR="0080434C" w:rsidRPr="000A3203">
        <w:rPr>
          <w:vertAlign w:val="superscript"/>
        </w:rPr>
        <w:t>3</w:t>
      </w:r>
    </w:p>
    <w:p w14:paraId="55626E4E" w14:textId="77777777" w:rsidR="00C55A42" w:rsidRPr="00F86984" w:rsidRDefault="00C55A42" w:rsidP="00E101FB">
      <w:pPr>
        <w:pStyle w:val="6"/>
        <w:ind w:left="2268"/>
      </w:pPr>
      <w:r w:rsidRPr="00F86984">
        <w:t>主要材質</w:t>
      </w:r>
    </w:p>
    <w:p w14:paraId="3C2E7C47" w14:textId="6ACB40B3" w:rsidR="00C55A42" w:rsidRPr="00F86984" w:rsidRDefault="00C55A42" w:rsidP="00545847">
      <w:pPr>
        <w:pStyle w:val="51"/>
        <w:numPr>
          <w:ilvl w:val="0"/>
          <w:numId w:val="527"/>
        </w:numPr>
        <w:ind w:leftChars="300" w:left="1072" w:firstLineChars="0" w:hanging="442"/>
      </w:pPr>
      <w:r w:rsidRPr="00F86984">
        <w:t>本体</w:t>
      </w:r>
      <w:r w:rsidR="00545847">
        <w:rPr>
          <w:rFonts w:hint="eastAsia"/>
        </w:rPr>
        <w:t xml:space="preserve">　　</w:t>
      </w:r>
      <w:r w:rsidRPr="00F86984">
        <w:tab/>
      </w:r>
      <w:r w:rsidRPr="00F86984">
        <w:tab/>
      </w:r>
      <w:r w:rsidR="00271C4E">
        <w:t>[　]</w:t>
      </w:r>
    </w:p>
    <w:p w14:paraId="5E6296BE" w14:textId="7B573EF1" w:rsidR="00C55A42" w:rsidRPr="00F86984" w:rsidRDefault="00C55A42" w:rsidP="00545847">
      <w:pPr>
        <w:pStyle w:val="51"/>
        <w:numPr>
          <w:ilvl w:val="0"/>
          <w:numId w:val="527"/>
        </w:numPr>
        <w:ind w:leftChars="300" w:left="1072" w:firstLineChars="0" w:hanging="442"/>
      </w:pPr>
      <w:r w:rsidRPr="00F86984">
        <w:t>爪</w:t>
      </w:r>
      <w:r w:rsidRPr="00F86984">
        <w:tab/>
      </w:r>
      <w:r w:rsidRPr="00F86984">
        <w:tab/>
      </w:r>
      <w:r w:rsidRPr="00F86984">
        <w:tab/>
      </w:r>
      <w:r w:rsidR="00271C4E">
        <w:t>[　]</w:t>
      </w:r>
    </w:p>
    <w:p w14:paraId="47AEF48E" w14:textId="77777777" w:rsidR="00C55A42" w:rsidRPr="00F86984" w:rsidRDefault="00C55A42" w:rsidP="00C55A42">
      <w:pPr>
        <w:pStyle w:val="41"/>
        <w:ind w:leftChars="0" w:left="0" w:firstLineChars="0" w:firstLine="0"/>
      </w:pPr>
    </w:p>
    <w:p w14:paraId="1DE8BDDC" w14:textId="77777777" w:rsidR="00C55A42" w:rsidRPr="00A76C97" w:rsidRDefault="00C55A42" w:rsidP="000A3203">
      <w:pPr>
        <w:pStyle w:val="4"/>
        <w:rPr>
          <w:rFonts w:ascii="ＭＳ ゴシック" w:eastAsia="ＭＳ ゴシック" w:hAnsi="ＭＳ ゴシック"/>
        </w:rPr>
      </w:pPr>
      <w:r w:rsidRPr="00A76C97">
        <w:rPr>
          <w:rFonts w:ascii="ＭＳ ゴシック" w:eastAsia="ＭＳ ゴシック" w:hAnsi="ＭＳ ゴシック" w:hint="eastAsia"/>
        </w:rPr>
        <w:lastRenderedPageBreak/>
        <w:t>飛灰搬出装置</w:t>
      </w:r>
    </w:p>
    <w:p w14:paraId="04C86556" w14:textId="0BD7182F" w:rsidR="00C55A42" w:rsidRPr="002B1419" w:rsidRDefault="00C55A42" w:rsidP="00566FCF">
      <w:pPr>
        <w:pStyle w:val="5"/>
        <w:ind w:left="945" w:hanging="945"/>
        <w:rPr>
          <w:rFonts w:ascii="ＭＳ ゴシック" w:eastAsia="ＭＳ ゴシック" w:hAnsi="ＭＳ ゴシック"/>
        </w:rPr>
      </w:pPr>
      <w:r w:rsidRPr="002B1419">
        <w:rPr>
          <w:rFonts w:ascii="ＭＳ ゴシック" w:eastAsia="ＭＳ ゴシック" w:hAnsi="ＭＳ ゴシック"/>
        </w:rPr>
        <w:t>飛灰搬出コンベヤ</w:t>
      </w:r>
    </w:p>
    <w:p w14:paraId="16E44180" w14:textId="4A5280E4" w:rsidR="00C55A42" w:rsidRPr="00F86984" w:rsidRDefault="00C55A42" w:rsidP="00E101FB">
      <w:pPr>
        <w:pStyle w:val="6"/>
        <w:ind w:left="2268"/>
      </w:pPr>
      <w:r w:rsidRPr="00F86984">
        <w:t>形式</w:t>
      </w:r>
      <w:r>
        <w:tab/>
      </w:r>
      <w:r>
        <w:tab/>
      </w:r>
      <w:r w:rsidRPr="00F86984">
        <w:tab/>
      </w:r>
      <w:r w:rsidR="00271C4E">
        <w:t>[　]</w:t>
      </w:r>
    </w:p>
    <w:p w14:paraId="4DB19A40" w14:textId="369B5720" w:rsidR="00C55A42" w:rsidRPr="00F86984" w:rsidRDefault="00C55A42" w:rsidP="00E101FB">
      <w:pPr>
        <w:pStyle w:val="6"/>
        <w:ind w:left="2268"/>
      </w:pPr>
      <w:r w:rsidRPr="00F86984">
        <w:t>数量</w:t>
      </w:r>
      <w:r w:rsidRPr="00F86984">
        <w:tab/>
      </w:r>
      <w:r w:rsidRPr="00F86984">
        <w:tab/>
      </w:r>
      <w:r w:rsidRPr="00F86984">
        <w:tab/>
      </w:r>
      <w:r w:rsidR="00076C4D">
        <w:t>[</w:t>
      </w:r>
      <w:r w:rsidR="0080434C">
        <w:t>2</w:t>
      </w:r>
      <w:r w:rsidR="00076C4D">
        <w:t>]</w:t>
      </w:r>
      <w:r w:rsidRPr="00F86984">
        <w:t>系列</w:t>
      </w:r>
    </w:p>
    <w:p w14:paraId="31775F6B" w14:textId="006A44D0" w:rsidR="00C55A42" w:rsidRPr="00F86984" w:rsidRDefault="00C55A42" w:rsidP="00E101FB">
      <w:pPr>
        <w:pStyle w:val="6"/>
        <w:ind w:left="2268"/>
      </w:pPr>
      <w:r w:rsidRPr="00F86984">
        <w:t>主要項目（</w:t>
      </w:r>
      <w:r w:rsidR="0080434C">
        <w:t>1</w:t>
      </w:r>
      <w:r w:rsidRPr="00F86984">
        <w:t>系列につき）</w:t>
      </w:r>
    </w:p>
    <w:p w14:paraId="4B94615D" w14:textId="02B90BA7" w:rsidR="00C55A42" w:rsidRPr="00F86984" w:rsidRDefault="00C55A42" w:rsidP="00545847">
      <w:pPr>
        <w:pStyle w:val="51"/>
        <w:numPr>
          <w:ilvl w:val="0"/>
          <w:numId w:val="520"/>
        </w:numPr>
        <w:ind w:leftChars="300" w:left="1072" w:firstLineChars="0" w:hanging="442"/>
      </w:pPr>
      <w:r w:rsidRPr="00F86984">
        <w:t>能力</w:t>
      </w:r>
      <w:r w:rsidR="00545847">
        <w:rPr>
          <w:rFonts w:hint="eastAsia"/>
        </w:rPr>
        <w:t xml:space="preserve">　</w:t>
      </w:r>
      <w:r w:rsidRPr="00F86984">
        <w:tab/>
      </w:r>
      <w:r w:rsidRPr="00F86984">
        <w:tab/>
      </w:r>
      <w:r w:rsidR="00271C4E">
        <w:t>[　]</w:t>
      </w:r>
      <w:r w:rsidRPr="00F86984">
        <w:t>t</w:t>
      </w:r>
      <w:r w:rsidR="0090057A">
        <w:t>/</w:t>
      </w:r>
      <w:r w:rsidRPr="00F86984">
        <w:t>h</w:t>
      </w:r>
    </w:p>
    <w:p w14:paraId="1668104B" w14:textId="77777777" w:rsidR="00C55A42" w:rsidRPr="00F86984" w:rsidRDefault="00C55A42" w:rsidP="00E101FB">
      <w:pPr>
        <w:pStyle w:val="6"/>
        <w:ind w:left="2268"/>
      </w:pPr>
      <w:r w:rsidRPr="00F86984">
        <w:t>設計基準</w:t>
      </w:r>
    </w:p>
    <w:p w14:paraId="3145C91D" w14:textId="77777777" w:rsidR="00C55A42" w:rsidRPr="00F86984" w:rsidRDefault="00C55A42" w:rsidP="00545847">
      <w:pPr>
        <w:pStyle w:val="51"/>
        <w:numPr>
          <w:ilvl w:val="0"/>
          <w:numId w:val="521"/>
        </w:numPr>
        <w:ind w:leftChars="300" w:left="1072" w:firstLineChars="0" w:hanging="442"/>
      </w:pPr>
      <w:r w:rsidRPr="00F86984">
        <w:t>コンベヤの点検・整備スペースを設けること。</w:t>
      </w:r>
    </w:p>
    <w:p w14:paraId="5D413C65" w14:textId="77777777" w:rsidR="00C55A42" w:rsidRPr="00F86984" w:rsidRDefault="00C55A42" w:rsidP="00545847">
      <w:pPr>
        <w:pStyle w:val="51"/>
        <w:numPr>
          <w:ilvl w:val="0"/>
          <w:numId w:val="521"/>
        </w:numPr>
        <w:ind w:leftChars="300" w:left="1072" w:firstLineChars="0" w:hanging="442"/>
      </w:pPr>
      <w:r w:rsidRPr="00F86984">
        <w:t>本装置より下流側機器とのインターロックを計画すること。</w:t>
      </w:r>
    </w:p>
    <w:p w14:paraId="2AB6C6E2" w14:textId="77777777" w:rsidR="00C55A42" w:rsidRDefault="00C55A42" w:rsidP="00545847">
      <w:pPr>
        <w:pStyle w:val="51"/>
        <w:numPr>
          <w:ilvl w:val="0"/>
          <w:numId w:val="521"/>
        </w:numPr>
        <w:ind w:leftChars="300" w:left="1072" w:firstLineChars="0" w:hanging="442"/>
      </w:pPr>
      <w:r w:rsidRPr="00F86984">
        <w:t>飛じんの発生のないように計画すること。特に乗り継ぎ部の設計には細心の注意を払うこと。</w:t>
      </w:r>
    </w:p>
    <w:p w14:paraId="64EE9C87" w14:textId="77777777" w:rsidR="00DD6BE2" w:rsidRPr="00F86984" w:rsidRDefault="00DD6BE2" w:rsidP="00EA0FB4"/>
    <w:p w14:paraId="40F89DEC" w14:textId="77777777" w:rsidR="00C55A42" w:rsidRPr="002B1419" w:rsidRDefault="00C55A42" w:rsidP="00566FCF">
      <w:pPr>
        <w:pStyle w:val="5"/>
        <w:ind w:left="945" w:hanging="945"/>
        <w:rPr>
          <w:rFonts w:ascii="ＭＳ ゴシック" w:eastAsia="ＭＳ ゴシック" w:hAnsi="ＭＳ ゴシック"/>
        </w:rPr>
      </w:pPr>
      <w:r w:rsidRPr="002B1419">
        <w:rPr>
          <w:rFonts w:ascii="ＭＳ ゴシック" w:eastAsia="ＭＳ ゴシック" w:hAnsi="ＭＳ ゴシック"/>
        </w:rPr>
        <w:t>飛灰貯留槽</w:t>
      </w:r>
    </w:p>
    <w:p w14:paraId="1CCF4E10" w14:textId="2B7DD139" w:rsidR="00C55A42" w:rsidRPr="00F86984" w:rsidRDefault="00C55A42" w:rsidP="00E101FB">
      <w:pPr>
        <w:pStyle w:val="6"/>
        <w:ind w:left="2268"/>
      </w:pPr>
      <w:r w:rsidRPr="00F86984">
        <w:t>形式</w:t>
      </w:r>
      <w:r w:rsidR="00545847">
        <w:rPr>
          <w:rFonts w:hint="eastAsia"/>
        </w:rPr>
        <w:t xml:space="preserve">　</w:t>
      </w:r>
      <w:r w:rsidRPr="00F86984">
        <w:tab/>
      </w:r>
      <w:r w:rsidRPr="00F86984">
        <w:tab/>
      </w:r>
      <w:r w:rsidRPr="00F86984">
        <w:tab/>
      </w:r>
      <w:r w:rsidR="00076C4D">
        <w:t>[</w:t>
      </w:r>
      <w:r w:rsidRPr="00F86984">
        <w:t>鋼板溶接製</w:t>
      </w:r>
      <w:r w:rsidR="00076C4D">
        <w:t>]</w:t>
      </w:r>
    </w:p>
    <w:p w14:paraId="57F281CB" w14:textId="79584855" w:rsidR="00C55A42" w:rsidRPr="00F86984" w:rsidRDefault="00C55A42" w:rsidP="00E101FB">
      <w:pPr>
        <w:pStyle w:val="6"/>
        <w:ind w:left="2268"/>
      </w:pPr>
      <w:r w:rsidRPr="00F86984">
        <w:t>数量</w:t>
      </w:r>
      <w:r w:rsidRPr="00F86984">
        <w:tab/>
      </w:r>
      <w:r w:rsidRPr="00F86984">
        <w:tab/>
      </w:r>
      <w:r w:rsidRPr="00F86984">
        <w:tab/>
      </w:r>
      <w:r w:rsidR="00076C4D">
        <w:t>[</w:t>
      </w:r>
      <w:r w:rsidR="0080434C">
        <w:t>1</w:t>
      </w:r>
      <w:r w:rsidR="00076C4D">
        <w:t>]</w:t>
      </w:r>
      <w:r w:rsidRPr="00F86984">
        <w:t>基</w:t>
      </w:r>
    </w:p>
    <w:p w14:paraId="0D6A3B9D" w14:textId="77777777" w:rsidR="00C55A42" w:rsidRPr="00F86984" w:rsidRDefault="00C55A42" w:rsidP="00E101FB">
      <w:pPr>
        <w:pStyle w:val="6"/>
        <w:ind w:left="2268"/>
      </w:pPr>
      <w:r w:rsidRPr="00F86984">
        <w:t>主要項目</w:t>
      </w:r>
    </w:p>
    <w:p w14:paraId="3F7DBAF8" w14:textId="4E91CC63" w:rsidR="00C55A42" w:rsidRPr="00F86984" w:rsidRDefault="00C55A42" w:rsidP="00545847">
      <w:pPr>
        <w:pStyle w:val="ab"/>
        <w:numPr>
          <w:ilvl w:val="0"/>
          <w:numId w:val="388"/>
        </w:numPr>
        <w:ind w:leftChars="300" w:left="1072" w:hanging="442"/>
      </w:pPr>
      <w:r w:rsidRPr="00F86984">
        <w:t>有効容量</w:t>
      </w:r>
      <w:r w:rsidRPr="00F86984">
        <w:tab/>
      </w:r>
      <w:r w:rsidRPr="00F86984">
        <w:tab/>
      </w:r>
      <w:r w:rsidR="00271C4E">
        <w:t>[　]</w:t>
      </w:r>
      <w:r w:rsidRPr="00F86984">
        <w:t>m</w:t>
      </w:r>
      <w:r w:rsidR="0080434C" w:rsidRPr="000A3203">
        <w:rPr>
          <w:vertAlign w:val="superscript"/>
        </w:rPr>
        <w:t>3</w:t>
      </w:r>
      <w:r w:rsidR="00834236" w:rsidRPr="00F86984">
        <w:t>（</w:t>
      </w:r>
      <w:r w:rsidR="00834236">
        <w:t>3</w:t>
      </w:r>
      <w:r w:rsidR="00834236" w:rsidRPr="00F86984">
        <w:t>日分以上）</w:t>
      </w:r>
    </w:p>
    <w:p w14:paraId="557A9A21" w14:textId="77777777" w:rsidR="00C55A42" w:rsidRPr="00F86984" w:rsidRDefault="00C55A42" w:rsidP="00E101FB">
      <w:pPr>
        <w:pStyle w:val="6"/>
        <w:ind w:left="2268"/>
      </w:pPr>
      <w:r w:rsidRPr="00F86984">
        <w:t>付属機器</w:t>
      </w:r>
    </w:p>
    <w:p w14:paraId="5B77BC41" w14:textId="24B1059C" w:rsidR="00C55A42" w:rsidRPr="00F86984" w:rsidRDefault="00C55A42" w:rsidP="00545847">
      <w:pPr>
        <w:pStyle w:val="ab"/>
        <w:numPr>
          <w:ilvl w:val="0"/>
          <w:numId w:val="522"/>
        </w:numPr>
        <w:ind w:leftChars="300" w:left="1072" w:hanging="442"/>
      </w:pPr>
      <w:r w:rsidRPr="00F86984">
        <w:t>レベル計</w:t>
      </w:r>
      <w:r w:rsidRPr="00F86984">
        <w:tab/>
      </w:r>
      <w:r w:rsidRPr="00F86984">
        <w:tab/>
      </w:r>
      <w:r w:rsidR="00076C4D">
        <w:t>[</w:t>
      </w:r>
      <w:r w:rsidRPr="00F86984">
        <w:t>一式</w:t>
      </w:r>
      <w:r w:rsidR="00076C4D">
        <w:t>]</w:t>
      </w:r>
    </w:p>
    <w:p w14:paraId="1B7DE268" w14:textId="2B2E4C13" w:rsidR="00C55A42" w:rsidRPr="00F86984" w:rsidRDefault="00C55A42" w:rsidP="00545847">
      <w:pPr>
        <w:pStyle w:val="ab"/>
        <w:numPr>
          <w:ilvl w:val="0"/>
          <w:numId w:val="522"/>
        </w:numPr>
        <w:ind w:leftChars="300" w:left="1072" w:hanging="442"/>
      </w:pPr>
      <w:r w:rsidRPr="00F86984">
        <w:t>エアレーション装置</w:t>
      </w:r>
      <w:r w:rsidR="000A3203">
        <w:tab/>
      </w:r>
      <w:r w:rsidR="00076C4D">
        <w:t>[</w:t>
      </w:r>
      <w:r w:rsidRPr="00F86984">
        <w:t>一式</w:t>
      </w:r>
      <w:r w:rsidR="00076C4D">
        <w:t>]</w:t>
      </w:r>
    </w:p>
    <w:p w14:paraId="47636C9F" w14:textId="52C14BDD" w:rsidR="00C55A42" w:rsidRPr="00F86984" w:rsidRDefault="00C55A42" w:rsidP="00545847">
      <w:pPr>
        <w:pStyle w:val="ab"/>
        <w:numPr>
          <w:ilvl w:val="0"/>
          <w:numId w:val="522"/>
        </w:numPr>
        <w:ind w:leftChars="300" w:left="1072" w:hanging="442"/>
      </w:pPr>
      <w:r w:rsidRPr="00F86984">
        <w:t>その他必要な付属機器</w:t>
      </w:r>
      <w:r w:rsidR="00545847">
        <w:rPr>
          <w:rFonts w:hint="eastAsia"/>
        </w:rPr>
        <w:t xml:space="preserve">　</w:t>
      </w:r>
      <w:r w:rsidR="00076C4D">
        <w:t>[</w:t>
      </w:r>
      <w:r w:rsidRPr="00F86984">
        <w:t>一式</w:t>
      </w:r>
      <w:r w:rsidR="00076C4D">
        <w:t>]</w:t>
      </w:r>
    </w:p>
    <w:p w14:paraId="4C4AFC7B" w14:textId="77777777" w:rsidR="00C55A42" w:rsidRPr="00F86984" w:rsidRDefault="00C55A42" w:rsidP="00E101FB">
      <w:pPr>
        <w:pStyle w:val="6"/>
        <w:ind w:left="2268"/>
      </w:pPr>
      <w:r w:rsidRPr="00F86984">
        <w:t>設計基準</w:t>
      </w:r>
    </w:p>
    <w:p w14:paraId="73C4EA06" w14:textId="77777777" w:rsidR="00C55A42" w:rsidRPr="00F86984" w:rsidRDefault="00C55A42" w:rsidP="00545847">
      <w:pPr>
        <w:pStyle w:val="ab"/>
        <w:numPr>
          <w:ilvl w:val="0"/>
          <w:numId w:val="523"/>
        </w:numPr>
        <w:ind w:leftChars="300" w:left="1070"/>
      </w:pPr>
      <w:r w:rsidRPr="00F86984">
        <w:t>ブリッジが生じない構造とし、飛灰の切り出しがスムーズに行えること。</w:t>
      </w:r>
    </w:p>
    <w:p w14:paraId="6452E53C" w14:textId="77777777" w:rsidR="00C55A42" w:rsidRPr="00F86984" w:rsidRDefault="00C55A42" w:rsidP="00545847">
      <w:pPr>
        <w:pStyle w:val="ab"/>
        <w:numPr>
          <w:ilvl w:val="0"/>
          <w:numId w:val="523"/>
        </w:numPr>
        <w:ind w:leftChars="300" w:left="1072" w:hanging="442"/>
      </w:pPr>
      <w:r w:rsidRPr="00F86984">
        <w:t>貯留槽内での飛灰の吸湿固化対策を講じること。</w:t>
      </w:r>
    </w:p>
    <w:p w14:paraId="5B310EC7" w14:textId="77777777" w:rsidR="00C55A42" w:rsidRDefault="00C55A42" w:rsidP="00545847">
      <w:pPr>
        <w:pStyle w:val="ab"/>
        <w:numPr>
          <w:ilvl w:val="0"/>
          <w:numId w:val="523"/>
        </w:numPr>
        <w:ind w:leftChars="300" w:left="1072" w:hanging="442"/>
      </w:pPr>
      <w:r w:rsidRPr="00F86984">
        <w:t>バグフィルタの稼働及び払い落としはタイマにて自動的に行うこと。</w:t>
      </w:r>
    </w:p>
    <w:p w14:paraId="51EEFE18" w14:textId="1913D6E6" w:rsidR="00834236" w:rsidRDefault="00834236" w:rsidP="00545847">
      <w:pPr>
        <w:pStyle w:val="ab"/>
        <w:numPr>
          <w:ilvl w:val="0"/>
          <w:numId w:val="523"/>
        </w:numPr>
        <w:ind w:leftChars="300" w:left="1072" w:hanging="442"/>
      </w:pPr>
      <w:bookmarkStart w:id="183" w:name="OLE_LINK2"/>
      <w:r>
        <w:rPr>
          <w:rFonts w:hint="eastAsia"/>
        </w:rPr>
        <w:t>ジェットパックでの搬出に対応したものとすること。</w:t>
      </w:r>
    </w:p>
    <w:bookmarkEnd w:id="183"/>
    <w:p w14:paraId="5691B9A6" w14:textId="77777777" w:rsidR="00C55A42" w:rsidRPr="00F86984" w:rsidRDefault="00C55A42" w:rsidP="00C55A42"/>
    <w:p w14:paraId="2F8BF7B0" w14:textId="77777777" w:rsidR="00C55A42" w:rsidRPr="00A77B4F" w:rsidRDefault="00C55A42" w:rsidP="003A32B4">
      <w:pPr>
        <w:pStyle w:val="3"/>
        <w:ind w:left="3912" w:hanging="3912"/>
      </w:pPr>
      <w:bookmarkStart w:id="184" w:name="_Toc133402317"/>
      <w:bookmarkStart w:id="185" w:name="_Toc153368599"/>
      <w:r w:rsidRPr="00A77B4F">
        <w:rPr>
          <w:rFonts w:hint="eastAsia"/>
        </w:rPr>
        <w:t>スラグ・メタル処理設備（ガス化溶融方式の場合）</w:t>
      </w:r>
      <w:bookmarkEnd w:id="184"/>
      <w:bookmarkEnd w:id="185"/>
    </w:p>
    <w:p w14:paraId="27A9E15F" w14:textId="77777777" w:rsidR="00C55A42" w:rsidRPr="006C3CED" w:rsidRDefault="00C55A42" w:rsidP="00CD547F">
      <w:pPr>
        <w:pStyle w:val="4"/>
        <w:numPr>
          <w:ilvl w:val="3"/>
          <w:numId w:val="528"/>
        </w:numPr>
        <w:rPr>
          <w:rFonts w:ascii="ＭＳ ゴシック" w:eastAsia="ＭＳ ゴシック" w:hAnsi="ＭＳ ゴシック"/>
          <w:color w:val="000000" w:themeColor="text1"/>
        </w:rPr>
      </w:pPr>
      <w:r w:rsidRPr="006C3CED">
        <w:rPr>
          <w:rFonts w:ascii="ＭＳ ゴシック" w:eastAsia="ＭＳ ゴシック" w:hAnsi="ＭＳ ゴシック" w:hint="eastAsia"/>
          <w:color w:val="000000" w:themeColor="text1"/>
        </w:rPr>
        <w:t>スラグ・メタル冷却装置</w:t>
      </w:r>
    </w:p>
    <w:p w14:paraId="3B37C976" w14:textId="2290ECE6" w:rsidR="00C55A42" w:rsidRPr="00A77B4F" w:rsidRDefault="00C55A42" w:rsidP="00E101FB">
      <w:pPr>
        <w:pStyle w:val="6"/>
        <w:ind w:left="2268"/>
        <w:rPr>
          <w:color w:val="000000" w:themeColor="text1"/>
        </w:rPr>
      </w:pPr>
      <w:r w:rsidRPr="00A77B4F">
        <w:rPr>
          <w:color w:val="000000" w:themeColor="text1"/>
        </w:rPr>
        <w:t>形式</w:t>
      </w:r>
      <w:r w:rsidRPr="00A77B4F">
        <w:rPr>
          <w:color w:val="000000" w:themeColor="text1"/>
        </w:rPr>
        <w:tab/>
      </w:r>
      <w:r w:rsidR="00271C4E">
        <w:rPr>
          <w:color w:val="000000" w:themeColor="text1"/>
        </w:rPr>
        <w:tab/>
      </w:r>
      <w:r w:rsidR="00271C4E">
        <w:rPr>
          <w:color w:val="000000" w:themeColor="text1"/>
        </w:rPr>
        <w:tab/>
        <w:t>[　]</w:t>
      </w:r>
    </w:p>
    <w:p w14:paraId="66388670" w14:textId="128E6F68" w:rsidR="00C55A42" w:rsidRPr="00A77B4F" w:rsidRDefault="00C55A42" w:rsidP="00E101FB">
      <w:pPr>
        <w:pStyle w:val="6"/>
        <w:ind w:left="2268"/>
        <w:rPr>
          <w:color w:val="000000" w:themeColor="text1"/>
        </w:rPr>
      </w:pPr>
      <w:r w:rsidRPr="00A77B4F">
        <w:rPr>
          <w:color w:val="000000" w:themeColor="text1"/>
        </w:rPr>
        <w:t>数量</w:t>
      </w:r>
      <w:r w:rsidRPr="00A77B4F">
        <w:rPr>
          <w:color w:val="000000" w:themeColor="text1"/>
        </w:rPr>
        <w:tab/>
      </w:r>
      <w:r w:rsidRPr="00A77B4F">
        <w:rPr>
          <w:color w:val="000000" w:themeColor="text1"/>
        </w:rPr>
        <w:tab/>
      </w:r>
      <w:r w:rsidRPr="00A77B4F">
        <w:rPr>
          <w:color w:val="000000" w:themeColor="text1"/>
        </w:rPr>
        <w:tab/>
      </w:r>
      <w:r w:rsidR="00271C4E">
        <w:rPr>
          <w:color w:val="000000" w:themeColor="text1"/>
        </w:rPr>
        <w:t>[　]</w:t>
      </w:r>
      <w:r w:rsidRPr="00A77B4F">
        <w:rPr>
          <w:color w:val="000000" w:themeColor="text1"/>
        </w:rPr>
        <w:t>基</w:t>
      </w:r>
    </w:p>
    <w:p w14:paraId="218A56F9" w14:textId="31ADCE28" w:rsidR="00C55A42" w:rsidRPr="00CF086E" w:rsidRDefault="00C55A42" w:rsidP="00E101FB">
      <w:pPr>
        <w:pStyle w:val="6"/>
        <w:ind w:left="2268"/>
        <w:rPr>
          <w:color w:val="000000" w:themeColor="text1"/>
        </w:rPr>
      </w:pPr>
      <w:r w:rsidRPr="00A77B4F">
        <w:rPr>
          <w:color w:val="000000" w:themeColor="text1"/>
        </w:rPr>
        <w:t>主要項目（</w:t>
      </w:r>
      <w:r w:rsidR="0080434C" w:rsidRPr="00A77B4F">
        <w:rPr>
          <w:color w:val="000000" w:themeColor="text1"/>
        </w:rPr>
        <w:t>1</w:t>
      </w:r>
      <w:r w:rsidRPr="00A77B4F">
        <w:rPr>
          <w:color w:val="000000" w:themeColor="text1"/>
        </w:rPr>
        <w:t>基</w:t>
      </w:r>
      <w:r w:rsidR="00234711">
        <w:rPr>
          <w:rFonts w:hint="eastAsia"/>
          <w:color w:val="000000" w:themeColor="text1"/>
        </w:rPr>
        <w:t>につき</w:t>
      </w:r>
      <w:r w:rsidRPr="00CF086E">
        <w:rPr>
          <w:color w:val="000000" w:themeColor="text1"/>
        </w:rPr>
        <w:t>）</w:t>
      </w:r>
    </w:p>
    <w:p w14:paraId="53375198" w14:textId="057187F5" w:rsidR="00C55A42" w:rsidRPr="00A77B4F" w:rsidRDefault="00C55A42" w:rsidP="003A4401">
      <w:pPr>
        <w:pStyle w:val="41"/>
        <w:numPr>
          <w:ilvl w:val="0"/>
          <w:numId w:val="98"/>
        </w:numPr>
        <w:ind w:left="1072" w:firstLineChars="0" w:hanging="442"/>
        <w:rPr>
          <w:color w:val="000000" w:themeColor="text1"/>
        </w:rPr>
      </w:pPr>
      <w:r w:rsidRPr="00A77B4F">
        <w:rPr>
          <w:color w:val="000000" w:themeColor="text1"/>
        </w:rPr>
        <w:t>能力</w:t>
      </w:r>
      <w:r w:rsidR="003A4401">
        <w:rPr>
          <w:rFonts w:hint="eastAsia"/>
          <w:color w:val="000000" w:themeColor="text1"/>
        </w:rPr>
        <w:t xml:space="preserve">　</w:t>
      </w:r>
      <w:r w:rsidRPr="00A77B4F">
        <w:rPr>
          <w:color w:val="000000" w:themeColor="text1"/>
        </w:rPr>
        <w:tab/>
      </w:r>
      <w:r w:rsidRPr="00A77B4F">
        <w:rPr>
          <w:color w:val="000000" w:themeColor="text1"/>
        </w:rPr>
        <w:tab/>
      </w:r>
      <w:r w:rsidR="00271C4E">
        <w:rPr>
          <w:color w:val="000000" w:themeColor="text1"/>
        </w:rPr>
        <w:t>[　]</w:t>
      </w:r>
      <w:r w:rsidRPr="00A77B4F">
        <w:rPr>
          <w:color w:val="000000" w:themeColor="text1"/>
        </w:rPr>
        <w:t>t</w:t>
      </w:r>
      <w:r w:rsidR="0090057A" w:rsidRPr="00A77B4F">
        <w:rPr>
          <w:color w:val="000000" w:themeColor="text1"/>
        </w:rPr>
        <w:t>/</w:t>
      </w:r>
      <w:r w:rsidRPr="00A77B4F">
        <w:rPr>
          <w:color w:val="000000" w:themeColor="text1"/>
        </w:rPr>
        <w:t>h</w:t>
      </w:r>
    </w:p>
    <w:p w14:paraId="0C420478" w14:textId="358BC20E" w:rsidR="00C55A42" w:rsidRPr="00A77B4F" w:rsidRDefault="00C55A42" w:rsidP="003A4401">
      <w:pPr>
        <w:pStyle w:val="41"/>
        <w:numPr>
          <w:ilvl w:val="0"/>
          <w:numId w:val="98"/>
        </w:numPr>
        <w:ind w:left="1072" w:firstLineChars="0" w:hanging="442"/>
        <w:rPr>
          <w:color w:val="000000" w:themeColor="text1"/>
        </w:rPr>
      </w:pPr>
      <w:r w:rsidRPr="00A77B4F">
        <w:rPr>
          <w:color w:val="000000" w:themeColor="text1"/>
        </w:rPr>
        <w:t>水砕槽容量</w:t>
      </w:r>
      <w:r w:rsidRPr="00A77B4F">
        <w:rPr>
          <w:color w:val="000000" w:themeColor="text1"/>
        </w:rPr>
        <w:tab/>
      </w:r>
      <w:r w:rsidRPr="00A77B4F">
        <w:rPr>
          <w:color w:val="000000" w:themeColor="text1"/>
        </w:rPr>
        <w:tab/>
      </w:r>
      <w:r w:rsidR="00271C4E">
        <w:rPr>
          <w:color w:val="000000" w:themeColor="text1"/>
        </w:rPr>
        <w:t>[　]</w:t>
      </w:r>
      <w:r w:rsidRPr="00A77B4F">
        <w:rPr>
          <w:color w:val="000000" w:themeColor="text1"/>
        </w:rPr>
        <w:t>m</w:t>
      </w:r>
      <w:r w:rsidR="0080434C" w:rsidRPr="00A77B4F">
        <w:rPr>
          <w:color w:val="000000" w:themeColor="text1"/>
          <w:vertAlign w:val="superscript"/>
        </w:rPr>
        <w:t>3</w:t>
      </w:r>
    </w:p>
    <w:p w14:paraId="5BB237AC" w14:textId="77777777" w:rsidR="00C55A42" w:rsidRPr="00A77B4F" w:rsidRDefault="00C55A42" w:rsidP="00E101FB">
      <w:pPr>
        <w:pStyle w:val="6"/>
        <w:ind w:left="2268"/>
        <w:rPr>
          <w:color w:val="000000" w:themeColor="text1"/>
        </w:rPr>
      </w:pPr>
      <w:r w:rsidRPr="00A77B4F">
        <w:rPr>
          <w:color w:val="000000" w:themeColor="text1"/>
        </w:rPr>
        <w:t>設計基準</w:t>
      </w:r>
    </w:p>
    <w:p w14:paraId="5F0EB7A5" w14:textId="77777777" w:rsidR="00C55A42" w:rsidRPr="00A77B4F" w:rsidRDefault="00C55A42" w:rsidP="003A4401">
      <w:pPr>
        <w:pStyle w:val="41"/>
        <w:numPr>
          <w:ilvl w:val="0"/>
          <w:numId w:val="99"/>
        </w:numPr>
        <w:ind w:left="1072" w:firstLineChars="0" w:hanging="442"/>
        <w:rPr>
          <w:color w:val="000000" w:themeColor="text1"/>
        </w:rPr>
      </w:pPr>
      <w:r w:rsidRPr="00A77B4F">
        <w:rPr>
          <w:color w:val="000000" w:themeColor="text1"/>
        </w:rPr>
        <w:t>スラグ・メタルの冷却水量が十分確保される容量とすること。</w:t>
      </w:r>
    </w:p>
    <w:p w14:paraId="52A81FF0" w14:textId="77777777" w:rsidR="00C55A42" w:rsidRPr="00A77B4F" w:rsidRDefault="00C55A42" w:rsidP="003A4401">
      <w:pPr>
        <w:pStyle w:val="41"/>
        <w:numPr>
          <w:ilvl w:val="0"/>
          <w:numId w:val="99"/>
        </w:numPr>
        <w:ind w:left="1072" w:firstLineChars="0" w:hanging="442"/>
        <w:rPr>
          <w:color w:val="000000" w:themeColor="text1"/>
        </w:rPr>
      </w:pPr>
      <w:r w:rsidRPr="00A77B4F">
        <w:rPr>
          <w:color w:val="000000" w:themeColor="text1"/>
        </w:rPr>
        <w:t>耐腐食性、耐摩耗性に十分配慮すること。</w:t>
      </w:r>
    </w:p>
    <w:p w14:paraId="16DE22B7" w14:textId="77777777" w:rsidR="00C55A42" w:rsidRPr="00A77B4F" w:rsidRDefault="00C55A42" w:rsidP="00C55A42">
      <w:pPr>
        <w:rPr>
          <w:color w:val="000000" w:themeColor="text1"/>
        </w:rPr>
      </w:pPr>
    </w:p>
    <w:p w14:paraId="62E688DD" w14:textId="77777777" w:rsidR="00C55A42" w:rsidRPr="006C3CED" w:rsidRDefault="00C55A42" w:rsidP="00EA0FB4">
      <w:pPr>
        <w:pStyle w:val="4"/>
        <w:rPr>
          <w:rFonts w:ascii="ＭＳ ゴシック" w:eastAsia="ＭＳ ゴシック" w:hAnsi="ＭＳ ゴシック"/>
          <w:color w:val="000000" w:themeColor="text1"/>
        </w:rPr>
      </w:pPr>
      <w:r w:rsidRPr="006C3CED">
        <w:rPr>
          <w:rFonts w:ascii="ＭＳ ゴシック" w:eastAsia="ＭＳ ゴシック" w:hAnsi="ＭＳ ゴシック" w:hint="eastAsia"/>
          <w:color w:val="000000" w:themeColor="text1"/>
        </w:rPr>
        <w:lastRenderedPageBreak/>
        <w:t>スラグ・メタル排出コンベヤ</w:t>
      </w:r>
    </w:p>
    <w:p w14:paraId="411D83F1" w14:textId="1E767087" w:rsidR="00C55A42" w:rsidRPr="00A77B4F" w:rsidRDefault="00C55A42" w:rsidP="00E101FB">
      <w:pPr>
        <w:pStyle w:val="6"/>
        <w:ind w:left="2268"/>
        <w:rPr>
          <w:color w:val="000000" w:themeColor="text1"/>
        </w:rPr>
      </w:pPr>
      <w:r w:rsidRPr="00A77B4F">
        <w:rPr>
          <w:color w:val="000000" w:themeColor="text1"/>
        </w:rPr>
        <w:t>形式</w:t>
      </w:r>
      <w:r w:rsidRPr="00A77B4F">
        <w:rPr>
          <w:color w:val="000000" w:themeColor="text1"/>
        </w:rPr>
        <w:tab/>
      </w:r>
      <w:r w:rsidRPr="00A77B4F">
        <w:rPr>
          <w:color w:val="000000" w:themeColor="text1"/>
        </w:rPr>
        <w:tab/>
      </w:r>
      <w:r w:rsidRPr="00A77B4F">
        <w:rPr>
          <w:color w:val="000000" w:themeColor="text1"/>
        </w:rPr>
        <w:tab/>
      </w:r>
      <w:r w:rsidR="00271C4E">
        <w:rPr>
          <w:color w:val="000000" w:themeColor="text1"/>
        </w:rPr>
        <w:t>[　]</w:t>
      </w:r>
    </w:p>
    <w:p w14:paraId="245B7F7B" w14:textId="45D11DB6" w:rsidR="00C55A42" w:rsidRPr="00A77B4F" w:rsidRDefault="00C55A42" w:rsidP="00E101FB">
      <w:pPr>
        <w:pStyle w:val="6"/>
        <w:ind w:left="2268"/>
        <w:rPr>
          <w:color w:val="000000" w:themeColor="text1"/>
        </w:rPr>
      </w:pPr>
      <w:r w:rsidRPr="00A77B4F">
        <w:rPr>
          <w:color w:val="000000" w:themeColor="text1"/>
        </w:rPr>
        <w:t>数量</w:t>
      </w:r>
      <w:r w:rsidRPr="00A77B4F">
        <w:rPr>
          <w:color w:val="000000" w:themeColor="text1"/>
        </w:rPr>
        <w:tab/>
      </w:r>
      <w:r w:rsidRPr="00A77B4F">
        <w:rPr>
          <w:color w:val="000000" w:themeColor="text1"/>
        </w:rPr>
        <w:tab/>
      </w:r>
      <w:r w:rsidRPr="00A77B4F">
        <w:rPr>
          <w:color w:val="000000" w:themeColor="text1"/>
        </w:rPr>
        <w:tab/>
      </w:r>
      <w:r w:rsidR="00271C4E">
        <w:rPr>
          <w:color w:val="000000" w:themeColor="text1"/>
        </w:rPr>
        <w:t>[　]</w:t>
      </w:r>
      <w:r w:rsidRPr="00A77B4F">
        <w:rPr>
          <w:color w:val="000000" w:themeColor="text1"/>
        </w:rPr>
        <w:t>系列</w:t>
      </w:r>
    </w:p>
    <w:p w14:paraId="65365DBC" w14:textId="4C894F7C" w:rsidR="00C55A42" w:rsidRPr="00A77B4F" w:rsidRDefault="00C55A42" w:rsidP="00E101FB">
      <w:pPr>
        <w:pStyle w:val="6"/>
        <w:ind w:left="2268"/>
        <w:rPr>
          <w:color w:val="000000" w:themeColor="text1"/>
        </w:rPr>
      </w:pPr>
      <w:r w:rsidRPr="00A77B4F">
        <w:rPr>
          <w:color w:val="000000" w:themeColor="text1"/>
        </w:rPr>
        <w:t>主要項目（</w:t>
      </w:r>
      <w:r w:rsidR="0080434C" w:rsidRPr="00A77B4F">
        <w:rPr>
          <w:color w:val="000000" w:themeColor="text1"/>
        </w:rPr>
        <w:t>1</w:t>
      </w:r>
      <w:r w:rsidRPr="00A77B4F">
        <w:rPr>
          <w:color w:val="000000" w:themeColor="text1"/>
        </w:rPr>
        <w:t>基につき）</w:t>
      </w:r>
    </w:p>
    <w:p w14:paraId="71B6DD25" w14:textId="449E492D" w:rsidR="00C55A42" w:rsidRPr="00A77B4F" w:rsidRDefault="00C55A42" w:rsidP="003A4401">
      <w:pPr>
        <w:pStyle w:val="41"/>
        <w:numPr>
          <w:ilvl w:val="0"/>
          <w:numId w:val="100"/>
        </w:numPr>
        <w:ind w:left="1072" w:firstLineChars="0" w:hanging="442"/>
        <w:rPr>
          <w:color w:val="000000" w:themeColor="text1"/>
        </w:rPr>
      </w:pPr>
      <w:r w:rsidRPr="00A77B4F">
        <w:rPr>
          <w:color w:val="000000" w:themeColor="text1"/>
        </w:rPr>
        <w:t>搬送能力</w:t>
      </w:r>
      <w:r w:rsidRPr="00A77B4F">
        <w:rPr>
          <w:color w:val="000000" w:themeColor="text1"/>
        </w:rPr>
        <w:tab/>
      </w:r>
      <w:r w:rsidRPr="00A77B4F">
        <w:rPr>
          <w:color w:val="000000" w:themeColor="text1"/>
        </w:rPr>
        <w:tab/>
      </w:r>
      <w:r w:rsidR="00271C4E">
        <w:rPr>
          <w:color w:val="000000" w:themeColor="text1"/>
        </w:rPr>
        <w:t>[　]</w:t>
      </w:r>
      <w:r w:rsidRPr="00A77B4F">
        <w:rPr>
          <w:color w:val="000000" w:themeColor="text1"/>
        </w:rPr>
        <w:t>t</w:t>
      </w:r>
      <w:r w:rsidR="0090057A" w:rsidRPr="00A77B4F">
        <w:rPr>
          <w:color w:val="000000" w:themeColor="text1"/>
        </w:rPr>
        <w:t>/</w:t>
      </w:r>
      <w:r w:rsidRPr="00A77B4F">
        <w:rPr>
          <w:color w:val="000000" w:themeColor="text1"/>
        </w:rPr>
        <w:t>h</w:t>
      </w:r>
    </w:p>
    <w:p w14:paraId="0F4ECB35" w14:textId="77777777" w:rsidR="00C55A42" w:rsidRPr="00A77B4F" w:rsidRDefault="00C55A42" w:rsidP="00E101FB">
      <w:pPr>
        <w:pStyle w:val="6"/>
        <w:ind w:left="2268"/>
        <w:rPr>
          <w:color w:val="000000" w:themeColor="text1"/>
        </w:rPr>
      </w:pPr>
      <w:r w:rsidRPr="00A77B4F">
        <w:rPr>
          <w:color w:val="000000" w:themeColor="text1"/>
        </w:rPr>
        <w:t>設計基準</w:t>
      </w:r>
    </w:p>
    <w:p w14:paraId="5CD65FFB" w14:textId="77777777" w:rsidR="00C55A42" w:rsidRPr="00A77B4F" w:rsidRDefault="00C55A42" w:rsidP="003A4401">
      <w:pPr>
        <w:pStyle w:val="41"/>
        <w:numPr>
          <w:ilvl w:val="0"/>
          <w:numId w:val="101"/>
        </w:numPr>
        <w:ind w:left="1072" w:firstLineChars="0" w:hanging="442"/>
        <w:rPr>
          <w:color w:val="000000" w:themeColor="text1"/>
        </w:rPr>
      </w:pPr>
      <w:r w:rsidRPr="00A77B4F">
        <w:rPr>
          <w:color w:val="000000" w:themeColor="text1"/>
        </w:rPr>
        <w:t>耐腐食性、耐摩耗性に十分配慮すること。</w:t>
      </w:r>
    </w:p>
    <w:p w14:paraId="272D1513" w14:textId="77777777" w:rsidR="00C55A42" w:rsidRPr="00A77B4F" w:rsidRDefault="00C55A42" w:rsidP="00C55A42">
      <w:pPr>
        <w:rPr>
          <w:color w:val="000000" w:themeColor="text1"/>
        </w:rPr>
      </w:pPr>
    </w:p>
    <w:p w14:paraId="078E3B2B" w14:textId="77777777" w:rsidR="00C55A42" w:rsidRPr="006C3CED" w:rsidRDefault="00C55A42" w:rsidP="00EA0FB4">
      <w:pPr>
        <w:pStyle w:val="4"/>
        <w:rPr>
          <w:rFonts w:ascii="ＭＳ ゴシック" w:eastAsia="ＭＳ ゴシック" w:hAnsi="ＭＳ ゴシック"/>
          <w:color w:val="000000" w:themeColor="text1"/>
        </w:rPr>
      </w:pPr>
      <w:r w:rsidRPr="006C3CED">
        <w:rPr>
          <w:rFonts w:ascii="ＭＳ ゴシック" w:eastAsia="ＭＳ ゴシック" w:hAnsi="ＭＳ ゴシック" w:hint="eastAsia"/>
          <w:color w:val="000000" w:themeColor="text1"/>
        </w:rPr>
        <w:t>スラグ磁選機（必要に応じて設置）</w:t>
      </w:r>
    </w:p>
    <w:p w14:paraId="76809C1C" w14:textId="77777777" w:rsidR="00C55A42" w:rsidRPr="00A77B4F" w:rsidRDefault="00C55A42" w:rsidP="00EA0FB4">
      <w:pPr>
        <w:pStyle w:val="31"/>
        <w:ind w:left="420" w:firstLine="210"/>
        <w:rPr>
          <w:color w:val="000000" w:themeColor="text1"/>
        </w:rPr>
      </w:pPr>
      <w:r w:rsidRPr="00A77B4F">
        <w:rPr>
          <w:rFonts w:hint="eastAsia"/>
          <w:color w:val="000000" w:themeColor="text1"/>
        </w:rPr>
        <w:t>本装置は、搬送したスラグ、メタルを磁選機によって分離するためのものである。</w:t>
      </w:r>
    </w:p>
    <w:p w14:paraId="3EF1E6EB" w14:textId="0B8A3327" w:rsidR="00C55A42" w:rsidRPr="00A77B4F" w:rsidRDefault="00C55A42" w:rsidP="00E101FB">
      <w:pPr>
        <w:pStyle w:val="6"/>
        <w:ind w:left="2268"/>
        <w:rPr>
          <w:color w:val="000000" w:themeColor="text1"/>
        </w:rPr>
      </w:pPr>
      <w:r w:rsidRPr="00A77B4F">
        <w:rPr>
          <w:color w:val="000000" w:themeColor="text1"/>
        </w:rPr>
        <w:t>形式</w:t>
      </w:r>
      <w:r w:rsidRPr="00A77B4F">
        <w:rPr>
          <w:color w:val="000000" w:themeColor="text1"/>
        </w:rPr>
        <w:tab/>
      </w:r>
      <w:r w:rsidRPr="00A77B4F">
        <w:rPr>
          <w:color w:val="000000" w:themeColor="text1"/>
        </w:rPr>
        <w:tab/>
      </w:r>
      <w:r w:rsidRPr="00A77B4F">
        <w:rPr>
          <w:color w:val="000000" w:themeColor="text1"/>
        </w:rPr>
        <w:tab/>
      </w:r>
      <w:r w:rsidR="00271C4E">
        <w:rPr>
          <w:color w:val="000000" w:themeColor="text1"/>
        </w:rPr>
        <w:t>[　]</w:t>
      </w:r>
    </w:p>
    <w:p w14:paraId="61348BE0" w14:textId="561770D4" w:rsidR="00C55A42" w:rsidRPr="00A77B4F" w:rsidRDefault="00C55A42" w:rsidP="00E101FB">
      <w:pPr>
        <w:pStyle w:val="6"/>
        <w:ind w:left="2268"/>
        <w:rPr>
          <w:color w:val="000000" w:themeColor="text1"/>
        </w:rPr>
      </w:pPr>
      <w:r w:rsidRPr="00A77B4F">
        <w:rPr>
          <w:color w:val="000000" w:themeColor="text1"/>
        </w:rPr>
        <w:t>数量</w:t>
      </w:r>
      <w:r w:rsidRPr="00A77B4F">
        <w:rPr>
          <w:color w:val="000000" w:themeColor="text1"/>
        </w:rPr>
        <w:tab/>
      </w:r>
      <w:r w:rsidRPr="00A77B4F">
        <w:rPr>
          <w:color w:val="000000" w:themeColor="text1"/>
        </w:rPr>
        <w:tab/>
      </w:r>
      <w:r w:rsidRPr="00A77B4F">
        <w:rPr>
          <w:color w:val="000000" w:themeColor="text1"/>
        </w:rPr>
        <w:tab/>
      </w:r>
      <w:r w:rsidR="00271C4E">
        <w:rPr>
          <w:color w:val="000000" w:themeColor="text1"/>
        </w:rPr>
        <w:t>[　]</w:t>
      </w:r>
      <w:r w:rsidRPr="00A77B4F">
        <w:rPr>
          <w:color w:val="000000" w:themeColor="text1"/>
        </w:rPr>
        <w:t>基</w:t>
      </w:r>
    </w:p>
    <w:p w14:paraId="37E70DA8" w14:textId="1A89AE4A" w:rsidR="00C55A42" w:rsidRPr="00A77B4F" w:rsidRDefault="00C55A42" w:rsidP="00E101FB">
      <w:pPr>
        <w:pStyle w:val="6"/>
        <w:ind w:left="2268"/>
        <w:rPr>
          <w:color w:val="000000" w:themeColor="text1"/>
        </w:rPr>
      </w:pPr>
      <w:r w:rsidRPr="00A77B4F">
        <w:rPr>
          <w:color w:val="000000" w:themeColor="text1"/>
        </w:rPr>
        <w:t>主要項目（</w:t>
      </w:r>
      <w:r w:rsidR="0080434C" w:rsidRPr="00A77B4F">
        <w:rPr>
          <w:color w:val="000000" w:themeColor="text1"/>
        </w:rPr>
        <w:t>1</w:t>
      </w:r>
      <w:r w:rsidRPr="00A77B4F">
        <w:rPr>
          <w:color w:val="000000" w:themeColor="text1"/>
        </w:rPr>
        <w:t>基につき）</w:t>
      </w:r>
    </w:p>
    <w:p w14:paraId="3603B47B" w14:textId="1D158CB6" w:rsidR="00C55A42" w:rsidRPr="00A77B4F" w:rsidRDefault="00C55A42" w:rsidP="003A4401">
      <w:pPr>
        <w:pStyle w:val="41"/>
        <w:numPr>
          <w:ilvl w:val="0"/>
          <w:numId w:val="102"/>
        </w:numPr>
        <w:ind w:left="1072" w:firstLineChars="0" w:hanging="442"/>
        <w:rPr>
          <w:color w:val="000000" w:themeColor="text1"/>
        </w:rPr>
      </w:pPr>
      <w:r w:rsidRPr="00A77B4F">
        <w:rPr>
          <w:color w:val="000000" w:themeColor="text1"/>
        </w:rPr>
        <w:t>能力</w:t>
      </w:r>
      <w:r w:rsidR="003A4401">
        <w:rPr>
          <w:rFonts w:hint="eastAsia"/>
          <w:color w:val="000000" w:themeColor="text1"/>
        </w:rPr>
        <w:t xml:space="preserve">　</w:t>
      </w:r>
      <w:r w:rsidRPr="00A77B4F">
        <w:rPr>
          <w:color w:val="000000" w:themeColor="text1"/>
        </w:rPr>
        <w:tab/>
      </w:r>
      <w:r w:rsidRPr="00A77B4F">
        <w:rPr>
          <w:color w:val="000000" w:themeColor="text1"/>
        </w:rPr>
        <w:tab/>
      </w:r>
      <w:r w:rsidR="00271C4E">
        <w:rPr>
          <w:color w:val="000000" w:themeColor="text1"/>
        </w:rPr>
        <w:t>[　]</w:t>
      </w:r>
      <w:r w:rsidRPr="00A77B4F">
        <w:rPr>
          <w:color w:val="000000" w:themeColor="text1"/>
        </w:rPr>
        <w:t>t</w:t>
      </w:r>
      <w:r w:rsidR="0090057A" w:rsidRPr="00A77B4F">
        <w:rPr>
          <w:color w:val="000000" w:themeColor="text1"/>
        </w:rPr>
        <w:t>/</w:t>
      </w:r>
      <w:r w:rsidRPr="00A77B4F">
        <w:rPr>
          <w:color w:val="000000" w:themeColor="text1"/>
        </w:rPr>
        <w:t>h以上（メタル分離前のスラグ量として）</w:t>
      </w:r>
    </w:p>
    <w:p w14:paraId="472FB357" w14:textId="77777777" w:rsidR="00C55A42" w:rsidRPr="00A77B4F" w:rsidRDefault="00C55A42" w:rsidP="00E101FB">
      <w:pPr>
        <w:pStyle w:val="6"/>
        <w:ind w:left="2268"/>
        <w:rPr>
          <w:color w:val="000000" w:themeColor="text1"/>
        </w:rPr>
      </w:pPr>
      <w:r w:rsidRPr="00A77B4F">
        <w:rPr>
          <w:color w:val="000000" w:themeColor="text1"/>
        </w:rPr>
        <w:t>設計基準</w:t>
      </w:r>
    </w:p>
    <w:p w14:paraId="0BFFF696" w14:textId="77777777" w:rsidR="00C55A42" w:rsidRPr="00A77B4F" w:rsidRDefault="00C55A42" w:rsidP="003A4401">
      <w:pPr>
        <w:pStyle w:val="41"/>
        <w:numPr>
          <w:ilvl w:val="0"/>
          <w:numId w:val="103"/>
        </w:numPr>
        <w:ind w:left="1072" w:firstLineChars="0" w:hanging="442"/>
        <w:rPr>
          <w:color w:val="000000" w:themeColor="text1"/>
        </w:rPr>
      </w:pPr>
      <w:r w:rsidRPr="00A77B4F">
        <w:rPr>
          <w:color w:val="000000" w:themeColor="text1"/>
        </w:rPr>
        <w:t>周辺構造物は非磁性金属により構成すること。</w:t>
      </w:r>
    </w:p>
    <w:p w14:paraId="75A39422" w14:textId="77777777" w:rsidR="00C55A42" w:rsidRPr="00A77B4F" w:rsidRDefault="00C55A42" w:rsidP="003A4401">
      <w:pPr>
        <w:pStyle w:val="41"/>
        <w:numPr>
          <w:ilvl w:val="0"/>
          <w:numId w:val="103"/>
        </w:numPr>
        <w:ind w:left="1072" w:firstLineChars="0" w:hanging="442"/>
        <w:rPr>
          <w:color w:val="000000" w:themeColor="text1"/>
        </w:rPr>
      </w:pPr>
      <w:r w:rsidRPr="00A77B4F">
        <w:rPr>
          <w:color w:val="000000" w:themeColor="text1"/>
        </w:rPr>
        <w:t>磁石の位置調整を可能とすること。</w:t>
      </w:r>
    </w:p>
    <w:p w14:paraId="1F76CCAC" w14:textId="77777777" w:rsidR="00C55A42" w:rsidRPr="00A77B4F" w:rsidRDefault="00C55A42" w:rsidP="00C55A42">
      <w:pPr>
        <w:rPr>
          <w:color w:val="000000" w:themeColor="text1"/>
        </w:rPr>
      </w:pPr>
    </w:p>
    <w:p w14:paraId="2B96A0C0" w14:textId="77777777" w:rsidR="00C55A42" w:rsidRPr="006C3CED" w:rsidRDefault="00C55A42" w:rsidP="00EA0FB4">
      <w:pPr>
        <w:pStyle w:val="4"/>
        <w:rPr>
          <w:rFonts w:ascii="ＭＳ ゴシック" w:eastAsia="ＭＳ ゴシック" w:hAnsi="ＭＳ ゴシック"/>
          <w:color w:val="000000" w:themeColor="text1"/>
        </w:rPr>
      </w:pPr>
      <w:r w:rsidRPr="006C3CED">
        <w:rPr>
          <w:rFonts w:ascii="ＭＳ ゴシック" w:eastAsia="ＭＳ ゴシック" w:hAnsi="ＭＳ ゴシック" w:hint="eastAsia"/>
          <w:color w:val="000000" w:themeColor="text1"/>
        </w:rPr>
        <w:t>粒度調整装置（必要に応じて設置）</w:t>
      </w:r>
    </w:p>
    <w:p w14:paraId="4CA1BD6A" w14:textId="047D4B3F" w:rsidR="00C55A42" w:rsidRPr="00A77B4F" w:rsidRDefault="00C55A42" w:rsidP="00242754">
      <w:pPr>
        <w:pStyle w:val="31"/>
        <w:ind w:left="420" w:firstLine="210"/>
        <w:rPr>
          <w:color w:val="000000" w:themeColor="text1"/>
        </w:rPr>
      </w:pPr>
      <w:r w:rsidRPr="00A77B4F">
        <w:rPr>
          <w:rFonts w:hint="eastAsia"/>
          <w:color w:val="000000" w:themeColor="text1"/>
        </w:rPr>
        <w:t>本装置は、磁選機後のスラグについて、</w:t>
      </w:r>
      <w:r w:rsidR="00280773">
        <w:rPr>
          <w:rFonts w:hint="eastAsia"/>
          <w:color w:val="000000" w:themeColor="text1"/>
        </w:rPr>
        <w:t>JI</w:t>
      </w:r>
      <w:r w:rsidR="00330C9F">
        <w:rPr>
          <w:rFonts w:hint="eastAsia"/>
          <w:color w:val="000000" w:themeColor="text1"/>
        </w:rPr>
        <w:t>S</w:t>
      </w:r>
      <w:r w:rsidRPr="00A77B4F">
        <w:rPr>
          <w:rFonts w:hint="eastAsia"/>
          <w:color w:val="000000" w:themeColor="text1"/>
        </w:rPr>
        <w:t>規格に応じた粒度に磨砕、調整を行うものである。</w:t>
      </w:r>
    </w:p>
    <w:p w14:paraId="73EC7946" w14:textId="3AF10F4C" w:rsidR="00C55A42" w:rsidRPr="00A77B4F" w:rsidRDefault="00C55A42" w:rsidP="00E101FB">
      <w:pPr>
        <w:pStyle w:val="6"/>
        <w:ind w:left="2268"/>
        <w:rPr>
          <w:color w:val="000000" w:themeColor="text1"/>
        </w:rPr>
      </w:pPr>
      <w:r w:rsidRPr="00A77B4F">
        <w:rPr>
          <w:color w:val="000000" w:themeColor="text1"/>
        </w:rPr>
        <w:t>形式</w:t>
      </w:r>
      <w:r w:rsidRPr="00A77B4F">
        <w:rPr>
          <w:color w:val="000000" w:themeColor="text1"/>
        </w:rPr>
        <w:tab/>
      </w:r>
      <w:r w:rsidRPr="00A77B4F">
        <w:rPr>
          <w:color w:val="000000" w:themeColor="text1"/>
        </w:rPr>
        <w:tab/>
      </w:r>
      <w:r w:rsidRPr="00A77B4F">
        <w:rPr>
          <w:color w:val="000000" w:themeColor="text1"/>
        </w:rPr>
        <w:tab/>
      </w:r>
      <w:r w:rsidR="00271C4E">
        <w:rPr>
          <w:color w:val="000000" w:themeColor="text1"/>
        </w:rPr>
        <w:t>[　]</w:t>
      </w:r>
    </w:p>
    <w:p w14:paraId="51F5769A" w14:textId="7C439E18" w:rsidR="00C55A42" w:rsidRPr="00A77B4F" w:rsidRDefault="00C55A42" w:rsidP="00E101FB">
      <w:pPr>
        <w:pStyle w:val="6"/>
        <w:ind w:left="2268"/>
        <w:rPr>
          <w:color w:val="000000" w:themeColor="text1"/>
        </w:rPr>
      </w:pPr>
      <w:r w:rsidRPr="00A77B4F">
        <w:rPr>
          <w:color w:val="000000" w:themeColor="text1"/>
        </w:rPr>
        <w:t>数量</w:t>
      </w:r>
      <w:r w:rsidRPr="00A77B4F">
        <w:rPr>
          <w:color w:val="000000" w:themeColor="text1"/>
        </w:rPr>
        <w:tab/>
      </w:r>
      <w:r w:rsidRPr="00A77B4F">
        <w:rPr>
          <w:color w:val="000000" w:themeColor="text1"/>
        </w:rPr>
        <w:tab/>
      </w:r>
      <w:r w:rsidRPr="00A77B4F">
        <w:rPr>
          <w:color w:val="000000" w:themeColor="text1"/>
        </w:rPr>
        <w:tab/>
      </w:r>
      <w:r w:rsidR="00271C4E">
        <w:rPr>
          <w:color w:val="000000" w:themeColor="text1"/>
        </w:rPr>
        <w:t>[　]</w:t>
      </w:r>
      <w:r w:rsidRPr="00A77B4F">
        <w:rPr>
          <w:color w:val="000000" w:themeColor="text1"/>
        </w:rPr>
        <w:t>基</w:t>
      </w:r>
    </w:p>
    <w:p w14:paraId="50D3DBAB" w14:textId="69E55C0A" w:rsidR="00C55A42" w:rsidRPr="00A77B4F" w:rsidRDefault="00C55A42" w:rsidP="00E101FB">
      <w:pPr>
        <w:pStyle w:val="6"/>
        <w:ind w:left="2268"/>
        <w:rPr>
          <w:color w:val="000000" w:themeColor="text1"/>
        </w:rPr>
      </w:pPr>
      <w:r w:rsidRPr="00A77B4F">
        <w:rPr>
          <w:color w:val="000000" w:themeColor="text1"/>
        </w:rPr>
        <w:t>主要項目（</w:t>
      </w:r>
      <w:r w:rsidR="0080434C" w:rsidRPr="00A77B4F">
        <w:rPr>
          <w:color w:val="000000" w:themeColor="text1"/>
        </w:rPr>
        <w:t>1</w:t>
      </w:r>
      <w:r w:rsidRPr="00A77B4F">
        <w:rPr>
          <w:color w:val="000000" w:themeColor="text1"/>
        </w:rPr>
        <w:t>基につき）</w:t>
      </w:r>
    </w:p>
    <w:p w14:paraId="6A9F1446" w14:textId="1D8EAD84" w:rsidR="00C55A42" w:rsidRPr="00A77B4F" w:rsidRDefault="00C55A42" w:rsidP="003A4401">
      <w:pPr>
        <w:pStyle w:val="41"/>
        <w:numPr>
          <w:ilvl w:val="0"/>
          <w:numId w:val="104"/>
        </w:numPr>
        <w:ind w:left="1072" w:firstLineChars="0" w:hanging="442"/>
        <w:rPr>
          <w:color w:val="000000" w:themeColor="text1"/>
        </w:rPr>
      </w:pPr>
      <w:r w:rsidRPr="00A77B4F">
        <w:rPr>
          <w:color w:val="000000" w:themeColor="text1"/>
        </w:rPr>
        <w:t>能力</w:t>
      </w:r>
      <w:r w:rsidR="003A4401">
        <w:rPr>
          <w:rFonts w:hint="eastAsia"/>
          <w:color w:val="000000" w:themeColor="text1"/>
        </w:rPr>
        <w:t xml:space="preserve">　</w:t>
      </w:r>
      <w:r w:rsidRPr="00A77B4F">
        <w:rPr>
          <w:color w:val="000000" w:themeColor="text1"/>
        </w:rPr>
        <w:tab/>
      </w:r>
      <w:r w:rsidRPr="00A77B4F">
        <w:rPr>
          <w:color w:val="000000" w:themeColor="text1"/>
        </w:rPr>
        <w:tab/>
      </w:r>
      <w:r w:rsidR="00271C4E">
        <w:rPr>
          <w:color w:val="000000" w:themeColor="text1"/>
        </w:rPr>
        <w:t>[　]</w:t>
      </w:r>
      <w:r w:rsidRPr="00A77B4F">
        <w:rPr>
          <w:color w:val="000000" w:themeColor="text1"/>
        </w:rPr>
        <w:t>t</w:t>
      </w:r>
      <w:r w:rsidR="0090057A" w:rsidRPr="00A77B4F">
        <w:rPr>
          <w:color w:val="000000" w:themeColor="text1"/>
        </w:rPr>
        <w:t>/</w:t>
      </w:r>
      <w:r w:rsidRPr="00A77B4F">
        <w:rPr>
          <w:color w:val="000000" w:themeColor="text1"/>
        </w:rPr>
        <w:t>h以上</w:t>
      </w:r>
    </w:p>
    <w:p w14:paraId="73D9A382" w14:textId="6857C339" w:rsidR="00C55A42" w:rsidRPr="00A77B4F" w:rsidRDefault="00C55A42" w:rsidP="003A4401">
      <w:pPr>
        <w:pStyle w:val="41"/>
        <w:numPr>
          <w:ilvl w:val="0"/>
          <w:numId w:val="104"/>
        </w:numPr>
        <w:ind w:left="1072" w:firstLineChars="0" w:hanging="442"/>
        <w:rPr>
          <w:color w:val="000000" w:themeColor="text1"/>
        </w:rPr>
      </w:pPr>
      <w:r w:rsidRPr="00A77B4F">
        <w:rPr>
          <w:color w:val="000000" w:themeColor="text1"/>
        </w:rPr>
        <w:t>処理後のスラグ粒度</w:t>
      </w:r>
      <w:r w:rsidRPr="00A77B4F">
        <w:rPr>
          <w:color w:val="000000" w:themeColor="text1"/>
        </w:rPr>
        <w:tab/>
      </w:r>
      <w:r w:rsidR="00271C4E">
        <w:rPr>
          <w:color w:val="000000" w:themeColor="text1"/>
        </w:rPr>
        <w:t>[　]</w:t>
      </w:r>
      <w:r w:rsidRPr="00A77B4F">
        <w:rPr>
          <w:color w:val="000000" w:themeColor="text1"/>
        </w:rPr>
        <w:t>mm～</w:t>
      </w:r>
      <w:r w:rsidR="00271C4E">
        <w:rPr>
          <w:color w:val="000000" w:themeColor="text1"/>
        </w:rPr>
        <w:t>[　]</w:t>
      </w:r>
      <w:r w:rsidRPr="00A77B4F">
        <w:rPr>
          <w:color w:val="000000" w:themeColor="text1"/>
        </w:rPr>
        <w:t>mm</w:t>
      </w:r>
    </w:p>
    <w:p w14:paraId="7F62A982" w14:textId="2CFEC12E" w:rsidR="00C55A42" w:rsidRPr="00A77B4F" w:rsidRDefault="00C55A42" w:rsidP="00E101FB">
      <w:pPr>
        <w:pStyle w:val="6"/>
        <w:ind w:left="2268"/>
        <w:rPr>
          <w:color w:val="000000" w:themeColor="text1"/>
        </w:rPr>
      </w:pPr>
      <w:r w:rsidRPr="00A77B4F">
        <w:rPr>
          <w:color w:val="000000" w:themeColor="text1"/>
        </w:rPr>
        <w:t>付属品</w:t>
      </w:r>
      <w:r w:rsidRPr="00A77B4F">
        <w:rPr>
          <w:color w:val="000000" w:themeColor="text1"/>
        </w:rPr>
        <w:tab/>
      </w:r>
      <w:r w:rsidRPr="00A77B4F">
        <w:rPr>
          <w:color w:val="000000" w:themeColor="text1"/>
        </w:rPr>
        <w:tab/>
      </w:r>
      <w:r w:rsidRPr="00A77B4F">
        <w:rPr>
          <w:color w:val="000000" w:themeColor="text1"/>
        </w:rPr>
        <w:tab/>
      </w:r>
      <w:r w:rsidR="00076C4D" w:rsidRPr="00A77B4F">
        <w:rPr>
          <w:color w:val="000000" w:themeColor="text1"/>
        </w:rPr>
        <w:t>[</w:t>
      </w:r>
      <w:r w:rsidRPr="00A77B4F">
        <w:rPr>
          <w:color w:val="000000" w:themeColor="text1"/>
        </w:rPr>
        <w:t>摩砕機、篩分機、必要な付属機器一式</w:t>
      </w:r>
      <w:r w:rsidR="00076C4D" w:rsidRPr="00A77B4F">
        <w:rPr>
          <w:color w:val="000000" w:themeColor="text1"/>
        </w:rPr>
        <w:t>]</w:t>
      </w:r>
    </w:p>
    <w:p w14:paraId="070DE707" w14:textId="77777777" w:rsidR="00C55A42" w:rsidRPr="00A77B4F" w:rsidRDefault="00C55A42" w:rsidP="00E101FB">
      <w:pPr>
        <w:pStyle w:val="6"/>
        <w:ind w:left="2268"/>
        <w:rPr>
          <w:color w:val="000000" w:themeColor="text1"/>
        </w:rPr>
      </w:pPr>
      <w:r w:rsidRPr="00A77B4F">
        <w:rPr>
          <w:color w:val="000000" w:themeColor="text1"/>
        </w:rPr>
        <w:t>設計基準</w:t>
      </w:r>
    </w:p>
    <w:p w14:paraId="3B64A254" w14:textId="77777777" w:rsidR="00C55A42" w:rsidRPr="00A77B4F" w:rsidRDefault="00C55A42" w:rsidP="003A4401">
      <w:pPr>
        <w:pStyle w:val="41"/>
        <w:numPr>
          <w:ilvl w:val="0"/>
          <w:numId w:val="105"/>
        </w:numPr>
        <w:ind w:left="1072" w:firstLineChars="0" w:hanging="442"/>
        <w:rPr>
          <w:color w:val="000000" w:themeColor="text1"/>
        </w:rPr>
      </w:pPr>
      <w:r w:rsidRPr="00A77B4F">
        <w:rPr>
          <w:color w:val="000000" w:themeColor="text1"/>
        </w:rPr>
        <w:t>針状スラグの排出を極力防止すること。</w:t>
      </w:r>
    </w:p>
    <w:p w14:paraId="1EB43F7E" w14:textId="77777777" w:rsidR="00C55A42" w:rsidRPr="00A77B4F" w:rsidRDefault="00C55A42" w:rsidP="00C55A42">
      <w:pPr>
        <w:rPr>
          <w:color w:val="000000" w:themeColor="text1"/>
        </w:rPr>
      </w:pPr>
    </w:p>
    <w:p w14:paraId="03F4897D" w14:textId="77777777" w:rsidR="00C55A42" w:rsidRPr="006C3CED" w:rsidRDefault="00C55A42" w:rsidP="00EA0FB4">
      <w:pPr>
        <w:pStyle w:val="4"/>
        <w:rPr>
          <w:rFonts w:ascii="ＭＳ ゴシック" w:eastAsia="ＭＳ ゴシック" w:hAnsi="ＭＳ ゴシック"/>
          <w:color w:val="000000" w:themeColor="text1"/>
        </w:rPr>
      </w:pPr>
      <w:r w:rsidRPr="006C3CED">
        <w:rPr>
          <w:rFonts w:ascii="ＭＳ ゴシック" w:eastAsia="ＭＳ ゴシック" w:hAnsi="ＭＳ ゴシック" w:hint="eastAsia"/>
          <w:color w:val="000000" w:themeColor="text1"/>
        </w:rPr>
        <w:t>スラグ・メタル搬出装置</w:t>
      </w:r>
    </w:p>
    <w:p w14:paraId="1309A104" w14:textId="7A0A8C7B" w:rsidR="00242754" w:rsidRPr="00A77B4F" w:rsidRDefault="00C55A42" w:rsidP="00242754">
      <w:pPr>
        <w:pStyle w:val="31"/>
        <w:ind w:left="420" w:firstLine="210"/>
        <w:rPr>
          <w:color w:val="000000" w:themeColor="text1"/>
        </w:rPr>
      </w:pPr>
      <w:r w:rsidRPr="00A77B4F">
        <w:rPr>
          <w:rFonts w:hint="eastAsia"/>
          <w:color w:val="000000" w:themeColor="text1"/>
        </w:rPr>
        <w:t>ヤード方式、ピットアンドクレーン方式又はバンカ方式とし、提案による。</w:t>
      </w:r>
    </w:p>
    <w:p w14:paraId="789159F9" w14:textId="77777777" w:rsidR="00C55A42" w:rsidRPr="006C3CED" w:rsidRDefault="00C55A42" w:rsidP="00EA0FB4">
      <w:pPr>
        <w:pStyle w:val="5"/>
        <w:ind w:left="945" w:hanging="945"/>
        <w:rPr>
          <w:rFonts w:ascii="ＭＳ ゴシック" w:eastAsia="ＭＳ ゴシック" w:hAnsi="ＭＳ ゴシック"/>
          <w:color w:val="000000" w:themeColor="text1"/>
        </w:rPr>
      </w:pPr>
      <w:r w:rsidRPr="006C3CED">
        <w:rPr>
          <w:rFonts w:ascii="ＭＳ ゴシック" w:eastAsia="ＭＳ ゴシック" w:hAnsi="ＭＳ ゴシック"/>
          <w:color w:val="000000" w:themeColor="text1"/>
        </w:rPr>
        <w:t>スラグ搬出装置</w:t>
      </w:r>
    </w:p>
    <w:p w14:paraId="7B35A37C" w14:textId="5572C673" w:rsidR="00C55A42" w:rsidRPr="00A77B4F" w:rsidRDefault="00C55A42" w:rsidP="00E101FB">
      <w:pPr>
        <w:pStyle w:val="6"/>
        <w:ind w:left="2268"/>
        <w:rPr>
          <w:color w:val="000000" w:themeColor="text1"/>
        </w:rPr>
      </w:pPr>
      <w:r w:rsidRPr="00A77B4F">
        <w:rPr>
          <w:color w:val="000000" w:themeColor="text1"/>
        </w:rPr>
        <w:t>方式</w:t>
      </w:r>
      <w:r w:rsidRPr="00A77B4F">
        <w:rPr>
          <w:color w:val="000000" w:themeColor="text1"/>
        </w:rPr>
        <w:tab/>
      </w:r>
      <w:r w:rsidRPr="00A77B4F">
        <w:rPr>
          <w:color w:val="000000" w:themeColor="text1"/>
        </w:rPr>
        <w:tab/>
      </w:r>
      <w:r w:rsidRPr="00A77B4F">
        <w:rPr>
          <w:color w:val="000000" w:themeColor="text1"/>
        </w:rPr>
        <w:tab/>
      </w:r>
      <w:r w:rsidR="00271C4E">
        <w:rPr>
          <w:color w:val="000000" w:themeColor="text1"/>
        </w:rPr>
        <w:t>[　]</w:t>
      </w:r>
    </w:p>
    <w:p w14:paraId="53CDB9F7" w14:textId="4DA073AB" w:rsidR="00C55A42" w:rsidRPr="00A77B4F" w:rsidRDefault="00C55A42" w:rsidP="00E101FB">
      <w:pPr>
        <w:pStyle w:val="6"/>
        <w:ind w:left="2268"/>
        <w:rPr>
          <w:color w:val="000000" w:themeColor="text1"/>
          <w:lang w:eastAsia="zh-TW"/>
        </w:rPr>
      </w:pPr>
      <w:r w:rsidRPr="00A77B4F">
        <w:rPr>
          <w:color w:val="000000" w:themeColor="text1"/>
          <w:lang w:eastAsia="zh-TW"/>
        </w:rPr>
        <w:t>貯留容量</w:t>
      </w:r>
      <w:r w:rsidRPr="00A77B4F">
        <w:rPr>
          <w:color w:val="000000" w:themeColor="text1"/>
          <w:lang w:eastAsia="zh-TW"/>
        </w:rPr>
        <w:tab/>
      </w:r>
      <w:r w:rsidR="00271C4E">
        <w:rPr>
          <w:color w:val="000000" w:themeColor="text1"/>
          <w:lang w:eastAsia="zh-TW"/>
        </w:rPr>
        <w:tab/>
      </w:r>
      <w:r w:rsidRPr="00A77B4F">
        <w:rPr>
          <w:color w:val="000000" w:themeColor="text1"/>
          <w:lang w:eastAsia="zh-TW"/>
        </w:rPr>
        <w:tab/>
      </w:r>
      <w:r w:rsidR="00271C4E">
        <w:rPr>
          <w:color w:val="000000" w:themeColor="text1"/>
          <w:lang w:eastAsia="zh-TW"/>
        </w:rPr>
        <w:t>[　]</w:t>
      </w:r>
      <w:r w:rsidRPr="00A77B4F">
        <w:rPr>
          <w:color w:val="000000" w:themeColor="text1"/>
          <w:lang w:eastAsia="zh-TW"/>
        </w:rPr>
        <w:t>m</w:t>
      </w:r>
      <w:r w:rsidR="0080434C" w:rsidRPr="00A77B4F">
        <w:rPr>
          <w:color w:val="000000" w:themeColor="text1"/>
          <w:vertAlign w:val="superscript"/>
          <w:lang w:eastAsia="zh-TW"/>
        </w:rPr>
        <w:t>3</w:t>
      </w:r>
      <w:r w:rsidRPr="00A77B4F">
        <w:rPr>
          <w:color w:val="000000" w:themeColor="text1"/>
          <w:lang w:eastAsia="zh-TW"/>
        </w:rPr>
        <w:t>（</w:t>
      </w:r>
      <w:r w:rsidR="00271C4E">
        <w:rPr>
          <w:color w:val="000000" w:themeColor="text1"/>
          <w:lang w:eastAsia="zh-TW"/>
        </w:rPr>
        <w:t>[　]</w:t>
      </w:r>
      <w:r w:rsidRPr="00A77B4F">
        <w:rPr>
          <w:color w:val="000000" w:themeColor="text1"/>
          <w:lang w:eastAsia="zh-TW"/>
        </w:rPr>
        <w:t>日分）</w:t>
      </w:r>
    </w:p>
    <w:p w14:paraId="243964A3" w14:textId="77777777" w:rsidR="00242754" w:rsidRPr="00A77B4F" w:rsidRDefault="00242754" w:rsidP="00C55A42">
      <w:pPr>
        <w:pStyle w:val="31"/>
        <w:ind w:left="420" w:firstLine="210"/>
        <w:rPr>
          <w:color w:val="000000" w:themeColor="text1"/>
          <w:lang w:eastAsia="zh-TW"/>
        </w:rPr>
      </w:pPr>
    </w:p>
    <w:p w14:paraId="1ADB1DAD" w14:textId="77777777" w:rsidR="00C55A42" w:rsidRPr="006C3CED" w:rsidRDefault="00C55A42" w:rsidP="00EA0FB4">
      <w:pPr>
        <w:pStyle w:val="5"/>
        <w:ind w:left="945" w:hanging="945"/>
        <w:rPr>
          <w:rFonts w:ascii="ＭＳ ゴシック" w:eastAsia="ＭＳ ゴシック" w:hAnsi="ＭＳ ゴシック"/>
        </w:rPr>
      </w:pPr>
      <w:r w:rsidRPr="006C3CED">
        <w:rPr>
          <w:rFonts w:ascii="ＭＳ ゴシック" w:eastAsia="ＭＳ ゴシック" w:hAnsi="ＭＳ ゴシック" w:hint="eastAsia"/>
          <w:color w:val="000000" w:themeColor="text1"/>
        </w:rPr>
        <w:lastRenderedPageBreak/>
        <w:t>メ</w:t>
      </w:r>
      <w:r w:rsidRPr="006C3CED">
        <w:rPr>
          <w:rFonts w:ascii="ＭＳ ゴシック" w:eastAsia="ＭＳ ゴシック" w:hAnsi="ＭＳ ゴシック"/>
          <w:color w:val="000000" w:themeColor="text1"/>
        </w:rPr>
        <w:t>タル搬出装置</w:t>
      </w:r>
    </w:p>
    <w:p w14:paraId="630E3144" w14:textId="7CFA3249" w:rsidR="00C55A42" w:rsidRPr="00624136" w:rsidRDefault="00C55A42" w:rsidP="00E101FB">
      <w:pPr>
        <w:pStyle w:val="6"/>
        <w:ind w:left="2268"/>
        <w:rPr>
          <w:color w:val="000000" w:themeColor="text1"/>
        </w:rPr>
      </w:pPr>
      <w:r w:rsidRPr="00624136">
        <w:rPr>
          <w:color w:val="000000" w:themeColor="text1"/>
        </w:rPr>
        <w:t>方式</w:t>
      </w:r>
      <w:r w:rsidRPr="00624136">
        <w:rPr>
          <w:color w:val="000000" w:themeColor="text1"/>
        </w:rPr>
        <w:tab/>
      </w:r>
      <w:r w:rsidRPr="00624136">
        <w:rPr>
          <w:color w:val="000000" w:themeColor="text1"/>
        </w:rPr>
        <w:tab/>
      </w:r>
      <w:r w:rsidRPr="00624136">
        <w:rPr>
          <w:color w:val="000000" w:themeColor="text1"/>
        </w:rPr>
        <w:tab/>
      </w:r>
      <w:r w:rsidR="00271C4E" w:rsidRPr="00624136">
        <w:rPr>
          <w:color w:val="000000" w:themeColor="text1"/>
        </w:rPr>
        <w:t>[　]</w:t>
      </w:r>
    </w:p>
    <w:p w14:paraId="3284D91E" w14:textId="67517CCA" w:rsidR="00C55A42" w:rsidRPr="00F86984" w:rsidRDefault="00C55A42" w:rsidP="00E101FB">
      <w:pPr>
        <w:pStyle w:val="6"/>
        <w:ind w:left="2268"/>
        <w:rPr>
          <w:lang w:eastAsia="zh-TW"/>
        </w:rPr>
      </w:pPr>
      <w:r w:rsidRPr="00F86984">
        <w:rPr>
          <w:lang w:eastAsia="zh-TW"/>
        </w:rPr>
        <w:t>貯留容量</w:t>
      </w:r>
      <w:r w:rsidRPr="00F86984">
        <w:rPr>
          <w:lang w:eastAsia="zh-TW"/>
        </w:rPr>
        <w:tab/>
      </w:r>
      <w:r w:rsidRPr="00F86984">
        <w:rPr>
          <w:lang w:eastAsia="zh-TW"/>
        </w:rPr>
        <w:tab/>
      </w:r>
      <w:r w:rsidR="00624136">
        <w:rPr>
          <w:lang w:eastAsia="zh-TW"/>
        </w:rPr>
        <w:tab/>
      </w:r>
      <w:r w:rsidR="00271C4E">
        <w:rPr>
          <w:lang w:eastAsia="zh-TW"/>
        </w:rPr>
        <w:t>[　]</w:t>
      </w:r>
      <w:r w:rsidRPr="00F86984">
        <w:rPr>
          <w:lang w:eastAsia="zh-TW"/>
        </w:rPr>
        <w:t>m</w:t>
      </w:r>
      <w:r w:rsidR="0080434C">
        <w:rPr>
          <w:vertAlign w:val="superscript"/>
          <w:lang w:eastAsia="zh-TW"/>
        </w:rPr>
        <w:t>3</w:t>
      </w:r>
      <w:r w:rsidRPr="00F86984">
        <w:rPr>
          <w:lang w:eastAsia="zh-TW"/>
        </w:rPr>
        <w:t>（</w:t>
      </w:r>
      <w:r w:rsidR="00271C4E">
        <w:rPr>
          <w:lang w:eastAsia="zh-TW"/>
        </w:rPr>
        <w:t>[　]</w:t>
      </w:r>
      <w:r w:rsidRPr="00F86984">
        <w:rPr>
          <w:lang w:eastAsia="zh-TW"/>
        </w:rPr>
        <w:t>日分）</w:t>
      </w:r>
    </w:p>
    <w:p w14:paraId="26BF17B7" w14:textId="77777777" w:rsidR="00C55A42" w:rsidRPr="00F86984" w:rsidRDefault="00C55A42" w:rsidP="00C55A42">
      <w:pPr>
        <w:rPr>
          <w:lang w:eastAsia="zh-TW"/>
        </w:rPr>
      </w:pPr>
    </w:p>
    <w:p w14:paraId="0BFD9D94" w14:textId="77777777" w:rsidR="00C55A42" w:rsidRPr="00F86984" w:rsidRDefault="00C55A42" w:rsidP="003A32B4">
      <w:pPr>
        <w:pStyle w:val="3"/>
        <w:ind w:left="3912" w:hanging="3912"/>
      </w:pPr>
      <w:bookmarkStart w:id="186" w:name="_Toc133402318"/>
      <w:bookmarkStart w:id="187" w:name="_Toc153368600"/>
      <w:r w:rsidRPr="00F86984">
        <w:rPr>
          <w:rFonts w:hint="eastAsia"/>
        </w:rPr>
        <w:t>給水設備</w:t>
      </w:r>
      <w:bookmarkEnd w:id="186"/>
      <w:bookmarkEnd w:id="187"/>
    </w:p>
    <w:p w14:paraId="1B92DEEE" w14:textId="77777777" w:rsidR="00C55A42" w:rsidRPr="006C3CED" w:rsidRDefault="00C55A42" w:rsidP="00CD547F">
      <w:pPr>
        <w:pStyle w:val="4"/>
        <w:numPr>
          <w:ilvl w:val="3"/>
          <w:numId w:val="529"/>
        </w:numPr>
        <w:rPr>
          <w:rFonts w:ascii="ＭＳ ゴシック" w:eastAsia="ＭＳ ゴシック" w:hAnsi="ＭＳ ゴシック"/>
        </w:rPr>
      </w:pPr>
      <w:r w:rsidRPr="006C3CED">
        <w:rPr>
          <w:rFonts w:ascii="ＭＳ ゴシック" w:eastAsia="ＭＳ ゴシック" w:hAnsi="ＭＳ ゴシック" w:hint="eastAsia"/>
        </w:rPr>
        <w:t>所要水量</w:t>
      </w:r>
    </w:p>
    <w:p w14:paraId="0BF29CE7" w14:textId="7628952E" w:rsidR="003D1E50" w:rsidRDefault="00D37367" w:rsidP="00D236DE">
      <w:pPr>
        <w:pStyle w:val="31"/>
        <w:ind w:left="420" w:firstLine="210"/>
      </w:pPr>
      <w:r>
        <w:rPr>
          <w:rFonts w:hint="eastAsia"/>
        </w:rPr>
        <w:t>所要水量について示すこと。</w:t>
      </w:r>
    </w:p>
    <w:p w14:paraId="274A4617" w14:textId="00769AC9" w:rsidR="003D1E50" w:rsidRPr="003D1E50" w:rsidRDefault="003D1E50" w:rsidP="00D236DE">
      <w:pPr>
        <w:jc w:val="center"/>
      </w:pPr>
      <w:r>
        <w:rPr>
          <w:rFonts w:hint="eastAsia"/>
        </w:rPr>
        <w:t>所要水量</w:t>
      </w:r>
    </w:p>
    <w:tbl>
      <w:tblPr>
        <w:tblStyle w:val="af0"/>
        <w:tblW w:w="0" w:type="auto"/>
        <w:jc w:val="center"/>
        <w:tblLook w:val="04A0" w:firstRow="1" w:lastRow="0" w:firstColumn="1" w:lastColumn="0" w:noHBand="0" w:noVBand="1"/>
      </w:tblPr>
      <w:tblGrid>
        <w:gridCol w:w="2076"/>
        <w:gridCol w:w="1810"/>
        <w:gridCol w:w="1811"/>
        <w:gridCol w:w="1811"/>
      </w:tblGrid>
      <w:tr w:rsidR="00C55A42" w14:paraId="64C3B54F" w14:textId="77777777" w:rsidTr="00033418">
        <w:trPr>
          <w:tblHeader/>
          <w:jc w:val="center"/>
        </w:trPr>
        <w:tc>
          <w:tcPr>
            <w:tcW w:w="0" w:type="auto"/>
            <w:shd w:val="clear" w:color="auto" w:fill="D9D9D9" w:themeFill="background1" w:themeFillShade="D9"/>
            <w:vAlign w:val="center"/>
          </w:tcPr>
          <w:p w14:paraId="6C7F11B9" w14:textId="77777777" w:rsidR="00C55A42" w:rsidRPr="001F70AA" w:rsidRDefault="00C55A42" w:rsidP="00033418">
            <w:pPr>
              <w:jc w:val="center"/>
            </w:pPr>
            <w:r w:rsidRPr="001F70AA">
              <w:rPr>
                <w:rFonts w:hint="eastAsia"/>
              </w:rPr>
              <w:t>ごみ質</w:t>
            </w:r>
          </w:p>
        </w:tc>
        <w:tc>
          <w:tcPr>
            <w:tcW w:w="1810" w:type="dxa"/>
            <w:shd w:val="clear" w:color="auto" w:fill="D9D9D9" w:themeFill="background1" w:themeFillShade="D9"/>
          </w:tcPr>
          <w:p w14:paraId="61D7C810" w14:textId="77777777" w:rsidR="00C55A42" w:rsidRPr="001F70AA" w:rsidRDefault="00C55A42" w:rsidP="00BA0E8C">
            <w:pPr>
              <w:jc w:val="center"/>
            </w:pPr>
            <w:r w:rsidRPr="001F70AA">
              <w:rPr>
                <w:rFonts w:hint="eastAsia"/>
              </w:rPr>
              <w:t>低質ごみ</w:t>
            </w:r>
          </w:p>
        </w:tc>
        <w:tc>
          <w:tcPr>
            <w:tcW w:w="1811" w:type="dxa"/>
            <w:shd w:val="clear" w:color="auto" w:fill="D9D9D9" w:themeFill="background1" w:themeFillShade="D9"/>
          </w:tcPr>
          <w:p w14:paraId="2E22F058" w14:textId="77777777" w:rsidR="00C55A42" w:rsidRPr="001F70AA" w:rsidRDefault="00C55A42" w:rsidP="00BA0E8C">
            <w:pPr>
              <w:jc w:val="center"/>
            </w:pPr>
            <w:r w:rsidRPr="001F70AA">
              <w:rPr>
                <w:rFonts w:hint="eastAsia"/>
              </w:rPr>
              <w:t>基準ごみ</w:t>
            </w:r>
          </w:p>
        </w:tc>
        <w:tc>
          <w:tcPr>
            <w:tcW w:w="1811" w:type="dxa"/>
            <w:shd w:val="clear" w:color="auto" w:fill="D9D9D9" w:themeFill="background1" w:themeFillShade="D9"/>
          </w:tcPr>
          <w:p w14:paraId="0D6B3457" w14:textId="77777777" w:rsidR="00C55A42" w:rsidRPr="001F70AA" w:rsidRDefault="00C55A42" w:rsidP="00BA0E8C">
            <w:pPr>
              <w:jc w:val="center"/>
            </w:pPr>
            <w:r w:rsidRPr="001F70AA">
              <w:rPr>
                <w:rFonts w:hint="eastAsia"/>
              </w:rPr>
              <w:t>高質ごみ</w:t>
            </w:r>
          </w:p>
        </w:tc>
      </w:tr>
      <w:tr w:rsidR="00C55A42" w14:paraId="7DE4122E" w14:textId="77777777" w:rsidTr="00033418">
        <w:trPr>
          <w:jc w:val="center"/>
        </w:trPr>
        <w:tc>
          <w:tcPr>
            <w:tcW w:w="0" w:type="auto"/>
          </w:tcPr>
          <w:p w14:paraId="430F9162" w14:textId="4B883776" w:rsidR="00C55A42" w:rsidRPr="001F70AA" w:rsidRDefault="00C55A42" w:rsidP="00BA0E8C">
            <w:r w:rsidRPr="001F70AA">
              <w:rPr>
                <w:rFonts w:hint="eastAsia"/>
              </w:rPr>
              <w:t>生活用水</w:t>
            </w:r>
            <w:r w:rsidRPr="001F70AA">
              <w:t>(m</w:t>
            </w:r>
            <w:r w:rsidR="0080434C">
              <w:rPr>
                <w:vertAlign w:val="superscript"/>
              </w:rPr>
              <w:t>3</w:t>
            </w:r>
            <w:r w:rsidR="0090057A">
              <w:t>/</w:t>
            </w:r>
            <w:r w:rsidRPr="001F70AA">
              <w:t>日)</w:t>
            </w:r>
          </w:p>
        </w:tc>
        <w:tc>
          <w:tcPr>
            <w:tcW w:w="1810" w:type="dxa"/>
            <w:vAlign w:val="center"/>
          </w:tcPr>
          <w:p w14:paraId="474935D7" w14:textId="77777777" w:rsidR="00C55A42" w:rsidRPr="001F70AA" w:rsidRDefault="00C55A42" w:rsidP="00BA0E8C">
            <w:pPr>
              <w:ind w:rightChars="125" w:right="263"/>
              <w:jc w:val="right"/>
            </w:pPr>
          </w:p>
        </w:tc>
        <w:tc>
          <w:tcPr>
            <w:tcW w:w="1811" w:type="dxa"/>
            <w:vAlign w:val="center"/>
          </w:tcPr>
          <w:p w14:paraId="5EA35FC1" w14:textId="77777777" w:rsidR="00C55A42" w:rsidRPr="001F70AA" w:rsidRDefault="00C55A42" w:rsidP="00BA0E8C">
            <w:pPr>
              <w:ind w:rightChars="125" w:right="263"/>
              <w:jc w:val="right"/>
            </w:pPr>
          </w:p>
        </w:tc>
        <w:tc>
          <w:tcPr>
            <w:tcW w:w="1811" w:type="dxa"/>
            <w:vAlign w:val="center"/>
          </w:tcPr>
          <w:p w14:paraId="3C9D6979" w14:textId="77777777" w:rsidR="00C55A42" w:rsidRPr="001F70AA" w:rsidRDefault="00C55A42" w:rsidP="00BA0E8C">
            <w:pPr>
              <w:ind w:rightChars="125" w:right="263"/>
              <w:jc w:val="right"/>
            </w:pPr>
          </w:p>
        </w:tc>
      </w:tr>
      <w:tr w:rsidR="00C55A42" w14:paraId="65B37B4F" w14:textId="77777777" w:rsidTr="00033418">
        <w:trPr>
          <w:jc w:val="center"/>
        </w:trPr>
        <w:tc>
          <w:tcPr>
            <w:tcW w:w="0" w:type="auto"/>
            <w:tcBorders>
              <w:bottom w:val="single" w:sz="4" w:space="0" w:color="000000"/>
            </w:tcBorders>
          </w:tcPr>
          <w:p w14:paraId="319A7D00" w14:textId="43C47A31" w:rsidR="00C55A42" w:rsidRPr="001F70AA" w:rsidRDefault="00C55A42" w:rsidP="00BA0E8C">
            <w:r w:rsidRPr="001F70AA">
              <w:rPr>
                <w:rFonts w:hint="eastAsia"/>
              </w:rPr>
              <w:t>プラント用水</w:t>
            </w:r>
            <w:r w:rsidRPr="001F70AA">
              <w:t>(m</w:t>
            </w:r>
            <w:r w:rsidR="0080434C">
              <w:rPr>
                <w:vertAlign w:val="superscript"/>
              </w:rPr>
              <w:t>3</w:t>
            </w:r>
            <w:r w:rsidR="0090057A">
              <w:t>/</w:t>
            </w:r>
            <w:r w:rsidRPr="001F70AA">
              <w:t>日)</w:t>
            </w:r>
          </w:p>
        </w:tc>
        <w:tc>
          <w:tcPr>
            <w:tcW w:w="1810" w:type="dxa"/>
            <w:tcBorders>
              <w:bottom w:val="single" w:sz="4" w:space="0" w:color="000000"/>
            </w:tcBorders>
            <w:vAlign w:val="center"/>
          </w:tcPr>
          <w:p w14:paraId="0EBA4072" w14:textId="77777777" w:rsidR="00C55A42" w:rsidRPr="001F70AA" w:rsidRDefault="00C55A42" w:rsidP="00BA0E8C">
            <w:pPr>
              <w:ind w:rightChars="125" w:right="263"/>
              <w:jc w:val="right"/>
            </w:pPr>
          </w:p>
        </w:tc>
        <w:tc>
          <w:tcPr>
            <w:tcW w:w="1811" w:type="dxa"/>
            <w:tcBorders>
              <w:bottom w:val="single" w:sz="4" w:space="0" w:color="000000"/>
            </w:tcBorders>
            <w:vAlign w:val="center"/>
          </w:tcPr>
          <w:p w14:paraId="1A4707EB" w14:textId="77777777" w:rsidR="00C55A42" w:rsidRPr="001F70AA" w:rsidRDefault="00C55A42" w:rsidP="00BA0E8C">
            <w:pPr>
              <w:ind w:rightChars="125" w:right="263"/>
              <w:jc w:val="right"/>
            </w:pPr>
          </w:p>
        </w:tc>
        <w:tc>
          <w:tcPr>
            <w:tcW w:w="1811" w:type="dxa"/>
            <w:tcBorders>
              <w:bottom w:val="single" w:sz="4" w:space="0" w:color="000000"/>
            </w:tcBorders>
            <w:vAlign w:val="center"/>
          </w:tcPr>
          <w:p w14:paraId="3207862F" w14:textId="77777777" w:rsidR="00C55A42" w:rsidRPr="001F70AA" w:rsidRDefault="00C55A42" w:rsidP="00BA0E8C">
            <w:pPr>
              <w:ind w:rightChars="125" w:right="263"/>
              <w:jc w:val="right"/>
            </w:pPr>
          </w:p>
        </w:tc>
      </w:tr>
    </w:tbl>
    <w:p w14:paraId="03773F92" w14:textId="63F42EDD" w:rsidR="00033418" w:rsidRPr="0019279B" w:rsidRDefault="00033418" w:rsidP="0019279B">
      <w:pPr>
        <w:snapToGrid w:val="0"/>
        <w:ind w:leftChars="372" w:left="991" w:rightChars="270" w:right="567" w:hangingChars="100" w:hanging="210"/>
      </w:pPr>
      <w:r w:rsidRPr="0019279B">
        <w:rPr>
          <w:rFonts w:hint="eastAsia"/>
        </w:rPr>
        <w:t>※ 使用水量をできる限り少なくするため、支障のない限り循環使用し、水の有効利用を図るものとする。</w:t>
      </w:r>
    </w:p>
    <w:p w14:paraId="413B5D0B" w14:textId="5966BE13" w:rsidR="00C55A42" w:rsidRDefault="00C55A42" w:rsidP="00C55A42"/>
    <w:p w14:paraId="1D6D3A4D" w14:textId="77777777" w:rsidR="00C55A42" w:rsidRPr="003D087E" w:rsidRDefault="00C55A42" w:rsidP="00D236DE">
      <w:pPr>
        <w:pStyle w:val="4"/>
        <w:rPr>
          <w:rFonts w:ascii="ＭＳ ゴシック" w:eastAsia="ＭＳ ゴシック" w:hAnsi="ＭＳ ゴシック"/>
        </w:rPr>
      </w:pPr>
      <w:r w:rsidRPr="003D087E">
        <w:rPr>
          <w:rFonts w:ascii="ＭＳ ゴシック" w:eastAsia="ＭＳ ゴシック" w:hAnsi="ＭＳ ゴシック" w:hint="eastAsia"/>
        </w:rPr>
        <w:t>水槽類仕様</w:t>
      </w:r>
    </w:p>
    <w:p w14:paraId="5A6D4F91" w14:textId="2E78218D" w:rsidR="00C55A42" w:rsidRPr="00F86984" w:rsidRDefault="00C55A42" w:rsidP="00C55A42">
      <w:pPr>
        <w:pStyle w:val="31"/>
        <w:ind w:left="420" w:firstLine="210"/>
      </w:pPr>
      <w:r w:rsidRPr="00F86984">
        <w:rPr>
          <w:rFonts w:hint="eastAsia"/>
        </w:rPr>
        <w:t>用途などを明示し、供給水の種別（上水、再利用水）の別を明らかにすること（下表参照）。各水槽は用水の用途に応じ兼用とすること。</w:t>
      </w:r>
      <w:r w:rsidR="00D37367">
        <w:rPr>
          <w:rFonts w:hint="eastAsia"/>
        </w:rPr>
        <w:t>また、</w:t>
      </w:r>
      <w:r w:rsidRPr="00F86984">
        <w:rPr>
          <w:rFonts w:hint="eastAsia"/>
        </w:rPr>
        <w:t>生活用受水槽は</w:t>
      </w:r>
      <w:r w:rsidR="0080434C">
        <w:rPr>
          <w:rFonts w:hint="eastAsia"/>
        </w:rPr>
        <w:t>6</w:t>
      </w:r>
      <w:r w:rsidRPr="00F86984">
        <w:rPr>
          <w:rFonts w:hint="eastAsia"/>
        </w:rPr>
        <w:t>面点検できること。水槽にはレベル計、警報信号や装置を設けること。</w:t>
      </w:r>
      <w:r w:rsidR="00D37367">
        <w:rPr>
          <w:rFonts w:hint="eastAsia"/>
        </w:rPr>
        <w:t>さらに、</w:t>
      </w:r>
      <w:r w:rsidRPr="00F86984">
        <w:rPr>
          <w:rFonts w:hint="eastAsia"/>
        </w:rPr>
        <w:t>災害等で上水の供給が</w:t>
      </w:r>
      <w:r>
        <w:rPr>
          <w:rFonts w:hint="eastAsia"/>
        </w:rPr>
        <w:t>断たれた</w:t>
      </w:r>
      <w:r w:rsidRPr="00F86984">
        <w:rPr>
          <w:rFonts w:hint="eastAsia"/>
        </w:rPr>
        <w:t>場合においても</w:t>
      </w:r>
      <w:r w:rsidR="00401A50">
        <w:rPr>
          <w:rFonts w:hint="eastAsia"/>
        </w:rPr>
        <w:t>1炉運転で</w:t>
      </w:r>
      <w:r w:rsidR="0080434C">
        <w:rPr>
          <w:rFonts w:hint="eastAsia"/>
        </w:rPr>
        <w:t>1</w:t>
      </w:r>
      <w:r w:rsidRPr="00F86984">
        <w:rPr>
          <w:rFonts w:hint="eastAsia"/>
        </w:rPr>
        <w:t>週間程度</w:t>
      </w:r>
      <w:r w:rsidR="00401A50">
        <w:rPr>
          <w:rFonts w:hint="eastAsia"/>
        </w:rPr>
        <w:t>以上</w:t>
      </w:r>
      <w:r w:rsidRPr="00F86984">
        <w:rPr>
          <w:rFonts w:hint="eastAsia"/>
        </w:rPr>
        <w:t>は運転を継続できるよう計画すること。なお、その場合飲料水は別途確保すること。</w:t>
      </w:r>
    </w:p>
    <w:p w14:paraId="2E92639D" w14:textId="77777777" w:rsidR="00C55A42" w:rsidRDefault="00C55A42" w:rsidP="00C55A42"/>
    <w:p w14:paraId="41045421" w14:textId="77777777" w:rsidR="00C55A42" w:rsidRDefault="00C55A42" w:rsidP="00D236DE">
      <w:pPr>
        <w:jc w:val="center"/>
      </w:pPr>
      <w:r>
        <w:rPr>
          <w:rFonts w:hint="eastAsia"/>
        </w:rPr>
        <w:t>水槽類仕様（参考例）</w:t>
      </w:r>
    </w:p>
    <w:tbl>
      <w:tblPr>
        <w:tblStyle w:val="af0"/>
        <w:tblW w:w="8646" w:type="dxa"/>
        <w:jc w:val="center"/>
        <w:tblLayout w:type="fixed"/>
        <w:tblLook w:val="04A0" w:firstRow="1" w:lastRow="0" w:firstColumn="1" w:lastColumn="0" w:noHBand="0" w:noVBand="1"/>
      </w:tblPr>
      <w:tblGrid>
        <w:gridCol w:w="2268"/>
        <w:gridCol w:w="850"/>
        <w:gridCol w:w="851"/>
        <w:gridCol w:w="3118"/>
        <w:gridCol w:w="1559"/>
      </w:tblGrid>
      <w:tr w:rsidR="00C55A42" w14:paraId="73E7D525" w14:textId="77777777" w:rsidTr="00E1729B">
        <w:trPr>
          <w:tblHeader/>
          <w:jc w:val="center"/>
        </w:trPr>
        <w:tc>
          <w:tcPr>
            <w:tcW w:w="2268" w:type="dxa"/>
            <w:shd w:val="clear" w:color="auto" w:fill="D9D9D9" w:themeFill="background1" w:themeFillShade="D9"/>
            <w:vAlign w:val="center"/>
          </w:tcPr>
          <w:p w14:paraId="5E1C4483" w14:textId="77777777" w:rsidR="00C55A42" w:rsidRDefault="00C55A42" w:rsidP="00F60283">
            <w:pPr>
              <w:jc w:val="center"/>
            </w:pPr>
            <w:r>
              <w:rPr>
                <w:rFonts w:hint="eastAsia"/>
              </w:rPr>
              <w:t>名称</w:t>
            </w:r>
          </w:p>
        </w:tc>
        <w:tc>
          <w:tcPr>
            <w:tcW w:w="850" w:type="dxa"/>
            <w:shd w:val="clear" w:color="auto" w:fill="D9D9D9" w:themeFill="background1" w:themeFillShade="D9"/>
            <w:vAlign w:val="center"/>
          </w:tcPr>
          <w:p w14:paraId="7D7D3D36" w14:textId="77777777" w:rsidR="00C55A42" w:rsidRDefault="00C55A42" w:rsidP="00F60283">
            <w:pPr>
              <w:jc w:val="center"/>
            </w:pPr>
            <w:r>
              <w:rPr>
                <w:rFonts w:hint="eastAsia"/>
              </w:rPr>
              <w:t>数量</w:t>
            </w:r>
          </w:p>
          <w:p w14:paraId="48A248D6" w14:textId="77777777" w:rsidR="00C55A42" w:rsidRDefault="00C55A42" w:rsidP="00F60283">
            <w:pPr>
              <w:jc w:val="center"/>
            </w:pPr>
            <w:r>
              <w:rPr>
                <w:rFonts w:hint="eastAsia"/>
              </w:rPr>
              <w:t>（基）</w:t>
            </w:r>
          </w:p>
        </w:tc>
        <w:tc>
          <w:tcPr>
            <w:tcW w:w="851" w:type="dxa"/>
            <w:shd w:val="clear" w:color="auto" w:fill="D9D9D9" w:themeFill="background1" w:themeFillShade="D9"/>
            <w:vAlign w:val="center"/>
          </w:tcPr>
          <w:p w14:paraId="14D11C47" w14:textId="77777777" w:rsidR="00C55A42" w:rsidRDefault="00C55A42" w:rsidP="00F60283">
            <w:pPr>
              <w:jc w:val="center"/>
            </w:pPr>
            <w:r>
              <w:rPr>
                <w:rFonts w:hint="eastAsia"/>
              </w:rPr>
              <w:t>容量</w:t>
            </w:r>
          </w:p>
          <w:p w14:paraId="35367DCD" w14:textId="70C1EF3D" w:rsidR="00C55A42" w:rsidRDefault="00C55A42" w:rsidP="00F60283">
            <w:pPr>
              <w:jc w:val="center"/>
            </w:pPr>
            <w:r>
              <w:rPr>
                <w:rFonts w:hint="eastAsia"/>
              </w:rPr>
              <w:t>（m</w:t>
            </w:r>
            <w:r w:rsidR="0080434C">
              <w:rPr>
                <w:vertAlign w:val="superscript"/>
              </w:rPr>
              <w:t>3</w:t>
            </w:r>
            <w:r>
              <w:t>）</w:t>
            </w:r>
          </w:p>
        </w:tc>
        <w:tc>
          <w:tcPr>
            <w:tcW w:w="3118" w:type="dxa"/>
            <w:shd w:val="clear" w:color="auto" w:fill="D9D9D9" w:themeFill="background1" w:themeFillShade="D9"/>
            <w:vAlign w:val="center"/>
          </w:tcPr>
          <w:p w14:paraId="0684E92F" w14:textId="77777777" w:rsidR="00C55A42" w:rsidRDefault="00C55A42" w:rsidP="00F60283">
            <w:pPr>
              <w:jc w:val="center"/>
            </w:pPr>
            <w:r>
              <w:rPr>
                <w:rFonts w:hint="eastAsia"/>
              </w:rPr>
              <w:t>構造・材質</w:t>
            </w:r>
          </w:p>
        </w:tc>
        <w:tc>
          <w:tcPr>
            <w:tcW w:w="1559" w:type="dxa"/>
            <w:shd w:val="clear" w:color="auto" w:fill="D9D9D9" w:themeFill="background1" w:themeFillShade="D9"/>
            <w:vAlign w:val="center"/>
          </w:tcPr>
          <w:p w14:paraId="33F25D08" w14:textId="77777777" w:rsidR="00C55A42" w:rsidRDefault="00C55A42" w:rsidP="00F60283">
            <w:pPr>
              <w:jc w:val="center"/>
            </w:pPr>
            <w:r>
              <w:rPr>
                <w:rFonts w:hint="eastAsia"/>
              </w:rPr>
              <w:t>水種別</w:t>
            </w:r>
          </w:p>
        </w:tc>
      </w:tr>
      <w:tr w:rsidR="00C55A42" w14:paraId="4FF8C566" w14:textId="77777777" w:rsidTr="00D236DE">
        <w:trPr>
          <w:jc w:val="center"/>
        </w:trPr>
        <w:tc>
          <w:tcPr>
            <w:tcW w:w="2268" w:type="dxa"/>
          </w:tcPr>
          <w:p w14:paraId="1FE8D318" w14:textId="77777777" w:rsidR="00C55A42" w:rsidRDefault="00C55A42" w:rsidP="00F60283">
            <w:r>
              <w:rPr>
                <w:rFonts w:hint="eastAsia"/>
              </w:rPr>
              <w:t>生活用受水槽</w:t>
            </w:r>
          </w:p>
        </w:tc>
        <w:tc>
          <w:tcPr>
            <w:tcW w:w="850" w:type="dxa"/>
          </w:tcPr>
          <w:p w14:paraId="41F713DD" w14:textId="77777777" w:rsidR="00C55A42" w:rsidRDefault="00C55A42" w:rsidP="00F60283"/>
        </w:tc>
        <w:tc>
          <w:tcPr>
            <w:tcW w:w="851" w:type="dxa"/>
          </w:tcPr>
          <w:p w14:paraId="3EC1DE73" w14:textId="77777777" w:rsidR="00C55A42" w:rsidRDefault="00C55A42" w:rsidP="00F60283"/>
        </w:tc>
        <w:tc>
          <w:tcPr>
            <w:tcW w:w="3118" w:type="dxa"/>
          </w:tcPr>
          <w:p w14:paraId="2E7FC176" w14:textId="77777777" w:rsidR="00C55A42" w:rsidRDefault="00C55A42" w:rsidP="00F60283"/>
        </w:tc>
        <w:tc>
          <w:tcPr>
            <w:tcW w:w="1559" w:type="dxa"/>
          </w:tcPr>
          <w:p w14:paraId="762DA3FB" w14:textId="77777777" w:rsidR="00C55A42" w:rsidRDefault="00C55A42" w:rsidP="00F60283"/>
        </w:tc>
      </w:tr>
      <w:tr w:rsidR="00C55A42" w14:paraId="034F59EF" w14:textId="77777777" w:rsidTr="00D236DE">
        <w:trPr>
          <w:jc w:val="center"/>
        </w:trPr>
        <w:tc>
          <w:tcPr>
            <w:tcW w:w="2268" w:type="dxa"/>
          </w:tcPr>
          <w:p w14:paraId="15B9C594" w14:textId="77777777" w:rsidR="00C55A42" w:rsidRDefault="00C55A42" w:rsidP="00F60283">
            <w:r>
              <w:rPr>
                <w:rFonts w:hint="eastAsia"/>
              </w:rPr>
              <w:t>生活用高置水槽</w:t>
            </w:r>
          </w:p>
        </w:tc>
        <w:tc>
          <w:tcPr>
            <w:tcW w:w="850" w:type="dxa"/>
          </w:tcPr>
          <w:p w14:paraId="12DD8B58" w14:textId="77777777" w:rsidR="00C55A42" w:rsidRDefault="00C55A42" w:rsidP="00F60283"/>
        </w:tc>
        <w:tc>
          <w:tcPr>
            <w:tcW w:w="851" w:type="dxa"/>
          </w:tcPr>
          <w:p w14:paraId="58377ADF" w14:textId="77777777" w:rsidR="00C55A42" w:rsidRDefault="00C55A42" w:rsidP="00F60283"/>
        </w:tc>
        <w:tc>
          <w:tcPr>
            <w:tcW w:w="3118" w:type="dxa"/>
          </w:tcPr>
          <w:p w14:paraId="637196ED" w14:textId="77777777" w:rsidR="00C55A42" w:rsidRDefault="00C55A42" w:rsidP="00F60283"/>
        </w:tc>
        <w:tc>
          <w:tcPr>
            <w:tcW w:w="1559" w:type="dxa"/>
          </w:tcPr>
          <w:p w14:paraId="17B7DABE" w14:textId="77777777" w:rsidR="00C55A42" w:rsidRDefault="00C55A42" w:rsidP="00F60283"/>
        </w:tc>
      </w:tr>
      <w:tr w:rsidR="00C55A42" w14:paraId="346DBE94" w14:textId="77777777" w:rsidTr="00D236DE">
        <w:trPr>
          <w:jc w:val="center"/>
        </w:trPr>
        <w:tc>
          <w:tcPr>
            <w:tcW w:w="2268" w:type="dxa"/>
          </w:tcPr>
          <w:p w14:paraId="1639CE10" w14:textId="77777777" w:rsidR="00C55A42" w:rsidRDefault="00C55A42" w:rsidP="00F60283">
            <w:r>
              <w:rPr>
                <w:rFonts w:hint="eastAsia"/>
              </w:rPr>
              <w:t>プラント受水槽</w:t>
            </w:r>
          </w:p>
        </w:tc>
        <w:tc>
          <w:tcPr>
            <w:tcW w:w="850" w:type="dxa"/>
          </w:tcPr>
          <w:p w14:paraId="42A3040C" w14:textId="77777777" w:rsidR="00C55A42" w:rsidRDefault="00C55A42" w:rsidP="00F60283"/>
        </w:tc>
        <w:tc>
          <w:tcPr>
            <w:tcW w:w="851" w:type="dxa"/>
          </w:tcPr>
          <w:p w14:paraId="02DF0EBD" w14:textId="77777777" w:rsidR="00C55A42" w:rsidRDefault="00C55A42" w:rsidP="00F60283"/>
        </w:tc>
        <w:tc>
          <w:tcPr>
            <w:tcW w:w="3118" w:type="dxa"/>
          </w:tcPr>
          <w:p w14:paraId="42451BFC" w14:textId="77777777" w:rsidR="00C55A42" w:rsidRDefault="00C55A42" w:rsidP="00F60283"/>
        </w:tc>
        <w:tc>
          <w:tcPr>
            <w:tcW w:w="1559" w:type="dxa"/>
          </w:tcPr>
          <w:p w14:paraId="704F7CA5" w14:textId="77777777" w:rsidR="00C55A42" w:rsidRDefault="00C55A42" w:rsidP="00F60283"/>
        </w:tc>
      </w:tr>
      <w:tr w:rsidR="00C55A42" w14:paraId="70F7C879" w14:textId="77777777" w:rsidTr="00D236DE">
        <w:trPr>
          <w:jc w:val="center"/>
        </w:trPr>
        <w:tc>
          <w:tcPr>
            <w:tcW w:w="2268" w:type="dxa"/>
          </w:tcPr>
          <w:p w14:paraId="7134F853" w14:textId="77777777" w:rsidR="00C55A42" w:rsidRDefault="00C55A42" w:rsidP="00F60283">
            <w:r>
              <w:rPr>
                <w:rFonts w:hint="eastAsia"/>
              </w:rPr>
              <w:t>プラント高置水槽</w:t>
            </w:r>
          </w:p>
        </w:tc>
        <w:tc>
          <w:tcPr>
            <w:tcW w:w="850" w:type="dxa"/>
          </w:tcPr>
          <w:p w14:paraId="182769B6" w14:textId="77777777" w:rsidR="00C55A42" w:rsidRDefault="00C55A42" w:rsidP="00F60283"/>
        </w:tc>
        <w:tc>
          <w:tcPr>
            <w:tcW w:w="851" w:type="dxa"/>
          </w:tcPr>
          <w:p w14:paraId="3B0F31C6" w14:textId="77777777" w:rsidR="00C55A42" w:rsidRDefault="00C55A42" w:rsidP="00F60283"/>
        </w:tc>
        <w:tc>
          <w:tcPr>
            <w:tcW w:w="3118" w:type="dxa"/>
          </w:tcPr>
          <w:p w14:paraId="50F55DC8" w14:textId="77777777" w:rsidR="00C55A42" w:rsidRDefault="00C55A42" w:rsidP="00F60283"/>
        </w:tc>
        <w:tc>
          <w:tcPr>
            <w:tcW w:w="1559" w:type="dxa"/>
          </w:tcPr>
          <w:p w14:paraId="701BAE3A" w14:textId="77777777" w:rsidR="00C55A42" w:rsidRDefault="00C55A42" w:rsidP="00F60283"/>
        </w:tc>
      </w:tr>
      <w:tr w:rsidR="00C55A42" w14:paraId="6D329036" w14:textId="77777777" w:rsidTr="00D236DE">
        <w:trPr>
          <w:jc w:val="center"/>
        </w:trPr>
        <w:tc>
          <w:tcPr>
            <w:tcW w:w="2268" w:type="dxa"/>
          </w:tcPr>
          <w:p w14:paraId="6CD2CF41" w14:textId="77777777" w:rsidR="00C55A42" w:rsidRDefault="00C55A42" w:rsidP="00F60283">
            <w:r>
              <w:rPr>
                <w:rFonts w:hint="eastAsia"/>
              </w:rPr>
              <w:t>機器冷却水槽</w:t>
            </w:r>
          </w:p>
        </w:tc>
        <w:tc>
          <w:tcPr>
            <w:tcW w:w="850" w:type="dxa"/>
          </w:tcPr>
          <w:p w14:paraId="6E65CFD8" w14:textId="77777777" w:rsidR="00C55A42" w:rsidRDefault="00C55A42" w:rsidP="00F60283"/>
        </w:tc>
        <w:tc>
          <w:tcPr>
            <w:tcW w:w="851" w:type="dxa"/>
          </w:tcPr>
          <w:p w14:paraId="52E38C93" w14:textId="77777777" w:rsidR="00C55A42" w:rsidRDefault="00C55A42" w:rsidP="00F60283"/>
        </w:tc>
        <w:tc>
          <w:tcPr>
            <w:tcW w:w="3118" w:type="dxa"/>
          </w:tcPr>
          <w:p w14:paraId="7E94CE06" w14:textId="77777777" w:rsidR="00C55A42" w:rsidRDefault="00C55A42" w:rsidP="00F60283"/>
        </w:tc>
        <w:tc>
          <w:tcPr>
            <w:tcW w:w="1559" w:type="dxa"/>
          </w:tcPr>
          <w:p w14:paraId="2DB0A83A" w14:textId="77777777" w:rsidR="00C55A42" w:rsidRDefault="00C55A42" w:rsidP="00F60283"/>
        </w:tc>
      </w:tr>
      <w:tr w:rsidR="00C55A42" w14:paraId="2A845A2E" w14:textId="77777777" w:rsidTr="00D236DE">
        <w:trPr>
          <w:jc w:val="center"/>
        </w:trPr>
        <w:tc>
          <w:tcPr>
            <w:tcW w:w="2268" w:type="dxa"/>
          </w:tcPr>
          <w:p w14:paraId="47D34AF9" w14:textId="77777777" w:rsidR="00C55A42" w:rsidRDefault="00C55A42" w:rsidP="00F60283">
            <w:r>
              <w:rPr>
                <w:rFonts w:hint="eastAsia"/>
              </w:rPr>
              <w:t>再利用水槽</w:t>
            </w:r>
          </w:p>
        </w:tc>
        <w:tc>
          <w:tcPr>
            <w:tcW w:w="850" w:type="dxa"/>
          </w:tcPr>
          <w:p w14:paraId="0FF006E8" w14:textId="77777777" w:rsidR="00C55A42" w:rsidRDefault="00C55A42" w:rsidP="00F60283"/>
        </w:tc>
        <w:tc>
          <w:tcPr>
            <w:tcW w:w="851" w:type="dxa"/>
          </w:tcPr>
          <w:p w14:paraId="06459A99" w14:textId="77777777" w:rsidR="00C55A42" w:rsidRDefault="00C55A42" w:rsidP="00F60283"/>
        </w:tc>
        <w:tc>
          <w:tcPr>
            <w:tcW w:w="3118" w:type="dxa"/>
          </w:tcPr>
          <w:p w14:paraId="3748886B" w14:textId="77777777" w:rsidR="00C55A42" w:rsidRDefault="00C55A42" w:rsidP="00F60283"/>
        </w:tc>
        <w:tc>
          <w:tcPr>
            <w:tcW w:w="1559" w:type="dxa"/>
          </w:tcPr>
          <w:p w14:paraId="74A64A7C" w14:textId="77777777" w:rsidR="00C55A42" w:rsidRDefault="00C55A42" w:rsidP="00F60283"/>
        </w:tc>
      </w:tr>
      <w:tr w:rsidR="00C55A42" w14:paraId="24D9B47A" w14:textId="77777777" w:rsidTr="00D236DE">
        <w:trPr>
          <w:jc w:val="center"/>
        </w:trPr>
        <w:tc>
          <w:tcPr>
            <w:tcW w:w="2268" w:type="dxa"/>
          </w:tcPr>
          <w:p w14:paraId="3284562D" w14:textId="77777777" w:rsidR="00C55A42" w:rsidRDefault="00C55A42" w:rsidP="00F60283"/>
        </w:tc>
        <w:tc>
          <w:tcPr>
            <w:tcW w:w="850" w:type="dxa"/>
          </w:tcPr>
          <w:p w14:paraId="19EAD06B" w14:textId="77777777" w:rsidR="00C55A42" w:rsidRDefault="00C55A42" w:rsidP="00F60283"/>
        </w:tc>
        <w:tc>
          <w:tcPr>
            <w:tcW w:w="851" w:type="dxa"/>
          </w:tcPr>
          <w:p w14:paraId="604A6B11" w14:textId="77777777" w:rsidR="00C55A42" w:rsidRDefault="00C55A42" w:rsidP="00F60283"/>
        </w:tc>
        <w:tc>
          <w:tcPr>
            <w:tcW w:w="3118" w:type="dxa"/>
          </w:tcPr>
          <w:p w14:paraId="21FA4EFC" w14:textId="77777777" w:rsidR="00C55A42" w:rsidRDefault="00C55A42" w:rsidP="00F60283"/>
        </w:tc>
        <w:tc>
          <w:tcPr>
            <w:tcW w:w="1559" w:type="dxa"/>
          </w:tcPr>
          <w:p w14:paraId="1AB4CAED" w14:textId="77777777" w:rsidR="00C55A42" w:rsidRDefault="00C55A42" w:rsidP="00F60283"/>
        </w:tc>
      </w:tr>
    </w:tbl>
    <w:p w14:paraId="1DA9A2DC" w14:textId="77777777" w:rsidR="00C55A42" w:rsidRDefault="00C55A42" w:rsidP="00C55A42"/>
    <w:p w14:paraId="0FD9A34C" w14:textId="77777777" w:rsidR="00C55A42" w:rsidRPr="003D087E" w:rsidRDefault="00C55A42" w:rsidP="00D37367">
      <w:pPr>
        <w:pStyle w:val="4"/>
        <w:rPr>
          <w:rFonts w:ascii="ＭＳ ゴシック" w:eastAsia="ＭＳ ゴシック" w:hAnsi="ＭＳ ゴシック"/>
        </w:rPr>
      </w:pPr>
      <w:r w:rsidRPr="003D087E">
        <w:rPr>
          <w:rFonts w:ascii="ＭＳ ゴシック" w:eastAsia="ＭＳ ゴシック" w:hAnsi="ＭＳ ゴシック" w:hint="eastAsia"/>
        </w:rPr>
        <w:t>ポンプ類仕様</w:t>
      </w:r>
    </w:p>
    <w:p w14:paraId="677634B5" w14:textId="5BD69531" w:rsidR="00D37367" w:rsidRDefault="00D37367" w:rsidP="00D37367">
      <w:pPr>
        <w:pStyle w:val="31"/>
        <w:ind w:left="420" w:firstLine="210"/>
      </w:pPr>
      <w:r>
        <w:rPr>
          <w:rFonts w:hint="eastAsia"/>
        </w:rPr>
        <w:t>ポンプ類について示すこと。</w:t>
      </w:r>
    </w:p>
    <w:p w14:paraId="57F71CE0" w14:textId="658EE595" w:rsidR="008942A6" w:rsidRDefault="008942A6" w:rsidP="00D236DE">
      <w:r>
        <w:br w:type="page"/>
      </w:r>
    </w:p>
    <w:p w14:paraId="360A6E2E" w14:textId="31A29059" w:rsidR="00D37367" w:rsidRPr="00F60283" w:rsidRDefault="00D37367" w:rsidP="00D236DE"/>
    <w:p w14:paraId="2B5A5821" w14:textId="77777777" w:rsidR="00C55A42" w:rsidRPr="0074317F" w:rsidRDefault="00C55A42" w:rsidP="00D236DE">
      <w:pPr>
        <w:pStyle w:val="31"/>
        <w:ind w:leftChars="0" w:left="0" w:firstLineChars="0" w:firstLine="0"/>
        <w:jc w:val="center"/>
      </w:pPr>
      <w:r w:rsidRPr="0074317F">
        <w:rPr>
          <w:rFonts w:hint="eastAsia"/>
        </w:rPr>
        <w:t>ポンプ類仕様（参考例）</w:t>
      </w:r>
    </w:p>
    <w:tbl>
      <w:tblPr>
        <w:tblStyle w:val="af0"/>
        <w:tblW w:w="8646" w:type="dxa"/>
        <w:jc w:val="center"/>
        <w:tblLook w:val="04A0" w:firstRow="1" w:lastRow="0" w:firstColumn="1" w:lastColumn="0" w:noHBand="0" w:noVBand="1"/>
      </w:tblPr>
      <w:tblGrid>
        <w:gridCol w:w="2216"/>
        <w:gridCol w:w="902"/>
        <w:gridCol w:w="851"/>
        <w:gridCol w:w="1842"/>
        <w:gridCol w:w="945"/>
        <w:gridCol w:w="945"/>
        <w:gridCol w:w="945"/>
      </w:tblGrid>
      <w:tr w:rsidR="00C55A42" w14:paraId="1EDF12F0" w14:textId="77777777" w:rsidTr="00E1729B">
        <w:trPr>
          <w:trHeight w:val="360"/>
          <w:tblHeader/>
          <w:jc w:val="center"/>
        </w:trPr>
        <w:tc>
          <w:tcPr>
            <w:tcW w:w="0" w:type="auto"/>
            <w:vMerge w:val="restart"/>
            <w:shd w:val="clear" w:color="auto" w:fill="D9D9D9" w:themeFill="background1" w:themeFillShade="D9"/>
            <w:vAlign w:val="center"/>
          </w:tcPr>
          <w:p w14:paraId="43F3A256" w14:textId="77777777" w:rsidR="00C55A42" w:rsidRDefault="00C55A42" w:rsidP="00BA0E8C">
            <w:pPr>
              <w:jc w:val="center"/>
            </w:pPr>
            <w:r>
              <w:rPr>
                <w:rFonts w:hint="eastAsia"/>
              </w:rPr>
              <w:t>名称</w:t>
            </w:r>
          </w:p>
        </w:tc>
        <w:tc>
          <w:tcPr>
            <w:tcW w:w="902" w:type="dxa"/>
            <w:vMerge w:val="restart"/>
            <w:shd w:val="clear" w:color="auto" w:fill="D9D9D9" w:themeFill="background1" w:themeFillShade="D9"/>
            <w:vAlign w:val="center"/>
          </w:tcPr>
          <w:p w14:paraId="74A7877E" w14:textId="77777777" w:rsidR="00C55A42" w:rsidRDefault="00C55A42" w:rsidP="00BA0E8C">
            <w:pPr>
              <w:jc w:val="center"/>
            </w:pPr>
            <w:r>
              <w:rPr>
                <w:rFonts w:hint="eastAsia"/>
              </w:rPr>
              <w:t>数量</w:t>
            </w:r>
          </w:p>
          <w:p w14:paraId="5A05ED33" w14:textId="77777777" w:rsidR="00C55A42" w:rsidRDefault="00C55A42" w:rsidP="00BA0E8C">
            <w:pPr>
              <w:jc w:val="center"/>
            </w:pPr>
            <w:r>
              <w:rPr>
                <w:rFonts w:hint="eastAsia"/>
              </w:rPr>
              <w:t>(基)</w:t>
            </w:r>
          </w:p>
        </w:tc>
        <w:tc>
          <w:tcPr>
            <w:tcW w:w="851" w:type="dxa"/>
            <w:vMerge w:val="restart"/>
            <w:shd w:val="clear" w:color="auto" w:fill="D9D9D9" w:themeFill="background1" w:themeFillShade="D9"/>
            <w:vAlign w:val="center"/>
          </w:tcPr>
          <w:p w14:paraId="3069A441" w14:textId="77777777" w:rsidR="00C55A42" w:rsidRDefault="00C55A42" w:rsidP="00BA0E8C">
            <w:pPr>
              <w:jc w:val="center"/>
            </w:pPr>
            <w:r>
              <w:rPr>
                <w:rFonts w:hint="eastAsia"/>
              </w:rPr>
              <w:t>容量</w:t>
            </w:r>
          </w:p>
          <w:p w14:paraId="5FCF2C93" w14:textId="639078D9" w:rsidR="00C55A42" w:rsidRDefault="00C55A42" w:rsidP="00BA0E8C">
            <w:pPr>
              <w:jc w:val="center"/>
            </w:pPr>
            <w:r>
              <w:rPr>
                <w:rFonts w:hint="eastAsia"/>
              </w:rPr>
              <w:t>(m</w:t>
            </w:r>
            <w:r w:rsidR="0080434C">
              <w:rPr>
                <w:rFonts w:hint="eastAsia"/>
                <w:vertAlign w:val="superscript"/>
              </w:rPr>
              <w:t>3</w:t>
            </w:r>
            <w:r w:rsidR="0090057A">
              <w:t>/</w:t>
            </w:r>
            <w:r w:rsidRPr="001F70AA">
              <w:t>h</w:t>
            </w:r>
            <w:r>
              <w:rPr>
                <w:rFonts w:hint="eastAsia"/>
              </w:rPr>
              <w:t>)</w:t>
            </w:r>
          </w:p>
        </w:tc>
        <w:tc>
          <w:tcPr>
            <w:tcW w:w="1842" w:type="dxa"/>
            <w:vMerge w:val="restart"/>
            <w:shd w:val="clear" w:color="auto" w:fill="D9D9D9" w:themeFill="background1" w:themeFillShade="D9"/>
            <w:vAlign w:val="center"/>
          </w:tcPr>
          <w:p w14:paraId="29EDF0E0" w14:textId="77777777" w:rsidR="00C55A42" w:rsidRDefault="00C55A42" w:rsidP="00BA0E8C">
            <w:pPr>
              <w:jc w:val="center"/>
              <w:rPr>
                <w:lang w:eastAsia="zh-TW"/>
              </w:rPr>
            </w:pPr>
            <w:r>
              <w:rPr>
                <w:rFonts w:hint="eastAsia"/>
                <w:lang w:eastAsia="zh-TW"/>
              </w:rPr>
              <w:t>電動機</w:t>
            </w:r>
          </w:p>
          <w:p w14:paraId="283E8350" w14:textId="3160141D" w:rsidR="00C55A42" w:rsidRPr="001F70AA" w:rsidRDefault="00271C4E" w:rsidP="00BA0E8C">
            <w:pPr>
              <w:jc w:val="center"/>
              <w:rPr>
                <w:w w:val="80"/>
                <w:lang w:eastAsia="zh-TW"/>
              </w:rPr>
            </w:pPr>
            <w:r>
              <w:rPr>
                <w:w w:val="80"/>
                <w:lang w:eastAsia="zh-TW"/>
              </w:rPr>
              <w:t>[　]</w:t>
            </w:r>
            <w:r w:rsidR="00C55A42" w:rsidRPr="001F70AA">
              <w:rPr>
                <w:w w:val="80"/>
                <w:lang w:eastAsia="zh-TW"/>
              </w:rPr>
              <w:t>V×</w:t>
            </w:r>
            <w:r>
              <w:rPr>
                <w:w w:val="80"/>
                <w:lang w:eastAsia="zh-TW"/>
              </w:rPr>
              <w:t>[　]</w:t>
            </w:r>
            <w:r w:rsidR="00C55A42" w:rsidRPr="001F70AA">
              <w:rPr>
                <w:w w:val="80"/>
                <w:lang w:eastAsia="zh-TW"/>
              </w:rPr>
              <w:t>P</w:t>
            </w:r>
            <w:r w:rsidR="00C55A42" w:rsidRPr="001F70AA">
              <w:rPr>
                <w:rFonts w:hint="eastAsia"/>
                <w:w w:val="80"/>
                <w:lang w:eastAsia="zh-TW"/>
              </w:rPr>
              <w:t>×</w:t>
            </w:r>
            <w:r>
              <w:rPr>
                <w:w w:val="80"/>
                <w:lang w:eastAsia="zh-TW"/>
              </w:rPr>
              <w:t>[　]</w:t>
            </w:r>
            <w:r w:rsidR="00C55A42" w:rsidRPr="001F70AA">
              <w:rPr>
                <w:w w:val="80"/>
                <w:lang w:eastAsia="zh-TW"/>
              </w:rPr>
              <w:t>kW</w:t>
            </w:r>
          </w:p>
        </w:tc>
        <w:tc>
          <w:tcPr>
            <w:tcW w:w="2835" w:type="dxa"/>
            <w:gridSpan w:val="3"/>
            <w:shd w:val="clear" w:color="auto" w:fill="D9D9D9" w:themeFill="background1" w:themeFillShade="D9"/>
            <w:vAlign w:val="center"/>
          </w:tcPr>
          <w:p w14:paraId="014067E9" w14:textId="77777777" w:rsidR="00C55A42" w:rsidRDefault="00C55A42" w:rsidP="00BA0E8C">
            <w:pPr>
              <w:jc w:val="center"/>
            </w:pPr>
            <w:r>
              <w:rPr>
                <w:rFonts w:hint="eastAsia"/>
              </w:rPr>
              <w:t>材質</w:t>
            </w:r>
          </w:p>
        </w:tc>
      </w:tr>
      <w:tr w:rsidR="00C55A42" w14:paraId="5D769999" w14:textId="77777777" w:rsidTr="00E1729B">
        <w:trPr>
          <w:trHeight w:val="360"/>
          <w:tblHeader/>
          <w:jc w:val="center"/>
        </w:trPr>
        <w:tc>
          <w:tcPr>
            <w:tcW w:w="0" w:type="auto"/>
            <w:vMerge/>
            <w:shd w:val="clear" w:color="auto" w:fill="D9D9D9" w:themeFill="background1" w:themeFillShade="D9"/>
            <w:vAlign w:val="center"/>
          </w:tcPr>
          <w:p w14:paraId="6EE64AFE" w14:textId="77777777" w:rsidR="00C55A42" w:rsidRDefault="00C55A42" w:rsidP="00BA0E8C">
            <w:pPr>
              <w:jc w:val="center"/>
            </w:pPr>
          </w:p>
        </w:tc>
        <w:tc>
          <w:tcPr>
            <w:tcW w:w="902" w:type="dxa"/>
            <w:vMerge/>
            <w:shd w:val="clear" w:color="auto" w:fill="D9D9D9" w:themeFill="background1" w:themeFillShade="D9"/>
            <w:vAlign w:val="center"/>
          </w:tcPr>
          <w:p w14:paraId="13D7D465" w14:textId="77777777" w:rsidR="00C55A42" w:rsidRDefault="00C55A42" w:rsidP="00BA0E8C">
            <w:pPr>
              <w:jc w:val="center"/>
            </w:pPr>
          </w:p>
        </w:tc>
        <w:tc>
          <w:tcPr>
            <w:tcW w:w="851" w:type="dxa"/>
            <w:vMerge/>
            <w:shd w:val="clear" w:color="auto" w:fill="D9D9D9" w:themeFill="background1" w:themeFillShade="D9"/>
            <w:vAlign w:val="center"/>
          </w:tcPr>
          <w:p w14:paraId="59FBE7F4" w14:textId="77777777" w:rsidR="00C55A42" w:rsidRDefault="00C55A42" w:rsidP="00BA0E8C">
            <w:pPr>
              <w:jc w:val="center"/>
            </w:pPr>
          </w:p>
        </w:tc>
        <w:tc>
          <w:tcPr>
            <w:tcW w:w="1842" w:type="dxa"/>
            <w:vMerge/>
            <w:shd w:val="clear" w:color="auto" w:fill="D9D9D9" w:themeFill="background1" w:themeFillShade="D9"/>
            <w:vAlign w:val="center"/>
          </w:tcPr>
          <w:p w14:paraId="2FFE5D80" w14:textId="77777777" w:rsidR="00C55A42" w:rsidRDefault="00C55A42" w:rsidP="00BA0E8C">
            <w:pPr>
              <w:jc w:val="center"/>
            </w:pPr>
          </w:p>
        </w:tc>
        <w:tc>
          <w:tcPr>
            <w:tcW w:w="945" w:type="dxa"/>
            <w:shd w:val="clear" w:color="auto" w:fill="D9D9D9" w:themeFill="background1" w:themeFillShade="D9"/>
            <w:vAlign w:val="center"/>
          </w:tcPr>
          <w:p w14:paraId="4C55B384" w14:textId="77777777" w:rsidR="00C55A42" w:rsidRPr="001F70AA" w:rsidRDefault="00C55A42" w:rsidP="00BA0E8C">
            <w:pPr>
              <w:jc w:val="center"/>
              <w:rPr>
                <w:w w:val="66"/>
              </w:rPr>
            </w:pPr>
            <w:r w:rsidRPr="001F70AA">
              <w:rPr>
                <w:rFonts w:hint="eastAsia"/>
                <w:w w:val="66"/>
              </w:rPr>
              <w:t>ケーシング</w:t>
            </w:r>
          </w:p>
        </w:tc>
        <w:tc>
          <w:tcPr>
            <w:tcW w:w="945" w:type="dxa"/>
            <w:shd w:val="clear" w:color="auto" w:fill="D9D9D9" w:themeFill="background1" w:themeFillShade="D9"/>
            <w:vAlign w:val="center"/>
          </w:tcPr>
          <w:p w14:paraId="0ED4BBC1" w14:textId="77777777" w:rsidR="00C55A42" w:rsidRPr="001F70AA" w:rsidRDefault="00C55A42" w:rsidP="00BA0E8C">
            <w:pPr>
              <w:jc w:val="center"/>
              <w:rPr>
                <w:w w:val="66"/>
              </w:rPr>
            </w:pPr>
            <w:r w:rsidRPr="001F70AA">
              <w:rPr>
                <w:rFonts w:hint="eastAsia"/>
                <w:w w:val="66"/>
              </w:rPr>
              <w:t>インペラ</w:t>
            </w:r>
          </w:p>
        </w:tc>
        <w:tc>
          <w:tcPr>
            <w:tcW w:w="945" w:type="dxa"/>
            <w:shd w:val="clear" w:color="auto" w:fill="D9D9D9" w:themeFill="background1" w:themeFillShade="D9"/>
            <w:vAlign w:val="center"/>
          </w:tcPr>
          <w:p w14:paraId="123384B4" w14:textId="77777777" w:rsidR="00C55A42" w:rsidRPr="001F70AA" w:rsidRDefault="00C55A42" w:rsidP="00BA0E8C">
            <w:pPr>
              <w:jc w:val="center"/>
              <w:rPr>
                <w:w w:val="66"/>
              </w:rPr>
            </w:pPr>
            <w:r w:rsidRPr="001F70AA">
              <w:rPr>
                <w:rFonts w:hint="eastAsia"/>
                <w:w w:val="66"/>
              </w:rPr>
              <w:t>シャフト</w:t>
            </w:r>
          </w:p>
        </w:tc>
      </w:tr>
      <w:tr w:rsidR="00C55A42" w14:paraId="6313F9DD" w14:textId="77777777" w:rsidTr="00D236DE">
        <w:trPr>
          <w:jc w:val="center"/>
        </w:trPr>
        <w:tc>
          <w:tcPr>
            <w:tcW w:w="0" w:type="auto"/>
          </w:tcPr>
          <w:p w14:paraId="29EF62DE" w14:textId="77777777" w:rsidR="00C55A42" w:rsidRDefault="00C55A42" w:rsidP="00BA0E8C">
            <w:r>
              <w:rPr>
                <w:rFonts w:hint="eastAsia"/>
              </w:rPr>
              <w:t>生活用水揚水ポンプ</w:t>
            </w:r>
          </w:p>
        </w:tc>
        <w:tc>
          <w:tcPr>
            <w:tcW w:w="902" w:type="dxa"/>
          </w:tcPr>
          <w:p w14:paraId="5FB0A1C8" w14:textId="77777777" w:rsidR="00C55A42" w:rsidRDefault="00C55A42" w:rsidP="00BA0E8C"/>
        </w:tc>
        <w:tc>
          <w:tcPr>
            <w:tcW w:w="851" w:type="dxa"/>
          </w:tcPr>
          <w:p w14:paraId="163B6C45" w14:textId="77777777" w:rsidR="00C55A42" w:rsidRDefault="00C55A42" w:rsidP="00BA0E8C"/>
        </w:tc>
        <w:tc>
          <w:tcPr>
            <w:tcW w:w="1842" w:type="dxa"/>
          </w:tcPr>
          <w:p w14:paraId="00B55B27" w14:textId="77777777" w:rsidR="00C55A42" w:rsidRDefault="00C55A42" w:rsidP="00BA0E8C"/>
        </w:tc>
        <w:tc>
          <w:tcPr>
            <w:tcW w:w="945" w:type="dxa"/>
          </w:tcPr>
          <w:p w14:paraId="4876909A" w14:textId="77777777" w:rsidR="00C55A42" w:rsidRDefault="00C55A42" w:rsidP="00BA0E8C"/>
        </w:tc>
        <w:tc>
          <w:tcPr>
            <w:tcW w:w="945" w:type="dxa"/>
          </w:tcPr>
          <w:p w14:paraId="07964EF3" w14:textId="77777777" w:rsidR="00C55A42" w:rsidRDefault="00C55A42" w:rsidP="00BA0E8C"/>
        </w:tc>
        <w:tc>
          <w:tcPr>
            <w:tcW w:w="945" w:type="dxa"/>
          </w:tcPr>
          <w:p w14:paraId="2C5F678B" w14:textId="77777777" w:rsidR="00C55A42" w:rsidRDefault="00C55A42" w:rsidP="00BA0E8C"/>
        </w:tc>
      </w:tr>
      <w:tr w:rsidR="00C55A42" w14:paraId="76D890B2" w14:textId="77777777" w:rsidTr="00D236DE">
        <w:trPr>
          <w:jc w:val="center"/>
        </w:trPr>
        <w:tc>
          <w:tcPr>
            <w:tcW w:w="0" w:type="auto"/>
          </w:tcPr>
          <w:p w14:paraId="1065803C" w14:textId="77777777" w:rsidR="00C55A42" w:rsidRDefault="00C55A42" w:rsidP="00BA0E8C">
            <w:r>
              <w:rPr>
                <w:rFonts w:hint="eastAsia"/>
              </w:rPr>
              <w:t>プラント水揚水ポンプ</w:t>
            </w:r>
          </w:p>
        </w:tc>
        <w:tc>
          <w:tcPr>
            <w:tcW w:w="902" w:type="dxa"/>
          </w:tcPr>
          <w:p w14:paraId="20F53552" w14:textId="77777777" w:rsidR="00C55A42" w:rsidRDefault="00C55A42" w:rsidP="00BA0E8C"/>
        </w:tc>
        <w:tc>
          <w:tcPr>
            <w:tcW w:w="851" w:type="dxa"/>
          </w:tcPr>
          <w:p w14:paraId="7A0B551D" w14:textId="77777777" w:rsidR="00C55A42" w:rsidRDefault="00C55A42" w:rsidP="00BA0E8C"/>
        </w:tc>
        <w:tc>
          <w:tcPr>
            <w:tcW w:w="1842" w:type="dxa"/>
          </w:tcPr>
          <w:p w14:paraId="1FCD40EF" w14:textId="77777777" w:rsidR="00C55A42" w:rsidRDefault="00C55A42" w:rsidP="00BA0E8C"/>
        </w:tc>
        <w:tc>
          <w:tcPr>
            <w:tcW w:w="945" w:type="dxa"/>
          </w:tcPr>
          <w:p w14:paraId="2040CCFE" w14:textId="77777777" w:rsidR="00C55A42" w:rsidRDefault="00C55A42" w:rsidP="00BA0E8C"/>
        </w:tc>
        <w:tc>
          <w:tcPr>
            <w:tcW w:w="945" w:type="dxa"/>
          </w:tcPr>
          <w:p w14:paraId="710500A4" w14:textId="77777777" w:rsidR="00C55A42" w:rsidRDefault="00C55A42" w:rsidP="00BA0E8C"/>
        </w:tc>
        <w:tc>
          <w:tcPr>
            <w:tcW w:w="945" w:type="dxa"/>
          </w:tcPr>
          <w:p w14:paraId="67F681A5" w14:textId="77777777" w:rsidR="00C55A42" w:rsidRDefault="00C55A42" w:rsidP="00BA0E8C"/>
        </w:tc>
      </w:tr>
      <w:tr w:rsidR="00C55A42" w14:paraId="14312E78" w14:textId="77777777" w:rsidTr="00D236DE">
        <w:trPr>
          <w:jc w:val="center"/>
        </w:trPr>
        <w:tc>
          <w:tcPr>
            <w:tcW w:w="0" w:type="auto"/>
          </w:tcPr>
          <w:p w14:paraId="6D34033C" w14:textId="77777777" w:rsidR="00C55A42" w:rsidRDefault="00C55A42" w:rsidP="00BA0E8C">
            <w:r>
              <w:rPr>
                <w:rFonts w:hint="eastAsia"/>
              </w:rPr>
              <w:t>機器冷却水ポンプ</w:t>
            </w:r>
          </w:p>
        </w:tc>
        <w:tc>
          <w:tcPr>
            <w:tcW w:w="902" w:type="dxa"/>
          </w:tcPr>
          <w:p w14:paraId="7F6CF753" w14:textId="77777777" w:rsidR="00C55A42" w:rsidRDefault="00C55A42" w:rsidP="00BA0E8C"/>
        </w:tc>
        <w:tc>
          <w:tcPr>
            <w:tcW w:w="851" w:type="dxa"/>
          </w:tcPr>
          <w:p w14:paraId="125925F7" w14:textId="77777777" w:rsidR="00C55A42" w:rsidRDefault="00C55A42" w:rsidP="00BA0E8C"/>
        </w:tc>
        <w:tc>
          <w:tcPr>
            <w:tcW w:w="1842" w:type="dxa"/>
          </w:tcPr>
          <w:p w14:paraId="01121D1F" w14:textId="77777777" w:rsidR="00C55A42" w:rsidRDefault="00C55A42" w:rsidP="00BA0E8C"/>
        </w:tc>
        <w:tc>
          <w:tcPr>
            <w:tcW w:w="945" w:type="dxa"/>
          </w:tcPr>
          <w:p w14:paraId="2EF3DE11" w14:textId="77777777" w:rsidR="00C55A42" w:rsidRDefault="00C55A42" w:rsidP="00BA0E8C"/>
        </w:tc>
        <w:tc>
          <w:tcPr>
            <w:tcW w:w="945" w:type="dxa"/>
          </w:tcPr>
          <w:p w14:paraId="5C9B07AB" w14:textId="77777777" w:rsidR="00C55A42" w:rsidRDefault="00C55A42" w:rsidP="00BA0E8C"/>
        </w:tc>
        <w:tc>
          <w:tcPr>
            <w:tcW w:w="945" w:type="dxa"/>
          </w:tcPr>
          <w:p w14:paraId="42821A21" w14:textId="77777777" w:rsidR="00C55A42" w:rsidRDefault="00C55A42" w:rsidP="00BA0E8C"/>
        </w:tc>
      </w:tr>
      <w:tr w:rsidR="00C55A42" w14:paraId="4D4E00A6" w14:textId="77777777" w:rsidTr="00D236DE">
        <w:trPr>
          <w:jc w:val="center"/>
        </w:trPr>
        <w:tc>
          <w:tcPr>
            <w:tcW w:w="0" w:type="auto"/>
          </w:tcPr>
          <w:p w14:paraId="3DD07A33" w14:textId="77777777" w:rsidR="00C55A42" w:rsidRDefault="00C55A42" w:rsidP="00BA0E8C">
            <w:r>
              <w:rPr>
                <w:rFonts w:hint="eastAsia"/>
              </w:rPr>
              <w:t>再利用水送水ポンプ</w:t>
            </w:r>
          </w:p>
        </w:tc>
        <w:tc>
          <w:tcPr>
            <w:tcW w:w="902" w:type="dxa"/>
          </w:tcPr>
          <w:p w14:paraId="01ECD0BF" w14:textId="77777777" w:rsidR="00C55A42" w:rsidRDefault="00C55A42" w:rsidP="00BA0E8C"/>
        </w:tc>
        <w:tc>
          <w:tcPr>
            <w:tcW w:w="851" w:type="dxa"/>
          </w:tcPr>
          <w:p w14:paraId="7510D72C" w14:textId="77777777" w:rsidR="00C55A42" w:rsidRDefault="00C55A42" w:rsidP="00BA0E8C"/>
        </w:tc>
        <w:tc>
          <w:tcPr>
            <w:tcW w:w="1842" w:type="dxa"/>
          </w:tcPr>
          <w:p w14:paraId="221B9E23" w14:textId="77777777" w:rsidR="00C55A42" w:rsidRDefault="00C55A42" w:rsidP="00BA0E8C"/>
        </w:tc>
        <w:tc>
          <w:tcPr>
            <w:tcW w:w="945" w:type="dxa"/>
          </w:tcPr>
          <w:p w14:paraId="188E6588" w14:textId="77777777" w:rsidR="00C55A42" w:rsidRDefault="00C55A42" w:rsidP="00BA0E8C"/>
        </w:tc>
        <w:tc>
          <w:tcPr>
            <w:tcW w:w="945" w:type="dxa"/>
          </w:tcPr>
          <w:p w14:paraId="29D9CA74" w14:textId="77777777" w:rsidR="00C55A42" w:rsidRDefault="00C55A42" w:rsidP="00BA0E8C"/>
        </w:tc>
        <w:tc>
          <w:tcPr>
            <w:tcW w:w="945" w:type="dxa"/>
          </w:tcPr>
          <w:p w14:paraId="233898E3" w14:textId="77777777" w:rsidR="00C55A42" w:rsidRDefault="00C55A42" w:rsidP="00BA0E8C"/>
        </w:tc>
      </w:tr>
      <w:tr w:rsidR="00C55A42" w14:paraId="0F7DB0E1" w14:textId="77777777" w:rsidTr="00D236DE">
        <w:trPr>
          <w:jc w:val="center"/>
        </w:trPr>
        <w:tc>
          <w:tcPr>
            <w:tcW w:w="0" w:type="auto"/>
          </w:tcPr>
          <w:p w14:paraId="447BC562" w14:textId="77777777" w:rsidR="00C55A42" w:rsidRDefault="00C55A42" w:rsidP="00BA0E8C">
            <w:r>
              <w:rPr>
                <w:rFonts w:hint="eastAsia"/>
              </w:rPr>
              <w:t>屋内消火栓ポンプ</w:t>
            </w:r>
          </w:p>
        </w:tc>
        <w:tc>
          <w:tcPr>
            <w:tcW w:w="902" w:type="dxa"/>
          </w:tcPr>
          <w:p w14:paraId="5B501BB7" w14:textId="77777777" w:rsidR="00C55A42" w:rsidRDefault="00C55A42" w:rsidP="00BA0E8C"/>
        </w:tc>
        <w:tc>
          <w:tcPr>
            <w:tcW w:w="851" w:type="dxa"/>
          </w:tcPr>
          <w:p w14:paraId="2B441087" w14:textId="77777777" w:rsidR="00C55A42" w:rsidRDefault="00C55A42" w:rsidP="00BA0E8C"/>
        </w:tc>
        <w:tc>
          <w:tcPr>
            <w:tcW w:w="1842" w:type="dxa"/>
          </w:tcPr>
          <w:p w14:paraId="6D3AC4BC" w14:textId="77777777" w:rsidR="00C55A42" w:rsidRDefault="00C55A42" w:rsidP="00BA0E8C"/>
        </w:tc>
        <w:tc>
          <w:tcPr>
            <w:tcW w:w="945" w:type="dxa"/>
          </w:tcPr>
          <w:p w14:paraId="029A5B42" w14:textId="77777777" w:rsidR="00C55A42" w:rsidRDefault="00C55A42" w:rsidP="00BA0E8C"/>
        </w:tc>
        <w:tc>
          <w:tcPr>
            <w:tcW w:w="945" w:type="dxa"/>
          </w:tcPr>
          <w:p w14:paraId="76ABA94C" w14:textId="77777777" w:rsidR="00C55A42" w:rsidRDefault="00C55A42" w:rsidP="00BA0E8C"/>
        </w:tc>
        <w:tc>
          <w:tcPr>
            <w:tcW w:w="945" w:type="dxa"/>
          </w:tcPr>
          <w:p w14:paraId="328ABCE7" w14:textId="77777777" w:rsidR="00C55A42" w:rsidRDefault="00C55A42" w:rsidP="00BA0E8C"/>
        </w:tc>
      </w:tr>
      <w:tr w:rsidR="00C55A42" w14:paraId="5A4E5C61" w14:textId="77777777" w:rsidTr="00D236DE">
        <w:trPr>
          <w:jc w:val="center"/>
        </w:trPr>
        <w:tc>
          <w:tcPr>
            <w:tcW w:w="0" w:type="auto"/>
          </w:tcPr>
          <w:p w14:paraId="63F75BBD" w14:textId="77777777" w:rsidR="00C55A42" w:rsidRDefault="00C55A42" w:rsidP="00BA0E8C"/>
        </w:tc>
        <w:tc>
          <w:tcPr>
            <w:tcW w:w="902" w:type="dxa"/>
          </w:tcPr>
          <w:p w14:paraId="23873DC0" w14:textId="77777777" w:rsidR="00C55A42" w:rsidRDefault="00C55A42" w:rsidP="00BA0E8C"/>
        </w:tc>
        <w:tc>
          <w:tcPr>
            <w:tcW w:w="851" w:type="dxa"/>
          </w:tcPr>
          <w:p w14:paraId="1658AB4C" w14:textId="77777777" w:rsidR="00C55A42" w:rsidRDefault="00C55A42" w:rsidP="00BA0E8C"/>
        </w:tc>
        <w:tc>
          <w:tcPr>
            <w:tcW w:w="1842" w:type="dxa"/>
          </w:tcPr>
          <w:p w14:paraId="62B02D18" w14:textId="77777777" w:rsidR="00C55A42" w:rsidRDefault="00C55A42" w:rsidP="00BA0E8C"/>
        </w:tc>
        <w:tc>
          <w:tcPr>
            <w:tcW w:w="945" w:type="dxa"/>
          </w:tcPr>
          <w:p w14:paraId="1BBECB30" w14:textId="77777777" w:rsidR="00C55A42" w:rsidRDefault="00C55A42" w:rsidP="00BA0E8C"/>
        </w:tc>
        <w:tc>
          <w:tcPr>
            <w:tcW w:w="945" w:type="dxa"/>
          </w:tcPr>
          <w:p w14:paraId="01859F46" w14:textId="77777777" w:rsidR="00C55A42" w:rsidRDefault="00C55A42" w:rsidP="00BA0E8C"/>
        </w:tc>
        <w:tc>
          <w:tcPr>
            <w:tcW w:w="945" w:type="dxa"/>
          </w:tcPr>
          <w:p w14:paraId="7E3BE1B2" w14:textId="77777777" w:rsidR="00C55A42" w:rsidRDefault="00C55A42" w:rsidP="00BA0E8C"/>
        </w:tc>
      </w:tr>
    </w:tbl>
    <w:p w14:paraId="7BF45D50" w14:textId="77777777" w:rsidR="00C55A42" w:rsidRDefault="00C55A42" w:rsidP="00C55A42">
      <w:pPr>
        <w:pStyle w:val="31"/>
        <w:ind w:left="420" w:firstLine="210"/>
        <w:rPr>
          <w:highlight w:val="yellow"/>
        </w:rPr>
      </w:pPr>
    </w:p>
    <w:p w14:paraId="68ACCD28" w14:textId="77777777" w:rsidR="00C55A42" w:rsidRPr="003D087E" w:rsidRDefault="00C55A42" w:rsidP="00D236DE">
      <w:pPr>
        <w:pStyle w:val="4"/>
        <w:rPr>
          <w:rFonts w:ascii="ＭＳ ゴシック" w:eastAsia="ＭＳ ゴシック" w:hAnsi="ＭＳ ゴシック"/>
        </w:rPr>
      </w:pPr>
      <w:r w:rsidRPr="003D087E">
        <w:rPr>
          <w:rFonts w:ascii="ＭＳ ゴシック" w:eastAsia="ＭＳ ゴシック" w:hAnsi="ＭＳ ゴシック" w:hint="eastAsia"/>
        </w:rPr>
        <w:t>機器冷却水冷却塔</w:t>
      </w:r>
    </w:p>
    <w:p w14:paraId="4847648D" w14:textId="193CDD9D" w:rsidR="00C55A42" w:rsidRPr="00F86984" w:rsidRDefault="00C55A42" w:rsidP="00E101FB">
      <w:pPr>
        <w:pStyle w:val="6"/>
        <w:ind w:left="2268"/>
      </w:pPr>
      <w:r w:rsidRPr="00F86984">
        <w:t>形式</w:t>
      </w:r>
      <w:r w:rsidRPr="00F86984">
        <w:tab/>
      </w:r>
      <w:r w:rsidRPr="00F86984">
        <w:tab/>
      </w:r>
      <w:r w:rsidRPr="00F86984">
        <w:tab/>
      </w:r>
      <w:r w:rsidR="00271C4E">
        <w:t>[　]</w:t>
      </w:r>
    </w:p>
    <w:p w14:paraId="75E95A13" w14:textId="7F3637F3" w:rsidR="00C55A42" w:rsidRPr="00F86984" w:rsidRDefault="00C55A42" w:rsidP="00E101FB">
      <w:pPr>
        <w:pStyle w:val="6"/>
        <w:ind w:left="2268"/>
      </w:pPr>
      <w:r w:rsidRPr="00F86984">
        <w:t>数量</w:t>
      </w:r>
      <w:r w:rsidRPr="00F86984">
        <w:tab/>
      </w:r>
      <w:r w:rsidRPr="00F86984">
        <w:tab/>
      </w:r>
      <w:r w:rsidRPr="00F86984">
        <w:tab/>
      </w:r>
      <w:r w:rsidR="00271C4E">
        <w:t>[　]</w:t>
      </w:r>
      <w:r w:rsidRPr="00F86984">
        <w:t>基</w:t>
      </w:r>
    </w:p>
    <w:p w14:paraId="1431777A" w14:textId="11AB9D87" w:rsidR="00C55A42" w:rsidRPr="00F86984" w:rsidRDefault="00C55A42" w:rsidP="00E101FB">
      <w:pPr>
        <w:pStyle w:val="6"/>
        <w:ind w:left="2268"/>
      </w:pPr>
      <w:r w:rsidRPr="00F86984">
        <w:t>主要項目（</w:t>
      </w:r>
      <w:r w:rsidR="0080434C">
        <w:t>1</w:t>
      </w:r>
      <w:r w:rsidRPr="00F86984">
        <w:t>基につき）</w:t>
      </w:r>
    </w:p>
    <w:p w14:paraId="48C13E70" w14:textId="4423042F" w:rsidR="00C55A42" w:rsidRPr="00F86984" w:rsidRDefault="00C55A42" w:rsidP="003A4401">
      <w:pPr>
        <w:pStyle w:val="41"/>
        <w:numPr>
          <w:ilvl w:val="0"/>
          <w:numId w:val="106"/>
        </w:numPr>
        <w:ind w:left="1072" w:firstLineChars="0" w:hanging="442"/>
      </w:pPr>
      <w:r w:rsidRPr="00F86984">
        <w:t>循環水量</w:t>
      </w:r>
      <w:r w:rsidRPr="00F86984">
        <w:tab/>
      </w:r>
      <w:r w:rsidRPr="00F86984">
        <w:tab/>
      </w:r>
      <w:r w:rsidR="00271C4E">
        <w:t>[　]</w:t>
      </w:r>
      <w:r w:rsidRPr="00F86984">
        <w:t>m</w:t>
      </w:r>
      <w:r w:rsidR="0080434C">
        <w:rPr>
          <w:vertAlign w:val="superscript"/>
        </w:rPr>
        <w:t>3</w:t>
      </w:r>
      <w:r w:rsidR="0090057A">
        <w:t>/</w:t>
      </w:r>
      <w:r w:rsidRPr="00F86984">
        <w:t>h</w:t>
      </w:r>
    </w:p>
    <w:p w14:paraId="38853497" w14:textId="1F824622" w:rsidR="00C55A42" w:rsidRPr="00F86984" w:rsidRDefault="00C55A42" w:rsidP="003A4401">
      <w:pPr>
        <w:pStyle w:val="41"/>
        <w:numPr>
          <w:ilvl w:val="0"/>
          <w:numId w:val="106"/>
        </w:numPr>
        <w:ind w:left="1072" w:firstLineChars="0" w:hanging="442"/>
      </w:pPr>
      <w:r w:rsidRPr="00F86984">
        <w:t>冷却水出口温度</w:t>
      </w:r>
      <w:r w:rsidRPr="00F86984">
        <w:tab/>
      </w:r>
      <w:r w:rsidR="00271C4E">
        <w:t>[　]</w:t>
      </w:r>
      <w:r w:rsidRPr="00F86984">
        <w:t>℃</w:t>
      </w:r>
    </w:p>
    <w:p w14:paraId="693F5FE4" w14:textId="33564535" w:rsidR="00C55A42" w:rsidRPr="00F86984" w:rsidRDefault="00C55A42" w:rsidP="00E101FB">
      <w:pPr>
        <w:pStyle w:val="6"/>
        <w:ind w:left="2268"/>
      </w:pPr>
      <w:r w:rsidRPr="00F86984">
        <w:t>付属機器</w:t>
      </w:r>
      <w:r w:rsidRPr="00F86984">
        <w:tab/>
      </w:r>
      <w:r w:rsidRPr="00F86984">
        <w:tab/>
      </w:r>
      <w:r w:rsidRPr="00F86984">
        <w:tab/>
      </w:r>
      <w:r w:rsidR="00076C4D">
        <w:t>[</w:t>
      </w:r>
      <w:r w:rsidRPr="00F86984">
        <w:t>薬注装置、必要な付属機器一式</w:t>
      </w:r>
      <w:r w:rsidR="00076C4D">
        <w:t>]</w:t>
      </w:r>
    </w:p>
    <w:p w14:paraId="3F4EA244" w14:textId="77777777" w:rsidR="00C55A42" w:rsidRPr="00F86984" w:rsidRDefault="00C55A42" w:rsidP="00E101FB">
      <w:pPr>
        <w:pStyle w:val="6"/>
        <w:ind w:left="2268"/>
      </w:pPr>
      <w:r w:rsidRPr="00F86984">
        <w:t>設計基準</w:t>
      </w:r>
    </w:p>
    <w:p w14:paraId="46B3EEE2" w14:textId="77777777" w:rsidR="00C55A42" w:rsidRPr="00F86984" w:rsidRDefault="00C55A42" w:rsidP="003A4401">
      <w:pPr>
        <w:pStyle w:val="41"/>
        <w:numPr>
          <w:ilvl w:val="0"/>
          <w:numId w:val="107"/>
        </w:numPr>
        <w:ind w:left="1072" w:firstLineChars="0" w:hanging="442"/>
      </w:pPr>
      <w:r w:rsidRPr="00F86984">
        <w:t>低騒音型とすること。</w:t>
      </w:r>
    </w:p>
    <w:p w14:paraId="7FE02851" w14:textId="77777777" w:rsidR="00C55A42" w:rsidRPr="00F86984" w:rsidRDefault="00C55A42" w:rsidP="003A4401">
      <w:pPr>
        <w:pStyle w:val="41"/>
        <w:numPr>
          <w:ilvl w:val="0"/>
          <w:numId w:val="107"/>
        </w:numPr>
        <w:ind w:left="1072" w:firstLineChars="0" w:hanging="442"/>
      </w:pPr>
      <w:r w:rsidRPr="00F86984">
        <w:t>ミストが飛散しない構造とすること。</w:t>
      </w:r>
    </w:p>
    <w:p w14:paraId="5577B1EC" w14:textId="77777777" w:rsidR="00C55A42" w:rsidRPr="00F86984" w:rsidRDefault="00C55A42" w:rsidP="00C55A42"/>
    <w:p w14:paraId="6BF1865F" w14:textId="77777777" w:rsidR="00C55A42" w:rsidRPr="003D087E" w:rsidRDefault="00C55A42" w:rsidP="00D236DE">
      <w:pPr>
        <w:pStyle w:val="4"/>
        <w:rPr>
          <w:rFonts w:ascii="ＭＳ ゴシック" w:eastAsia="ＭＳ ゴシック" w:hAnsi="ＭＳ ゴシック"/>
        </w:rPr>
      </w:pPr>
      <w:r w:rsidRPr="003D087E">
        <w:rPr>
          <w:rFonts w:ascii="ＭＳ ゴシック" w:eastAsia="ＭＳ ゴシック" w:hAnsi="ＭＳ ゴシック" w:hint="eastAsia"/>
        </w:rPr>
        <w:t>配管材料、弁類</w:t>
      </w:r>
    </w:p>
    <w:p w14:paraId="2BBCC9F9" w14:textId="77777777" w:rsidR="00C55A42" w:rsidRPr="00F86984" w:rsidRDefault="00C55A42" w:rsidP="003A4401">
      <w:pPr>
        <w:pStyle w:val="ab"/>
        <w:numPr>
          <w:ilvl w:val="0"/>
          <w:numId w:val="369"/>
        </w:numPr>
        <w:ind w:leftChars="300" w:left="1072" w:hanging="442"/>
      </w:pPr>
      <w:r w:rsidRPr="00F86984">
        <w:t>給水管、配水管に最適な材質及び口径のものを使用すること。</w:t>
      </w:r>
    </w:p>
    <w:p w14:paraId="049D18D2" w14:textId="0FA9D760" w:rsidR="00C55A42" w:rsidRPr="00F86984" w:rsidRDefault="00C55A42" w:rsidP="003A4401">
      <w:pPr>
        <w:pStyle w:val="ab"/>
        <w:numPr>
          <w:ilvl w:val="0"/>
          <w:numId w:val="369"/>
        </w:numPr>
        <w:ind w:leftChars="300" w:left="1072" w:hanging="442"/>
      </w:pPr>
      <w:r w:rsidRPr="00F86984">
        <w:t>流体別配管材質及び弁類を明記</w:t>
      </w:r>
      <w:r w:rsidR="00D37367">
        <w:rPr>
          <w:rFonts w:hint="eastAsia"/>
        </w:rPr>
        <w:t>する</w:t>
      </w:r>
      <w:r w:rsidRPr="00F86984">
        <w:t>こと。</w:t>
      </w:r>
    </w:p>
    <w:p w14:paraId="19CDEF15" w14:textId="77777777" w:rsidR="00C55A42" w:rsidRPr="00F86984" w:rsidRDefault="00C55A42" w:rsidP="003A4401">
      <w:pPr>
        <w:pStyle w:val="ab"/>
        <w:numPr>
          <w:ilvl w:val="0"/>
          <w:numId w:val="369"/>
        </w:numPr>
        <w:ind w:leftChars="300" w:left="1072" w:hanging="442"/>
      </w:pPr>
      <w:r w:rsidRPr="00F86984">
        <w:t>腐食性を考慮すること。</w:t>
      </w:r>
    </w:p>
    <w:p w14:paraId="0C59B45A" w14:textId="77777777" w:rsidR="00C55A42" w:rsidRPr="00F86984" w:rsidRDefault="00C55A42" w:rsidP="00C55A42"/>
    <w:p w14:paraId="68688B41" w14:textId="77777777" w:rsidR="00C55A42" w:rsidRPr="00EA0FB4" w:rsidRDefault="00C55A42" w:rsidP="003A32B4">
      <w:pPr>
        <w:pStyle w:val="3"/>
        <w:ind w:left="3912" w:hanging="3912"/>
      </w:pPr>
      <w:bookmarkStart w:id="188" w:name="_Toc133402319"/>
      <w:bookmarkStart w:id="189" w:name="_Toc153368601"/>
      <w:r w:rsidRPr="00EA0FB4">
        <w:rPr>
          <w:rFonts w:hint="eastAsia"/>
        </w:rPr>
        <w:t>排水処理設備</w:t>
      </w:r>
      <w:bookmarkEnd w:id="188"/>
      <w:bookmarkEnd w:id="189"/>
    </w:p>
    <w:p w14:paraId="2F9B3D8B" w14:textId="77777777" w:rsidR="00C55A42" w:rsidRPr="00A76C97" w:rsidRDefault="00C55A42" w:rsidP="00A76C97">
      <w:pPr>
        <w:pStyle w:val="4"/>
        <w:numPr>
          <w:ilvl w:val="3"/>
          <w:numId w:val="688"/>
        </w:numPr>
        <w:rPr>
          <w:rFonts w:ascii="ＭＳ ゴシック" w:eastAsia="ＭＳ ゴシック" w:hAnsi="ＭＳ ゴシック"/>
        </w:rPr>
      </w:pPr>
      <w:bookmarkStart w:id="190" w:name="_Ref135256509"/>
      <w:r w:rsidRPr="00A76C97">
        <w:rPr>
          <w:rFonts w:ascii="ＭＳ ゴシック" w:eastAsia="ＭＳ ゴシック" w:hAnsi="ＭＳ ゴシック" w:hint="eastAsia"/>
        </w:rPr>
        <w:t>プラント排水処理装置</w:t>
      </w:r>
      <w:bookmarkEnd w:id="190"/>
    </w:p>
    <w:p w14:paraId="7194DA2E" w14:textId="77777777" w:rsidR="00C55A42" w:rsidRPr="003D087E" w:rsidRDefault="00C55A42" w:rsidP="00317D59">
      <w:pPr>
        <w:pStyle w:val="5"/>
        <w:ind w:left="945" w:hanging="945"/>
        <w:rPr>
          <w:rFonts w:ascii="ＭＳ ゴシック" w:eastAsia="ＭＳ ゴシック" w:hAnsi="ＭＳ ゴシック"/>
        </w:rPr>
      </w:pPr>
      <w:r w:rsidRPr="003D087E">
        <w:rPr>
          <w:rFonts w:ascii="ＭＳ ゴシック" w:eastAsia="ＭＳ ゴシック" w:hAnsi="ＭＳ ゴシック"/>
        </w:rPr>
        <w:t>循環系排水処理装置</w:t>
      </w:r>
    </w:p>
    <w:p w14:paraId="76830AFF" w14:textId="6D0564EF" w:rsidR="00C55A42" w:rsidRDefault="00C55A42" w:rsidP="00C55A42">
      <w:pPr>
        <w:pStyle w:val="41"/>
        <w:ind w:left="630" w:firstLine="210"/>
      </w:pPr>
      <w:r w:rsidRPr="00F86984">
        <w:rPr>
          <w:rFonts w:hint="eastAsia"/>
        </w:rPr>
        <w:t>灰汚水等</w:t>
      </w:r>
      <w:r w:rsidR="00826DED">
        <w:rPr>
          <w:rFonts w:hint="eastAsia"/>
        </w:rPr>
        <w:t>の</w:t>
      </w:r>
      <w:r w:rsidRPr="00F86984">
        <w:rPr>
          <w:rFonts w:hint="eastAsia"/>
        </w:rPr>
        <w:t>金属等に汚染されることが予想される排水は、処理後再利用水として循環利用する</w:t>
      </w:r>
      <w:r w:rsidR="000C4FFB">
        <w:rPr>
          <w:rFonts w:hint="eastAsia"/>
        </w:rPr>
        <w:t>こと</w:t>
      </w:r>
      <w:r w:rsidRPr="00F86984">
        <w:rPr>
          <w:rFonts w:hint="eastAsia"/>
        </w:rPr>
        <w:t>。</w:t>
      </w:r>
    </w:p>
    <w:p w14:paraId="14D589B4" w14:textId="31F29DA5" w:rsidR="00836693" w:rsidRDefault="00836693" w:rsidP="00C55A42">
      <w:pPr>
        <w:pStyle w:val="41"/>
        <w:ind w:left="630" w:firstLine="210"/>
      </w:pPr>
      <w:r>
        <w:br w:type="page"/>
      </w:r>
    </w:p>
    <w:p w14:paraId="1C49D53F" w14:textId="77777777" w:rsidR="00C55A42" w:rsidRPr="003D087E" w:rsidRDefault="00C55A42" w:rsidP="00317D59">
      <w:pPr>
        <w:pStyle w:val="5"/>
        <w:ind w:left="945" w:hanging="945"/>
        <w:rPr>
          <w:rFonts w:ascii="ＭＳ ゴシック" w:eastAsia="ＭＳ ゴシック" w:hAnsi="ＭＳ ゴシック"/>
        </w:rPr>
      </w:pPr>
      <w:r w:rsidRPr="003D087E">
        <w:rPr>
          <w:rFonts w:ascii="ＭＳ ゴシック" w:eastAsia="ＭＳ ゴシック" w:hAnsi="ＭＳ ゴシック"/>
        </w:rPr>
        <w:lastRenderedPageBreak/>
        <w:t>槽類（参考例）</w:t>
      </w:r>
    </w:p>
    <w:p w14:paraId="218F7B3C" w14:textId="236A0795" w:rsidR="00E02F2A" w:rsidRPr="00E02F2A" w:rsidRDefault="00326B99" w:rsidP="00326B99">
      <w:pPr>
        <w:jc w:val="center"/>
      </w:pPr>
      <w:r>
        <w:rPr>
          <w:rFonts w:hint="eastAsia"/>
        </w:rPr>
        <w:t>槽類（参考例）</w:t>
      </w:r>
    </w:p>
    <w:tbl>
      <w:tblPr>
        <w:tblStyle w:val="af0"/>
        <w:tblW w:w="0" w:type="auto"/>
        <w:jc w:val="center"/>
        <w:tblLayout w:type="fixed"/>
        <w:tblLook w:val="04A0" w:firstRow="1" w:lastRow="0" w:firstColumn="1" w:lastColumn="0" w:noHBand="0" w:noVBand="1"/>
      </w:tblPr>
      <w:tblGrid>
        <w:gridCol w:w="1984"/>
        <w:gridCol w:w="709"/>
        <w:gridCol w:w="709"/>
        <w:gridCol w:w="2976"/>
        <w:gridCol w:w="1843"/>
      </w:tblGrid>
      <w:tr w:rsidR="00C55A42" w14:paraId="2CD52245" w14:textId="77777777" w:rsidTr="00E1729B">
        <w:trPr>
          <w:tblHeader/>
          <w:jc w:val="center"/>
        </w:trPr>
        <w:tc>
          <w:tcPr>
            <w:tcW w:w="1984" w:type="dxa"/>
            <w:shd w:val="clear" w:color="auto" w:fill="D9D9D9" w:themeFill="background1" w:themeFillShade="D9"/>
            <w:vAlign w:val="center"/>
          </w:tcPr>
          <w:p w14:paraId="5786880F" w14:textId="77777777" w:rsidR="00C55A42" w:rsidRDefault="00C55A42" w:rsidP="00BA0E8C">
            <w:pPr>
              <w:jc w:val="center"/>
            </w:pPr>
            <w:r>
              <w:rPr>
                <w:rFonts w:hint="eastAsia"/>
              </w:rPr>
              <w:t>名称</w:t>
            </w:r>
          </w:p>
        </w:tc>
        <w:tc>
          <w:tcPr>
            <w:tcW w:w="709" w:type="dxa"/>
            <w:shd w:val="clear" w:color="auto" w:fill="D9D9D9" w:themeFill="background1" w:themeFillShade="D9"/>
            <w:vAlign w:val="center"/>
          </w:tcPr>
          <w:p w14:paraId="5F1E8DCD" w14:textId="77777777" w:rsidR="00C55A42" w:rsidRDefault="00C55A42" w:rsidP="00BA0E8C">
            <w:pPr>
              <w:jc w:val="center"/>
            </w:pPr>
            <w:r>
              <w:rPr>
                <w:rFonts w:hint="eastAsia"/>
              </w:rPr>
              <w:t>数量</w:t>
            </w:r>
          </w:p>
          <w:p w14:paraId="3232CFF5" w14:textId="77777777" w:rsidR="00C55A42" w:rsidRDefault="00C55A42" w:rsidP="00BA0E8C">
            <w:pPr>
              <w:jc w:val="center"/>
            </w:pPr>
            <w:r>
              <w:rPr>
                <w:rFonts w:hint="eastAsia"/>
              </w:rPr>
              <w:t>(基)</w:t>
            </w:r>
          </w:p>
        </w:tc>
        <w:tc>
          <w:tcPr>
            <w:tcW w:w="709" w:type="dxa"/>
            <w:shd w:val="clear" w:color="auto" w:fill="D9D9D9" w:themeFill="background1" w:themeFillShade="D9"/>
            <w:vAlign w:val="center"/>
          </w:tcPr>
          <w:p w14:paraId="6260C5B7" w14:textId="77777777" w:rsidR="00C55A42" w:rsidRDefault="00C55A42" w:rsidP="00BA0E8C">
            <w:pPr>
              <w:jc w:val="center"/>
            </w:pPr>
            <w:r>
              <w:rPr>
                <w:rFonts w:hint="eastAsia"/>
              </w:rPr>
              <w:t>容量</w:t>
            </w:r>
          </w:p>
          <w:p w14:paraId="358DE3E9" w14:textId="588F5A8A" w:rsidR="00C55A42" w:rsidRDefault="00C55A42" w:rsidP="00BA0E8C">
            <w:pPr>
              <w:jc w:val="center"/>
            </w:pPr>
            <w:r>
              <w:rPr>
                <w:rFonts w:hint="eastAsia"/>
              </w:rPr>
              <w:t>(m</w:t>
            </w:r>
            <w:r w:rsidR="0080434C">
              <w:rPr>
                <w:rFonts w:hint="eastAsia"/>
                <w:vertAlign w:val="superscript"/>
              </w:rPr>
              <w:t>3</w:t>
            </w:r>
            <w:r>
              <w:rPr>
                <w:rFonts w:hint="eastAsia"/>
              </w:rPr>
              <w:t>)</w:t>
            </w:r>
          </w:p>
        </w:tc>
        <w:tc>
          <w:tcPr>
            <w:tcW w:w="2976" w:type="dxa"/>
            <w:shd w:val="clear" w:color="auto" w:fill="D9D9D9" w:themeFill="background1" w:themeFillShade="D9"/>
            <w:vAlign w:val="center"/>
          </w:tcPr>
          <w:p w14:paraId="1F6D20BD" w14:textId="77777777" w:rsidR="00C55A42" w:rsidRDefault="00C55A42" w:rsidP="00BA0E8C">
            <w:pPr>
              <w:jc w:val="center"/>
            </w:pPr>
            <w:r>
              <w:rPr>
                <w:rFonts w:hint="eastAsia"/>
              </w:rPr>
              <w:t>構造・材質</w:t>
            </w:r>
          </w:p>
        </w:tc>
        <w:tc>
          <w:tcPr>
            <w:tcW w:w="1843" w:type="dxa"/>
            <w:shd w:val="clear" w:color="auto" w:fill="D9D9D9" w:themeFill="background1" w:themeFillShade="D9"/>
            <w:vAlign w:val="center"/>
          </w:tcPr>
          <w:p w14:paraId="388DA3E4" w14:textId="77777777" w:rsidR="00C55A42" w:rsidRDefault="00C55A42" w:rsidP="00BA0E8C">
            <w:pPr>
              <w:jc w:val="center"/>
            </w:pPr>
            <w:r>
              <w:rPr>
                <w:rFonts w:hint="eastAsia"/>
              </w:rPr>
              <w:t>水種別</w:t>
            </w:r>
          </w:p>
        </w:tc>
      </w:tr>
      <w:tr w:rsidR="00C55A42" w14:paraId="147D5796" w14:textId="77777777" w:rsidTr="00326B99">
        <w:trPr>
          <w:jc w:val="center"/>
        </w:trPr>
        <w:tc>
          <w:tcPr>
            <w:tcW w:w="1984" w:type="dxa"/>
          </w:tcPr>
          <w:p w14:paraId="07906CA3" w14:textId="77777777" w:rsidR="00C55A42" w:rsidRDefault="00C55A42" w:rsidP="00BA0E8C">
            <w:r>
              <w:rPr>
                <w:rFonts w:hint="eastAsia"/>
              </w:rPr>
              <w:t>原水槽</w:t>
            </w:r>
          </w:p>
        </w:tc>
        <w:tc>
          <w:tcPr>
            <w:tcW w:w="709" w:type="dxa"/>
          </w:tcPr>
          <w:p w14:paraId="4AA46C33" w14:textId="77777777" w:rsidR="00C55A42" w:rsidRDefault="00C55A42" w:rsidP="00BA0E8C"/>
        </w:tc>
        <w:tc>
          <w:tcPr>
            <w:tcW w:w="709" w:type="dxa"/>
          </w:tcPr>
          <w:p w14:paraId="20D7C934" w14:textId="77777777" w:rsidR="00C55A42" w:rsidRDefault="00C55A42" w:rsidP="00BA0E8C"/>
        </w:tc>
        <w:tc>
          <w:tcPr>
            <w:tcW w:w="2976" w:type="dxa"/>
          </w:tcPr>
          <w:p w14:paraId="114EA038" w14:textId="77777777" w:rsidR="00C55A42" w:rsidRDefault="00C55A42" w:rsidP="00BA0E8C"/>
        </w:tc>
        <w:tc>
          <w:tcPr>
            <w:tcW w:w="1843" w:type="dxa"/>
          </w:tcPr>
          <w:p w14:paraId="10652D08" w14:textId="77777777" w:rsidR="00C55A42" w:rsidRDefault="00C55A42" w:rsidP="00BA0E8C"/>
        </w:tc>
      </w:tr>
      <w:tr w:rsidR="00C55A42" w14:paraId="40A64AB5" w14:textId="77777777" w:rsidTr="00326B99">
        <w:trPr>
          <w:jc w:val="center"/>
        </w:trPr>
        <w:tc>
          <w:tcPr>
            <w:tcW w:w="1984" w:type="dxa"/>
          </w:tcPr>
          <w:p w14:paraId="2795DA81" w14:textId="77777777" w:rsidR="00C55A42" w:rsidRDefault="00C55A42" w:rsidP="00BA0E8C">
            <w:r>
              <w:rPr>
                <w:rFonts w:hint="eastAsia"/>
              </w:rPr>
              <w:t>流量調整槽</w:t>
            </w:r>
          </w:p>
        </w:tc>
        <w:tc>
          <w:tcPr>
            <w:tcW w:w="709" w:type="dxa"/>
          </w:tcPr>
          <w:p w14:paraId="3AEC4581" w14:textId="77777777" w:rsidR="00C55A42" w:rsidRDefault="00C55A42" w:rsidP="00BA0E8C"/>
        </w:tc>
        <w:tc>
          <w:tcPr>
            <w:tcW w:w="709" w:type="dxa"/>
          </w:tcPr>
          <w:p w14:paraId="15333A03" w14:textId="77777777" w:rsidR="00C55A42" w:rsidRDefault="00C55A42" w:rsidP="00BA0E8C"/>
        </w:tc>
        <w:tc>
          <w:tcPr>
            <w:tcW w:w="2976" w:type="dxa"/>
          </w:tcPr>
          <w:p w14:paraId="694537E4" w14:textId="77777777" w:rsidR="00C55A42" w:rsidRDefault="00C55A42" w:rsidP="00BA0E8C"/>
        </w:tc>
        <w:tc>
          <w:tcPr>
            <w:tcW w:w="1843" w:type="dxa"/>
          </w:tcPr>
          <w:p w14:paraId="1F7E0584" w14:textId="77777777" w:rsidR="00C55A42" w:rsidRDefault="00C55A42" w:rsidP="00BA0E8C"/>
        </w:tc>
      </w:tr>
      <w:tr w:rsidR="00C55A42" w14:paraId="68729B6F" w14:textId="77777777" w:rsidTr="00326B99">
        <w:trPr>
          <w:jc w:val="center"/>
        </w:trPr>
        <w:tc>
          <w:tcPr>
            <w:tcW w:w="1984" w:type="dxa"/>
          </w:tcPr>
          <w:p w14:paraId="468CCC9B" w14:textId="77777777" w:rsidR="00C55A42" w:rsidRDefault="00C55A42" w:rsidP="00BA0E8C">
            <w:r>
              <w:rPr>
                <w:rFonts w:hint="eastAsia"/>
              </w:rPr>
              <w:t>反応槽</w:t>
            </w:r>
          </w:p>
        </w:tc>
        <w:tc>
          <w:tcPr>
            <w:tcW w:w="709" w:type="dxa"/>
          </w:tcPr>
          <w:p w14:paraId="229241C2" w14:textId="77777777" w:rsidR="00C55A42" w:rsidRDefault="00C55A42" w:rsidP="00BA0E8C"/>
        </w:tc>
        <w:tc>
          <w:tcPr>
            <w:tcW w:w="709" w:type="dxa"/>
          </w:tcPr>
          <w:p w14:paraId="5FF17515" w14:textId="77777777" w:rsidR="00C55A42" w:rsidRDefault="00C55A42" w:rsidP="00BA0E8C"/>
        </w:tc>
        <w:tc>
          <w:tcPr>
            <w:tcW w:w="2976" w:type="dxa"/>
          </w:tcPr>
          <w:p w14:paraId="4D259D04" w14:textId="77777777" w:rsidR="00C55A42" w:rsidRDefault="00C55A42" w:rsidP="00BA0E8C"/>
        </w:tc>
        <w:tc>
          <w:tcPr>
            <w:tcW w:w="1843" w:type="dxa"/>
          </w:tcPr>
          <w:p w14:paraId="37057BFE" w14:textId="77777777" w:rsidR="00C55A42" w:rsidRDefault="00C55A42" w:rsidP="00BA0E8C"/>
        </w:tc>
      </w:tr>
      <w:tr w:rsidR="00C55A42" w14:paraId="0AFFD0DF" w14:textId="77777777" w:rsidTr="00326B99">
        <w:trPr>
          <w:jc w:val="center"/>
        </w:trPr>
        <w:tc>
          <w:tcPr>
            <w:tcW w:w="1984" w:type="dxa"/>
          </w:tcPr>
          <w:p w14:paraId="0FC1DB33" w14:textId="77777777" w:rsidR="00C55A42" w:rsidRDefault="00C55A42" w:rsidP="00BA0E8C">
            <w:r>
              <w:rPr>
                <w:rFonts w:hint="eastAsia"/>
              </w:rPr>
              <w:t>凝集沈殿槽</w:t>
            </w:r>
          </w:p>
        </w:tc>
        <w:tc>
          <w:tcPr>
            <w:tcW w:w="709" w:type="dxa"/>
          </w:tcPr>
          <w:p w14:paraId="1B030042" w14:textId="77777777" w:rsidR="00C55A42" w:rsidRDefault="00C55A42" w:rsidP="00BA0E8C"/>
        </w:tc>
        <w:tc>
          <w:tcPr>
            <w:tcW w:w="709" w:type="dxa"/>
          </w:tcPr>
          <w:p w14:paraId="5D2D9773" w14:textId="77777777" w:rsidR="00C55A42" w:rsidRDefault="00C55A42" w:rsidP="00BA0E8C"/>
        </w:tc>
        <w:tc>
          <w:tcPr>
            <w:tcW w:w="2976" w:type="dxa"/>
          </w:tcPr>
          <w:p w14:paraId="39180ED0" w14:textId="77777777" w:rsidR="00C55A42" w:rsidRDefault="00C55A42" w:rsidP="00BA0E8C"/>
        </w:tc>
        <w:tc>
          <w:tcPr>
            <w:tcW w:w="1843" w:type="dxa"/>
          </w:tcPr>
          <w:p w14:paraId="6AFD1AF3" w14:textId="77777777" w:rsidR="00C55A42" w:rsidRDefault="00C55A42" w:rsidP="00BA0E8C"/>
        </w:tc>
      </w:tr>
      <w:tr w:rsidR="00C55A42" w14:paraId="2E04D467" w14:textId="77777777" w:rsidTr="00326B99">
        <w:trPr>
          <w:jc w:val="center"/>
        </w:trPr>
        <w:tc>
          <w:tcPr>
            <w:tcW w:w="1984" w:type="dxa"/>
          </w:tcPr>
          <w:p w14:paraId="12FCA067" w14:textId="77777777" w:rsidR="00C55A42" w:rsidRDefault="00C55A42" w:rsidP="00BA0E8C">
            <w:r>
              <w:rPr>
                <w:rFonts w:hint="eastAsia"/>
              </w:rPr>
              <w:t>中和槽</w:t>
            </w:r>
          </w:p>
        </w:tc>
        <w:tc>
          <w:tcPr>
            <w:tcW w:w="709" w:type="dxa"/>
          </w:tcPr>
          <w:p w14:paraId="00A25B66" w14:textId="77777777" w:rsidR="00C55A42" w:rsidRDefault="00C55A42" w:rsidP="00BA0E8C"/>
        </w:tc>
        <w:tc>
          <w:tcPr>
            <w:tcW w:w="709" w:type="dxa"/>
          </w:tcPr>
          <w:p w14:paraId="6F991292" w14:textId="77777777" w:rsidR="00C55A42" w:rsidRDefault="00C55A42" w:rsidP="00BA0E8C"/>
        </w:tc>
        <w:tc>
          <w:tcPr>
            <w:tcW w:w="2976" w:type="dxa"/>
          </w:tcPr>
          <w:p w14:paraId="5E6A65EC" w14:textId="77777777" w:rsidR="00C55A42" w:rsidRDefault="00C55A42" w:rsidP="00BA0E8C"/>
        </w:tc>
        <w:tc>
          <w:tcPr>
            <w:tcW w:w="1843" w:type="dxa"/>
          </w:tcPr>
          <w:p w14:paraId="32D4EFEB" w14:textId="77777777" w:rsidR="00C55A42" w:rsidRDefault="00C55A42" w:rsidP="00BA0E8C"/>
        </w:tc>
      </w:tr>
      <w:tr w:rsidR="00C55A42" w14:paraId="4D222919" w14:textId="77777777" w:rsidTr="00326B99">
        <w:trPr>
          <w:jc w:val="center"/>
        </w:trPr>
        <w:tc>
          <w:tcPr>
            <w:tcW w:w="1984" w:type="dxa"/>
          </w:tcPr>
          <w:p w14:paraId="0A553895" w14:textId="77777777" w:rsidR="00C55A42" w:rsidRDefault="00C55A42" w:rsidP="00BA0E8C">
            <w:r>
              <w:rPr>
                <w:rFonts w:hint="eastAsia"/>
              </w:rPr>
              <w:t>中間層</w:t>
            </w:r>
          </w:p>
        </w:tc>
        <w:tc>
          <w:tcPr>
            <w:tcW w:w="709" w:type="dxa"/>
          </w:tcPr>
          <w:p w14:paraId="02685259" w14:textId="77777777" w:rsidR="00C55A42" w:rsidRDefault="00C55A42" w:rsidP="00BA0E8C"/>
        </w:tc>
        <w:tc>
          <w:tcPr>
            <w:tcW w:w="709" w:type="dxa"/>
          </w:tcPr>
          <w:p w14:paraId="772BC5DE" w14:textId="77777777" w:rsidR="00C55A42" w:rsidRDefault="00C55A42" w:rsidP="00BA0E8C"/>
        </w:tc>
        <w:tc>
          <w:tcPr>
            <w:tcW w:w="2976" w:type="dxa"/>
          </w:tcPr>
          <w:p w14:paraId="6552D5ED" w14:textId="77777777" w:rsidR="00C55A42" w:rsidRDefault="00C55A42" w:rsidP="00BA0E8C"/>
        </w:tc>
        <w:tc>
          <w:tcPr>
            <w:tcW w:w="1843" w:type="dxa"/>
          </w:tcPr>
          <w:p w14:paraId="35E5D4D1" w14:textId="77777777" w:rsidR="00C55A42" w:rsidRDefault="00C55A42" w:rsidP="00BA0E8C"/>
        </w:tc>
      </w:tr>
      <w:tr w:rsidR="00C55A42" w14:paraId="319BE462" w14:textId="77777777" w:rsidTr="00326B99">
        <w:trPr>
          <w:jc w:val="center"/>
        </w:trPr>
        <w:tc>
          <w:tcPr>
            <w:tcW w:w="1984" w:type="dxa"/>
          </w:tcPr>
          <w:p w14:paraId="328F6F63" w14:textId="77777777" w:rsidR="00C55A42" w:rsidRDefault="00C55A42" w:rsidP="00BA0E8C">
            <w:r>
              <w:rPr>
                <w:rFonts w:hint="eastAsia"/>
              </w:rPr>
              <w:t>処理水槽</w:t>
            </w:r>
          </w:p>
        </w:tc>
        <w:tc>
          <w:tcPr>
            <w:tcW w:w="709" w:type="dxa"/>
          </w:tcPr>
          <w:p w14:paraId="43B0F17F" w14:textId="77777777" w:rsidR="00C55A42" w:rsidRDefault="00C55A42" w:rsidP="00BA0E8C"/>
        </w:tc>
        <w:tc>
          <w:tcPr>
            <w:tcW w:w="709" w:type="dxa"/>
          </w:tcPr>
          <w:p w14:paraId="762D6861" w14:textId="77777777" w:rsidR="00C55A42" w:rsidRDefault="00C55A42" w:rsidP="00BA0E8C"/>
        </w:tc>
        <w:tc>
          <w:tcPr>
            <w:tcW w:w="2976" w:type="dxa"/>
          </w:tcPr>
          <w:p w14:paraId="470A49DF" w14:textId="77777777" w:rsidR="00C55A42" w:rsidRDefault="00C55A42" w:rsidP="00BA0E8C"/>
        </w:tc>
        <w:tc>
          <w:tcPr>
            <w:tcW w:w="1843" w:type="dxa"/>
          </w:tcPr>
          <w:p w14:paraId="70C0DAEF" w14:textId="77777777" w:rsidR="00C55A42" w:rsidRDefault="00C55A42" w:rsidP="00BA0E8C"/>
        </w:tc>
      </w:tr>
      <w:tr w:rsidR="00C55A42" w14:paraId="59CD8A91" w14:textId="77777777" w:rsidTr="00326B99">
        <w:trPr>
          <w:jc w:val="center"/>
        </w:trPr>
        <w:tc>
          <w:tcPr>
            <w:tcW w:w="1984" w:type="dxa"/>
          </w:tcPr>
          <w:p w14:paraId="44954A42" w14:textId="77777777" w:rsidR="00C55A42" w:rsidRDefault="00C55A42" w:rsidP="00BA0E8C">
            <w:r>
              <w:rPr>
                <w:rFonts w:hint="eastAsia"/>
              </w:rPr>
              <w:t>汚泥濃縮槽</w:t>
            </w:r>
          </w:p>
        </w:tc>
        <w:tc>
          <w:tcPr>
            <w:tcW w:w="709" w:type="dxa"/>
          </w:tcPr>
          <w:p w14:paraId="2E4EAAD5" w14:textId="77777777" w:rsidR="00C55A42" w:rsidRDefault="00C55A42" w:rsidP="00BA0E8C"/>
        </w:tc>
        <w:tc>
          <w:tcPr>
            <w:tcW w:w="709" w:type="dxa"/>
          </w:tcPr>
          <w:p w14:paraId="1AFC7397" w14:textId="77777777" w:rsidR="00C55A42" w:rsidRDefault="00C55A42" w:rsidP="00BA0E8C"/>
        </w:tc>
        <w:tc>
          <w:tcPr>
            <w:tcW w:w="2976" w:type="dxa"/>
          </w:tcPr>
          <w:p w14:paraId="61EB22E6" w14:textId="77777777" w:rsidR="00C55A42" w:rsidRDefault="00C55A42" w:rsidP="00BA0E8C"/>
        </w:tc>
        <w:tc>
          <w:tcPr>
            <w:tcW w:w="1843" w:type="dxa"/>
          </w:tcPr>
          <w:p w14:paraId="14A6B07E" w14:textId="77777777" w:rsidR="00C55A42" w:rsidRDefault="00C55A42" w:rsidP="00BA0E8C"/>
        </w:tc>
      </w:tr>
    </w:tbl>
    <w:p w14:paraId="3D49D0BD" w14:textId="77777777" w:rsidR="00C55A42" w:rsidRDefault="00C55A42" w:rsidP="00C55A42">
      <w:pPr>
        <w:rPr>
          <w:highlight w:val="yellow"/>
        </w:rPr>
      </w:pPr>
    </w:p>
    <w:p w14:paraId="53D9CA5C" w14:textId="77777777" w:rsidR="00C55A42" w:rsidRPr="003D087E" w:rsidRDefault="00C55A42" w:rsidP="00317D59">
      <w:pPr>
        <w:pStyle w:val="5"/>
        <w:ind w:left="945" w:hanging="945"/>
        <w:rPr>
          <w:rFonts w:ascii="ＭＳ ゴシック" w:eastAsia="ＭＳ ゴシック" w:hAnsi="ＭＳ ゴシック"/>
        </w:rPr>
      </w:pPr>
      <w:r w:rsidRPr="003D087E">
        <w:rPr>
          <w:rFonts w:ascii="ＭＳ ゴシック" w:eastAsia="ＭＳ ゴシック" w:hAnsi="ＭＳ ゴシック"/>
        </w:rPr>
        <w:t>ポンプ類（参考例）</w:t>
      </w:r>
    </w:p>
    <w:p w14:paraId="7A51BEF5" w14:textId="46499E08" w:rsidR="00326B99" w:rsidRPr="00E02F2A" w:rsidRDefault="00326B99" w:rsidP="00326B99">
      <w:pPr>
        <w:jc w:val="center"/>
      </w:pPr>
      <w:r>
        <w:rPr>
          <w:rFonts w:hint="eastAsia"/>
        </w:rPr>
        <w:t>ポンプ類（参考例）</w:t>
      </w:r>
    </w:p>
    <w:tbl>
      <w:tblPr>
        <w:tblStyle w:val="af0"/>
        <w:tblW w:w="0" w:type="auto"/>
        <w:jc w:val="center"/>
        <w:tblLayout w:type="fixed"/>
        <w:tblLook w:val="04A0" w:firstRow="1" w:lastRow="0" w:firstColumn="1" w:lastColumn="0" w:noHBand="0" w:noVBand="1"/>
      </w:tblPr>
      <w:tblGrid>
        <w:gridCol w:w="2016"/>
        <w:gridCol w:w="677"/>
        <w:gridCol w:w="850"/>
        <w:gridCol w:w="1701"/>
        <w:gridCol w:w="992"/>
        <w:gridCol w:w="992"/>
        <w:gridCol w:w="993"/>
      </w:tblGrid>
      <w:tr w:rsidR="00C55A42" w14:paraId="4AB22320" w14:textId="77777777" w:rsidTr="00E1729B">
        <w:trPr>
          <w:trHeight w:val="360"/>
          <w:tblHeader/>
          <w:jc w:val="center"/>
        </w:trPr>
        <w:tc>
          <w:tcPr>
            <w:tcW w:w="2016" w:type="dxa"/>
            <w:vMerge w:val="restart"/>
            <w:shd w:val="clear" w:color="auto" w:fill="D9D9D9" w:themeFill="background1" w:themeFillShade="D9"/>
            <w:vAlign w:val="center"/>
          </w:tcPr>
          <w:p w14:paraId="6535143F" w14:textId="77777777" w:rsidR="00C55A42" w:rsidRDefault="00C55A42" w:rsidP="00BA0E8C">
            <w:pPr>
              <w:jc w:val="center"/>
            </w:pPr>
            <w:r>
              <w:rPr>
                <w:rFonts w:hint="eastAsia"/>
              </w:rPr>
              <w:t>名称</w:t>
            </w:r>
          </w:p>
        </w:tc>
        <w:tc>
          <w:tcPr>
            <w:tcW w:w="677" w:type="dxa"/>
            <w:vMerge w:val="restart"/>
            <w:shd w:val="clear" w:color="auto" w:fill="D9D9D9" w:themeFill="background1" w:themeFillShade="D9"/>
            <w:vAlign w:val="center"/>
          </w:tcPr>
          <w:p w14:paraId="40569326" w14:textId="77777777" w:rsidR="00C55A42" w:rsidRDefault="00C55A42" w:rsidP="00BA0E8C">
            <w:pPr>
              <w:jc w:val="center"/>
            </w:pPr>
            <w:r>
              <w:rPr>
                <w:rFonts w:hint="eastAsia"/>
              </w:rPr>
              <w:t>数量</w:t>
            </w:r>
          </w:p>
          <w:p w14:paraId="5457DF9C" w14:textId="77777777" w:rsidR="00C55A42" w:rsidRDefault="00C55A42" w:rsidP="00BA0E8C">
            <w:pPr>
              <w:jc w:val="center"/>
            </w:pPr>
            <w:r>
              <w:rPr>
                <w:rFonts w:hint="eastAsia"/>
              </w:rPr>
              <w:t>(基)</w:t>
            </w:r>
          </w:p>
        </w:tc>
        <w:tc>
          <w:tcPr>
            <w:tcW w:w="850" w:type="dxa"/>
            <w:vMerge w:val="restart"/>
            <w:shd w:val="clear" w:color="auto" w:fill="D9D9D9" w:themeFill="background1" w:themeFillShade="D9"/>
            <w:vAlign w:val="center"/>
          </w:tcPr>
          <w:p w14:paraId="4A2A5676" w14:textId="77777777" w:rsidR="00C55A42" w:rsidRDefault="00C55A42" w:rsidP="00BA0E8C">
            <w:pPr>
              <w:jc w:val="center"/>
            </w:pPr>
            <w:r>
              <w:rPr>
                <w:rFonts w:hint="eastAsia"/>
              </w:rPr>
              <w:t>能力</w:t>
            </w:r>
          </w:p>
          <w:p w14:paraId="5543D132" w14:textId="3761F812" w:rsidR="00C55A42" w:rsidRDefault="00C55A42" w:rsidP="00BA0E8C">
            <w:pPr>
              <w:jc w:val="center"/>
            </w:pPr>
            <w:r>
              <w:rPr>
                <w:rFonts w:hint="eastAsia"/>
              </w:rPr>
              <w:t>(m</w:t>
            </w:r>
            <w:r w:rsidR="0080434C">
              <w:rPr>
                <w:rFonts w:hint="eastAsia"/>
                <w:vertAlign w:val="superscript"/>
              </w:rPr>
              <w:t>3</w:t>
            </w:r>
            <w:r w:rsidR="0090057A">
              <w:t>/</w:t>
            </w:r>
            <w:r w:rsidRPr="001F70AA">
              <w:t>h</w:t>
            </w:r>
            <w:r>
              <w:rPr>
                <w:rFonts w:hint="eastAsia"/>
              </w:rPr>
              <w:t>)</w:t>
            </w:r>
          </w:p>
        </w:tc>
        <w:tc>
          <w:tcPr>
            <w:tcW w:w="1701" w:type="dxa"/>
            <w:vMerge w:val="restart"/>
            <w:shd w:val="clear" w:color="auto" w:fill="D9D9D9" w:themeFill="background1" w:themeFillShade="D9"/>
            <w:vAlign w:val="center"/>
          </w:tcPr>
          <w:p w14:paraId="25BD4D52" w14:textId="77777777" w:rsidR="00C55A42" w:rsidRDefault="00C55A42" w:rsidP="00BA0E8C">
            <w:pPr>
              <w:jc w:val="center"/>
              <w:rPr>
                <w:lang w:eastAsia="zh-TW"/>
              </w:rPr>
            </w:pPr>
            <w:r>
              <w:rPr>
                <w:rFonts w:hint="eastAsia"/>
                <w:lang w:eastAsia="zh-TW"/>
              </w:rPr>
              <w:t>電動機</w:t>
            </w:r>
          </w:p>
          <w:p w14:paraId="6A4C1AAD" w14:textId="5DC5D0D9" w:rsidR="00C55A42" w:rsidRPr="002E796A" w:rsidRDefault="00271C4E" w:rsidP="00BA0E8C">
            <w:pPr>
              <w:jc w:val="center"/>
              <w:rPr>
                <w:w w:val="80"/>
                <w:lang w:eastAsia="zh-TW"/>
              </w:rPr>
            </w:pPr>
            <w:r>
              <w:rPr>
                <w:rFonts w:hint="eastAsia"/>
                <w:w w:val="80"/>
                <w:lang w:eastAsia="zh-TW"/>
              </w:rPr>
              <w:t>[　]</w:t>
            </w:r>
            <w:r w:rsidR="00C55A42" w:rsidRPr="002E796A">
              <w:rPr>
                <w:rFonts w:hint="eastAsia"/>
                <w:w w:val="80"/>
                <w:lang w:eastAsia="zh-TW"/>
              </w:rPr>
              <w:t>V×</w:t>
            </w:r>
            <w:r>
              <w:rPr>
                <w:rFonts w:hint="eastAsia"/>
                <w:w w:val="80"/>
                <w:lang w:eastAsia="zh-TW"/>
              </w:rPr>
              <w:t>[　]</w:t>
            </w:r>
            <w:r w:rsidR="00C55A42" w:rsidRPr="002E796A">
              <w:rPr>
                <w:rFonts w:hint="eastAsia"/>
                <w:w w:val="80"/>
                <w:lang w:eastAsia="zh-TW"/>
              </w:rPr>
              <w:t>P×</w:t>
            </w:r>
            <w:r>
              <w:rPr>
                <w:rFonts w:hint="eastAsia"/>
                <w:w w:val="80"/>
                <w:lang w:eastAsia="zh-TW"/>
              </w:rPr>
              <w:t>[　]</w:t>
            </w:r>
            <w:r w:rsidR="00C55A42" w:rsidRPr="002E796A">
              <w:rPr>
                <w:rFonts w:hint="eastAsia"/>
                <w:w w:val="80"/>
                <w:lang w:eastAsia="zh-TW"/>
              </w:rPr>
              <w:t>kW</w:t>
            </w:r>
          </w:p>
        </w:tc>
        <w:tc>
          <w:tcPr>
            <w:tcW w:w="2977" w:type="dxa"/>
            <w:gridSpan w:val="3"/>
            <w:shd w:val="clear" w:color="auto" w:fill="D9D9D9" w:themeFill="background1" w:themeFillShade="D9"/>
            <w:vAlign w:val="center"/>
          </w:tcPr>
          <w:p w14:paraId="04A86187" w14:textId="77777777" w:rsidR="00C55A42" w:rsidRDefault="00C55A42" w:rsidP="00BA0E8C">
            <w:pPr>
              <w:jc w:val="center"/>
            </w:pPr>
            <w:r>
              <w:rPr>
                <w:rFonts w:hint="eastAsia"/>
              </w:rPr>
              <w:t>材質</w:t>
            </w:r>
          </w:p>
        </w:tc>
      </w:tr>
      <w:tr w:rsidR="00C55A42" w14:paraId="5068D1B6" w14:textId="77777777" w:rsidTr="00E1729B">
        <w:trPr>
          <w:trHeight w:val="360"/>
          <w:tblHeader/>
          <w:jc w:val="center"/>
        </w:trPr>
        <w:tc>
          <w:tcPr>
            <w:tcW w:w="2016" w:type="dxa"/>
            <w:vMerge/>
            <w:shd w:val="clear" w:color="auto" w:fill="D9D9D9" w:themeFill="background1" w:themeFillShade="D9"/>
            <w:vAlign w:val="center"/>
          </w:tcPr>
          <w:p w14:paraId="2EFA6D79" w14:textId="77777777" w:rsidR="00C55A42" w:rsidRDefault="00C55A42" w:rsidP="00BA0E8C">
            <w:pPr>
              <w:jc w:val="center"/>
            </w:pPr>
          </w:p>
        </w:tc>
        <w:tc>
          <w:tcPr>
            <w:tcW w:w="677" w:type="dxa"/>
            <w:vMerge/>
            <w:shd w:val="clear" w:color="auto" w:fill="D9D9D9" w:themeFill="background1" w:themeFillShade="D9"/>
            <w:vAlign w:val="center"/>
          </w:tcPr>
          <w:p w14:paraId="5846958B" w14:textId="77777777" w:rsidR="00C55A42" w:rsidRDefault="00C55A42" w:rsidP="00BA0E8C">
            <w:pPr>
              <w:jc w:val="center"/>
            </w:pPr>
          </w:p>
        </w:tc>
        <w:tc>
          <w:tcPr>
            <w:tcW w:w="850" w:type="dxa"/>
            <w:vMerge/>
            <w:shd w:val="clear" w:color="auto" w:fill="D9D9D9" w:themeFill="background1" w:themeFillShade="D9"/>
            <w:vAlign w:val="center"/>
          </w:tcPr>
          <w:p w14:paraId="26E3E67D" w14:textId="77777777" w:rsidR="00C55A42" w:rsidRDefault="00C55A42" w:rsidP="00BA0E8C">
            <w:pPr>
              <w:jc w:val="center"/>
            </w:pPr>
          </w:p>
        </w:tc>
        <w:tc>
          <w:tcPr>
            <w:tcW w:w="1701" w:type="dxa"/>
            <w:vMerge/>
            <w:shd w:val="clear" w:color="auto" w:fill="D9D9D9" w:themeFill="background1" w:themeFillShade="D9"/>
            <w:vAlign w:val="center"/>
          </w:tcPr>
          <w:p w14:paraId="100E1FF5" w14:textId="77777777" w:rsidR="00C55A42" w:rsidRDefault="00C55A42" w:rsidP="00BA0E8C">
            <w:pPr>
              <w:jc w:val="center"/>
            </w:pPr>
          </w:p>
        </w:tc>
        <w:tc>
          <w:tcPr>
            <w:tcW w:w="992" w:type="dxa"/>
            <w:shd w:val="clear" w:color="auto" w:fill="D9D9D9" w:themeFill="background1" w:themeFillShade="D9"/>
            <w:vAlign w:val="center"/>
          </w:tcPr>
          <w:p w14:paraId="08ECA59E" w14:textId="77777777" w:rsidR="00C55A42" w:rsidRPr="002E796A" w:rsidRDefault="00C55A42" w:rsidP="00BA0E8C">
            <w:pPr>
              <w:jc w:val="center"/>
              <w:rPr>
                <w:w w:val="66"/>
              </w:rPr>
            </w:pPr>
            <w:r w:rsidRPr="002E796A">
              <w:rPr>
                <w:rFonts w:hint="eastAsia"/>
                <w:w w:val="66"/>
              </w:rPr>
              <w:t>ケーシング</w:t>
            </w:r>
          </w:p>
        </w:tc>
        <w:tc>
          <w:tcPr>
            <w:tcW w:w="992" w:type="dxa"/>
            <w:shd w:val="clear" w:color="auto" w:fill="D9D9D9" w:themeFill="background1" w:themeFillShade="D9"/>
            <w:vAlign w:val="center"/>
          </w:tcPr>
          <w:p w14:paraId="799A46EE" w14:textId="77777777" w:rsidR="00C55A42" w:rsidRPr="002E796A" w:rsidRDefault="00C55A42" w:rsidP="00BA0E8C">
            <w:pPr>
              <w:jc w:val="center"/>
              <w:rPr>
                <w:w w:val="66"/>
              </w:rPr>
            </w:pPr>
            <w:r w:rsidRPr="002E796A">
              <w:rPr>
                <w:rFonts w:hint="eastAsia"/>
                <w:w w:val="66"/>
              </w:rPr>
              <w:t>インペラ</w:t>
            </w:r>
          </w:p>
        </w:tc>
        <w:tc>
          <w:tcPr>
            <w:tcW w:w="993" w:type="dxa"/>
            <w:shd w:val="clear" w:color="auto" w:fill="D9D9D9" w:themeFill="background1" w:themeFillShade="D9"/>
            <w:vAlign w:val="center"/>
          </w:tcPr>
          <w:p w14:paraId="2EA022EE" w14:textId="77777777" w:rsidR="00C55A42" w:rsidRPr="002E796A" w:rsidRDefault="00C55A42" w:rsidP="00BA0E8C">
            <w:pPr>
              <w:jc w:val="center"/>
              <w:rPr>
                <w:w w:val="66"/>
              </w:rPr>
            </w:pPr>
            <w:r w:rsidRPr="002E796A">
              <w:rPr>
                <w:rFonts w:hint="eastAsia"/>
                <w:w w:val="66"/>
              </w:rPr>
              <w:t>シャフト</w:t>
            </w:r>
          </w:p>
        </w:tc>
      </w:tr>
      <w:tr w:rsidR="00C55A42" w14:paraId="0278C5D5" w14:textId="77777777" w:rsidTr="00326B99">
        <w:trPr>
          <w:jc w:val="center"/>
        </w:trPr>
        <w:tc>
          <w:tcPr>
            <w:tcW w:w="2016" w:type="dxa"/>
          </w:tcPr>
          <w:p w14:paraId="6042175F" w14:textId="77777777" w:rsidR="00C55A42" w:rsidRDefault="00C55A42" w:rsidP="00BA0E8C">
            <w:r>
              <w:rPr>
                <w:rFonts w:hint="eastAsia"/>
              </w:rPr>
              <w:t>ろ過器送水ポンプ</w:t>
            </w:r>
          </w:p>
        </w:tc>
        <w:tc>
          <w:tcPr>
            <w:tcW w:w="677" w:type="dxa"/>
          </w:tcPr>
          <w:p w14:paraId="628772B3" w14:textId="77777777" w:rsidR="00C55A42" w:rsidRDefault="00C55A42" w:rsidP="00BA0E8C"/>
        </w:tc>
        <w:tc>
          <w:tcPr>
            <w:tcW w:w="850" w:type="dxa"/>
          </w:tcPr>
          <w:p w14:paraId="0148190B" w14:textId="77777777" w:rsidR="00C55A42" w:rsidRDefault="00C55A42" w:rsidP="00BA0E8C"/>
        </w:tc>
        <w:tc>
          <w:tcPr>
            <w:tcW w:w="1701" w:type="dxa"/>
          </w:tcPr>
          <w:p w14:paraId="45F57092" w14:textId="77777777" w:rsidR="00C55A42" w:rsidRDefault="00C55A42" w:rsidP="00BA0E8C"/>
        </w:tc>
        <w:tc>
          <w:tcPr>
            <w:tcW w:w="992" w:type="dxa"/>
          </w:tcPr>
          <w:p w14:paraId="73EC6602" w14:textId="77777777" w:rsidR="00C55A42" w:rsidRDefault="00C55A42" w:rsidP="00BA0E8C"/>
        </w:tc>
        <w:tc>
          <w:tcPr>
            <w:tcW w:w="992" w:type="dxa"/>
          </w:tcPr>
          <w:p w14:paraId="4F123F48" w14:textId="77777777" w:rsidR="00C55A42" w:rsidRDefault="00C55A42" w:rsidP="00BA0E8C"/>
        </w:tc>
        <w:tc>
          <w:tcPr>
            <w:tcW w:w="993" w:type="dxa"/>
          </w:tcPr>
          <w:p w14:paraId="0A127E02" w14:textId="77777777" w:rsidR="00C55A42" w:rsidRDefault="00C55A42" w:rsidP="00BA0E8C"/>
        </w:tc>
      </w:tr>
      <w:tr w:rsidR="00C55A42" w14:paraId="3F1FEDBA" w14:textId="77777777" w:rsidTr="00326B99">
        <w:trPr>
          <w:jc w:val="center"/>
        </w:trPr>
        <w:tc>
          <w:tcPr>
            <w:tcW w:w="2016" w:type="dxa"/>
          </w:tcPr>
          <w:p w14:paraId="6E4A2B35" w14:textId="77777777" w:rsidR="00C55A42" w:rsidRDefault="00C55A42" w:rsidP="00BA0E8C">
            <w:r>
              <w:rPr>
                <w:rFonts w:hint="eastAsia"/>
              </w:rPr>
              <w:t>汚泥引き抜きポンプ</w:t>
            </w:r>
          </w:p>
        </w:tc>
        <w:tc>
          <w:tcPr>
            <w:tcW w:w="677" w:type="dxa"/>
          </w:tcPr>
          <w:p w14:paraId="2E687E41" w14:textId="77777777" w:rsidR="00C55A42" w:rsidRDefault="00C55A42" w:rsidP="00BA0E8C"/>
        </w:tc>
        <w:tc>
          <w:tcPr>
            <w:tcW w:w="850" w:type="dxa"/>
          </w:tcPr>
          <w:p w14:paraId="79C040AD" w14:textId="77777777" w:rsidR="00C55A42" w:rsidRDefault="00C55A42" w:rsidP="00BA0E8C"/>
        </w:tc>
        <w:tc>
          <w:tcPr>
            <w:tcW w:w="1701" w:type="dxa"/>
          </w:tcPr>
          <w:p w14:paraId="5F7E2E79" w14:textId="77777777" w:rsidR="00C55A42" w:rsidRDefault="00C55A42" w:rsidP="00BA0E8C"/>
        </w:tc>
        <w:tc>
          <w:tcPr>
            <w:tcW w:w="992" w:type="dxa"/>
          </w:tcPr>
          <w:p w14:paraId="06C9BB17" w14:textId="77777777" w:rsidR="00C55A42" w:rsidRDefault="00C55A42" w:rsidP="00BA0E8C"/>
        </w:tc>
        <w:tc>
          <w:tcPr>
            <w:tcW w:w="992" w:type="dxa"/>
          </w:tcPr>
          <w:p w14:paraId="041B20C0" w14:textId="77777777" w:rsidR="00C55A42" w:rsidRDefault="00C55A42" w:rsidP="00BA0E8C"/>
        </w:tc>
        <w:tc>
          <w:tcPr>
            <w:tcW w:w="993" w:type="dxa"/>
          </w:tcPr>
          <w:p w14:paraId="1FC40C7D" w14:textId="77777777" w:rsidR="00C55A42" w:rsidRDefault="00C55A42" w:rsidP="00BA0E8C"/>
        </w:tc>
      </w:tr>
      <w:tr w:rsidR="00C55A42" w14:paraId="418224B2" w14:textId="77777777" w:rsidTr="00326B99">
        <w:trPr>
          <w:jc w:val="center"/>
        </w:trPr>
        <w:tc>
          <w:tcPr>
            <w:tcW w:w="2016" w:type="dxa"/>
          </w:tcPr>
          <w:p w14:paraId="46EFDC00" w14:textId="77777777" w:rsidR="00C55A42" w:rsidRDefault="00C55A42" w:rsidP="00BA0E8C">
            <w:r>
              <w:rPr>
                <w:rFonts w:hint="eastAsia"/>
              </w:rPr>
              <w:t>処理水移送ポンプ</w:t>
            </w:r>
          </w:p>
        </w:tc>
        <w:tc>
          <w:tcPr>
            <w:tcW w:w="677" w:type="dxa"/>
          </w:tcPr>
          <w:p w14:paraId="7AD7C742" w14:textId="77777777" w:rsidR="00C55A42" w:rsidRDefault="00C55A42" w:rsidP="00BA0E8C"/>
        </w:tc>
        <w:tc>
          <w:tcPr>
            <w:tcW w:w="850" w:type="dxa"/>
          </w:tcPr>
          <w:p w14:paraId="43043852" w14:textId="77777777" w:rsidR="00C55A42" w:rsidRDefault="00C55A42" w:rsidP="00BA0E8C"/>
        </w:tc>
        <w:tc>
          <w:tcPr>
            <w:tcW w:w="1701" w:type="dxa"/>
          </w:tcPr>
          <w:p w14:paraId="13F179AF" w14:textId="77777777" w:rsidR="00C55A42" w:rsidRDefault="00C55A42" w:rsidP="00BA0E8C"/>
        </w:tc>
        <w:tc>
          <w:tcPr>
            <w:tcW w:w="992" w:type="dxa"/>
          </w:tcPr>
          <w:p w14:paraId="31D5E486" w14:textId="77777777" w:rsidR="00C55A42" w:rsidRDefault="00C55A42" w:rsidP="00BA0E8C"/>
        </w:tc>
        <w:tc>
          <w:tcPr>
            <w:tcW w:w="992" w:type="dxa"/>
          </w:tcPr>
          <w:p w14:paraId="75ACBA20" w14:textId="77777777" w:rsidR="00C55A42" w:rsidRDefault="00C55A42" w:rsidP="00BA0E8C"/>
        </w:tc>
        <w:tc>
          <w:tcPr>
            <w:tcW w:w="993" w:type="dxa"/>
          </w:tcPr>
          <w:p w14:paraId="7E6D4878" w14:textId="77777777" w:rsidR="00C55A42" w:rsidRDefault="00C55A42" w:rsidP="00BA0E8C"/>
        </w:tc>
      </w:tr>
      <w:tr w:rsidR="00C55A42" w14:paraId="046DDA39" w14:textId="77777777" w:rsidTr="00326B99">
        <w:trPr>
          <w:jc w:val="center"/>
        </w:trPr>
        <w:tc>
          <w:tcPr>
            <w:tcW w:w="2016" w:type="dxa"/>
          </w:tcPr>
          <w:p w14:paraId="38C6994E" w14:textId="77777777" w:rsidR="00C55A42" w:rsidRDefault="00C55A42" w:rsidP="00BA0E8C"/>
        </w:tc>
        <w:tc>
          <w:tcPr>
            <w:tcW w:w="677" w:type="dxa"/>
          </w:tcPr>
          <w:p w14:paraId="35F41A9B" w14:textId="77777777" w:rsidR="00C55A42" w:rsidRDefault="00C55A42" w:rsidP="00BA0E8C"/>
        </w:tc>
        <w:tc>
          <w:tcPr>
            <w:tcW w:w="850" w:type="dxa"/>
          </w:tcPr>
          <w:p w14:paraId="70AD7AE8" w14:textId="77777777" w:rsidR="00C55A42" w:rsidRDefault="00C55A42" w:rsidP="00BA0E8C"/>
        </w:tc>
        <w:tc>
          <w:tcPr>
            <w:tcW w:w="1701" w:type="dxa"/>
          </w:tcPr>
          <w:p w14:paraId="4A5104E0" w14:textId="77777777" w:rsidR="00C55A42" w:rsidRDefault="00C55A42" w:rsidP="00BA0E8C"/>
        </w:tc>
        <w:tc>
          <w:tcPr>
            <w:tcW w:w="992" w:type="dxa"/>
          </w:tcPr>
          <w:p w14:paraId="2134E31D" w14:textId="77777777" w:rsidR="00C55A42" w:rsidRDefault="00C55A42" w:rsidP="00BA0E8C"/>
        </w:tc>
        <w:tc>
          <w:tcPr>
            <w:tcW w:w="992" w:type="dxa"/>
          </w:tcPr>
          <w:p w14:paraId="04F98BEE" w14:textId="77777777" w:rsidR="00C55A42" w:rsidRDefault="00C55A42" w:rsidP="00BA0E8C"/>
        </w:tc>
        <w:tc>
          <w:tcPr>
            <w:tcW w:w="993" w:type="dxa"/>
          </w:tcPr>
          <w:p w14:paraId="7479EC5E" w14:textId="77777777" w:rsidR="00C55A42" w:rsidRDefault="00C55A42" w:rsidP="00BA0E8C"/>
        </w:tc>
      </w:tr>
    </w:tbl>
    <w:p w14:paraId="5A6D4A14" w14:textId="67B67CD8" w:rsidR="00326B99" w:rsidRDefault="00326B99" w:rsidP="00C55A42"/>
    <w:p w14:paraId="2DBFCCB7" w14:textId="54BD2B21" w:rsidR="00C55A42" w:rsidRPr="003D087E" w:rsidRDefault="00C55A42" w:rsidP="00317D59">
      <w:pPr>
        <w:pStyle w:val="5"/>
        <w:ind w:left="945" w:hanging="945"/>
        <w:rPr>
          <w:rFonts w:ascii="ＭＳ ゴシック" w:eastAsia="ＭＳ ゴシック" w:hAnsi="ＭＳ ゴシック"/>
        </w:rPr>
      </w:pPr>
      <w:r w:rsidRPr="003D087E">
        <w:rPr>
          <w:rFonts w:ascii="ＭＳ ゴシック" w:eastAsia="ＭＳ ゴシック" w:hAnsi="ＭＳ ゴシック"/>
        </w:rPr>
        <w:t>放流系排水処理装置（必要に応じて設置）</w:t>
      </w:r>
    </w:p>
    <w:p w14:paraId="321D4E17" w14:textId="46D4E828" w:rsidR="00C55A42" w:rsidRPr="00F86984" w:rsidRDefault="00C55A42" w:rsidP="00C55A42">
      <w:pPr>
        <w:pStyle w:val="41"/>
        <w:ind w:left="630" w:firstLine="210"/>
      </w:pPr>
      <w:r w:rsidRPr="00F86984">
        <w:rPr>
          <w:rFonts w:hint="eastAsia"/>
        </w:rPr>
        <w:t>ボイラ排水等汚染の</w:t>
      </w:r>
      <w:r>
        <w:rPr>
          <w:rFonts w:hint="eastAsia"/>
        </w:rPr>
        <w:t>おそれ</w:t>
      </w:r>
      <w:r w:rsidRPr="00F86984">
        <w:rPr>
          <w:rFonts w:hint="eastAsia"/>
        </w:rPr>
        <w:t>のない排水は処理後放流を可とする。槽類、ポンプ類について「</w:t>
      </w:r>
      <w:r w:rsidR="00CB1F90">
        <w:fldChar w:fldCharType="begin"/>
      </w:r>
      <w:r w:rsidR="00CB1F90">
        <w:instrText xml:space="preserve"> </w:instrText>
      </w:r>
      <w:r w:rsidR="00CB1F90">
        <w:rPr>
          <w:rFonts w:hint="eastAsia"/>
        </w:rPr>
        <w:instrText>REF _Ref135256509 \w \h</w:instrText>
      </w:r>
      <w:r w:rsidR="00CB1F90">
        <w:instrText xml:space="preserve"> </w:instrText>
      </w:r>
      <w:r w:rsidR="00CB1F90">
        <w:fldChar w:fldCharType="separate"/>
      </w:r>
      <w:r w:rsidR="006D26AC">
        <w:rPr>
          <w:rFonts w:hint="eastAsia"/>
        </w:rPr>
        <w:t>第</w:t>
      </w:r>
      <w:r w:rsidR="006D26AC">
        <w:t xml:space="preserve">2編　第2章　第11節　　1　</w:t>
      </w:r>
      <w:r w:rsidR="00CB1F90">
        <w:fldChar w:fldCharType="end"/>
      </w:r>
      <w:r w:rsidR="00CB1F90">
        <w:rPr>
          <w:rFonts w:hint="eastAsia"/>
        </w:rPr>
        <w:t>プラント排水処理装置</w:t>
      </w:r>
      <w:r w:rsidRPr="00F86984">
        <w:t>」に準じて記載すること。</w:t>
      </w:r>
    </w:p>
    <w:p w14:paraId="29499861" w14:textId="77777777" w:rsidR="00C55A42" w:rsidRPr="00F86984" w:rsidRDefault="00C55A42" w:rsidP="00C55A42"/>
    <w:p w14:paraId="07679AC8" w14:textId="77777777" w:rsidR="00C55A42" w:rsidRPr="003D087E" w:rsidRDefault="00C55A42" w:rsidP="00317D59">
      <w:pPr>
        <w:pStyle w:val="5"/>
        <w:ind w:left="945" w:hanging="945"/>
        <w:rPr>
          <w:rFonts w:ascii="ＭＳ ゴシック" w:eastAsia="ＭＳ ゴシック" w:hAnsi="ＭＳ ゴシック"/>
        </w:rPr>
      </w:pPr>
      <w:r w:rsidRPr="003D087E">
        <w:rPr>
          <w:rFonts w:ascii="ＭＳ ゴシック" w:eastAsia="ＭＳ ゴシック" w:hAnsi="ＭＳ ゴシック"/>
        </w:rPr>
        <w:t>薬品類注入装置</w:t>
      </w:r>
    </w:p>
    <w:p w14:paraId="2CA9A075" w14:textId="5A32632D" w:rsidR="00C55A42" w:rsidRDefault="00C55A42" w:rsidP="00317D59">
      <w:pPr>
        <w:pStyle w:val="6"/>
        <w:ind w:left="2268"/>
      </w:pPr>
      <w:r w:rsidRPr="00F86984">
        <w:t>槽類（参考例）</w:t>
      </w:r>
    </w:p>
    <w:p w14:paraId="565B183C" w14:textId="5BD3BD62" w:rsidR="00326B99" w:rsidRPr="00E02F2A" w:rsidRDefault="00326B99" w:rsidP="00326B99">
      <w:pPr>
        <w:jc w:val="center"/>
      </w:pPr>
      <w:r>
        <w:rPr>
          <w:rFonts w:hint="eastAsia"/>
        </w:rPr>
        <w:t>槽類（参考例）</w:t>
      </w:r>
    </w:p>
    <w:tbl>
      <w:tblPr>
        <w:tblStyle w:val="af0"/>
        <w:tblW w:w="8221" w:type="dxa"/>
        <w:tblInd w:w="421" w:type="dxa"/>
        <w:tblLayout w:type="fixed"/>
        <w:tblLook w:val="04A0" w:firstRow="1" w:lastRow="0" w:firstColumn="1" w:lastColumn="0" w:noHBand="0" w:noVBand="1"/>
      </w:tblPr>
      <w:tblGrid>
        <w:gridCol w:w="1984"/>
        <w:gridCol w:w="709"/>
        <w:gridCol w:w="709"/>
        <w:gridCol w:w="2268"/>
        <w:gridCol w:w="2551"/>
      </w:tblGrid>
      <w:tr w:rsidR="00C55A42" w14:paraId="201801D3" w14:textId="77777777" w:rsidTr="00836693">
        <w:trPr>
          <w:tblHeader/>
        </w:trPr>
        <w:tc>
          <w:tcPr>
            <w:tcW w:w="1984" w:type="dxa"/>
            <w:shd w:val="clear" w:color="auto" w:fill="D9D9D9" w:themeFill="background1" w:themeFillShade="D9"/>
            <w:vAlign w:val="center"/>
          </w:tcPr>
          <w:p w14:paraId="027D6C05" w14:textId="77777777" w:rsidR="00C55A42" w:rsidRDefault="00C55A42" w:rsidP="00BA0E8C">
            <w:pPr>
              <w:jc w:val="center"/>
            </w:pPr>
            <w:r>
              <w:rPr>
                <w:rFonts w:hint="eastAsia"/>
              </w:rPr>
              <w:t>名称</w:t>
            </w:r>
          </w:p>
        </w:tc>
        <w:tc>
          <w:tcPr>
            <w:tcW w:w="709" w:type="dxa"/>
            <w:shd w:val="clear" w:color="auto" w:fill="D9D9D9" w:themeFill="background1" w:themeFillShade="D9"/>
            <w:vAlign w:val="center"/>
          </w:tcPr>
          <w:p w14:paraId="20A5A22F" w14:textId="77777777" w:rsidR="00C55A42" w:rsidRDefault="00C55A42" w:rsidP="00BA0E8C">
            <w:pPr>
              <w:jc w:val="center"/>
            </w:pPr>
            <w:r>
              <w:rPr>
                <w:rFonts w:hint="eastAsia"/>
              </w:rPr>
              <w:t>数量</w:t>
            </w:r>
          </w:p>
          <w:p w14:paraId="0D4B988E" w14:textId="77777777" w:rsidR="00C55A42" w:rsidRDefault="00C55A42" w:rsidP="00BA0E8C">
            <w:pPr>
              <w:jc w:val="center"/>
            </w:pPr>
            <w:r>
              <w:rPr>
                <w:rFonts w:hint="eastAsia"/>
              </w:rPr>
              <w:t>(基)</w:t>
            </w:r>
          </w:p>
        </w:tc>
        <w:tc>
          <w:tcPr>
            <w:tcW w:w="709" w:type="dxa"/>
            <w:shd w:val="clear" w:color="auto" w:fill="D9D9D9" w:themeFill="background1" w:themeFillShade="D9"/>
            <w:vAlign w:val="center"/>
          </w:tcPr>
          <w:p w14:paraId="282841E6" w14:textId="77777777" w:rsidR="00C55A42" w:rsidRDefault="00C55A42" w:rsidP="00BA0E8C">
            <w:pPr>
              <w:jc w:val="center"/>
            </w:pPr>
            <w:r>
              <w:rPr>
                <w:rFonts w:hint="eastAsia"/>
              </w:rPr>
              <w:t>容量</w:t>
            </w:r>
          </w:p>
          <w:p w14:paraId="2B74E4E1" w14:textId="036970AB" w:rsidR="00C55A42" w:rsidRDefault="00C55A42" w:rsidP="00BA0E8C">
            <w:pPr>
              <w:jc w:val="center"/>
            </w:pPr>
            <w:r>
              <w:rPr>
                <w:rFonts w:hint="eastAsia"/>
              </w:rPr>
              <w:t>(m</w:t>
            </w:r>
            <w:r w:rsidR="0080434C">
              <w:rPr>
                <w:rFonts w:hint="eastAsia"/>
                <w:vertAlign w:val="superscript"/>
              </w:rPr>
              <w:t>3</w:t>
            </w:r>
            <w:r>
              <w:rPr>
                <w:rFonts w:hint="eastAsia"/>
              </w:rPr>
              <w:t>)</w:t>
            </w:r>
          </w:p>
        </w:tc>
        <w:tc>
          <w:tcPr>
            <w:tcW w:w="2268" w:type="dxa"/>
            <w:shd w:val="clear" w:color="auto" w:fill="D9D9D9" w:themeFill="background1" w:themeFillShade="D9"/>
            <w:vAlign w:val="center"/>
          </w:tcPr>
          <w:p w14:paraId="3E7D5ACA" w14:textId="77777777" w:rsidR="00C55A42" w:rsidRDefault="00C55A42" w:rsidP="00BA0E8C">
            <w:pPr>
              <w:jc w:val="center"/>
            </w:pPr>
            <w:r>
              <w:rPr>
                <w:rFonts w:hint="eastAsia"/>
              </w:rPr>
              <w:t>構造・材質</w:t>
            </w:r>
          </w:p>
        </w:tc>
        <w:tc>
          <w:tcPr>
            <w:tcW w:w="2551" w:type="dxa"/>
            <w:shd w:val="clear" w:color="auto" w:fill="D9D9D9" w:themeFill="background1" w:themeFillShade="D9"/>
            <w:vAlign w:val="center"/>
          </w:tcPr>
          <w:p w14:paraId="6A10C30F" w14:textId="77777777" w:rsidR="00C55A42" w:rsidRDefault="00C55A42" w:rsidP="00BA0E8C">
            <w:pPr>
              <w:jc w:val="center"/>
            </w:pPr>
            <w:r>
              <w:rPr>
                <w:rFonts w:hint="eastAsia"/>
              </w:rPr>
              <w:t>付属機器</w:t>
            </w:r>
          </w:p>
        </w:tc>
      </w:tr>
      <w:tr w:rsidR="00C55A42" w14:paraId="10CF439E" w14:textId="77777777" w:rsidTr="00836693">
        <w:tc>
          <w:tcPr>
            <w:tcW w:w="1984" w:type="dxa"/>
          </w:tcPr>
          <w:p w14:paraId="540ABA4B" w14:textId="77777777" w:rsidR="00C55A42" w:rsidRDefault="00C55A42" w:rsidP="00BA0E8C">
            <w:r>
              <w:rPr>
                <w:rFonts w:hint="eastAsia"/>
              </w:rPr>
              <w:t>凝集剤貯槽</w:t>
            </w:r>
          </w:p>
        </w:tc>
        <w:tc>
          <w:tcPr>
            <w:tcW w:w="709" w:type="dxa"/>
          </w:tcPr>
          <w:p w14:paraId="3A99A364" w14:textId="77777777" w:rsidR="00C55A42" w:rsidRDefault="00C55A42" w:rsidP="00BA0E8C"/>
        </w:tc>
        <w:tc>
          <w:tcPr>
            <w:tcW w:w="709" w:type="dxa"/>
          </w:tcPr>
          <w:p w14:paraId="331E0C7E" w14:textId="77777777" w:rsidR="00C55A42" w:rsidRDefault="00C55A42" w:rsidP="00BA0E8C"/>
        </w:tc>
        <w:tc>
          <w:tcPr>
            <w:tcW w:w="2268" w:type="dxa"/>
          </w:tcPr>
          <w:p w14:paraId="22D21D75" w14:textId="77777777" w:rsidR="00C55A42" w:rsidRDefault="00C55A42" w:rsidP="00BA0E8C"/>
        </w:tc>
        <w:tc>
          <w:tcPr>
            <w:tcW w:w="2551" w:type="dxa"/>
          </w:tcPr>
          <w:p w14:paraId="71C0E99E" w14:textId="77777777" w:rsidR="00C55A42" w:rsidRDefault="00C55A42" w:rsidP="00BA0E8C"/>
        </w:tc>
      </w:tr>
      <w:tr w:rsidR="00C55A42" w14:paraId="0BF9FDB5" w14:textId="77777777" w:rsidTr="00836693">
        <w:tc>
          <w:tcPr>
            <w:tcW w:w="1984" w:type="dxa"/>
          </w:tcPr>
          <w:p w14:paraId="7A61C98E" w14:textId="77777777" w:rsidR="00C55A42" w:rsidRDefault="00C55A42" w:rsidP="00BA0E8C">
            <w:r>
              <w:rPr>
                <w:rFonts w:hint="eastAsia"/>
              </w:rPr>
              <w:t>高分子凝集剤貯槽</w:t>
            </w:r>
          </w:p>
        </w:tc>
        <w:tc>
          <w:tcPr>
            <w:tcW w:w="709" w:type="dxa"/>
          </w:tcPr>
          <w:p w14:paraId="147E3F87" w14:textId="77777777" w:rsidR="00C55A42" w:rsidRDefault="00C55A42" w:rsidP="00BA0E8C"/>
        </w:tc>
        <w:tc>
          <w:tcPr>
            <w:tcW w:w="709" w:type="dxa"/>
          </w:tcPr>
          <w:p w14:paraId="4A57EA18" w14:textId="77777777" w:rsidR="00C55A42" w:rsidRDefault="00C55A42" w:rsidP="00BA0E8C"/>
        </w:tc>
        <w:tc>
          <w:tcPr>
            <w:tcW w:w="2268" w:type="dxa"/>
          </w:tcPr>
          <w:p w14:paraId="29BC8292" w14:textId="77777777" w:rsidR="00C55A42" w:rsidRDefault="00C55A42" w:rsidP="00BA0E8C"/>
        </w:tc>
        <w:tc>
          <w:tcPr>
            <w:tcW w:w="2551" w:type="dxa"/>
          </w:tcPr>
          <w:p w14:paraId="3FE9EB70" w14:textId="77777777" w:rsidR="00C55A42" w:rsidRDefault="00C55A42" w:rsidP="00BA0E8C"/>
        </w:tc>
      </w:tr>
      <w:tr w:rsidR="00C55A42" w14:paraId="527B968D" w14:textId="77777777" w:rsidTr="00836693">
        <w:tc>
          <w:tcPr>
            <w:tcW w:w="1984" w:type="dxa"/>
          </w:tcPr>
          <w:p w14:paraId="1086D050" w14:textId="77777777" w:rsidR="00C55A42" w:rsidRDefault="00C55A42" w:rsidP="00BA0E8C">
            <w:r>
              <w:rPr>
                <w:rFonts w:hint="eastAsia"/>
              </w:rPr>
              <w:t>苛性ソーダ槽</w:t>
            </w:r>
          </w:p>
        </w:tc>
        <w:tc>
          <w:tcPr>
            <w:tcW w:w="709" w:type="dxa"/>
          </w:tcPr>
          <w:p w14:paraId="1EF25273" w14:textId="77777777" w:rsidR="00C55A42" w:rsidRDefault="00C55A42" w:rsidP="00BA0E8C"/>
        </w:tc>
        <w:tc>
          <w:tcPr>
            <w:tcW w:w="709" w:type="dxa"/>
          </w:tcPr>
          <w:p w14:paraId="5151C0E5" w14:textId="77777777" w:rsidR="00C55A42" w:rsidRDefault="00C55A42" w:rsidP="00BA0E8C"/>
        </w:tc>
        <w:tc>
          <w:tcPr>
            <w:tcW w:w="2268" w:type="dxa"/>
          </w:tcPr>
          <w:p w14:paraId="4861F718" w14:textId="77777777" w:rsidR="00C55A42" w:rsidRDefault="00C55A42" w:rsidP="00BA0E8C"/>
        </w:tc>
        <w:tc>
          <w:tcPr>
            <w:tcW w:w="2551" w:type="dxa"/>
          </w:tcPr>
          <w:p w14:paraId="71512EC1" w14:textId="77777777" w:rsidR="00C55A42" w:rsidRDefault="00C55A42" w:rsidP="00BA0E8C"/>
        </w:tc>
      </w:tr>
      <w:tr w:rsidR="00C55A42" w14:paraId="1138A97C" w14:textId="77777777" w:rsidTr="00836693">
        <w:tc>
          <w:tcPr>
            <w:tcW w:w="1984" w:type="dxa"/>
          </w:tcPr>
          <w:p w14:paraId="6A4B838D" w14:textId="77777777" w:rsidR="00C55A42" w:rsidRDefault="00C55A42" w:rsidP="00BA0E8C"/>
        </w:tc>
        <w:tc>
          <w:tcPr>
            <w:tcW w:w="709" w:type="dxa"/>
          </w:tcPr>
          <w:p w14:paraId="6E029A60" w14:textId="77777777" w:rsidR="00C55A42" w:rsidRDefault="00C55A42" w:rsidP="00BA0E8C"/>
        </w:tc>
        <w:tc>
          <w:tcPr>
            <w:tcW w:w="709" w:type="dxa"/>
          </w:tcPr>
          <w:p w14:paraId="74E95320" w14:textId="77777777" w:rsidR="00C55A42" w:rsidRDefault="00C55A42" w:rsidP="00BA0E8C"/>
        </w:tc>
        <w:tc>
          <w:tcPr>
            <w:tcW w:w="2268" w:type="dxa"/>
          </w:tcPr>
          <w:p w14:paraId="3626F560" w14:textId="77777777" w:rsidR="00C55A42" w:rsidRDefault="00C55A42" w:rsidP="00BA0E8C"/>
        </w:tc>
        <w:tc>
          <w:tcPr>
            <w:tcW w:w="2551" w:type="dxa"/>
          </w:tcPr>
          <w:p w14:paraId="0FA03C5E" w14:textId="77777777" w:rsidR="00C55A42" w:rsidRDefault="00C55A42" w:rsidP="00BA0E8C"/>
        </w:tc>
      </w:tr>
    </w:tbl>
    <w:p w14:paraId="7CE6CA5A" w14:textId="759428C2" w:rsidR="00C55A42" w:rsidRPr="00F86984" w:rsidRDefault="00C55A42" w:rsidP="00836693">
      <w:pPr>
        <w:snapToGrid w:val="0"/>
        <w:ind w:leftChars="204" w:left="707" w:rightChars="134" w:right="281" w:hangingChars="133" w:hanging="279"/>
      </w:pPr>
      <w:r w:rsidRPr="00326B99">
        <w:rPr>
          <w:rFonts w:hint="eastAsia"/>
        </w:rPr>
        <w:t>※付属機器について、各槽で必要な付属機器を記載のこと。（レベル計、警報信号、撹拌機、計量など）</w:t>
      </w:r>
    </w:p>
    <w:p w14:paraId="0BBDF89E" w14:textId="77777777" w:rsidR="00C55A42" w:rsidRDefault="00C55A42" w:rsidP="00317D59">
      <w:pPr>
        <w:pStyle w:val="6"/>
        <w:ind w:left="2268"/>
      </w:pPr>
      <w:r w:rsidRPr="00F86984">
        <w:lastRenderedPageBreak/>
        <w:t>ポンプ類（参考例）</w:t>
      </w:r>
    </w:p>
    <w:p w14:paraId="2DDAC383" w14:textId="77777777" w:rsidR="00E02F2A" w:rsidRDefault="00E02F2A" w:rsidP="00E02F2A"/>
    <w:p w14:paraId="7DCED615" w14:textId="4AFFD2D9" w:rsidR="00326B99" w:rsidRPr="00E02F2A" w:rsidRDefault="00326B99" w:rsidP="00326B99">
      <w:pPr>
        <w:jc w:val="center"/>
      </w:pPr>
      <w:r>
        <w:rPr>
          <w:rFonts w:hint="eastAsia"/>
        </w:rPr>
        <w:t>ポンプ類（参考例）</w:t>
      </w:r>
    </w:p>
    <w:tbl>
      <w:tblPr>
        <w:tblStyle w:val="af0"/>
        <w:tblW w:w="9072" w:type="dxa"/>
        <w:tblInd w:w="-5" w:type="dxa"/>
        <w:tblLayout w:type="fixed"/>
        <w:tblLook w:val="04A0" w:firstRow="1" w:lastRow="0" w:firstColumn="1" w:lastColumn="0" w:noHBand="0" w:noVBand="1"/>
      </w:tblPr>
      <w:tblGrid>
        <w:gridCol w:w="3119"/>
        <w:gridCol w:w="1843"/>
        <w:gridCol w:w="850"/>
        <w:gridCol w:w="992"/>
        <w:gridCol w:w="2268"/>
      </w:tblGrid>
      <w:tr w:rsidR="00C55A42" w14:paraId="238A1E8D" w14:textId="77777777" w:rsidTr="00326B99">
        <w:trPr>
          <w:trHeight w:val="730"/>
        </w:trPr>
        <w:tc>
          <w:tcPr>
            <w:tcW w:w="3119" w:type="dxa"/>
            <w:shd w:val="clear" w:color="auto" w:fill="D9D9D9" w:themeFill="background1" w:themeFillShade="D9"/>
            <w:vAlign w:val="center"/>
          </w:tcPr>
          <w:p w14:paraId="11F77535" w14:textId="77777777" w:rsidR="00C55A42" w:rsidRDefault="00C55A42" w:rsidP="00BA0E8C">
            <w:pPr>
              <w:jc w:val="center"/>
            </w:pPr>
            <w:r>
              <w:rPr>
                <w:rFonts w:hint="eastAsia"/>
              </w:rPr>
              <w:t>名称</w:t>
            </w:r>
          </w:p>
        </w:tc>
        <w:tc>
          <w:tcPr>
            <w:tcW w:w="1843" w:type="dxa"/>
            <w:shd w:val="clear" w:color="auto" w:fill="D9D9D9" w:themeFill="background1" w:themeFillShade="D9"/>
            <w:vAlign w:val="center"/>
          </w:tcPr>
          <w:p w14:paraId="5D582162" w14:textId="77777777" w:rsidR="00C55A42" w:rsidRDefault="00C55A42" w:rsidP="00BA0E8C">
            <w:pPr>
              <w:jc w:val="center"/>
            </w:pPr>
            <w:r>
              <w:rPr>
                <w:rFonts w:hint="eastAsia"/>
              </w:rPr>
              <w:t>形式</w:t>
            </w:r>
          </w:p>
        </w:tc>
        <w:tc>
          <w:tcPr>
            <w:tcW w:w="850" w:type="dxa"/>
            <w:shd w:val="clear" w:color="auto" w:fill="D9D9D9" w:themeFill="background1" w:themeFillShade="D9"/>
            <w:vAlign w:val="center"/>
          </w:tcPr>
          <w:p w14:paraId="1905901C" w14:textId="77777777" w:rsidR="00C55A42" w:rsidRDefault="00C55A42" w:rsidP="00BA0E8C">
            <w:pPr>
              <w:jc w:val="center"/>
            </w:pPr>
            <w:r>
              <w:rPr>
                <w:rFonts w:hint="eastAsia"/>
              </w:rPr>
              <w:t>数量</w:t>
            </w:r>
          </w:p>
          <w:p w14:paraId="05763E0B" w14:textId="77777777" w:rsidR="00C55A42" w:rsidRDefault="00C55A42" w:rsidP="00BA0E8C">
            <w:pPr>
              <w:jc w:val="center"/>
            </w:pPr>
            <w:r>
              <w:rPr>
                <w:rFonts w:hint="eastAsia"/>
              </w:rPr>
              <w:t>(基)</w:t>
            </w:r>
          </w:p>
        </w:tc>
        <w:tc>
          <w:tcPr>
            <w:tcW w:w="992" w:type="dxa"/>
            <w:shd w:val="clear" w:color="auto" w:fill="D9D9D9" w:themeFill="background1" w:themeFillShade="D9"/>
            <w:vAlign w:val="center"/>
          </w:tcPr>
          <w:p w14:paraId="2436E47E" w14:textId="77777777" w:rsidR="00C55A42" w:rsidRDefault="00C55A42" w:rsidP="00BA0E8C">
            <w:pPr>
              <w:jc w:val="center"/>
            </w:pPr>
            <w:r>
              <w:rPr>
                <w:rFonts w:hint="eastAsia"/>
              </w:rPr>
              <w:t>能力</w:t>
            </w:r>
          </w:p>
          <w:p w14:paraId="68E88DF6" w14:textId="245DCC28" w:rsidR="00C55A42" w:rsidRDefault="00C55A42" w:rsidP="00BA0E8C">
            <w:pPr>
              <w:jc w:val="center"/>
            </w:pPr>
            <w:r>
              <w:rPr>
                <w:rFonts w:hint="eastAsia"/>
              </w:rPr>
              <w:t>(L</w:t>
            </w:r>
            <w:r w:rsidR="0090057A">
              <w:rPr>
                <w:rFonts w:hint="eastAsia"/>
              </w:rPr>
              <w:t>/</w:t>
            </w:r>
            <w:r>
              <w:rPr>
                <w:rFonts w:hint="eastAsia"/>
              </w:rPr>
              <w:t>min)</w:t>
            </w:r>
          </w:p>
        </w:tc>
        <w:tc>
          <w:tcPr>
            <w:tcW w:w="2268" w:type="dxa"/>
            <w:shd w:val="clear" w:color="auto" w:fill="D9D9D9" w:themeFill="background1" w:themeFillShade="D9"/>
            <w:vAlign w:val="center"/>
          </w:tcPr>
          <w:p w14:paraId="3C9B0E8D" w14:textId="77777777" w:rsidR="00C55A42" w:rsidRDefault="00C55A42" w:rsidP="00BA0E8C">
            <w:pPr>
              <w:jc w:val="center"/>
            </w:pPr>
            <w:r>
              <w:rPr>
                <w:rFonts w:hint="eastAsia"/>
              </w:rPr>
              <w:t>主要部材質</w:t>
            </w:r>
          </w:p>
        </w:tc>
      </w:tr>
      <w:tr w:rsidR="00C55A42" w14:paraId="7A12CE9B" w14:textId="77777777" w:rsidTr="00326B99">
        <w:tc>
          <w:tcPr>
            <w:tcW w:w="3119" w:type="dxa"/>
          </w:tcPr>
          <w:p w14:paraId="04C2CD36" w14:textId="77777777" w:rsidR="00C55A42" w:rsidRDefault="00C55A42" w:rsidP="00BA0E8C">
            <w:r>
              <w:rPr>
                <w:rFonts w:hint="eastAsia"/>
              </w:rPr>
              <w:t>凝集剤注入ポンプ</w:t>
            </w:r>
          </w:p>
        </w:tc>
        <w:tc>
          <w:tcPr>
            <w:tcW w:w="1843" w:type="dxa"/>
          </w:tcPr>
          <w:p w14:paraId="404736C2" w14:textId="77777777" w:rsidR="00C55A42" w:rsidRDefault="00C55A42" w:rsidP="00BA0E8C"/>
        </w:tc>
        <w:tc>
          <w:tcPr>
            <w:tcW w:w="850" w:type="dxa"/>
          </w:tcPr>
          <w:p w14:paraId="070C756A" w14:textId="77777777" w:rsidR="00C55A42" w:rsidRDefault="00C55A42" w:rsidP="00BA0E8C"/>
        </w:tc>
        <w:tc>
          <w:tcPr>
            <w:tcW w:w="992" w:type="dxa"/>
          </w:tcPr>
          <w:p w14:paraId="04011B2F" w14:textId="77777777" w:rsidR="00C55A42" w:rsidRDefault="00C55A42" w:rsidP="00BA0E8C"/>
        </w:tc>
        <w:tc>
          <w:tcPr>
            <w:tcW w:w="2268" w:type="dxa"/>
          </w:tcPr>
          <w:p w14:paraId="397C8BFA" w14:textId="77777777" w:rsidR="00C55A42" w:rsidRDefault="00C55A42" w:rsidP="00BA0E8C"/>
        </w:tc>
      </w:tr>
      <w:tr w:rsidR="00C55A42" w14:paraId="340D1D97" w14:textId="77777777" w:rsidTr="00326B99">
        <w:tc>
          <w:tcPr>
            <w:tcW w:w="3119" w:type="dxa"/>
          </w:tcPr>
          <w:p w14:paraId="3E8D19E1" w14:textId="77777777" w:rsidR="00C55A42" w:rsidRDefault="00C55A42" w:rsidP="00BA0E8C">
            <w:r>
              <w:rPr>
                <w:rFonts w:hint="eastAsia"/>
              </w:rPr>
              <w:t>高分子凝集剤注入ポンプ</w:t>
            </w:r>
          </w:p>
        </w:tc>
        <w:tc>
          <w:tcPr>
            <w:tcW w:w="1843" w:type="dxa"/>
          </w:tcPr>
          <w:p w14:paraId="46269319" w14:textId="77777777" w:rsidR="00C55A42" w:rsidRDefault="00C55A42" w:rsidP="00BA0E8C"/>
        </w:tc>
        <w:tc>
          <w:tcPr>
            <w:tcW w:w="850" w:type="dxa"/>
          </w:tcPr>
          <w:p w14:paraId="50E5EF10" w14:textId="77777777" w:rsidR="00C55A42" w:rsidRDefault="00C55A42" w:rsidP="00BA0E8C"/>
        </w:tc>
        <w:tc>
          <w:tcPr>
            <w:tcW w:w="992" w:type="dxa"/>
          </w:tcPr>
          <w:p w14:paraId="20110F82" w14:textId="77777777" w:rsidR="00C55A42" w:rsidRDefault="00C55A42" w:rsidP="00BA0E8C"/>
        </w:tc>
        <w:tc>
          <w:tcPr>
            <w:tcW w:w="2268" w:type="dxa"/>
          </w:tcPr>
          <w:p w14:paraId="498CA7C5" w14:textId="77777777" w:rsidR="00C55A42" w:rsidRDefault="00C55A42" w:rsidP="00BA0E8C"/>
        </w:tc>
      </w:tr>
      <w:tr w:rsidR="00C55A42" w14:paraId="39A20425" w14:textId="77777777" w:rsidTr="00326B99">
        <w:tc>
          <w:tcPr>
            <w:tcW w:w="3119" w:type="dxa"/>
          </w:tcPr>
          <w:p w14:paraId="7634E858" w14:textId="77777777" w:rsidR="00C55A42" w:rsidRDefault="00C55A42" w:rsidP="00BA0E8C">
            <w:r>
              <w:rPr>
                <w:rFonts w:hint="eastAsia"/>
              </w:rPr>
              <w:t>苛性ソーダ注入ポンプ</w:t>
            </w:r>
          </w:p>
        </w:tc>
        <w:tc>
          <w:tcPr>
            <w:tcW w:w="1843" w:type="dxa"/>
          </w:tcPr>
          <w:p w14:paraId="66C2648A" w14:textId="77777777" w:rsidR="00C55A42" w:rsidRDefault="00C55A42" w:rsidP="00BA0E8C"/>
        </w:tc>
        <w:tc>
          <w:tcPr>
            <w:tcW w:w="850" w:type="dxa"/>
          </w:tcPr>
          <w:p w14:paraId="4A97E39D" w14:textId="77777777" w:rsidR="00C55A42" w:rsidRDefault="00C55A42" w:rsidP="00BA0E8C"/>
        </w:tc>
        <w:tc>
          <w:tcPr>
            <w:tcW w:w="992" w:type="dxa"/>
          </w:tcPr>
          <w:p w14:paraId="4003E3F0" w14:textId="77777777" w:rsidR="00C55A42" w:rsidRDefault="00C55A42" w:rsidP="00BA0E8C"/>
        </w:tc>
        <w:tc>
          <w:tcPr>
            <w:tcW w:w="2268" w:type="dxa"/>
          </w:tcPr>
          <w:p w14:paraId="704C4939" w14:textId="77777777" w:rsidR="00C55A42" w:rsidRDefault="00C55A42" w:rsidP="00BA0E8C"/>
        </w:tc>
      </w:tr>
      <w:tr w:rsidR="00C55A42" w14:paraId="7EB3938F" w14:textId="77777777" w:rsidTr="00326B99">
        <w:tc>
          <w:tcPr>
            <w:tcW w:w="3119" w:type="dxa"/>
          </w:tcPr>
          <w:p w14:paraId="1785E3C6" w14:textId="77777777" w:rsidR="00C55A42" w:rsidRDefault="00C55A42" w:rsidP="00BA0E8C"/>
        </w:tc>
        <w:tc>
          <w:tcPr>
            <w:tcW w:w="1843" w:type="dxa"/>
          </w:tcPr>
          <w:p w14:paraId="067FDEBA" w14:textId="77777777" w:rsidR="00C55A42" w:rsidRDefault="00C55A42" w:rsidP="00BA0E8C"/>
        </w:tc>
        <w:tc>
          <w:tcPr>
            <w:tcW w:w="850" w:type="dxa"/>
          </w:tcPr>
          <w:p w14:paraId="72903718" w14:textId="77777777" w:rsidR="00C55A42" w:rsidRDefault="00C55A42" w:rsidP="00BA0E8C"/>
        </w:tc>
        <w:tc>
          <w:tcPr>
            <w:tcW w:w="992" w:type="dxa"/>
          </w:tcPr>
          <w:p w14:paraId="219E9665" w14:textId="77777777" w:rsidR="00C55A42" w:rsidRDefault="00C55A42" w:rsidP="00BA0E8C"/>
        </w:tc>
        <w:tc>
          <w:tcPr>
            <w:tcW w:w="2268" w:type="dxa"/>
          </w:tcPr>
          <w:p w14:paraId="5BFC7223" w14:textId="77777777" w:rsidR="00C55A42" w:rsidRDefault="00C55A42" w:rsidP="00BA0E8C"/>
        </w:tc>
      </w:tr>
    </w:tbl>
    <w:p w14:paraId="2DCA3723" w14:textId="77777777" w:rsidR="00C55A42" w:rsidRDefault="00C55A42" w:rsidP="00C55A42"/>
    <w:p w14:paraId="41B211C1" w14:textId="5EC71D6A" w:rsidR="00C55A42" w:rsidRPr="00F86984" w:rsidRDefault="00C55A42" w:rsidP="00317D59">
      <w:pPr>
        <w:pStyle w:val="6"/>
        <w:ind w:left="2268"/>
      </w:pPr>
      <w:r w:rsidRPr="00F86984">
        <w:t>配管材料、弁類</w:t>
      </w:r>
    </w:p>
    <w:p w14:paraId="6760035C" w14:textId="77777777" w:rsidR="00C55A42" w:rsidRPr="00F86984" w:rsidRDefault="00C55A42" w:rsidP="007D2172">
      <w:pPr>
        <w:pStyle w:val="41"/>
        <w:numPr>
          <w:ilvl w:val="0"/>
          <w:numId w:val="119"/>
        </w:numPr>
        <w:ind w:left="1072" w:firstLineChars="0" w:hanging="442"/>
      </w:pPr>
      <w:r w:rsidRPr="00F86984">
        <w:t>汚水及び処理水配管に最適な材質及び口径のものを使用すること。</w:t>
      </w:r>
    </w:p>
    <w:p w14:paraId="696DCFFD" w14:textId="77777777" w:rsidR="00C55A42" w:rsidRPr="00F86984" w:rsidRDefault="00C55A42" w:rsidP="007D2172">
      <w:pPr>
        <w:pStyle w:val="41"/>
        <w:numPr>
          <w:ilvl w:val="0"/>
          <w:numId w:val="119"/>
        </w:numPr>
        <w:ind w:left="1072" w:firstLineChars="0" w:hanging="442"/>
      </w:pPr>
      <w:r w:rsidRPr="00F86984">
        <w:t>流体別に配管材質及び弁類を明記すること。</w:t>
      </w:r>
    </w:p>
    <w:p w14:paraId="35D2E304" w14:textId="77777777" w:rsidR="007F737C" w:rsidRDefault="00C55A42" w:rsidP="007D2172">
      <w:pPr>
        <w:pStyle w:val="41"/>
        <w:numPr>
          <w:ilvl w:val="0"/>
          <w:numId w:val="119"/>
        </w:numPr>
        <w:ind w:left="1072" w:firstLineChars="0" w:hanging="442"/>
      </w:pPr>
      <w:r w:rsidRPr="00F86984">
        <w:t>腐食性を考慮すること。</w:t>
      </w:r>
    </w:p>
    <w:p w14:paraId="2BF563B4" w14:textId="77777777" w:rsidR="007F737C" w:rsidRDefault="007F737C" w:rsidP="007F737C">
      <w:pPr>
        <w:pStyle w:val="41"/>
        <w:ind w:leftChars="0" w:firstLineChars="0"/>
      </w:pPr>
    </w:p>
    <w:p w14:paraId="0CEE4D69" w14:textId="77777777" w:rsidR="00C55A42" w:rsidRPr="00F86984" w:rsidRDefault="00C55A42" w:rsidP="003A32B4">
      <w:pPr>
        <w:pStyle w:val="3"/>
        <w:ind w:left="3912" w:hanging="3912"/>
      </w:pPr>
      <w:bookmarkStart w:id="191" w:name="_Toc133402320"/>
      <w:bookmarkStart w:id="192" w:name="_Toc153368602"/>
      <w:r w:rsidRPr="00F86984">
        <w:rPr>
          <w:rFonts w:hint="eastAsia"/>
        </w:rPr>
        <w:t>電気設備</w:t>
      </w:r>
      <w:bookmarkEnd w:id="191"/>
      <w:bookmarkEnd w:id="192"/>
    </w:p>
    <w:p w14:paraId="2D1C63E7" w14:textId="77777777" w:rsidR="00C55A42" w:rsidRPr="00F86984" w:rsidRDefault="00C55A42" w:rsidP="00C55A42">
      <w:pPr>
        <w:pStyle w:val="11"/>
        <w:ind w:firstLine="210"/>
      </w:pPr>
      <w:r w:rsidRPr="00F86984">
        <w:rPr>
          <w:rFonts w:hint="eastAsia"/>
        </w:rPr>
        <w:t>工事範囲は高圧ケーブル引き込み取り合い点以降の本施設の運転に必要な全ての電気設備工事とする。</w:t>
      </w:r>
    </w:p>
    <w:p w14:paraId="35315595" w14:textId="4A79B20B" w:rsidR="00C55A42" w:rsidRPr="00F86984" w:rsidRDefault="00C55A42" w:rsidP="00C55A42">
      <w:pPr>
        <w:pStyle w:val="11"/>
        <w:ind w:firstLine="210"/>
      </w:pPr>
      <w:r w:rsidRPr="00F86984">
        <w:rPr>
          <w:rFonts w:hint="eastAsia"/>
        </w:rPr>
        <w:t>なお、電力会社工事負担金は</w:t>
      </w:r>
      <w:r w:rsidR="00F560CB">
        <w:rPr>
          <w:rFonts w:hint="eastAsia"/>
        </w:rPr>
        <w:t>本</w:t>
      </w:r>
      <w:r w:rsidRPr="00F86984">
        <w:rPr>
          <w:rFonts w:hint="eastAsia"/>
        </w:rPr>
        <w:t>組合において負担するものとする。</w:t>
      </w:r>
    </w:p>
    <w:p w14:paraId="40AD059A" w14:textId="77777777" w:rsidR="00C55A42" w:rsidRPr="00F86984" w:rsidRDefault="00C55A42" w:rsidP="00C55A42"/>
    <w:p w14:paraId="48BCC1EE" w14:textId="77777777" w:rsidR="00C55A42" w:rsidRPr="00CB221B" w:rsidRDefault="00C55A42" w:rsidP="00CD547F">
      <w:pPr>
        <w:pStyle w:val="4"/>
        <w:numPr>
          <w:ilvl w:val="3"/>
          <w:numId w:val="531"/>
        </w:numPr>
        <w:rPr>
          <w:rFonts w:ascii="ＭＳ ゴシック" w:eastAsia="ＭＳ ゴシック" w:hAnsi="ＭＳ ゴシック"/>
        </w:rPr>
      </w:pPr>
      <w:r w:rsidRPr="00CB221B">
        <w:rPr>
          <w:rFonts w:ascii="ＭＳ ゴシック" w:eastAsia="ＭＳ ゴシック" w:hAnsi="ＭＳ ゴシック" w:hint="eastAsia"/>
        </w:rPr>
        <w:t>基本方針</w:t>
      </w:r>
    </w:p>
    <w:p w14:paraId="0C68B143" w14:textId="77777777" w:rsidR="00C55A42" w:rsidRPr="00F86984" w:rsidRDefault="00C55A42" w:rsidP="007D2172">
      <w:pPr>
        <w:pStyle w:val="ab"/>
        <w:numPr>
          <w:ilvl w:val="0"/>
          <w:numId w:val="118"/>
        </w:numPr>
        <w:ind w:leftChars="300" w:left="1072" w:hanging="442"/>
      </w:pPr>
      <w:r w:rsidRPr="00F86984">
        <w:t>電気設備は、プラントの運転維持・管理に必要な全ての電気設備工事とする。</w:t>
      </w:r>
    </w:p>
    <w:p w14:paraId="27651D1A" w14:textId="1B1AC92E" w:rsidR="00C55A42" w:rsidRPr="00F86984" w:rsidRDefault="00C55A42" w:rsidP="007D2172">
      <w:pPr>
        <w:pStyle w:val="ab"/>
        <w:numPr>
          <w:ilvl w:val="0"/>
          <w:numId w:val="118"/>
        </w:numPr>
        <w:ind w:leftChars="300" w:left="1072" w:hanging="442"/>
      </w:pPr>
      <w:r w:rsidRPr="00F86984">
        <w:t>マテリアルリサイクル推進施設に</w:t>
      </w:r>
      <w:r w:rsidR="001E7D38">
        <w:rPr>
          <w:rFonts w:hint="eastAsia"/>
        </w:rPr>
        <w:t>必要な</w:t>
      </w:r>
      <w:r w:rsidRPr="00F86984">
        <w:t>電力を供給すること。</w:t>
      </w:r>
    </w:p>
    <w:p w14:paraId="6D1A260A" w14:textId="1734EF08" w:rsidR="00C55A42" w:rsidRDefault="00BA14B5" w:rsidP="007D2172">
      <w:pPr>
        <w:pStyle w:val="ab"/>
        <w:numPr>
          <w:ilvl w:val="0"/>
          <w:numId w:val="118"/>
        </w:numPr>
        <w:ind w:leftChars="300" w:left="1072" w:hanging="442"/>
      </w:pPr>
      <w:r>
        <w:rPr>
          <w:rFonts w:hint="eastAsia"/>
        </w:rPr>
        <w:t>余剰電力は売電するものとするが、</w:t>
      </w:r>
      <w:r w:rsidR="00C55A42" w:rsidRPr="00F86984">
        <w:t>電</w:t>
      </w:r>
      <w:r w:rsidR="00054697">
        <w:rPr>
          <w:rFonts w:hint="eastAsia"/>
        </w:rPr>
        <w:t>気</w:t>
      </w:r>
      <w:r w:rsidR="00C55A42" w:rsidRPr="00F86984">
        <w:t>事業者との系統連系はノンファーム型接続となるため、電</w:t>
      </w:r>
      <w:r w:rsidR="00054697">
        <w:rPr>
          <w:rFonts w:hint="eastAsia"/>
        </w:rPr>
        <w:t>気</w:t>
      </w:r>
      <w:r w:rsidR="00C55A42" w:rsidRPr="00F86984">
        <w:t>事業者からの出力制御要請に対応するため、必要な出力制御機器を設置すること。</w:t>
      </w:r>
    </w:p>
    <w:p w14:paraId="12A96EE7" w14:textId="4C94B492" w:rsidR="000F22E9" w:rsidRPr="00F86984" w:rsidRDefault="000F22E9" w:rsidP="007D2172">
      <w:pPr>
        <w:pStyle w:val="ab"/>
        <w:numPr>
          <w:ilvl w:val="0"/>
          <w:numId w:val="118"/>
        </w:numPr>
        <w:ind w:leftChars="300" w:left="1072" w:hanging="442"/>
      </w:pPr>
      <w:r>
        <w:rPr>
          <w:rFonts w:hint="eastAsia"/>
        </w:rPr>
        <w:t>焼却施設が定常</w:t>
      </w:r>
      <w:r w:rsidR="00F85106">
        <w:rPr>
          <w:rFonts w:hint="eastAsia"/>
        </w:rPr>
        <w:t>の</w:t>
      </w:r>
      <w:r>
        <w:rPr>
          <w:rFonts w:hint="eastAsia"/>
        </w:rPr>
        <w:t>発電運転中に商用電源から遮断された場合も、</w:t>
      </w:r>
      <w:r w:rsidR="00F85106">
        <w:rPr>
          <w:rFonts w:hint="eastAsia"/>
        </w:rPr>
        <w:t>施設運転状況に応じては</w:t>
      </w:r>
      <w:r>
        <w:rPr>
          <w:rFonts w:hint="eastAsia"/>
        </w:rPr>
        <w:t>選択負荷遮断等も併用したうえで、</w:t>
      </w:r>
      <w:r w:rsidR="00F85106">
        <w:rPr>
          <w:rFonts w:hint="eastAsia"/>
        </w:rPr>
        <w:t>単独運転を継続できるシステムとすること。</w:t>
      </w:r>
    </w:p>
    <w:p w14:paraId="1F32454C" w14:textId="77777777" w:rsidR="00C55A42" w:rsidRPr="00F86984" w:rsidRDefault="00C55A42" w:rsidP="00C55A42"/>
    <w:p w14:paraId="66992B3B" w14:textId="77777777" w:rsidR="00C55A42" w:rsidRPr="00CB221B" w:rsidRDefault="00C55A42" w:rsidP="00317D59">
      <w:pPr>
        <w:pStyle w:val="4"/>
        <w:rPr>
          <w:rFonts w:ascii="ＭＳ ゴシック" w:eastAsia="ＭＳ ゴシック" w:hAnsi="ＭＳ ゴシック"/>
        </w:rPr>
      </w:pPr>
      <w:r w:rsidRPr="00CB221B">
        <w:rPr>
          <w:rFonts w:ascii="ＭＳ ゴシック" w:eastAsia="ＭＳ ゴシック" w:hAnsi="ＭＳ ゴシック" w:hint="eastAsia"/>
        </w:rPr>
        <w:t>基本的事項</w:t>
      </w:r>
    </w:p>
    <w:p w14:paraId="1D1C603C" w14:textId="77777777" w:rsidR="00C55A42" w:rsidRPr="00CB221B" w:rsidRDefault="00C55A42" w:rsidP="00317D59">
      <w:pPr>
        <w:pStyle w:val="5"/>
        <w:ind w:left="945" w:hanging="945"/>
        <w:rPr>
          <w:rFonts w:ascii="ＭＳ ゴシック" w:eastAsia="ＭＳ ゴシック" w:hAnsi="ＭＳ ゴシック"/>
        </w:rPr>
      </w:pPr>
      <w:r w:rsidRPr="00CB221B">
        <w:rPr>
          <w:rFonts w:ascii="ＭＳ ゴシック" w:eastAsia="ＭＳ ゴシック" w:hAnsi="ＭＳ ゴシック"/>
        </w:rPr>
        <w:t>感電防止</w:t>
      </w:r>
    </w:p>
    <w:p w14:paraId="64A4A38E" w14:textId="77777777" w:rsidR="00C55A42" w:rsidRDefault="00C55A42" w:rsidP="00C55A42">
      <w:pPr>
        <w:pStyle w:val="41"/>
        <w:ind w:left="630" w:firstLine="210"/>
      </w:pPr>
      <w:r w:rsidRPr="00F86984">
        <w:rPr>
          <w:rFonts w:hint="eastAsia"/>
        </w:rPr>
        <w:t>湿気のある場所に電気機械器具を設置する場合には、感電防止装置を設ける。</w:t>
      </w:r>
    </w:p>
    <w:p w14:paraId="44488147" w14:textId="77777777" w:rsidR="00E02F2A" w:rsidRPr="00F86984" w:rsidRDefault="00E02F2A" w:rsidP="00C55A42">
      <w:pPr>
        <w:pStyle w:val="41"/>
        <w:ind w:left="630" w:firstLine="210"/>
      </w:pPr>
    </w:p>
    <w:p w14:paraId="1B235C8C" w14:textId="77777777" w:rsidR="00C55A42" w:rsidRPr="00CB221B" w:rsidRDefault="00C55A42" w:rsidP="00317D59">
      <w:pPr>
        <w:pStyle w:val="5"/>
        <w:ind w:left="945" w:hanging="945"/>
        <w:rPr>
          <w:rFonts w:ascii="ＭＳ ゴシック" w:eastAsia="ＭＳ ゴシック" w:hAnsi="ＭＳ ゴシック"/>
        </w:rPr>
      </w:pPr>
      <w:r w:rsidRPr="00CB221B">
        <w:rPr>
          <w:rFonts w:ascii="ＭＳ ゴシック" w:eastAsia="ＭＳ ゴシック" w:hAnsi="ＭＳ ゴシック"/>
        </w:rPr>
        <w:t>電源ロック装置等の取付</w:t>
      </w:r>
    </w:p>
    <w:p w14:paraId="36A23828" w14:textId="2E703A3F" w:rsidR="00C55A42" w:rsidRDefault="00C55A42" w:rsidP="00C55A42">
      <w:pPr>
        <w:pStyle w:val="41"/>
        <w:ind w:left="630" w:firstLine="210"/>
      </w:pPr>
      <w:r w:rsidRPr="00F86984">
        <w:rPr>
          <w:rFonts w:hint="eastAsia"/>
        </w:rPr>
        <w:t>遠方操作のできる電気回路方式を採用する場合は、点検中の電気機械器具に遠方から電源が投入できない方式とする。また、コンベヤ類は</w:t>
      </w:r>
      <w:r w:rsidR="00707D94">
        <w:rPr>
          <w:rFonts w:hint="eastAsia"/>
        </w:rPr>
        <w:t>安全性を十分に考慮し、露出部分</w:t>
      </w:r>
      <w:r w:rsidR="00903574">
        <w:rPr>
          <w:rFonts w:hint="eastAsia"/>
        </w:rPr>
        <w:t>が</w:t>
      </w:r>
      <w:r w:rsidR="00707D94">
        <w:rPr>
          <w:rFonts w:hint="eastAsia"/>
        </w:rPr>
        <w:t>ある場合は</w:t>
      </w:r>
      <w:r w:rsidRPr="00F86984">
        <w:rPr>
          <w:rFonts w:hint="eastAsia"/>
        </w:rPr>
        <w:t>駆動側に非常停止装置</w:t>
      </w:r>
      <w:r w:rsidR="00707D94">
        <w:rPr>
          <w:rFonts w:hint="eastAsia"/>
        </w:rPr>
        <w:t>や引き綱スイッチ</w:t>
      </w:r>
      <w:r w:rsidRPr="00F86984">
        <w:rPr>
          <w:rFonts w:hint="eastAsia"/>
        </w:rPr>
        <w:t>を</w:t>
      </w:r>
      <w:r w:rsidR="00707D94">
        <w:rPr>
          <w:rFonts w:hint="eastAsia"/>
        </w:rPr>
        <w:t>設置すること</w:t>
      </w:r>
      <w:r w:rsidRPr="00F86984">
        <w:rPr>
          <w:rFonts w:hint="eastAsia"/>
        </w:rPr>
        <w:t>。</w:t>
      </w:r>
    </w:p>
    <w:p w14:paraId="4FF8E675" w14:textId="77777777" w:rsidR="00E02F2A" w:rsidRPr="00707D94" w:rsidRDefault="00E02F2A" w:rsidP="00C55A42">
      <w:pPr>
        <w:pStyle w:val="41"/>
        <w:ind w:left="630" w:firstLine="210"/>
      </w:pPr>
    </w:p>
    <w:p w14:paraId="08513372" w14:textId="77777777" w:rsidR="00C55A42" w:rsidRPr="00CB221B" w:rsidRDefault="00C55A42" w:rsidP="00317D59">
      <w:pPr>
        <w:pStyle w:val="5"/>
        <w:ind w:left="945" w:hanging="945"/>
        <w:rPr>
          <w:rFonts w:ascii="ＭＳ ゴシック" w:eastAsia="ＭＳ ゴシック" w:hAnsi="ＭＳ ゴシック"/>
        </w:rPr>
      </w:pPr>
      <w:r w:rsidRPr="00CB221B">
        <w:rPr>
          <w:rFonts w:ascii="ＭＳ ゴシック" w:eastAsia="ＭＳ ゴシック" w:hAnsi="ＭＳ ゴシック"/>
        </w:rPr>
        <w:lastRenderedPageBreak/>
        <w:t>照度確保</w:t>
      </w:r>
    </w:p>
    <w:p w14:paraId="2E2F58E2" w14:textId="59743695" w:rsidR="00C55A42" w:rsidRDefault="00C55A42" w:rsidP="00C55A42">
      <w:pPr>
        <w:pStyle w:val="41"/>
        <w:ind w:left="630" w:firstLine="210"/>
      </w:pPr>
      <w:r w:rsidRPr="00F86984">
        <w:rPr>
          <w:rFonts w:hint="eastAsia"/>
        </w:rPr>
        <w:t>建屋内の照明は、作業を行うために必要な照度を確保する。昼間は極力、トップライト</w:t>
      </w:r>
      <w:r w:rsidR="00EB02C0">
        <w:rPr>
          <w:rFonts w:hint="eastAsia"/>
        </w:rPr>
        <w:t>又は窓から、極力、自然光を採り入れる</w:t>
      </w:r>
      <w:r w:rsidRPr="00F86984">
        <w:rPr>
          <w:rFonts w:hint="eastAsia"/>
        </w:rPr>
        <w:t>。また、停電時において、最低限必要な設備の操作ができるように非常灯を設ける。</w:t>
      </w:r>
    </w:p>
    <w:p w14:paraId="1F03E4F8" w14:textId="77777777" w:rsidR="00E02F2A" w:rsidRPr="00F86984" w:rsidRDefault="00E02F2A" w:rsidP="00C55A42">
      <w:pPr>
        <w:pStyle w:val="41"/>
        <w:ind w:left="630" w:firstLine="210"/>
      </w:pPr>
    </w:p>
    <w:p w14:paraId="69719FFB" w14:textId="77777777" w:rsidR="00C55A42" w:rsidRPr="00CB221B" w:rsidRDefault="00C55A42" w:rsidP="00317D59">
      <w:pPr>
        <w:pStyle w:val="5"/>
        <w:ind w:left="945" w:hanging="945"/>
        <w:rPr>
          <w:rFonts w:ascii="ＭＳ ゴシック" w:eastAsia="ＭＳ ゴシック" w:hAnsi="ＭＳ ゴシック"/>
        </w:rPr>
      </w:pPr>
      <w:r w:rsidRPr="00CB221B">
        <w:rPr>
          <w:rFonts w:ascii="ＭＳ ゴシック" w:eastAsia="ＭＳ ゴシック" w:hAnsi="ＭＳ ゴシック"/>
        </w:rPr>
        <w:t>高調波対策</w:t>
      </w:r>
    </w:p>
    <w:p w14:paraId="47133DC5" w14:textId="1AF7BC5F" w:rsidR="00C55A42" w:rsidRDefault="00C55A42" w:rsidP="00C55A42">
      <w:pPr>
        <w:pStyle w:val="41"/>
        <w:ind w:left="630" w:firstLine="210"/>
      </w:pPr>
      <w:r w:rsidRPr="00F86984">
        <w:rPr>
          <w:rFonts w:hint="eastAsia"/>
        </w:rPr>
        <w:t>インバータ等高調波発生機器から発生する高調波</w:t>
      </w:r>
      <w:r w:rsidR="00563F98">
        <w:rPr>
          <w:rFonts w:hint="eastAsia"/>
        </w:rPr>
        <w:t>対策と</w:t>
      </w:r>
      <w:r w:rsidRPr="00F86984">
        <w:rPr>
          <w:rFonts w:hint="eastAsia"/>
        </w:rPr>
        <w:t>しては、「高調波抑制ガイドライン」を満足させる。</w:t>
      </w:r>
    </w:p>
    <w:p w14:paraId="3B166131" w14:textId="77777777" w:rsidR="00E02F2A" w:rsidRPr="00F86984" w:rsidRDefault="00E02F2A" w:rsidP="00C55A42">
      <w:pPr>
        <w:pStyle w:val="41"/>
        <w:ind w:left="630" w:firstLine="210"/>
      </w:pPr>
    </w:p>
    <w:p w14:paraId="48358363" w14:textId="77777777" w:rsidR="00C55A42" w:rsidRPr="00CB221B" w:rsidRDefault="00C55A42" w:rsidP="00317D59">
      <w:pPr>
        <w:pStyle w:val="5"/>
        <w:ind w:left="945" w:hanging="945"/>
        <w:rPr>
          <w:rFonts w:ascii="ＭＳ ゴシック" w:eastAsia="ＭＳ ゴシック" w:hAnsi="ＭＳ ゴシック"/>
        </w:rPr>
      </w:pPr>
      <w:r w:rsidRPr="00CB221B">
        <w:rPr>
          <w:rFonts w:ascii="ＭＳ ゴシック" w:eastAsia="ＭＳ ゴシック" w:hAnsi="ＭＳ ゴシック"/>
        </w:rPr>
        <w:t>電気盤構造</w:t>
      </w:r>
    </w:p>
    <w:p w14:paraId="47FE381E" w14:textId="5C3FFB75" w:rsidR="00C55A42" w:rsidRPr="00F86984" w:rsidRDefault="00C55A42" w:rsidP="00C55A42">
      <w:pPr>
        <w:pStyle w:val="41"/>
        <w:ind w:left="630" w:firstLine="210"/>
      </w:pPr>
      <w:r w:rsidRPr="00F86984">
        <w:rPr>
          <w:rFonts w:hint="eastAsia"/>
        </w:rPr>
        <w:t>鋼板製の受変電盤、配電盤、監視盤、制御盤及び操作盤の構造は提案による。ただし、屋外設置の場合は</w:t>
      </w:r>
      <w:r w:rsidRPr="00F86984">
        <w:t>SUS製</w:t>
      </w:r>
      <w:r w:rsidR="00640C02">
        <w:rPr>
          <w:rFonts w:hint="eastAsia"/>
        </w:rPr>
        <w:t>又</w:t>
      </w:r>
      <w:r w:rsidR="0082613F">
        <w:rPr>
          <w:rFonts w:hint="eastAsia"/>
        </w:rPr>
        <w:t>は鋼板製＋防錆塗装（腐食を考慮し安全性等を十分に確保できるものに限る）</w:t>
      </w:r>
      <w:r w:rsidRPr="00F86984">
        <w:t>とする。</w:t>
      </w:r>
    </w:p>
    <w:p w14:paraId="7EBBB7DA" w14:textId="77777777" w:rsidR="00C55A42" w:rsidRPr="00F86984" w:rsidRDefault="00C55A42" w:rsidP="00C55A42">
      <w:pPr>
        <w:pStyle w:val="41"/>
        <w:ind w:left="630" w:firstLine="210"/>
      </w:pPr>
      <w:r w:rsidRPr="00F86984">
        <w:rPr>
          <w:rFonts w:hint="eastAsia"/>
        </w:rPr>
        <w:t>扉を鍵付きとする場合は、共通キーとする。なお、塗装は盤内外面とも指定色とし、塗装方法はメラミン焼付塗装又は粉体塗装（いずれも半艶）とする。</w:t>
      </w:r>
    </w:p>
    <w:p w14:paraId="0289280D" w14:textId="77777777" w:rsidR="00C55A42" w:rsidRDefault="00C55A42" w:rsidP="00C55A42">
      <w:pPr>
        <w:pStyle w:val="41"/>
        <w:ind w:left="630" w:firstLine="210"/>
      </w:pPr>
      <w:r w:rsidRPr="00F86984">
        <w:rPr>
          <w:rFonts w:hint="eastAsia"/>
        </w:rPr>
        <w:t>また、表示ランプ、照光式スイッチ及びアナンシエータ等の光源には</w:t>
      </w:r>
      <w:r w:rsidRPr="00F86984">
        <w:t>LED球を用いる。</w:t>
      </w:r>
    </w:p>
    <w:p w14:paraId="37DF730C" w14:textId="77777777" w:rsidR="00E02F2A" w:rsidRPr="00F86984" w:rsidRDefault="00E02F2A" w:rsidP="00C55A42">
      <w:pPr>
        <w:pStyle w:val="41"/>
        <w:ind w:left="630" w:firstLine="210"/>
      </w:pPr>
    </w:p>
    <w:p w14:paraId="62D225F4" w14:textId="77777777" w:rsidR="00C55A42" w:rsidRPr="006A7D01" w:rsidRDefault="00C55A42" w:rsidP="00317D59">
      <w:pPr>
        <w:pStyle w:val="5"/>
        <w:ind w:left="945" w:hanging="945"/>
        <w:rPr>
          <w:rFonts w:ascii="ＭＳ ゴシック" w:eastAsia="ＭＳ ゴシック" w:hAnsi="ＭＳ ゴシック"/>
        </w:rPr>
      </w:pPr>
      <w:r w:rsidRPr="006A7D01">
        <w:rPr>
          <w:rFonts w:ascii="ＭＳ ゴシック" w:eastAsia="ＭＳ ゴシック" w:hAnsi="ＭＳ ゴシック"/>
        </w:rPr>
        <w:t>その他</w:t>
      </w:r>
    </w:p>
    <w:p w14:paraId="2DC210F3" w14:textId="19DFDA7D" w:rsidR="00C55A42" w:rsidRPr="00487B93" w:rsidRDefault="00C55A42" w:rsidP="00003579">
      <w:pPr>
        <w:pStyle w:val="31"/>
        <w:ind w:left="420" w:firstLine="210"/>
      </w:pPr>
      <w:r w:rsidRPr="00487B93">
        <w:t>小動物の侵入防止対策</w:t>
      </w:r>
      <w:r w:rsidR="002C7E42">
        <w:rPr>
          <w:rFonts w:hint="eastAsia"/>
        </w:rPr>
        <w:t>及び</w:t>
      </w:r>
      <w:r w:rsidRPr="00487B93">
        <w:t>落雷対策を図る。</w:t>
      </w:r>
    </w:p>
    <w:p w14:paraId="0910FC98" w14:textId="77777777" w:rsidR="00C55A42" w:rsidRPr="00F86984" w:rsidRDefault="00C55A42" w:rsidP="00C55A42"/>
    <w:p w14:paraId="6BB6FD2D" w14:textId="77777777" w:rsidR="00C55A42" w:rsidRPr="006A7D01" w:rsidRDefault="00C55A42" w:rsidP="00317D59">
      <w:pPr>
        <w:pStyle w:val="4"/>
        <w:rPr>
          <w:rFonts w:ascii="ＭＳ ゴシック" w:eastAsia="ＭＳ ゴシック" w:hAnsi="ＭＳ ゴシック"/>
        </w:rPr>
      </w:pPr>
      <w:r w:rsidRPr="006A7D01">
        <w:rPr>
          <w:rFonts w:ascii="ＭＳ ゴシック" w:eastAsia="ＭＳ ゴシック" w:hAnsi="ＭＳ ゴシック" w:hint="eastAsia"/>
        </w:rPr>
        <w:t>電気方式</w:t>
      </w:r>
    </w:p>
    <w:p w14:paraId="3FE1656A" w14:textId="77777777" w:rsidR="00003579" w:rsidRPr="006A7D01" w:rsidRDefault="00C55A42" w:rsidP="00317D59">
      <w:pPr>
        <w:pStyle w:val="5"/>
        <w:ind w:left="945" w:hanging="945"/>
        <w:rPr>
          <w:rFonts w:ascii="ＭＳ ゴシック" w:eastAsia="ＭＳ ゴシック" w:hAnsi="ＭＳ ゴシック"/>
        </w:rPr>
      </w:pPr>
      <w:r w:rsidRPr="006A7D01">
        <w:rPr>
          <w:rFonts w:ascii="ＭＳ ゴシック" w:eastAsia="ＭＳ ゴシック" w:hAnsi="ＭＳ ゴシック"/>
        </w:rPr>
        <w:t>受電電圧</w:t>
      </w:r>
    </w:p>
    <w:p w14:paraId="661B9CC2" w14:textId="5E7B6BBF" w:rsidR="00C55A42" w:rsidRDefault="00C55A42" w:rsidP="007D2172">
      <w:pPr>
        <w:pStyle w:val="ab"/>
        <w:numPr>
          <w:ilvl w:val="0"/>
          <w:numId w:val="374"/>
        </w:numPr>
        <w:ind w:leftChars="300" w:left="1072" w:hanging="442"/>
        <w:rPr>
          <w:lang w:eastAsia="zh-TW"/>
        </w:rPr>
      </w:pPr>
      <w:r w:rsidRPr="00F86984">
        <w:rPr>
          <w:lang w:eastAsia="zh-TW"/>
        </w:rPr>
        <w:t>交流</w:t>
      </w:r>
      <w:r>
        <w:rPr>
          <w:rFonts w:hint="eastAsia"/>
          <w:lang w:eastAsia="zh-TW"/>
        </w:rPr>
        <w:t>三</w:t>
      </w:r>
      <w:r w:rsidRPr="00F86984">
        <w:rPr>
          <w:lang w:eastAsia="zh-TW"/>
        </w:rPr>
        <w:t>相</w:t>
      </w:r>
      <w:r w:rsidR="0080434C">
        <w:rPr>
          <w:lang w:eastAsia="zh-TW"/>
        </w:rPr>
        <w:t>3</w:t>
      </w:r>
      <w:r w:rsidRPr="00F86984">
        <w:rPr>
          <w:lang w:eastAsia="zh-TW"/>
        </w:rPr>
        <w:t>線式</w:t>
      </w:r>
      <w:r w:rsidR="0080434C">
        <w:rPr>
          <w:lang w:eastAsia="zh-TW"/>
        </w:rPr>
        <w:t>6</w:t>
      </w:r>
      <w:r w:rsidRPr="00F86984">
        <w:rPr>
          <w:lang w:eastAsia="zh-TW"/>
        </w:rPr>
        <w:t>.</w:t>
      </w:r>
      <w:r w:rsidR="0080434C">
        <w:rPr>
          <w:lang w:eastAsia="zh-TW"/>
        </w:rPr>
        <w:t>6</w:t>
      </w:r>
      <w:r w:rsidRPr="00F86984">
        <w:rPr>
          <w:lang w:eastAsia="zh-TW"/>
        </w:rPr>
        <w:t>kV､</w:t>
      </w:r>
      <w:r w:rsidR="0080434C">
        <w:rPr>
          <w:lang w:eastAsia="zh-TW"/>
        </w:rPr>
        <w:t>5</w:t>
      </w:r>
      <w:r w:rsidRPr="00F86984">
        <w:rPr>
          <w:lang w:eastAsia="zh-TW"/>
        </w:rPr>
        <w:t>0Hz､</w:t>
      </w:r>
      <w:r w:rsidR="0080434C">
        <w:rPr>
          <w:lang w:eastAsia="zh-TW"/>
        </w:rPr>
        <w:t>1</w:t>
      </w:r>
      <w:r w:rsidRPr="00F86984">
        <w:rPr>
          <w:lang w:eastAsia="zh-TW"/>
        </w:rPr>
        <w:t>回線</w:t>
      </w:r>
    </w:p>
    <w:p w14:paraId="0BACC60D" w14:textId="77777777" w:rsidR="00003579" w:rsidRPr="00003579" w:rsidRDefault="00003579" w:rsidP="00003579">
      <w:pPr>
        <w:rPr>
          <w:lang w:eastAsia="zh-TW"/>
        </w:rPr>
      </w:pPr>
    </w:p>
    <w:p w14:paraId="4C59B098" w14:textId="77777777" w:rsidR="00C55A42" w:rsidRPr="006A7D01" w:rsidRDefault="00C55A42" w:rsidP="00317D59">
      <w:pPr>
        <w:pStyle w:val="5"/>
        <w:ind w:left="945" w:hanging="945"/>
        <w:rPr>
          <w:rFonts w:ascii="ＭＳ ゴシック" w:eastAsia="ＭＳ ゴシック" w:hAnsi="ＭＳ ゴシック"/>
        </w:rPr>
      </w:pPr>
      <w:r w:rsidRPr="006A7D01">
        <w:rPr>
          <w:rFonts w:ascii="ＭＳ ゴシック" w:eastAsia="ＭＳ ゴシック" w:hAnsi="ＭＳ ゴシック"/>
        </w:rPr>
        <w:t>配電電圧</w:t>
      </w:r>
    </w:p>
    <w:p w14:paraId="27D88333" w14:textId="47FD2450" w:rsidR="00C55A42" w:rsidRPr="00F86984" w:rsidRDefault="00C55A42" w:rsidP="007D2172">
      <w:pPr>
        <w:pStyle w:val="41"/>
        <w:numPr>
          <w:ilvl w:val="0"/>
          <w:numId w:val="121"/>
        </w:numPr>
        <w:ind w:left="1070" w:firstLineChars="0"/>
        <w:rPr>
          <w:lang w:eastAsia="zh-TW"/>
        </w:rPr>
      </w:pPr>
      <w:r w:rsidRPr="00F86984">
        <w:rPr>
          <w:lang w:eastAsia="zh-TW"/>
        </w:rPr>
        <w:t>高圧配電</w:t>
      </w:r>
      <w:r>
        <w:rPr>
          <w:lang w:eastAsia="zh-TW"/>
        </w:rPr>
        <w:tab/>
      </w:r>
      <w:r>
        <w:rPr>
          <w:lang w:eastAsia="zh-TW"/>
        </w:rPr>
        <w:tab/>
      </w:r>
      <w:r w:rsidRPr="00F86984">
        <w:rPr>
          <w:lang w:eastAsia="zh-TW"/>
        </w:rPr>
        <w:t>交流三相</w:t>
      </w:r>
      <w:r w:rsidR="0080434C">
        <w:rPr>
          <w:lang w:eastAsia="zh-TW"/>
        </w:rPr>
        <w:t>3</w:t>
      </w:r>
      <w:r w:rsidRPr="00F86984">
        <w:rPr>
          <w:lang w:eastAsia="zh-TW"/>
        </w:rPr>
        <w:t>線式</w:t>
      </w:r>
      <w:r w:rsidR="0080434C">
        <w:rPr>
          <w:lang w:eastAsia="zh-TW"/>
        </w:rPr>
        <w:t>6</w:t>
      </w:r>
      <w:r w:rsidRPr="00F86984">
        <w:rPr>
          <w:lang w:eastAsia="zh-TW"/>
        </w:rPr>
        <w:t>.</w:t>
      </w:r>
      <w:r w:rsidR="0080434C">
        <w:rPr>
          <w:lang w:eastAsia="zh-TW"/>
        </w:rPr>
        <w:t>6</w:t>
      </w:r>
      <w:r w:rsidRPr="00F86984">
        <w:rPr>
          <w:lang w:eastAsia="zh-TW"/>
        </w:rPr>
        <w:t>kV</w:t>
      </w:r>
    </w:p>
    <w:p w14:paraId="382DF60C" w14:textId="5566E342" w:rsidR="00C55A42" w:rsidRPr="003C320B" w:rsidRDefault="00C55A42" w:rsidP="007D2172">
      <w:pPr>
        <w:pStyle w:val="41"/>
        <w:numPr>
          <w:ilvl w:val="0"/>
          <w:numId w:val="121"/>
        </w:numPr>
        <w:ind w:left="1070" w:firstLineChars="0"/>
      </w:pPr>
      <w:r w:rsidRPr="00F86984">
        <w:t>プラント動力</w:t>
      </w:r>
      <w:r>
        <w:tab/>
      </w:r>
      <w:r>
        <w:tab/>
      </w:r>
      <w:r w:rsidRPr="003C320B">
        <w:t>交流三相</w:t>
      </w:r>
      <w:r w:rsidR="0080434C">
        <w:t>3</w:t>
      </w:r>
      <w:r w:rsidRPr="003C320B">
        <w:t>線式</w:t>
      </w:r>
      <w:r w:rsidR="0080434C">
        <w:t>4</w:t>
      </w:r>
      <w:r w:rsidRPr="003C320B">
        <w:t>00V</w:t>
      </w:r>
    </w:p>
    <w:p w14:paraId="5644FEE1" w14:textId="67293EC7" w:rsidR="00C55A42" w:rsidRPr="00F86984" w:rsidRDefault="00C55A42" w:rsidP="007D2172">
      <w:pPr>
        <w:pStyle w:val="41"/>
        <w:numPr>
          <w:ilvl w:val="0"/>
          <w:numId w:val="121"/>
        </w:numPr>
        <w:ind w:left="1070" w:firstLineChars="0"/>
        <w:rPr>
          <w:lang w:eastAsia="zh-TW"/>
        </w:rPr>
      </w:pPr>
      <w:r w:rsidRPr="00F86984">
        <w:rPr>
          <w:lang w:eastAsia="zh-TW"/>
        </w:rPr>
        <w:t>建築動力</w:t>
      </w:r>
      <w:r>
        <w:rPr>
          <w:lang w:eastAsia="zh-TW"/>
        </w:rPr>
        <w:tab/>
      </w:r>
      <w:r>
        <w:rPr>
          <w:lang w:eastAsia="zh-TW"/>
        </w:rPr>
        <w:tab/>
      </w:r>
      <w:r w:rsidRPr="00F86984">
        <w:rPr>
          <w:lang w:eastAsia="zh-TW"/>
        </w:rPr>
        <w:t>交流三相</w:t>
      </w:r>
      <w:r w:rsidR="0080434C">
        <w:rPr>
          <w:lang w:eastAsia="zh-TW"/>
        </w:rPr>
        <w:t>3</w:t>
      </w:r>
      <w:r w:rsidRPr="00F86984">
        <w:rPr>
          <w:lang w:eastAsia="zh-TW"/>
        </w:rPr>
        <w:t>線式</w:t>
      </w:r>
      <w:r w:rsidR="0080434C">
        <w:rPr>
          <w:lang w:eastAsia="zh-TW"/>
        </w:rPr>
        <w:t>4</w:t>
      </w:r>
      <w:r w:rsidRPr="00F86984">
        <w:rPr>
          <w:lang w:eastAsia="zh-TW"/>
        </w:rPr>
        <w:t>00V</w:t>
      </w:r>
    </w:p>
    <w:p w14:paraId="2FF2D362" w14:textId="345A5666" w:rsidR="00C55A42" w:rsidRPr="00F86984" w:rsidRDefault="00C55A42" w:rsidP="00C55A42">
      <w:r>
        <w:rPr>
          <w:lang w:eastAsia="zh-TW"/>
        </w:rPr>
        <w:tab/>
      </w:r>
      <w:r>
        <w:rPr>
          <w:lang w:eastAsia="zh-TW"/>
        </w:rPr>
        <w:tab/>
      </w:r>
      <w:r>
        <w:rPr>
          <w:lang w:eastAsia="zh-TW"/>
        </w:rPr>
        <w:tab/>
      </w:r>
      <w:r>
        <w:rPr>
          <w:lang w:eastAsia="zh-TW"/>
        </w:rPr>
        <w:tab/>
      </w:r>
      <w:r w:rsidRPr="00F86984">
        <w:t>交流三相</w:t>
      </w:r>
      <w:r w:rsidR="0080434C">
        <w:t>3</w:t>
      </w:r>
      <w:r w:rsidRPr="00F86984">
        <w:t>線式</w:t>
      </w:r>
      <w:r w:rsidR="0080434C">
        <w:t>2</w:t>
      </w:r>
      <w:r w:rsidRPr="00F86984">
        <w:t>00V</w:t>
      </w:r>
    </w:p>
    <w:p w14:paraId="11A421AF" w14:textId="08B1556F" w:rsidR="00C55A42" w:rsidRPr="00F86984" w:rsidRDefault="00C55A42" w:rsidP="007D2172">
      <w:pPr>
        <w:pStyle w:val="41"/>
        <w:numPr>
          <w:ilvl w:val="0"/>
          <w:numId w:val="121"/>
        </w:numPr>
        <w:ind w:left="1070" w:firstLineChars="0"/>
        <w:rPr>
          <w:lang w:eastAsia="zh-TW"/>
        </w:rPr>
      </w:pPr>
      <w:r w:rsidRPr="00F86984">
        <w:rPr>
          <w:lang w:eastAsia="zh-TW"/>
        </w:rPr>
        <w:t>保守用動力</w:t>
      </w:r>
      <w:r>
        <w:rPr>
          <w:lang w:eastAsia="zh-TW"/>
        </w:rPr>
        <w:tab/>
      </w:r>
      <w:r>
        <w:rPr>
          <w:lang w:eastAsia="zh-TW"/>
        </w:rPr>
        <w:tab/>
      </w:r>
      <w:r w:rsidRPr="00F86984">
        <w:rPr>
          <w:lang w:eastAsia="zh-TW"/>
        </w:rPr>
        <w:t>交流三相</w:t>
      </w:r>
      <w:r w:rsidR="0080434C">
        <w:rPr>
          <w:lang w:eastAsia="zh-TW"/>
        </w:rPr>
        <w:t>3</w:t>
      </w:r>
      <w:r w:rsidRPr="00F86984">
        <w:rPr>
          <w:lang w:eastAsia="zh-TW"/>
        </w:rPr>
        <w:t>線式</w:t>
      </w:r>
      <w:r w:rsidR="0080434C">
        <w:rPr>
          <w:lang w:eastAsia="zh-TW"/>
        </w:rPr>
        <w:t>2</w:t>
      </w:r>
      <w:r w:rsidRPr="00F86984">
        <w:rPr>
          <w:lang w:eastAsia="zh-TW"/>
        </w:rPr>
        <w:t>00V</w:t>
      </w:r>
    </w:p>
    <w:p w14:paraId="60ACEA33" w14:textId="3D6DEED3" w:rsidR="00C55A42" w:rsidRPr="00F86984" w:rsidRDefault="00C55A42" w:rsidP="007D2172">
      <w:pPr>
        <w:pStyle w:val="41"/>
        <w:numPr>
          <w:ilvl w:val="0"/>
          <w:numId w:val="121"/>
        </w:numPr>
        <w:ind w:left="1070" w:firstLineChars="0"/>
        <w:rPr>
          <w:lang w:eastAsia="zh-TW"/>
        </w:rPr>
      </w:pPr>
      <w:r w:rsidRPr="00F86984">
        <w:rPr>
          <w:lang w:eastAsia="zh-TW"/>
        </w:rPr>
        <w:t>照明、計装</w:t>
      </w:r>
      <w:r>
        <w:rPr>
          <w:lang w:eastAsia="zh-TW"/>
        </w:rPr>
        <w:tab/>
      </w:r>
      <w:r>
        <w:rPr>
          <w:lang w:eastAsia="zh-TW"/>
        </w:rPr>
        <w:tab/>
      </w:r>
      <w:r w:rsidRPr="00F86984">
        <w:rPr>
          <w:lang w:eastAsia="zh-TW"/>
        </w:rPr>
        <w:t>交流単相</w:t>
      </w:r>
      <w:r w:rsidR="0080434C">
        <w:rPr>
          <w:lang w:eastAsia="zh-TW"/>
        </w:rPr>
        <w:t>3</w:t>
      </w:r>
      <w:r w:rsidRPr="00F86984">
        <w:rPr>
          <w:lang w:eastAsia="zh-TW"/>
        </w:rPr>
        <w:t>線式</w:t>
      </w:r>
      <w:r w:rsidR="0080434C">
        <w:rPr>
          <w:lang w:eastAsia="zh-TW"/>
        </w:rPr>
        <w:t>2</w:t>
      </w:r>
      <w:r w:rsidRPr="00F86984">
        <w:rPr>
          <w:lang w:eastAsia="zh-TW"/>
        </w:rPr>
        <w:t>00</w:t>
      </w:r>
      <w:r w:rsidR="0090057A">
        <w:rPr>
          <w:lang w:eastAsia="zh-TW"/>
        </w:rPr>
        <w:t>/</w:t>
      </w:r>
      <w:r w:rsidR="0080434C">
        <w:rPr>
          <w:lang w:eastAsia="zh-TW"/>
        </w:rPr>
        <w:t>1</w:t>
      </w:r>
      <w:r w:rsidRPr="00F86984">
        <w:rPr>
          <w:lang w:eastAsia="zh-TW"/>
        </w:rPr>
        <w:t>00V</w:t>
      </w:r>
    </w:p>
    <w:p w14:paraId="64A18622" w14:textId="79686866" w:rsidR="00C55A42" w:rsidRPr="00F86984" w:rsidRDefault="00C55A42" w:rsidP="00C55A42">
      <w:r>
        <w:rPr>
          <w:lang w:eastAsia="zh-TW"/>
        </w:rPr>
        <w:tab/>
      </w:r>
      <w:r>
        <w:rPr>
          <w:lang w:eastAsia="zh-TW"/>
        </w:rPr>
        <w:tab/>
      </w:r>
      <w:r>
        <w:rPr>
          <w:lang w:eastAsia="zh-TW"/>
        </w:rPr>
        <w:tab/>
      </w:r>
      <w:r>
        <w:rPr>
          <w:lang w:eastAsia="zh-TW"/>
        </w:rPr>
        <w:tab/>
      </w:r>
      <w:r w:rsidRPr="00F86984">
        <w:t>交流単相</w:t>
      </w:r>
      <w:r w:rsidR="0080434C">
        <w:t>2</w:t>
      </w:r>
      <w:r w:rsidRPr="00F86984">
        <w:t>線式</w:t>
      </w:r>
      <w:r w:rsidR="0080434C">
        <w:t>1</w:t>
      </w:r>
      <w:r w:rsidRPr="00F86984">
        <w:t>00V</w:t>
      </w:r>
    </w:p>
    <w:p w14:paraId="23A3BDDD" w14:textId="357A190D" w:rsidR="00C55A42" w:rsidRPr="00F86984" w:rsidRDefault="00C55A42" w:rsidP="007D2172">
      <w:pPr>
        <w:pStyle w:val="41"/>
        <w:numPr>
          <w:ilvl w:val="0"/>
          <w:numId w:val="121"/>
        </w:numPr>
        <w:ind w:left="1070" w:firstLineChars="0"/>
        <w:rPr>
          <w:lang w:eastAsia="zh-TW"/>
        </w:rPr>
      </w:pPr>
      <w:r w:rsidRPr="00F86984">
        <w:rPr>
          <w:lang w:eastAsia="zh-TW"/>
        </w:rPr>
        <w:t>操作回路</w:t>
      </w:r>
      <w:r>
        <w:rPr>
          <w:lang w:eastAsia="zh-TW"/>
        </w:rPr>
        <w:tab/>
      </w:r>
      <w:r>
        <w:rPr>
          <w:lang w:eastAsia="zh-TW"/>
        </w:rPr>
        <w:tab/>
      </w:r>
      <w:r w:rsidRPr="00F86984">
        <w:rPr>
          <w:lang w:eastAsia="zh-TW"/>
        </w:rPr>
        <w:t>交流単相</w:t>
      </w:r>
      <w:r w:rsidR="0080434C">
        <w:rPr>
          <w:lang w:eastAsia="zh-TW"/>
        </w:rPr>
        <w:t>2</w:t>
      </w:r>
      <w:r w:rsidRPr="00F86984">
        <w:rPr>
          <w:lang w:eastAsia="zh-TW"/>
        </w:rPr>
        <w:t>線式</w:t>
      </w:r>
      <w:r w:rsidR="0080434C">
        <w:rPr>
          <w:lang w:eastAsia="zh-TW"/>
        </w:rPr>
        <w:t>1</w:t>
      </w:r>
      <w:r w:rsidRPr="00F86984">
        <w:rPr>
          <w:lang w:eastAsia="zh-TW"/>
        </w:rPr>
        <w:t>00V</w:t>
      </w:r>
    </w:p>
    <w:p w14:paraId="5BB79642" w14:textId="6AE2AAA9" w:rsidR="00C55A42" w:rsidRPr="00F86984" w:rsidRDefault="00C55A42" w:rsidP="00C55A42">
      <w:r>
        <w:rPr>
          <w:lang w:eastAsia="zh-TW"/>
        </w:rPr>
        <w:tab/>
      </w:r>
      <w:r>
        <w:rPr>
          <w:lang w:eastAsia="zh-TW"/>
        </w:rPr>
        <w:tab/>
      </w:r>
      <w:r>
        <w:rPr>
          <w:lang w:eastAsia="zh-TW"/>
        </w:rPr>
        <w:tab/>
      </w:r>
      <w:r>
        <w:rPr>
          <w:lang w:eastAsia="zh-TW"/>
        </w:rPr>
        <w:tab/>
      </w:r>
      <w:r w:rsidRPr="00F86984">
        <w:t>直流</w:t>
      </w:r>
      <w:r w:rsidR="0080434C">
        <w:t>1</w:t>
      </w:r>
      <w:r w:rsidRPr="00F86984">
        <w:t>00V</w:t>
      </w:r>
    </w:p>
    <w:p w14:paraId="2D0C4D0D" w14:textId="7B57624F" w:rsidR="00C55A42" w:rsidRPr="00F86984" w:rsidRDefault="00C55A42" w:rsidP="007D2172">
      <w:pPr>
        <w:pStyle w:val="41"/>
        <w:numPr>
          <w:ilvl w:val="0"/>
          <w:numId w:val="121"/>
        </w:numPr>
        <w:ind w:left="1070" w:firstLineChars="0"/>
      </w:pPr>
      <w:r w:rsidRPr="00F86984">
        <w:t>直流電源装置</w:t>
      </w:r>
      <w:r>
        <w:tab/>
      </w:r>
      <w:r>
        <w:tab/>
      </w:r>
      <w:r w:rsidRPr="00F86984">
        <w:t>直流</w:t>
      </w:r>
      <w:r w:rsidR="0080434C">
        <w:t>1</w:t>
      </w:r>
      <w:r w:rsidRPr="00F86984">
        <w:t>00V</w:t>
      </w:r>
    </w:p>
    <w:p w14:paraId="4BF4B4DA" w14:textId="59E5185C" w:rsidR="00C55A42" w:rsidRPr="00F86984" w:rsidRDefault="00C55A42" w:rsidP="007D2172">
      <w:pPr>
        <w:pStyle w:val="41"/>
        <w:numPr>
          <w:ilvl w:val="0"/>
          <w:numId w:val="121"/>
        </w:numPr>
        <w:ind w:left="1070" w:firstLineChars="0"/>
        <w:rPr>
          <w:lang w:eastAsia="zh-TW"/>
        </w:rPr>
      </w:pPr>
      <w:r w:rsidRPr="00F86984">
        <w:rPr>
          <w:lang w:eastAsia="zh-TW"/>
        </w:rPr>
        <w:t>電子計算機電源</w:t>
      </w:r>
      <w:r w:rsidR="007D2172">
        <w:rPr>
          <w:lang w:eastAsia="zh-TW"/>
        </w:rPr>
        <w:tab/>
      </w:r>
      <w:r w:rsidRPr="00F86984">
        <w:rPr>
          <w:lang w:eastAsia="zh-TW"/>
        </w:rPr>
        <w:t>交流単相</w:t>
      </w:r>
      <w:r w:rsidR="0080434C">
        <w:rPr>
          <w:lang w:eastAsia="zh-TW"/>
        </w:rPr>
        <w:t>2</w:t>
      </w:r>
      <w:r w:rsidRPr="00F86984">
        <w:rPr>
          <w:lang w:eastAsia="zh-TW"/>
        </w:rPr>
        <w:t>線式</w:t>
      </w:r>
      <w:r w:rsidR="0080434C">
        <w:rPr>
          <w:lang w:eastAsia="zh-TW"/>
        </w:rPr>
        <w:t>1</w:t>
      </w:r>
      <w:r w:rsidRPr="00F86984">
        <w:rPr>
          <w:lang w:eastAsia="zh-TW"/>
        </w:rPr>
        <w:t>00V</w:t>
      </w:r>
    </w:p>
    <w:p w14:paraId="05CAF3D4" w14:textId="77777777" w:rsidR="00C55A42" w:rsidRPr="00F86984" w:rsidRDefault="00C55A42" w:rsidP="00C55A42">
      <w:pPr>
        <w:rPr>
          <w:lang w:eastAsia="zh-TW"/>
        </w:rPr>
      </w:pPr>
    </w:p>
    <w:p w14:paraId="55F8BD51" w14:textId="77777777" w:rsidR="00C55A42" w:rsidRPr="006A7D01" w:rsidRDefault="00C55A42" w:rsidP="00317D59">
      <w:pPr>
        <w:pStyle w:val="4"/>
        <w:rPr>
          <w:rFonts w:ascii="ＭＳ ゴシック" w:eastAsia="ＭＳ ゴシック" w:hAnsi="ＭＳ ゴシック"/>
        </w:rPr>
      </w:pPr>
      <w:r w:rsidRPr="006A7D01">
        <w:rPr>
          <w:rFonts w:ascii="ＭＳ ゴシック" w:eastAsia="ＭＳ ゴシック" w:hAnsi="ＭＳ ゴシック" w:hint="eastAsia"/>
        </w:rPr>
        <w:lastRenderedPageBreak/>
        <w:t>受変電設備</w:t>
      </w:r>
    </w:p>
    <w:p w14:paraId="4283BA32" w14:textId="77777777" w:rsidR="00C55A42" w:rsidRPr="006A7D01" w:rsidRDefault="00C55A42" w:rsidP="00317D59">
      <w:pPr>
        <w:pStyle w:val="5"/>
        <w:ind w:left="945" w:hanging="945"/>
        <w:rPr>
          <w:rFonts w:ascii="ＭＳ ゴシック" w:eastAsia="ＭＳ ゴシック" w:hAnsi="ＭＳ ゴシック"/>
        </w:rPr>
      </w:pPr>
      <w:r w:rsidRPr="006A7D01">
        <w:rPr>
          <w:rFonts w:ascii="ＭＳ ゴシック" w:eastAsia="ＭＳ ゴシック" w:hAnsi="ＭＳ ゴシック"/>
        </w:rPr>
        <w:t>構内引込用柱上開閉器</w:t>
      </w:r>
    </w:p>
    <w:p w14:paraId="528AEDF9" w14:textId="5A5DDF95" w:rsidR="00C55A42" w:rsidRPr="00F86984" w:rsidRDefault="00C55A42" w:rsidP="00317D59">
      <w:pPr>
        <w:pStyle w:val="6"/>
        <w:ind w:left="2268"/>
      </w:pPr>
      <w:r w:rsidRPr="00F86984">
        <w:t>形式</w:t>
      </w:r>
      <w:r>
        <w:tab/>
      </w:r>
      <w:r>
        <w:tab/>
      </w:r>
      <w:r>
        <w:tab/>
      </w:r>
      <w:r w:rsidR="00CD2074">
        <w:rPr>
          <w:rFonts w:hint="eastAsia"/>
        </w:rPr>
        <w:t>[</w:t>
      </w:r>
      <w:r w:rsidRPr="00F86984">
        <w:t>屋外気中開閉器（SOG制御装置付き）</w:t>
      </w:r>
      <w:r w:rsidR="00CD2074">
        <w:rPr>
          <w:rFonts w:hint="eastAsia"/>
        </w:rPr>
        <w:t>]</w:t>
      </w:r>
    </w:p>
    <w:p w14:paraId="36D8532F" w14:textId="4305A7BC" w:rsidR="00C55A42" w:rsidRPr="00F86984" w:rsidRDefault="00C55A42" w:rsidP="00317D59">
      <w:pPr>
        <w:pStyle w:val="6"/>
        <w:ind w:left="2268"/>
      </w:pPr>
      <w:r w:rsidRPr="00F86984">
        <w:t>数量</w:t>
      </w:r>
      <w:r>
        <w:tab/>
      </w:r>
      <w:r>
        <w:tab/>
      </w:r>
      <w:r>
        <w:tab/>
      </w:r>
      <w:r w:rsidR="00076C4D">
        <w:rPr>
          <w:rFonts w:hint="eastAsia"/>
        </w:rPr>
        <w:t>[</w:t>
      </w:r>
      <w:r w:rsidR="0080434C">
        <w:t>1</w:t>
      </w:r>
      <w:r w:rsidR="00076C4D">
        <w:rPr>
          <w:rFonts w:hint="eastAsia"/>
        </w:rPr>
        <w:t>]</w:t>
      </w:r>
      <w:r w:rsidRPr="00F86984">
        <w:t>基</w:t>
      </w:r>
    </w:p>
    <w:p w14:paraId="23FBF0DE" w14:textId="11EEC8BA" w:rsidR="00C55A42" w:rsidRDefault="00C55A42" w:rsidP="00317D59">
      <w:pPr>
        <w:pStyle w:val="6"/>
        <w:ind w:left="2268"/>
      </w:pPr>
      <w:r w:rsidRPr="00F86984">
        <w:t>容量</w:t>
      </w:r>
      <w:r>
        <w:tab/>
      </w:r>
      <w:r>
        <w:tab/>
      </w:r>
      <w:r>
        <w:tab/>
      </w:r>
      <w:r w:rsidR="00271C4E">
        <w:t>[　]</w:t>
      </w:r>
      <w:r w:rsidRPr="00F86984">
        <w:t>MVA</w:t>
      </w:r>
    </w:p>
    <w:p w14:paraId="661F02B7" w14:textId="77777777" w:rsidR="00905499" w:rsidRDefault="00905499" w:rsidP="00905499">
      <w:r>
        <w:rPr>
          <w:rFonts w:hint="eastAsia"/>
        </w:rPr>
        <w:t xml:space="preserve">　　(4)　設計基準</w:t>
      </w:r>
    </w:p>
    <w:p w14:paraId="1460E707" w14:textId="17D8D37E" w:rsidR="00905499" w:rsidRPr="00905499" w:rsidRDefault="00905499" w:rsidP="00905499">
      <w:pPr>
        <w:pStyle w:val="51"/>
        <w:numPr>
          <w:ilvl w:val="0"/>
          <w:numId w:val="122"/>
        </w:numPr>
        <w:ind w:leftChars="300" w:left="1072" w:firstLineChars="0" w:hanging="442"/>
      </w:pPr>
      <w:r>
        <w:rPr>
          <w:rFonts w:hint="eastAsia"/>
        </w:rPr>
        <w:t>避雷器を取り付けること</w:t>
      </w:r>
    </w:p>
    <w:p w14:paraId="1354305F" w14:textId="77777777" w:rsidR="00C55A42" w:rsidRPr="00F86984" w:rsidRDefault="00C55A42" w:rsidP="00C55A42"/>
    <w:p w14:paraId="1FD05713" w14:textId="3BCDAFCC" w:rsidR="00C55A42" w:rsidRPr="006A7D01" w:rsidRDefault="00C55A42" w:rsidP="00317D59">
      <w:pPr>
        <w:pStyle w:val="5"/>
        <w:ind w:left="945" w:hanging="945"/>
        <w:rPr>
          <w:rFonts w:ascii="ＭＳ ゴシック" w:eastAsia="ＭＳ ゴシック" w:hAnsi="ＭＳ ゴシック"/>
        </w:rPr>
      </w:pPr>
      <w:r w:rsidRPr="006A7D01">
        <w:rPr>
          <w:rFonts w:ascii="ＭＳ ゴシック" w:eastAsia="ＭＳ ゴシック" w:hAnsi="ＭＳ ゴシック"/>
        </w:rPr>
        <w:t>高圧引込盤</w:t>
      </w:r>
    </w:p>
    <w:p w14:paraId="16A92DFA" w14:textId="6CFCC611" w:rsidR="00C55A42" w:rsidRPr="00F86984" w:rsidRDefault="00C55A42" w:rsidP="00317D59">
      <w:pPr>
        <w:pStyle w:val="6"/>
        <w:ind w:left="2268"/>
        <w:rPr>
          <w:lang w:eastAsia="zh-TW"/>
        </w:rPr>
      </w:pPr>
      <w:r w:rsidRPr="00F86984">
        <w:rPr>
          <w:lang w:eastAsia="zh-TW"/>
        </w:rPr>
        <w:t>形式</w:t>
      </w:r>
      <w:r>
        <w:rPr>
          <w:lang w:eastAsia="zh-TW"/>
        </w:rPr>
        <w:tab/>
      </w:r>
      <w:r>
        <w:rPr>
          <w:lang w:eastAsia="zh-TW"/>
        </w:rPr>
        <w:tab/>
      </w:r>
      <w:r>
        <w:rPr>
          <w:lang w:eastAsia="zh-TW"/>
        </w:rPr>
        <w:tab/>
      </w:r>
      <w:r w:rsidR="00CD2074">
        <w:rPr>
          <w:lang w:eastAsia="zh-TW"/>
        </w:rPr>
        <w:t>[</w:t>
      </w:r>
      <w:r w:rsidRPr="00F86984">
        <w:rPr>
          <w:lang w:eastAsia="zh-TW"/>
        </w:rPr>
        <w:t>鋼板製屋内閉鎖垂直自立型</w:t>
      </w:r>
      <w:r w:rsidR="00CD2074">
        <w:rPr>
          <w:rFonts w:hint="eastAsia"/>
          <w:lang w:eastAsia="zh-TW"/>
        </w:rPr>
        <w:t>]</w:t>
      </w:r>
    </w:p>
    <w:p w14:paraId="73557A87" w14:textId="6DA27EFB" w:rsidR="00C55A42" w:rsidRPr="00F86984" w:rsidRDefault="00C55A42" w:rsidP="00317D59">
      <w:pPr>
        <w:pStyle w:val="6"/>
        <w:ind w:left="2268"/>
      </w:pPr>
      <w:r w:rsidRPr="00F86984">
        <w:t>数量</w:t>
      </w:r>
      <w:r>
        <w:tab/>
      </w:r>
      <w:r>
        <w:tab/>
      </w:r>
      <w:r>
        <w:tab/>
      </w:r>
      <w:r w:rsidR="00076C4D">
        <w:rPr>
          <w:rFonts w:hint="eastAsia"/>
        </w:rPr>
        <w:t>[</w:t>
      </w:r>
      <w:r w:rsidR="0080434C">
        <w:t>1</w:t>
      </w:r>
      <w:r w:rsidR="00076C4D">
        <w:rPr>
          <w:rFonts w:hint="eastAsia"/>
        </w:rPr>
        <w:t>]</w:t>
      </w:r>
      <w:r w:rsidRPr="00F86984">
        <w:t>面</w:t>
      </w:r>
    </w:p>
    <w:p w14:paraId="116D5A6B" w14:textId="26A9D1BE" w:rsidR="00C55A42" w:rsidRPr="00F86984" w:rsidRDefault="00C55A42" w:rsidP="00317D59">
      <w:pPr>
        <w:pStyle w:val="6"/>
        <w:ind w:left="2268"/>
      </w:pPr>
      <w:r w:rsidRPr="00F86984">
        <w:t>主要取付収納機器</w:t>
      </w:r>
      <w:r w:rsidRPr="00F86984">
        <w:rPr>
          <w:rFonts w:hint="eastAsia"/>
        </w:rPr>
        <w:t>（必要な機器について、形式・数量・主要項目等を記入する</w:t>
      </w:r>
      <w:r w:rsidR="001A32B2">
        <w:rPr>
          <w:rFonts w:hint="eastAsia"/>
        </w:rPr>
        <w:t>こと</w:t>
      </w:r>
      <w:r w:rsidRPr="00F86984">
        <w:rPr>
          <w:rFonts w:hint="eastAsia"/>
        </w:rPr>
        <w:t>。）</w:t>
      </w:r>
    </w:p>
    <w:p w14:paraId="2B32643C" w14:textId="0DEE4F3C" w:rsidR="00C55A42" w:rsidRPr="00F86984" w:rsidRDefault="0080434C" w:rsidP="00905499">
      <w:pPr>
        <w:pStyle w:val="51"/>
        <w:numPr>
          <w:ilvl w:val="0"/>
          <w:numId w:val="704"/>
        </w:numPr>
        <w:ind w:leftChars="300" w:left="1072" w:firstLineChars="0" w:hanging="442"/>
      </w:pPr>
      <w:r>
        <w:t>3</w:t>
      </w:r>
      <w:r w:rsidR="00C55A42" w:rsidRPr="00F86984">
        <w:t>極単投断路器</w:t>
      </w:r>
    </w:p>
    <w:p w14:paraId="473C0F76" w14:textId="77777777" w:rsidR="00C55A42" w:rsidRPr="00F86984" w:rsidRDefault="00C55A42" w:rsidP="00905499">
      <w:pPr>
        <w:pStyle w:val="51"/>
        <w:numPr>
          <w:ilvl w:val="0"/>
          <w:numId w:val="704"/>
        </w:numPr>
        <w:ind w:leftChars="300" w:left="1072" w:firstLineChars="0" w:hanging="442"/>
      </w:pPr>
      <w:r w:rsidRPr="00F86984">
        <w:t>取引用変成器取付スペース</w:t>
      </w:r>
    </w:p>
    <w:p w14:paraId="767B9FF6" w14:textId="77777777" w:rsidR="00C55A42" w:rsidRPr="00F86984" w:rsidRDefault="00C55A42" w:rsidP="00C55A42"/>
    <w:p w14:paraId="7FB4A18A" w14:textId="0B84C7E5" w:rsidR="00C55A42" w:rsidRPr="006A7D01" w:rsidRDefault="00C55A42" w:rsidP="00317D59">
      <w:pPr>
        <w:pStyle w:val="5"/>
        <w:ind w:left="945" w:hanging="945"/>
        <w:rPr>
          <w:rFonts w:ascii="ＭＳ ゴシック" w:eastAsia="ＭＳ ゴシック" w:hAnsi="ＭＳ ゴシック"/>
        </w:rPr>
      </w:pPr>
      <w:r w:rsidRPr="006A7D01">
        <w:rPr>
          <w:rFonts w:ascii="ＭＳ ゴシック" w:eastAsia="ＭＳ ゴシック" w:hAnsi="ＭＳ ゴシック"/>
        </w:rPr>
        <w:t>高圧受電盤</w:t>
      </w:r>
    </w:p>
    <w:p w14:paraId="4FA63107" w14:textId="48C71284" w:rsidR="00C55A42" w:rsidRPr="00F86984" w:rsidRDefault="00C55A42" w:rsidP="00317D59">
      <w:pPr>
        <w:pStyle w:val="6"/>
        <w:ind w:left="2268"/>
        <w:rPr>
          <w:lang w:eastAsia="zh-TW"/>
        </w:rPr>
      </w:pPr>
      <w:r w:rsidRPr="00F86984">
        <w:rPr>
          <w:lang w:eastAsia="zh-TW"/>
        </w:rPr>
        <w:t>形式</w:t>
      </w:r>
      <w:r>
        <w:rPr>
          <w:lang w:eastAsia="zh-TW"/>
        </w:rPr>
        <w:tab/>
      </w:r>
      <w:r>
        <w:rPr>
          <w:lang w:eastAsia="zh-TW"/>
        </w:rPr>
        <w:tab/>
      </w:r>
      <w:r>
        <w:rPr>
          <w:lang w:eastAsia="zh-TW"/>
        </w:rPr>
        <w:tab/>
      </w:r>
      <w:r w:rsidR="00CD2074">
        <w:rPr>
          <w:lang w:eastAsia="zh-TW"/>
        </w:rPr>
        <w:t>[</w:t>
      </w:r>
      <w:r w:rsidRPr="00F86984">
        <w:rPr>
          <w:lang w:eastAsia="zh-TW"/>
        </w:rPr>
        <w:t>鋼板製屋内閉鎖垂直自立型</w:t>
      </w:r>
      <w:r w:rsidR="00CD2074">
        <w:rPr>
          <w:rFonts w:hint="eastAsia"/>
          <w:lang w:eastAsia="zh-TW"/>
        </w:rPr>
        <w:t>]</w:t>
      </w:r>
    </w:p>
    <w:p w14:paraId="35B3CA29" w14:textId="4D7011C5" w:rsidR="00C55A42" w:rsidRPr="00F86984" w:rsidRDefault="00C55A42" w:rsidP="00317D59">
      <w:pPr>
        <w:pStyle w:val="6"/>
        <w:ind w:left="2268"/>
      </w:pPr>
      <w:r w:rsidRPr="00F86984">
        <w:t>数量</w:t>
      </w:r>
      <w:r>
        <w:tab/>
      </w:r>
      <w:r>
        <w:tab/>
      </w:r>
      <w:r>
        <w:tab/>
      </w:r>
      <w:r w:rsidR="00076C4D">
        <w:rPr>
          <w:rFonts w:hint="eastAsia"/>
        </w:rPr>
        <w:t>[</w:t>
      </w:r>
      <w:r w:rsidR="0080434C">
        <w:t>1</w:t>
      </w:r>
      <w:r w:rsidR="00076C4D">
        <w:t>]</w:t>
      </w:r>
      <w:r w:rsidRPr="00F86984">
        <w:t>面</w:t>
      </w:r>
    </w:p>
    <w:p w14:paraId="5F177D94" w14:textId="60E6F3DF" w:rsidR="00C55A42" w:rsidRPr="00F86984" w:rsidRDefault="00C55A42" w:rsidP="00317D59">
      <w:pPr>
        <w:pStyle w:val="6"/>
        <w:ind w:left="2268"/>
      </w:pPr>
      <w:r w:rsidRPr="00F86984">
        <w:t>主要取付収納機器</w:t>
      </w:r>
      <w:r w:rsidRPr="00F86984">
        <w:rPr>
          <w:rFonts w:hint="eastAsia"/>
        </w:rPr>
        <w:t>（必要な機器について、形式・数量・主要項目等を記入する</w:t>
      </w:r>
      <w:r w:rsidR="001A32B2">
        <w:rPr>
          <w:rFonts w:hint="eastAsia"/>
        </w:rPr>
        <w:t>こと</w:t>
      </w:r>
      <w:r w:rsidRPr="00F86984">
        <w:rPr>
          <w:rFonts w:hint="eastAsia"/>
        </w:rPr>
        <w:t>。）</w:t>
      </w:r>
    </w:p>
    <w:p w14:paraId="23398A28" w14:textId="77777777" w:rsidR="00C55A42" w:rsidRPr="00F86984" w:rsidRDefault="00C55A42" w:rsidP="007D2172">
      <w:pPr>
        <w:pStyle w:val="51"/>
        <w:numPr>
          <w:ilvl w:val="0"/>
          <w:numId w:val="123"/>
        </w:numPr>
        <w:ind w:leftChars="300" w:left="1072" w:firstLineChars="0" w:hanging="442"/>
      </w:pPr>
      <w:r w:rsidRPr="00F86984">
        <w:t>真空遮断器</w:t>
      </w:r>
    </w:p>
    <w:p w14:paraId="7175EFE1" w14:textId="77777777" w:rsidR="00C55A42" w:rsidRPr="00F86984" w:rsidRDefault="00C55A42" w:rsidP="007D2172">
      <w:pPr>
        <w:pStyle w:val="51"/>
        <w:numPr>
          <w:ilvl w:val="0"/>
          <w:numId w:val="123"/>
        </w:numPr>
        <w:ind w:leftChars="300" w:left="1072" w:firstLineChars="0" w:hanging="442"/>
      </w:pPr>
      <w:r w:rsidRPr="00F86984">
        <w:t>計器用変成器</w:t>
      </w:r>
    </w:p>
    <w:p w14:paraId="5480724A" w14:textId="77777777" w:rsidR="00C55A42" w:rsidRPr="00F86984" w:rsidRDefault="00C55A42" w:rsidP="007D2172">
      <w:pPr>
        <w:pStyle w:val="51"/>
        <w:numPr>
          <w:ilvl w:val="0"/>
          <w:numId w:val="123"/>
        </w:numPr>
        <w:ind w:leftChars="300" w:left="1072" w:firstLineChars="0" w:hanging="442"/>
      </w:pPr>
      <w:r w:rsidRPr="00F86984">
        <w:t>各種保護継電器</w:t>
      </w:r>
    </w:p>
    <w:p w14:paraId="5EAD5BEB" w14:textId="77777777" w:rsidR="00C55A42" w:rsidRPr="00F86984" w:rsidRDefault="00C55A42" w:rsidP="00C55A42"/>
    <w:p w14:paraId="3BAC3ACF" w14:textId="7FF55BF4" w:rsidR="00C55A42" w:rsidRPr="006A7D01" w:rsidRDefault="00C55A42" w:rsidP="00317D59">
      <w:pPr>
        <w:pStyle w:val="5"/>
        <w:ind w:left="945" w:hanging="945"/>
        <w:rPr>
          <w:rFonts w:ascii="ＭＳ ゴシック" w:eastAsia="ＭＳ ゴシック" w:hAnsi="ＭＳ ゴシック"/>
        </w:rPr>
      </w:pPr>
      <w:r w:rsidRPr="006A7D01">
        <w:rPr>
          <w:rFonts w:ascii="ＭＳ ゴシック" w:eastAsia="ＭＳ ゴシック" w:hAnsi="ＭＳ ゴシック"/>
        </w:rPr>
        <w:t>高圧配電盤</w:t>
      </w:r>
    </w:p>
    <w:p w14:paraId="5958FB61" w14:textId="2784EEEC" w:rsidR="00C55A42" w:rsidRPr="00F86984" w:rsidRDefault="00C55A42" w:rsidP="00317D59">
      <w:pPr>
        <w:pStyle w:val="6"/>
        <w:ind w:left="2268"/>
        <w:rPr>
          <w:lang w:eastAsia="zh-TW"/>
        </w:rPr>
      </w:pPr>
      <w:r w:rsidRPr="00F86984">
        <w:rPr>
          <w:lang w:eastAsia="zh-TW"/>
        </w:rPr>
        <w:t>形式</w:t>
      </w:r>
      <w:r>
        <w:rPr>
          <w:lang w:eastAsia="zh-TW"/>
        </w:rPr>
        <w:tab/>
      </w:r>
      <w:r>
        <w:rPr>
          <w:lang w:eastAsia="zh-TW"/>
        </w:rPr>
        <w:tab/>
      </w:r>
      <w:r>
        <w:rPr>
          <w:lang w:eastAsia="zh-TW"/>
        </w:rPr>
        <w:tab/>
      </w:r>
      <w:r w:rsidR="007E0B76">
        <w:rPr>
          <w:lang w:eastAsia="zh-TW"/>
        </w:rPr>
        <w:t>[</w:t>
      </w:r>
      <w:r w:rsidRPr="00F86984">
        <w:rPr>
          <w:lang w:eastAsia="zh-TW"/>
        </w:rPr>
        <w:t>鋼板製屋内閉鎖垂直自立型</w:t>
      </w:r>
      <w:r w:rsidR="007E0B76">
        <w:rPr>
          <w:rFonts w:hint="eastAsia"/>
          <w:lang w:eastAsia="zh-TW"/>
        </w:rPr>
        <w:t>]</w:t>
      </w:r>
    </w:p>
    <w:p w14:paraId="45B08C75" w14:textId="698F3311" w:rsidR="00C55A42" w:rsidRPr="00F86984" w:rsidRDefault="00C55A42" w:rsidP="00317D59">
      <w:pPr>
        <w:pStyle w:val="6"/>
        <w:ind w:left="2268"/>
      </w:pPr>
      <w:r w:rsidRPr="00F86984">
        <w:t>数量</w:t>
      </w:r>
      <w:r>
        <w:tab/>
      </w:r>
      <w:r>
        <w:tab/>
      </w:r>
      <w:r>
        <w:tab/>
      </w:r>
      <w:r w:rsidR="00076C4D">
        <w:rPr>
          <w:rFonts w:hint="eastAsia"/>
        </w:rPr>
        <w:t>[</w:t>
      </w:r>
      <w:r w:rsidR="0080434C">
        <w:t>1</w:t>
      </w:r>
      <w:r w:rsidR="00076C4D">
        <w:rPr>
          <w:rFonts w:hint="eastAsia"/>
        </w:rPr>
        <w:t>]</w:t>
      </w:r>
      <w:r w:rsidRPr="00F86984">
        <w:t>面</w:t>
      </w:r>
    </w:p>
    <w:p w14:paraId="7B9AFCC6" w14:textId="10317322" w:rsidR="00C55A42" w:rsidRPr="00003579" w:rsidRDefault="00C55A42" w:rsidP="00317D59">
      <w:pPr>
        <w:pStyle w:val="6"/>
        <w:ind w:left="2268"/>
      </w:pPr>
      <w:r w:rsidRPr="00003579">
        <w:t>構成</w:t>
      </w:r>
      <w:r w:rsidRPr="00003579">
        <w:rPr>
          <w:rFonts w:hint="eastAsia"/>
        </w:rPr>
        <w:t>（必要な機器について、形式・数量・主要項目等を記入する</w:t>
      </w:r>
      <w:r w:rsidR="001A32B2">
        <w:rPr>
          <w:rFonts w:hint="eastAsia"/>
        </w:rPr>
        <w:t>こと</w:t>
      </w:r>
      <w:r w:rsidRPr="00003579">
        <w:rPr>
          <w:rFonts w:hint="eastAsia"/>
        </w:rPr>
        <w:t>。）</w:t>
      </w:r>
    </w:p>
    <w:p w14:paraId="03E036CA" w14:textId="02D58F96" w:rsidR="00C55A42" w:rsidRPr="00F86984" w:rsidRDefault="00C55A42" w:rsidP="007D2172">
      <w:pPr>
        <w:pStyle w:val="51"/>
        <w:numPr>
          <w:ilvl w:val="0"/>
          <w:numId w:val="124"/>
        </w:numPr>
        <w:ind w:leftChars="300" w:left="1070" w:firstLineChars="0"/>
      </w:pPr>
      <w:r>
        <w:rPr>
          <w:rFonts w:hint="eastAsia"/>
        </w:rPr>
        <w:t>進相</w:t>
      </w:r>
      <w:r w:rsidRPr="00F86984">
        <w:t>コンデンサ盤</w:t>
      </w:r>
    </w:p>
    <w:p w14:paraId="4BA2846D" w14:textId="55F22F5A" w:rsidR="00C55A42" w:rsidRPr="00F86984" w:rsidRDefault="00C55A42" w:rsidP="007D2172">
      <w:pPr>
        <w:pStyle w:val="51"/>
        <w:numPr>
          <w:ilvl w:val="0"/>
          <w:numId w:val="124"/>
        </w:numPr>
        <w:ind w:leftChars="300" w:left="1070" w:firstLineChars="0"/>
      </w:pPr>
      <w:r w:rsidRPr="00F86984">
        <w:t>動力変圧器一次盤</w:t>
      </w:r>
    </w:p>
    <w:p w14:paraId="34BF2769" w14:textId="77777777" w:rsidR="00C55A42" w:rsidRDefault="00C55A42" w:rsidP="007D2172">
      <w:pPr>
        <w:pStyle w:val="51"/>
        <w:numPr>
          <w:ilvl w:val="0"/>
          <w:numId w:val="124"/>
        </w:numPr>
        <w:ind w:leftChars="300" w:left="1070" w:firstLineChars="0"/>
      </w:pPr>
      <w:r w:rsidRPr="00F86984">
        <w:t>照明変圧器一次盤</w:t>
      </w:r>
    </w:p>
    <w:p w14:paraId="5234FC04" w14:textId="6717AE3F" w:rsidR="00C55A42" w:rsidRPr="00F86984" w:rsidRDefault="00C55A42" w:rsidP="00317D59">
      <w:pPr>
        <w:pStyle w:val="6"/>
        <w:ind w:left="2268"/>
      </w:pPr>
      <w:r w:rsidRPr="00F86984">
        <w:t>主要取付収納機</w:t>
      </w:r>
      <w:r w:rsidRPr="00003579">
        <w:t>器</w:t>
      </w:r>
      <w:r w:rsidRPr="00003579">
        <w:rPr>
          <w:rFonts w:hint="eastAsia"/>
        </w:rPr>
        <w:t>（必要な機器について、形式・数量・主要項目等を記入する</w:t>
      </w:r>
      <w:r w:rsidR="001A32B2">
        <w:rPr>
          <w:rFonts w:hint="eastAsia"/>
        </w:rPr>
        <w:t>こと</w:t>
      </w:r>
      <w:r w:rsidRPr="00003579">
        <w:rPr>
          <w:rFonts w:hint="eastAsia"/>
        </w:rPr>
        <w:t>。）</w:t>
      </w:r>
    </w:p>
    <w:p w14:paraId="55B50789" w14:textId="77777777" w:rsidR="00C55A42" w:rsidRPr="00F86984" w:rsidRDefault="00C55A42" w:rsidP="007D2172">
      <w:pPr>
        <w:pStyle w:val="51"/>
        <w:numPr>
          <w:ilvl w:val="0"/>
          <w:numId w:val="125"/>
        </w:numPr>
        <w:ind w:leftChars="300" w:left="1070" w:firstLineChars="0"/>
      </w:pPr>
      <w:r w:rsidRPr="00F86984">
        <w:t>真空遮断器</w:t>
      </w:r>
    </w:p>
    <w:p w14:paraId="1CEEE3B2" w14:textId="77777777" w:rsidR="00C55A42" w:rsidRPr="00F86984" w:rsidRDefault="00C55A42" w:rsidP="007D2172">
      <w:pPr>
        <w:pStyle w:val="51"/>
        <w:numPr>
          <w:ilvl w:val="0"/>
          <w:numId w:val="125"/>
        </w:numPr>
        <w:ind w:leftChars="300" w:left="1070" w:firstLineChars="0"/>
      </w:pPr>
      <w:r w:rsidRPr="00F86984">
        <w:t>計器用変成器</w:t>
      </w:r>
    </w:p>
    <w:p w14:paraId="13A1DDBD" w14:textId="77777777" w:rsidR="00C55A42" w:rsidRPr="00F86984" w:rsidRDefault="00C55A42" w:rsidP="007D2172">
      <w:pPr>
        <w:pStyle w:val="51"/>
        <w:numPr>
          <w:ilvl w:val="0"/>
          <w:numId w:val="125"/>
        </w:numPr>
        <w:ind w:leftChars="300" w:left="1070" w:firstLineChars="0"/>
      </w:pPr>
      <w:r w:rsidRPr="00F86984">
        <w:t>各種保護継電器</w:t>
      </w:r>
    </w:p>
    <w:p w14:paraId="43C4465F" w14:textId="77777777" w:rsidR="00C55A42" w:rsidRPr="00F86984" w:rsidRDefault="00C55A42" w:rsidP="00C55A42"/>
    <w:p w14:paraId="5BCC7284" w14:textId="470F82F0" w:rsidR="00C55A42" w:rsidRPr="006A7D01" w:rsidRDefault="00C55A42" w:rsidP="00317D59">
      <w:pPr>
        <w:pStyle w:val="5"/>
        <w:ind w:left="945" w:hanging="945"/>
        <w:rPr>
          <w:rFonts w:ascii="ＭＳ ゴシック" w:eastAsia="ＭＳ ゴシック" w:hAnsi="ＭＳ ゴシック"/>
        </w:rPr>
      </w:pPr>
      <w:r w:rsidRPr="006A7D01">
        <w:rPr>
          <w:rFonts w:ascii="ＭＳ ゴシック" w:eastAsia="ＭＳ ゴシック" w:hAnsi="ＭＳ ゴシック"/>
        </w:rPr>
        <w:t>高圧変圧器</w:t>
      </w:r>
    </w:p>
    <w:p w14:paraId="4D522125" w14:textId="77777777" w:rsidR="00C55A42" w:rsidRPr="00F86984" w:rsidRDefault="00C55A42" w:rsidP="00317D59">
      <w:pPr>
        <w:pStyle w:val="6"/>
        <w:ind w:left="2268"/>
      </w:pPr>
      <w:r w:rsidRPr="00F86984">
        <w:t>高圧変圧器（プラント動力用変圧器）</w:t>
      </w:r>
    </w:p>
    <w:p w14:paraId="0191D5C9" w14:textId="32FD81AA" w:rsidR="00BF13B9" w:rsidRPr="00F86984" w:rsidRDefault="00BF13B9" w:rsidP="007D2172">
      <w:pPr>
        <w:pStyle w:val="51"/>
        <w:numPr>
          <w:ilvl w:val="0"/>
          <w:numId w:val="585"/>
        </w:numPr>
        <w:ind w:leftChars="300" w:left="1070" w:firstLineChars="0"/>
      </w:pPr>
      <w:r>
        <w:rPr>
          <w:rFonts w:hint="eastAsia"/>
        </w:rPr>
        <w:t>形式</w:t>
      </w:r>
      <w:r w:rsidR="007D2172">
        <w:rPr>
          <w:rFonts w:hint="eastAsia"/>
        </w:rPr>
        <w:t xml:space="preserve">　</w:t>
      </w:r>
      <w:r>
        <w:tab/>
      </w:r>
      <w:r>
        <w:tab/>
        <w:t>[</w:t>
      </w:r>
      <w:r>
        <w:rPr>
          <w:rFonts w:hint="eastAsia"/>
        </w:rPr>
        <w:t>モールド型</w:t>
      </w:r>
      <w:r>
        <w:t>]</w:t>
      </w:r>
    </w:p>
    <w:p w14:paraId="52C339CA" w14:textId="197BD1B2" w:rsidR="00BF13B9" w:rsidRPr="00F86984" w:rsidRDefault="00BF13B9" w:rsidP="007D2172">
      <w:pPr>
        <w:pStyle w:val="51"/>
        <w:numPr>
          <w:ilvl w:val="0"/>
          <w:numId w:val="585"/>
        </w:numPr>
        <w:tabs>
          <w:tab w:val="left" w:pos="1560"/>
        </w:tabs>
        <w:ind w:leftChars="300" w:left="1070" w:firstLineChars="0"/>
      </w:pPr>
      <w:r>
        <w:rPr>
          <w:rFonts w:hint="eastAsia"/>
        </w:rPr>
        <w:lastRenderedPageBreak/>
        <w:t>数量</w:t>
      </w:r>
      <w:r w:rsidR="007D2172">
        <w:rPr>
          <w:rFonts w:hint="eastAsia"/>
        </w:rPr>
        <w:t xml:space="preserve">　</w:t>
      </w:r>
      <w:r>
        <w:tab/>
      </w:r>
      <w:r>
        <w:tab/>
      </w:r>
      <w:r>
        <w:rPr>
          <w:rFonts w:hint="eastAsia"/>
        </w:rPr>
        <w:t xml:space="preserve">[　</w:t>
      </w:r>
      <w:r>
        <w:t>]</w:t>
      </w:r>
      <w:r>
        <w:rPr>
          <w:rFonts w:hint="eastAsia"/>
        </w:rPr>
        <w:t>面</w:t>
      </w:r>
    </w:p>
    <w:p w14:paraId="25CD911A" w14:textId="77777777" w:rsidR="00C55A42" w:rsidRPr="00F86984" w:rsidRDefault="00C55A42" w:rsidP="00317D59">
      <w:pPr>
        <w:pStyle w:val="6"/>
        <w:ind w:left="2268"/>
      </w:pPr>
      <w:r w:rsidRPr="00F86984">
        <w:t>建築動力用変圧器</w:t>
      </w:r>
    </w:p>
    <w:p w14:paraId="2792A0E8" w14:textId="02DFD48B" w:rsidR="00BF13B9" w:rsidRPr="00F86984" w:rsidRDefault="00BF13B9" w:rsidP="007D2172">
      <w:pPr>
        <w:pStyle w:val="51"/>
        <w:numPr>
          <w:ilvl w:val="0"/>
          <w:numId w:val="586"/>
        </w:numPr>
        <w:ind w:leftChars="300" w:left="1070" w:firstLineChars="0"/>
      </w:pPr>
      <w:r>
        <w:rPr>
          <w:rFonts w:hint="eastAsia"/>
        </w:rPr>
        <w:t>形式</w:t>
      </w:r>
      <w:r w:rsidR="007D2172">
        <w:rPr>
          <w:rFonts w:hint="eastAsia"/>
        </w:rPr>
        <w:t xml:space="preserve">　</w:t>
      </w:r>
      <w:r>
        <w:tab/>
      </w:r>
      <w:r>
        <w:tab/>
        <w:t>[</w:t>
      </w:r>
      <w:r>
        <w:rPr>
          <w:rFonts w:hint="eastAsia"/>
        </w:rPr>
        <w:t>モールド型</w:t>
      </w:r>
      <w:r>
        <w:t>]</w:t>
      </w:r>
    </w:p>
    <w:p w14:paraId="3F33AB04" w14:textId="32173DA8" w:rsidR="00BF13B9" w:rsidRPr="00F86984" w:rsidRDefault="00BF13B9" w:rsidP="007D2172">
      <w:pPr>
        <w:pStyle w:val="51"/>
        <w:numPr>
          <w:ilvl w:val="0"/>
          <w:numId w:val="586"/>
        </w:numPr>
        <w:ind w:leftChars="300" w:left="1070" w:firstLineChars="0"/>
      </w:pPr>
      <w:r>
        <w:rPr>
          <w:rFonts w:hint="eastAsia"/>
        </w:rPr>
        <w:t>数量</w:t>
      </w:r>
      <w:r w:rsidR="007D2172">
        <w:rPr>
          <w:rFonts w:hint="eastAsia"/>
        </w:rPr>
        <w:t xml:space="preserve">　</w:t>
      </w:r>
      <w:r>
        <w:tab/>
      </w:r>
      <w:r>
        <w:tab/>
      </w:r>
      <w:r>
        <w:rPr>
          <w:rFonts w:hint="eastAsia"/>
        </w:rPr>
        <w:t xml:space="preserve">[　</w:t>
      </w:r>
      <w:r>
        <w:t>]</w:t>
      </w:r>
      <w:r>
        <w:rPr>
          <w:rFonts w:hint="eastAsia"/>
        </w:rPr>
        <w:t>面</w:t>
      </w:r>
    </w:p>
    <w:p w14:paraId="0AFE6098" w14:textId="77777777" w:rsidR="00C55A42" w:rsidRPr="00F86984" w:rsidRDefault="00C55A42" w:rsidP="00317D59">
      <w:pPr>
        <w:pStyle w:val="6"/>
        <w:ind w:left="2268"/>
      </w:pPr>
      <w:r w:rsidRPr="00F86984">
        <w:t>照明等用変圧器</w:t>
      </w:r>
    </w:p>
    <w:p w14:paraId="7FB0B94F" w14:textId="42672102" w:rsidR="00BF13B9" w:rsidRPr="00F86984" w:rsidRDefault="00BF13B9" w:rsidP="007D2172">
      <w:pPr>
        <w:pStyle w:val="51"/>
        <w:numPr>
          <w:ilvl w:val="0"/>
          <w:numId w:val="587"/>
        </w:numPr>
        <w:ind w:leftChars="300" w:left="1070" w:firstLineChars="0"/>
      </w:pPr>
      <w:r>
        <w:rPr>
          <w:rFonts w:hint="eastAsia"/>
        </w:rPr>
        <w:t>形式</w:t>
      </w:r>
      <w:r w:rsidR="007D2172">
        <w:rPr>
          <w:rFonts w:hint="eastAsia"/>
        </w:rPr>
        <w:t xml:space="preserve">　</w:t>
      </w:r>
      <w:r>
        <w:tab/>
      </w:r>
      <w:r>
        <w:tab/>
        <w:t>[</w:t>
      </w:r>
      <w:r>
        <w:rPr>
          <w:rFonts w:hint="eastAsia"/>
        </w:rPr>
        <w:t>モールド型</w:t>
      </w:r>
      <w:r>
        <w:t>]</w:t>
      </w:r>
    </w:p>
    <w:p w14:paraId="39C206F5" w14:textId="60022CAD" w:rsidR="00BF13B9" w:rsidRPr="00F86984" w:rsidRDefault="00BF13B9" w:rsidP="007D2172">
      <w:pPr>
        <w:pStyle w:val="51"/>
        <w:numPr>
          <w:ilvl w:val="0"/>
          <w:numId w:val="587"/>
        </w:numPr>
        <w:ind w:leftChars="300" w:left="1070" w:firstLineChars="0"/>
      </w:pPr>
      <w:r>
        <w:rPr>
          <w:rFonts w:hint="eastAsia"/>
        </w:rPr>
        <w:t>数量</w:t>
      </w:r>
      <w:r w:rsidR="007D2172">
        <w:rPr>
          <w:rFonts w:hint="eastAsia"/>
        </w:rPr>
        <w:t xml:space="preserve">　</w:t>
      </w:r>
      <w:r>
        <w:tab/>
      </w:r>
      <w:r>
        <w:tab/>
      </w:r>
      <w:r>
        <w:rPr>
          <w:rFonts w:hint="eastAsia"/>
        </w:rPr>
        <w:t xml:space="preserve">[　</w:t>
      </w:r>
      <w:r>
        <w:t>]</w:t>
      </w:r>
      <w:r>
        <w:rPr>
          <w:rFonts w:hint="eastAsia"/>
        </w:rPr>
        <w:t>面</w:t>
      </w:r>
    </w:p>
    <w:p w14:paraId="17D237C1" w14:textId="77777777" w:rsidR="00003579" w:rsidRPr="00F86984" w:rsidRDefault="00003579" w:rsidP="00C55A42">
      <w:pPr>
        <w:pStyle w:val="51"/>
        <w:ind w:left="840" w:firstLine="210"/>
      </w:pPr>
    </w:p>
    <w:p w14:paraId="3BED3C1A" w14:textId="77777777" w:rsidR="00BF13B9" w:rsidRPr="006A7D01" w:rsidRDefault="00C55A42" w:rsidP="00317D59">
      <w:pPr>
        <w:pStyle w:val="5"/>
        <w:ind w:left="945" w:hanging="945"/>
        <w:rPr>
          <w:rFonts w:ascii="ＭＳ ゴシック" w:eastAsia="ＭＳ ゴシック" w:hAnsi="ＭＳ ゴシック"/>
        </w:rPr>
      </w:pPr>
      <w:r w:rsidRPr="006A7D01">
        <w:rPr>
          <w:rFonts w:ascii="ＭＳ ゴシック" w:eastAsia="ＭＳ ゴシック" w:hAnsi="ＭＳ ゴシック"/>
        </w:rPr>
        <w:t>進相コンデンサ</w:t>
      </w:r>
    </w:p>
    <w:p w14:paraId="466E542A" w14:textId="093EE51B" w:rsidR="009A2180" w:rsidRPr="009A2180" w:rsidRDefault="00BF13B9" w:rsidP="00317D59">
      <w:pPr>
        <w:pStyle w:val="6"/>
        <w:ind w:left="2268"/>
      </w:pPr>
      <w:r w:rsidRPr="00F86984">
        <w:t>形式</w:t>
      </w:r>
      <w:r>
        <w:tab/>
      </w:r>
      <w:r>
        <w:tab/>
      </w:r>
      <w:r>
        <w:tab/>
        <w:t>[</w:t>
      </w:r>
      <w:r>
        <w:rPr>
          <w:rFonts w:hint="eastAsia"/>
        </w:rPr>
        <w:t xml:space="preserve">　　　</w:t>
      </w:r>
      <w:r>
        <w:t>]</w:t>
      </w:r>
    </w:p>
    <w:p w14:paraId="6031A28E" w14:textId="31FFBFD0" w:rsidR="00BF13B9" w:rsidRDefault="00BF13B9" w:rsidP="00317D59">
      <w:pPr>
        <w:pStyle w:val="6"/>
        <w:ind w:left="2268"/>
      </w:pPr>
      <w:r w:rsidRPr="00F86984">
        <w:t>数量</w:t>
      </w:r>
      <w:r>
        <w:tab/>
      </w:r>
      <w:r>
        <w:tab/>
      </w:r>
      <w:r>
        <w:tab/>
      </w:r>
      <w:r>
        <w:rPr>
          <w:rFonts w:hint="eastAsia"/>
        </w:rPr>
        <w:t>[</w:t>
      </w:r>
      <w:r w:rsidR="009A2180">
        <w:rPr>
          <w:rFonts w:hint="eastAsia"/>
        </w:rPr>
        <w:t xml:space="preserve">　</w:t>
      </w:r>
      <w:r>
        <w:rPr>
          <w:rFonts w:hint="eastAsia"/>
        </w:rPr>
        <w:t>]</w:t>
      </w:r>
      <w:r w:rsidRPr="00F86984">
        <w:t>面</w:t>
      </w:r>
    </w:p>
    <w:p w14:paraId="7C424D24" w14:textId="66E74467" w:rsidR="00C55A42" w:rsidRPr="00F86984" w:rsidRDefault="009A2180" w:rsidP="00317D59">
      <w:pPr>
        <w:pStyle w:val="6"/>
        <w:ind w:left="3402" w:hanging="3402"/>
      </w:pPr>
      <w:r>
        <w:rPr>
          <w:rFonts w:hint="eastAsia"/>
        </w:rPr>
        <w:t>構成</w:t>
      </w:r>
      <w:r>
        <w:tab/>
      </w:r>
      <w:r w:rsidR="00BF13B9">
        <w:t>[</w:t>
      </w:r>
      <w:r w:rsidR="00C55A42" w:rsidRPr="00F86984">
        <w:t>開閉器、電力ヒューズ、放電用リアクトル及びコンデンサ等</w:t>
      </w:r>
      <w:r w:rsidR="00BF13B9">
        <w:rPr>
          <w:rFonts w:hint="eastAsia"/>
        </w:rPr>
        <w:t>]</w:t>
      </w:r>
    </w:p>
    <w:p w14:paraId="375AC90A" w14:textId="64BF8B94" w:rsidR="009A2180" w:rsidRDefault="009A2180" w:rsidP="00317D59">
      <w:pPr>
        <w:pStyle w:val="6"/>
        <w:ind w:left="2268"/>
      </w:pPr>
      <w:r>
        <w:rPr>
          <w:rFonts w:hint="eastAsia"/>
        </w:rPr>
        <w:t>設計基準</w:t>
      </w:r>
    </w:p>
    <w:p w14:paraId="16964B7A" w14:textId="46AB0CE7" w:rsidR="00C55A42" w:rsidRPr="00F86984" w:rsidRDefault="00C55A42" w:rsidP="00566FCF">
      <w:pPr>
        <w:pStyle w:val="ab"/>
        <w:numPr>
          <w:ilvl w:val="0"/>
          <w:numId w:val="132"/>
        </w:numPr>
        <w:ind w:leftChars="300" w:left="1072" w:hanging="442"/>
      </w:pPr>
      <w:r w:rsidRPr="00F86984">
        <w:t>自動力率調整装置を設ける</w:t>
      </w:r>
      <w:r w:rsidR="009A2180">
        <w:rPr>
          <w:rFonts w:hint="eastAsia"/>
        </w:rPr>
        <w:t>こと</w:t>
      </w:r>
      <w:r w:rsidRPr="00F86984">
        <w:t>。</w:t>
      </w:r>
    </w:p>
    <w:p w14:paraId="1EDA424B" w14:textId="3A000116" w:rsidR="00C55A42" w:rsidRDefault="00C55A42" w:rsidP="00566FCF">
      <w:pPr>
        <w:pStyle w:val="ab"/>
        <w:numPr>
          <w:ilvl w:val="0"/>
          <w:numId w:val="132"/>
        </w:numPr>
        <w:ind w:leftChars="300" w:left="1072" w:hanging="442"/>
      </w:pPr>
      <w:r w:rsidRPr="00F86984">
        <w:t>容器の変形検知等、異常を早期に発見できるものとする</w:t>
      </w:r>
      <w:r w:rsidR="009A2180">
        <w:rPr>
          <w:rFonts w:hint="eastAsia"/>
        </w:rPr>
        <w:t>こと</w:t>
      </w:r>
      <w:r w:rsidRPr="00F86984">
        <w:t>。</w:t>
      </w:r>
    </w:p>
    <w:p w14:paraId="77BA1C94" w14:textId="77777777" w:rsidR="002804FB" w:rsidRDefault="002804FB" w:rsidP="002804FB">
      <w:pPr>
        <w:pStyle w:val="41"/>
        <w:ind w:leftChars="0" w:left="0" w:firstLineChars="0" w:firstLine="0"/>
      </w:pPr>
    </w:p>
    <w:p w14:paraId="10BF8752" w14:textId="1AD60549" w:rsidR="009A2180" w:rsidRPr="00931A7E" w:rsidRDefault="00C55A42" w:rsidP="00317D59">
      <w:pPr>
        <w:pStyle w:val="5"/>
        <w:ind w:left="945" w:hanging="945"/>
        <w:rPr>
          <w:rFonts w:ascii="ＭＳ ゴシック" w:eastAsia="ＭＳ ゴシック" w:hAnsi="ＭＳ ゴシック"/>
        </w:rPr>
      </w:pPr>
      <w:r w:rsidRPr="00931A7E">
        <w:rPr>
          <w:rFonts w:ascii="ＭＳ ゴシック" w:eastAsia="ＭＳ ゴシック" w:hAnsi="ＭＳ ゴシック" w:hint="eastAsia"/>
        </w:rPr>
        <w:t>電力監視設備</w:t>
      </w:r>
      <w:r w:rsidR="005655A6">
        <w:rPr>
          <w:rFonts w:ascii="ＭＳ ゴシック" w:eastAsia="ＭＳ ゴシック" w:hAnsi="ＭＳ ゴシック" w:hint="eastAsia"/>
        </w:rPr>
        <w:t>（必要に応じて設置）</w:t>
      </w:r>
    </w:p>
    <w:p w14:paraId="1EB716F4" w14:textId="77777777" w:rsidR="009A2180" w:rsidRPr="009A2180" w:rsidRDefault="009A2180" w:rsidP="00317D59">
      <w:pPr>
        <w:pStyle w:val="6"/>
        <w:ind w:left="2268"/>
      </w:pPr>
      <w:r w:rsidRPr="00F86984">
        <w:t>形式</w:t>
      </w:r>
      <w:r>
        <w:tab/>
      </w:r>
      <w:r>
        <w:tab/>
      </w:r>
      <w:r>
        <w:tab/>
        <w:t>[</w:t>
      </w:r>
      <w:r>
        <w:rPr>
          <w:rFonts w:hint="eastAsia"/>
        </w:rPr>
        <w:t xml:space="preserve">　　　</w:t>
      </w:r>
      <w:r>
        <w:t>]</w:t>
      </w:r>
    </w:p>
    <w:p w14:paraId="70F85106" w14:textId="77777777" w:rsidR="009A2180" w:rsidRDefault="009A2180" w:rsidP="00317D59">
      <w:pPr>
        <w:pStyle w:val="6"/>
        <w:ind w:left="2268"/>
      </w:pPr>
      <w:r w:rsidRPr="00F86984">
        <w:t>数量</w:t>
      </w:r>
      <w:r>
        <w:tab/>
      </w:r>
      <w:r>
        <w:tab/>
      </w:r>
      <w:r>
        <w:tab/>
      </w:r>
      <w:r>
        <w:rPr>
          <w:rFonts w:hint="eastAsia"/>
        </w:rPr>
        <w:t>[　]</w:t>
      </w:r>
      <w:r w:rsidRPr="00F86984">
        <w:t>面</w:t>
      </w:r>
    </w:p>
    <w:p w14:paraId="3E5315DD" w14:textId="4722A73B" w:rsidR="00C55A42" w:rsidRPr="00F86984" w:rsidRDefault="009A2180" w:rsidP="00317D59">
      <w:pPr>
        <w:pStyle w:val="6"/>
        <w:ind w:left="2268"/>
      </w:pPr>
      <w:r>
        <w:rPr>
          <w:rFonts w:hint="eastAsia"/>
        </w:rPr>
        <w:t>設計基準</w:t>
      </w:r>
    </w:p>
    <w:p w14:paraId="147A8426" w14:textId="6AF021E0" w:rsidR="00C55A42" w:rsidRPr="00F86984" w:rsidRDefault="00C55A42" w:rsidP="00566FCF">
      <w:pPr>
        <w:pStyle w:val="ab"/>
        <w:numPr>
          <w:ilvl w:val="0"/>
          <w:numId w:val="703"/>
        </w:numPr>
        <w:ind w:leftChars="300" w:left="1072" w:hanging="442"/>
      </w:pPr>
      <w:r w:rsidRPr="00F86984">
        <w:t>監視、操作及び帳票作成等ができるものとする</w:t>
      </w:r>
      <w:r w:rsidR="00CD2074">
        <w:rPr>
          <w:rFonts w:hint="eastAsia"/>
        </w:rPr>
        <w:t>こと</w:t>
      </w:r>
      <w:r w:rsidRPr="00F86984">
        <w:t>。</w:t>
      </w:r>
    </w:p>
    <w:p w14:paraId="3B2C5682" w14:textId="532E8B08" w:rsidR="00C55A42" w:rsidRDefault="00C55A42" w:rsidP="00566FCF">
      <w:pPr>
        <w:pStyle w:val="ab"/>
        <w:numPr>
          <w:ilvl w:val="0"/>
          <w:numId w:val="703"/>
        </w:numPr>
        <w:ind w:leftChars="300" w:left="1072" w:hanging="442"/>
      </w:pPr>
      <w:r w:rsidRPr="00F86984">
        <w:t>保安専用電話等の関連機器は近傍に集中させる</w:t>
      </w:r>
      <w:r w:rsidR="00CD2074">
        <w:rPr>
          <w:rFonts w:hint="eastAsia"/>
        </w:rPr>
        <w:t>こと</w:t>
      </w:r>
      <w:r w:rsidRPr="00F86984">
        <w:t>。</w:t>
      </w:r>
    </w:p>
    <w:p w14:paraId="5F48EFE2" w14:textId="49788009" w:rsidR="005655A6" w:rsidRPr="00F86984" w:rsidRDefault="005655A6" w:rsidP="00566FCF">
      <w:pPr>
        <w:pStyle w:val="ab"/>
        <w:numPr>
          <w:ilvl w:val="0"/>
          <w:numId w:val="703"/>
        </w:numPr>
        <w:ind w:leftChars="300" w:left="1072" w:hanging="442"/>
      </w:pPr>
      <w:r>
        <w:rPr>
          <w:rFonts w:hint="eastAsia"/>
        </w:rPr>
        <w:t>他の監視設備の設置によりその機能を満たす場合は専用盤とせずに計画してもよい。</w:t>
      </w:r>
    </w:p>
    <w:p w14:paraId="2EFF959D" w14:textId="77777777" w:rsidR="00C55A42" w:rsidRPr="00F86984" w:rsidRDefault="00C55A42" w:rsidP="00C55A42"/>
    <w:p w14:paraId="201BA282" w14:textId="77777777" w:rsidR="00C55A42" w:rsidRPr="00EC50A5" w:rsidRDefault="00C55A42" w:rsidP="00317D59">
      <w:pPr>
        <w:pStyle w:val="4"/>
        <w:rPr>
          <w:rFonts w:ascii="ＭＳ ゴシック" w:eastAsia="ＭＳ ゴシック" w:hAnsi="ＭＳ ゴシック"/>
        </w:rPr>
      </w:pPr>
      <w:r w:rsidRPr="00EC50A5">
        <w:rPr>
          <w:rFonts w:ascii="ＭＳ ゴシック" w:eastAsia="ＭＳ ゴシック" w:hAnsi="ＭＳ ゴシック" w:hint="eastAsia"/>
        </w:rPr>
        <w:t>タービン発電設備</w:t>
      </w:r>
    </w:p>
    <w:p w14:paraId="5F3609D3" w14:textId="77777777" w:rsidR="00C55A42" w:rsidRPr="00EC50A5" w:rsidRDefault="00C55A42" w:rsidP="00317D59">
      <w:pPr>
        <w:pStyle w:val="5"/>
        <w:ind w:left="945" w:hanging="945"/>
        <w:rPr>
          <w:rFonts w:ascii="ＭＳ ゴシック" w:eastAsia="ＭＳ ゴシック" w:hAnsi="ＭＳ ゴシック"/>
        </w:rPr>
      </w:pPr>
      <w:r w:rsidRPr="00EC50A5">
        <w:rPr>
          <w:rFonts w:ascii="ＭＳ ゴシック" w:eastAsia="ＭＳ ゴシック" w:hAnsi="ＭＳ ゴシック"/>
        </w:rPr>
        <w:t>同期発電機</w:t>
      </w:r>
    </w:p>
    <w:p w14:paraId="3723D120" w14:textId="177E6D7A" w:rsidR="00C55A42" w:rsidRPr="00F86984" w:rsidRDefault="00C55A42" w:rsidP="00317D59">
      <w:pPr>
        <w:pStyle w:val="6"/>
        <w:ind w:left="2268"/>
      </w:pPr>
      <w:r w:rsidRPr="00F86984">
        <w:t>形式</w:t>
      </w:r>
      <w:r>
        <w:tab/>
      </w:r>
      <w:r>
        <w:tab/>
      </w:r>
      <w:r w:rsidRPr="00F86984">
        <w:tab/>
      </w:r>
      <w:r w:rsidR="00271C4E">
        <w:t>[　]</w:t>
      </w:r>
    </w:p>
    <w:p w14:paraId="741A7A8F" w14:textId="6634DD9E" w:rsidR="00C55A42" w:rsidRPr="00F86984" w:rsidRDefault="00C55A42" w:rsidP="00317D59">
      <w:pPr>
        <w:pStyle w:val="6"/>
        <w:ind w:left="2268"/>
      </w:pPr>
      <w:r w:rsidRPr="00F86984">
        <w:t>数量</w:t>
      </w:r>
      <w:r>
        <w:tab/>
      </w:r>
      <w:r>
        <w:tab/>
      </w:r>
      <w:r>
        <w:tab/>
      </w:r>
      <w:r w:rsidR="00076C4D">
        <w:rPr>
          <w:rFonts w:hint="eastAsia"/>
        </w:rPr>
        <w:t>[</w:t>
      </w:r>
      <w:r w:rsidR="0080434C">
        <w:t>1</w:t>
      </w:r>
      <w:r w:rsidR="00076C4D">
        <w:rPr>
          <w:rFonts w:hint="eastAsia"/>
        </w:rPr>
        <w:t>]</w:t>
      </w:r>
      <w:r w:rsidRPr="00F86984">
        <w:t>基</w:t>
      </w:r>
    </w:p>
    <w:p w14:paraId="36DCBA28" w14:textId="77777777" w:rsidR="00C55A42" w:rsidRPr="00F86984" w:rsidRDefault="00C55A42" w:rsidP="00317D59">
      <w:pPr>
        <w:pStyle w:val="6"/>
        <w:ind w:left="2268"/>
      </w:pPr>
      <w:r w:rsidRPr="00F86984">
        <w:t>主要項目</w:t>
      </w:r>
    </w:p>
    <w:p w14:paraId="4CDE7443" w14:textId="417D013D" w:rsidR="00C55A42" w:rsidRPr="00F86984" w:rsidRDefault="00C55A42" w:rsidP="007D2172">
      <w:pPr>
        <w:pStyle w:val="51"/>
        <w:numPr>
          <w:ilvl w:val="0"/>
          <w:numId w:val="126"/>
        </w:numPr>
        <w:ind w:leftChars="300" w:left="1070" w:firstLineChars="0"/>
      </w:pPr>
      <w:r w:rsidRPr="00F86984">
        <w:t>出力</w:t>
      </w:r>
      <w:r w:rsidR="007D2172">
        <w:rPr>
          <w:rFonts w:hint="eastAsia"/>
        </w:rPr>
        <w:t xml:space="preserve">　</w:t>
      </w:r>
      <w:r>
        <w:tab/>
      </w:r>
      <w:r>
        <w:tab/>
      </w:r>
      <w:r w:rsidR="00271C4E">
        <w:t>[　]</w:t>
      </w:r>
      <w:r w:rsidRPr="00F86984">
        <w:t>kW</w:t>
      </w:r>
    </w:p>
    <w:p w14:paraId="0D1EFF1E" w14:textId="5875776D" w:rsidR="00C55A42" w:rsidRPr="00F86984" w:rsidRDefault="00C55A42" w:rsidP="007D2172">
      <w:pPr>
        <w:pStyle w:val="51"/>
        <w:numPr>
          <w:ilvl w:val="0"/>
          <w:numId w:val="126"/>
        </w:numPr>
        <w:ind w:leftChars="300" w:left="1070" w:firstLineChars="0"/>
      </w:pPr>
      <w:r w:rsidRPr="00F86984">
        <w:t>力率</w:t>
      </w:r>
      <w:r w:rsidR="007D2172">
        <w:rPr>
          <w:rFonts w:hint="eastAsia"/>
        </w:rPr>
        <w:t xml:space="preserve">　</w:t>
      </w:r>
      <w:r>
        <w:tab/>
      </w:r>
      <w:r>
        <w:tab/>
      </w:r>
      <w:r w:rsidR="00076C4D">
        <w:rPr>
          <w:rFonts w:hint="eastAsia"/>
        </w:rPr>
        <w:t>[</w:t>
      </w:r>
      <w:r w:rsidR="0080434C">
        <w:t>9</w:t>
      </w:r>
      <w:r w:rsidRPr="00F86984">
        <w:t>0</w:t>
      </w:r>
      <w:r w:rsidR="00076C4D">
        <w:rPr>
          <w:rFonts w:hint="eastAsia"/>
        </w:rPr>
        <w:t>]</w:t>
      </w:r>
      <w:r w:rsidR="006646E3">
        <w:t>％</w:t>
      </w:r>
      <w:r w:rsidRPr="00F86984">
        <w:t>以下</w:t>
      </w:r>
    </w:p>
    <w:p w14:paraId="792DCE07" w14:textId="27F61B07" w:rsidR="00C55A42" w:rsidRPr="00F86984" w:rsidRDefault="00C55A42" w:rsidP="007D2172">
      <w:pPr>
        <w:pStyle w:val="51"/>
        <w:numPr>
          <w:ilvl w:val="0"/>
          <w:numId w:val="126"/>
        </w:numPr>
        <w:ind w:leftChars="300" w:left="1070" w:firstLineChars="0"/>
      </w:pPr>
      <w:r w:rsidRPr="00F86984">
        <w:t>発電電圧</w:t>
      </w:r>
      <w:r>
        <w:tab/>
      </w:r>
      <w:r>
        <w:tab/>
      </w:r>
      <w:r w:rsidR="00076C4D">
        <w:rPr>
          <w:rFonts w:hint="eastAsia"/>
        </w:rPr>
        <w:t>[</w:t>
      </w:r>
      <w:r w:rsidR="0080434C">
        <w:t>6</w:t>
      </w:r>
      <w:r w:rsidRPr="00F86984">
        <w:t>.</w:t>
      </w:r>
      <w:r w:rsidR="0080434C">
        <w:t>6</w:t>
      </w:r>
      <w:r w:rsidR="00076C4D">
        <w:rPr>
          <w:rFonts w:hint="eastAsia"/>
        </w:rPr>
        <w:t>]</w:t>
      </w:r>
      <w:r w:rsidRPr="00F86984">
        <w:t>kV</w:t>
      </w:r>
    </w:p>
    <w:p w14:paraId="6D45E238" w14:textId="3E7164A6" w:rsidR="00C55A42" w:rsidRPr="00F86984" w:rsidRDefault="00C55A42" w:rsidP="007D2172">
      <w:pPr>
        <w:pStyle w:val="51"/>
        <w:numPr>
          <w:ilvl w:val="0"/>
          <w:numId w:val="126"/>
        </w:numPr>
        <w:ind w:leftChars="300" w:left="1070" w:firstLineChars="0"/>
      </w:pPr>
      <w:r w:rsidRPr="00F86984">
        <w:t>励磁方式</w:t>
      </w:r>
      <w:r>
        <w:tab/>
      </w:r>
      <w:r>
        <w:tab/>
      </w:r>
      <w:r w:rsidR="00076C4D">
        <w:t>[</w:t>
      </w:r>
      <w:r w:rsidR="00AF28FC">
        <w:t xml:space="preserve">　</w:t>
      </w:r>
      <w:r w:rsidR="00076C4D">
        <w:t>]</w:t>
      </w:r>
    </w:p>
    <w:p w14:paraId="2D046BF7" w14:textId="6A4FDDD8" w:rsidR="00C55A42" w:rsidRPr="00F86984" w:rsidRDefault="00C55A42" w:rsidP="007D2172">
      <w:pPr>
        <w:pStyle w:val="51"/>
        <w:numPr>
          <w:ilvl w:val="0"/>
          <w:numId w:val="126"/>
        </w:numPr>
        <w:ind w:leftChars="300" w:left="1070" w:firstLineChars="0"/>
      </w:pPr>
      <w:r w:rsidRPr="00F86984">
        <w:t>冷却方式</w:t>
      </w:r>
      <w:r>
        <w:tab/>
      </w:r>
      <w:r>
        <w:tab/>
      </w:r>
      <w:r w:rsidR="00076C4D">
        <w:t>[</w:t>
      </w:r>
      <w:r w:rsidR="00AF28FC">
        <w:t xml:space="preserve">　</w:t>
      </w:r>
      <w:r w:rsidR="00076C4D">
        <w:t>]</w:t>
      </w:r>
    </w:p>
    <w:p w14:paraId="1DAEB2AE" w14:textId="1817B0A6" w:rsidR="00C55A42" w:rsidRPr="00F86984" w:rsidRDefault="00C55A42" w:rsidP="007D2172">
      <w:pPr>
        <w:pStyle w:val="51"/>
        <w:numPr>
          <w:ilvl w:val="0"/>
          <w:numId w:val="126"/>
        </w:numPr>
        <w:ind w:leftChars="300" w:left="1070" w:firstLineChars="0"/>
      </w:pPr>
      <w:r w:rsidRPr="00F86984">
        <w:t>軸受潤滑方式</w:t>
      </w:r>
      <w:r w:rsidR="007D2172">
        <w:rPr>
          <w:rFonts w:hint="eastAsia"/>
        </w:rPr>
        <w:t xml:space="preserve">　</w:t>
      </w:r>
      <w:r>
        <w:tab/>
      </w:r>
      <w:r w:rsidR="00076C4D">
        <w:t>[</w:t>
      </w:r>
      <w:r w:rsidR="00AF28FC">
        <w:t xml:space="preserve">　</w:t>
      </w:r>
      <w:r w:rsidR="00076C4D">
        <w:t>]</w:t>
      </w:r>
    </w:p>
    <w:p w14:paraId="52098FC8" w14:textId="77777777" w:rsidR="00C55A42" w:rsidRPr="00F86984" w:rsidRDefault="00C55A42" w:rsidP="00C55A42"/>
    <w:p w14:paraId="217E6977" w14:textId="77777777" w:rsidR="007E0B76" w:rsidRPr="00EC50A5" w:rsidRDefault="00C55A42" w:rsidP="00317D59">
      <w:pPr>
        <w:pStyle w:val="5"/>
        <w:ind w:left="945" w:hanging="945"/>
        <w:rPr>
          <w:rFonts w:ascii="ＭＳ ゴシック" w:eastAsia="ＭＳ ゴシック" w:hAnsi="ＭＳ ゴシック"/>
        </w:rPr>
      </w:pPr>
      <w:r w:rsidRPr="00EC50A5">
        <w:rPr>
          <w:rFonts w:ascii="ＭＳ ゴシック" w:eastAsia="ＭＳ ゴシック" w:hAnsi="ＭＳ ゴシック"/>
        </w:rPr>
        <w:lastRenderedPageBreak/>
        <w:t>発電機監視盤</w:t>
      </w:r>
    </w:p>
    <w:p w14:paraId="09A0CA8F" w14:textId="77777777" w:rsidR="007E0B76" w:rsidRPr="00F86984" w:rsidRDefault="007E0B76" w:rsidP="00317D59">
      <w:pPr>
        <w:pStyle w:val="6"/>
        <w:ind w:left="2268"/>
        <w:rPr>
          <w:lang w:eastAsia="zh-TW"/>
        </w:rPr>
      </w:pPr>
      <w:r w:rsidRPr="00F86984">
        <w:rPr>
          <w:lang w:eastAsia="zh-TW"/>
        </w:rPr>
        <w:t>形式</w:t>
      </w:r>
      <w:r>
        <w:rPr>
          <w:lang w:eastAsia="zh-TW"/>
        </w:rPr>
        <w:tab/>
      </w:r>
      <w:r>
        <w:rPr>
          <w:lang w:eastAsia="zh-TW"/>
        </w:rPr>
        <w:tab/>
      </w:r>
      <w:r>
        <w:rPr>
          <w:lang w:eastAsia="zh-TW"/>
        </w:rPr>
        <w:tab/>
        <w:t>[</w:t>
      </w:r>
      <w:r w:rsidRPr="00F86984">
        <w:rPr>
          <w:lang w:eastAsia="zh-TW"/>
        </w:rPr>
        <w:t>鋼板製屋内閉鎖垂直自立型</w:t>
      </w:r>
      <w:r>
        <w:rPr>
          <w:rFonts w:hint="eastAsia"/>
          <w:lang w:eastAsia="zh-TW"/>
        </w:rPr>
        <w:t>]</w:t>
      </w:r>
    </w:p>
    <w:p w14:paraId="794BE22A" w14:textId="0B3184CD" w:rsidR="007E0B76" w:rsidRDefault="007E0B76" w:rsidP="00317D59">
      <w:pPr>
        <w:pStyle w:val="6"/>
        <w:ind w:left="2268"/>
      </w:pPr>
      <w:r w:rsidRPr="00F86984">
        <w:t>数量</w:t>
      </w:r>
      <w:r>
        <w:tab/>
      </w:r>
      <w:r>
        <w:tab/>
      </w:r>
      <w:r>
        <w:tab/>
      </w:r>
      <w:r>
        <w:rPr>
          <w:rFonts w:hint="eastAsia"/>
        </w:rPr>
        <w:t>[</w:t>
      </w:r>
      <w:r>
        <w:t>1</w:t>
      </w:r>
      <w:r>
        <w:rPr>
          <w:rFonts w:hint="eastAsia"/>
        </w:rPr>
        <w:t>]</w:t>
      </w:r>
      <w:r w:rsidRPr="00F86984">
        <w:t>面</w:t>
      </w:r>
    </w:p>
    <w:p w14:paraId="6F305559" w14:textId="77777777" w:rsidR="007E0B76" w:rsidRPr="00F86984" w:rsidRDefault="007E0B76" w:rsidP="00317D59">
      <w:pPr>
        <w:pStyle w:val="6"/>
        <w:ind w:left="2268"/>
      </w:pPr>
      <w:r>
        <w:rPr>
          <w:rFonts w:hint="eastAsia"/>
        </w:rPr>
        <w:t>設計基準</w:t>
      </w:r>
    </w:p>
    <w:p w14:paraId="4A2BF32F" w14:textId="5C90F17E" w:rsidR="00C55A42" w:rsidRPr="00F86984" w:rsidRDefault="00C55A42" w:rsidP="007D2172">
      <w:pPr>
        <w:pStyle w:val="41"/>
        <w:numPr>
          <w:ilvl w:val="0"/>
          <w:numId w:val="127"/>
        </w:numPr>
        <w:ind w:left="1072" w:firstLineChars="0" w:hanging="442"/>
      </w:pPr>
      <w:r w:rsidRPr="00F86984">
        <w:t>タービンと発電機が十分監視できる位置に設置する</w:t>
      </w:r>
      <w:r w:rsidR="00CD2074">
        <w:rPr>
          <w:rFonts w:hint="eastAsia"/>
        </w:rPr>
        <w:t>こと</w:t>
      </w:r>
      <w:r w:rsidRPr="00F86984">
        <w:t>。</w:t>
      </w:r>
    </w:p>
    <w:p w14:paraId="131D4099" w14:textId="77777777" w:rsidR="00C55A42" w:rsidRPr="00F86984" w:rsidRDefault="00C55A42" w:rsidP="00C55A42"/>
    <w:p w14:paraId="3FAB7BE5" w14:textId="357EFB6B" w:rsidR="007E0B76" w:rsidRPr="00F86984" w:rsidRDefault="00C55A42" w:rsidP="00317D59">
      <w:pPr>
        <w:pStyle w:val="5"/>
        <w:ind w:left="945" w:hanging="945"/>
      </w:pPr>
      <w:r w:rsidRPr="00EC50A5">
        <w:rPr>
          <w:rFonts w:ascii="ＭＳ ゴシック" w:eastAsia="ＭＳ ゴシック" w:hAnsi="ＭＳ ゴシック"/>
        </w:rPr>
        <w:t>発電機遮断器盤・励磁装置盤</w:t>
      </w:r>
    </w:p>
    <w:p w14:paraId="30BCDB9B" w14:textId="77777777" w:rsidR="007E0B76" w:rsidRPr="00F86984" w:rsidRDefault="007E0B76" w:rsidP="00317D59">
      <w:pPr>
        <w:pStyle w:val="6"/>
        <w:ind w:left="2268"/>
        <w:rPr>
          <w:lang w:eastAsia="zh-TW"/>
        </w:rPr>
      </w:pPr>
      <w:r w:rsidRPr="00F86984">
        <w:rPr>
          <w:lang w:eastAsia="zh-TW"/>
        </w:rPr>
        <w:t>形式</w:t>
      </w:r>
      <w:r>
        <w:rPr>
          <w:lang w:eastAsia="zh-TW"/>
        </w:rPr>
        <w:tab/>
      </w:r>
      <w:r>
        <w:rPr>
          <w:lang w:eastAsia="zh-TW"/>
        </w:rPr>
        <w:tab/>
      </w:r>
      <w:r>
        <w:rPr>
          <w:lang w:eastAsia="zh-TW"/>
        </w:rPr>
        <w:tab/>
        <w:t>[</w:t>
      </w:r>
      <w:r w:rsidRPr="00F86984">
        <w:rPr>
          <w:lang w:eastAsia="zh-TW"/>
        </w:rPr>
        <w:t>鋼板製屋内閉鎖垂直自立型</w:t>
      </w:r>
      <w:r>
        <w:rPr>
          <w:rFonts w:hint="eastAsia"/>
          <w:lang w:eastAsia="zh-TW"/>
        </w:rPr>
        <w:t>]</w:t>
      </w:r>
    </w:p>
    <w:p w14:paraId="584193DC" w14:textId="77777777" w:rsidR="007E0B76" w:rsidRDefault="007E0B76" w:rsidP="00317D59">
      <w:pPr>
        <w:pStyle w:val="6"/>
        <w:ind w:left="426" w:hanging="440"/>
      </w:pPr>
      <w:r w:rsidRPr="00F86984">
        <w:t>数量</w:t>
      </w:r>
      <w:r>
        <w:tab/>
      </w:r>
      <w:r>
        <w:tab/>
      </w:r>
      <w:r>
        <w:tab/>
      </w:r>
      <w:r>
        <w:rPr>
          <w:rFonts w:hint="eastAsia"/>
        </w:rPr>
        <w:t>[</w:t>
      </w:r>
      <w:r>
        <w:t>1</w:t>
      </w:r>
      <w:r>
        <w:rPr>
          <w:rFonts w:hint="eastAsia"/>
        </w:rPr>
        <w:t>]</w:t>
      </w:r>
      <w:r w:rsidRPr="00F86984">
        <w:t>面</w:t>
      </w:r>
    </w:p>
    <w:p w14:paraId="66D254DB" w14:textId="77777777" w:rsidR="007E0B76" w:rsidRPr="00F86984" w:rsidRDefault="007E0B76" w:rsidP="00317D59">
      <w:pPr>
        <w:pStyle w:val="6"/>
        <w:ind w:left="2268"/>
      </w:pPr>
      <w:r>
        <w:rPr>
          <w:rFonts w:hint="eastAsia"/>
        </w:rPr>
        <w:t>設計基準</w:t>
      </w:r>
    </w:p>
    <w:p w14:paraId="38325F23" w14:textId="0D9CC889" w:rsidR="00C55A42" w:rsidRPr="00F86984" w:rsidRDefault="00C55A42" w:rsidP="007D2172">
      <w:pPr>
        <w:pStyle w:val="41"/>
        <w:numPr>
          <w:ilvl w:val="0"/>
          <w:numId w:val="128"/>
        </w:numPr>
        <w:ind w:left="1072" w:firstLineChars="0" w:hanging="442"/>
      </w:pPr>
      <w:r w:rsidRPr="00F86984">
        <w:t>タービンと発電機が十分監視できる位置に設置する</w:t>
      </w:r>
      <w:r w:rsidR="007E0B76">
        <w:rPr>
          <w:rFonts w:hint="eastAsia"/>
        </w:rPr>
        <w:t>こと</w:t>
      </w:r>
      <w:r w:rsidRPr="00F86984">
        <w:t>。</w:t>
      </w:r>
    </w:p>
    <w:p w14:paraId="7F788093" w14:textId="77777777" w:rsidR="00C55A42" w:rsidRPr="00F86984" w:rsidRDefault="00C55A42" w:rsidP="00C55A42"/>
    <w:p w14:paraId="45C6B833" w14:textId="77777777" w:rsidR="007E0B76" w:rsidRPr="00EC50A5" w:rsidRDefault="00C55A42" w:rsidP="00317D59">
      <w:pPr>
        <w:pStyle w:val="5"/>
        <w:ind w:left="945" w:hanging="945"/>
        <w:rPr>
          <w:rFonts w:ascii="ＭＳ ゴシック" w:eastAsia="ＭＳ ゴシック" w:hAnsi="ＭＳ ゴシック"/>
        </w:rPr>
      </w:pPr>
      <w:r w:rsidRPr="00EC50A5">
        <w:rPr>
          <w:rFonts w:ascii="ＭＳ ゴシック" w:eastAsia="ＭＳ ゴシック" w:hAnsi="ＭＳ ゴシック"/>
        </w:rPr>
        <w:t>タービン起動盤</w:t>
      </w:r>
    </w:p>
    <w:p w14:paraId="73955D8F" w14:textId="77777777" w:rsidR="007E0B76" w:rsidRPr="00F86984" w:rsidRDefault="007E0B76" w:rsidP="00317D59">
      <w:pPr>
        <w:pStyle w:val="6"/>
        <w:ind w:left="2268"/>
        <w:rPr>
          <w:lang w:eastAsia="zh-TW"/>
        </w:rPr>
      </w:pPr>
      <w:r w:rsidRPr="00F86984">
        <w:rPr>
          <w:lang w:eastAsia="zh-TW"/>
        </w:rPr>
        <w:t>形式</w:t>
      </w:r>
      <w:r>
        <w:rPr>
          <w:lang w:eastAsia="zh-TW"/>
        </w:rPr>
        <w:tab/>
      </w:r>
      <w:r>
        <w:rPr>
          <w:lang w:eastAsia="zh-TW"/>
        </w:rPr>
        <w:tab/>
      </w:r>
      <w:r>
        <w:rPr>
          <w:lang w:eastAsia="zh-TW"/>
        </w:rPr>
        <w:tab/>
        <w:t>[</w:t>
      </w:r>
      <w:r w:rsidRPr="00F86984">
        <w:rPr>
          <w:lang w:eastAsia="zh-TW"/>
        </w:rPr>
        <w:t>鋼板製屋内閉鎖垂直自立型</w:t>
      </w:r>
      <w:r>
        <w:rPr>
          <w:rFonts w:hint="eastAsia"/>
          <w:lang w:eastAsia="zh-TW"/>
        </w:rPr>
        <w:t>]</w:t>
      </w:r>
    </w:p>
    <w:p w14:paraId="44331968" w14:textId="77777777" w:rsidR="007E0B76" w:rsidRDefault="007E0B76" w:rsidP="00317D59">
      <w:pPr>
        <w:pStyle w:val="6"/>
        <w:ind w:left="426" w:hanging="440"/>
      </w:pPr>
      <w:r w:rsidRPr="00F86984">
        <w:t>数量</w:t>
      </w:r>
      <w:r>
        <w:tab/>
      </w:r>
      <w:r>
        <w:tab/>
      </w:r>
      <w:r>
        <w:tab/>
      </w:r>
      <w:r>
        <w:rPr>
          <w:rFonts w:hint="eastAsia"/>
        </w:rPr>
        <w:t>[</w:t>
      </w:r>
      <w:r>
        <w:t>1</w:t>
      </w:r>
      <w:r>
        <w:rPr>
          <w:rFonts w:hint="eastAsia"/>
        </w:rPr>
        <w:t>]</w:t>
      </w:r>
      <w:r w:rsidRPr="00F86984">
        <w:t>面</w:t>
      </w:r>
    </w:p>
    <w:p w14:paraId="77627854" w14:textId="77777777" w:rsidR="007E0B76" w:rsidRPr="00F86984" w:rsidRDefault="007E0B76" w:rsidP="00317D59">
      <w:pPr>
        <w:pStyle w:val="6"/>
        <w:ind w:left="2268"/>
      </w:pPr>
      <w:r>
        <w:rPr>
          <w:rFonts w:hint="eastAsia"/>
        </w:rPr>
        <w:t>設計基準</w:t>
      </w:r>
    </w:p>
    <w:p w14:paraId="47CE2C1E" w14:textId="6432BC12" w:rsidR="00C55A42" w:rsidRPr="00F86984" w:rsidRDefault="00C55A42" w:rsidP="007D2172">
      <w:pPr>
        <w:pStyle w:val="41"/>
        <w:numPr>
          <w:ilvl w:val="0"/>
          <w:numId w:val="129"/>
        </w:numPr>
        <w:ind w:left="1072" w:firstLineChars="0" w:hanging="442"/>
      </w:pPr>
      <w:r w:rsidRPr="00F86984">
        <w:t>タービンと発電機が十分監視できる位置に設ける</w:t>
      </w:r>
      <w:r w:rsidR="007E0B76">
        <w:rPr>
          <w:rFonts w:hint="eastAsia"/>
        </w:rPr>
        <w:t>こと</w:t>
      </w:r>
      <w:r w:rsidRPr="00F86984">
        <w:t>。</w:t>
      </w:r>
    </w:p>
    <w:p w14:paraId="4B7F6692" w14:textId="77777777" w:rsidR="00C55A42" w:rsidRPr="00F86984" w:rsidRDefault="00C55A42" w:rsidP="00C55A42"/>
    <w:p w14:paraId="718EC98D" w14:textId="60682D0A" w:rsidR="00C55A42" w:rsidRPr="00EC50A5" w:rsidRDefault="00C55A42" w:rsidP="00317D59">
      <w:pPr>
        <w:pStyle w:val="5"/>
        <w:ind w:left="945" w:hanging="945"/>
        <w:rPr>
          <w:rFonts w:ascii="ＭＳ ゴシック" w:eastAsia="ＭＳ ゴシック" w:hAnsi="ＭＳ ゴシック"/>
        </w:rPr>
      </w:pPr>
      <w:r w:rsidRPr="00EC50A5">
        <w:rPr>
          <w:rFonts w:ascii="ＭＳ ゴシック" w:eastAsia="ＭＳ ゴシック" w:hAnsi="ＭＳ ゴシック" w:hint="eastAsia"/>
        </w:rPr>
        <w:t>出力制御機能付</w:t>
      </w:r>
      <w:r w:rsidR="00330C9F" w:rsidRPr="00EC50A5">
        <w:rPr>
          <w:rFonts w:ascii="ＭＳ ゴシック" w:eastAsia="ＭＳ ゴシック" w:hAnsi="ＭＳ ゴシック" w:hint="eastAsia"/>
        </w:rPr>
        <w:t>P</w:t>
      </w:r>
      <w:r w:rsidR="00280773" w:rsidRPr="00EC50A5">
        <w:rPr>
          <w:rFonts w:ascii="ＭＳ ゴシック" w:eastAsia="ＭＳ ゴシック" w:hAnsi="ＭＳ ゴシック" w:hint="eastAsia"/>
        </w:rPr>
        <w:t>C</w:t>
      </w:r>
      <w:r w:rsidR="00330C9F" w:rsidRPr="00EC50A5">
        <w:rPr>
          <w:rFonts w:ascii="ＭＳ ゴシック" w:eastAsia="ＭＳ ゴシック" w:hAnsi="ＭＳ ゴシック" w:hint="eastAsia"/>
        </w:rPr>
        <w:t>S</w:t>
      </w:r>
      <w:r w:rsidRPr="00EC50A5">
        <w:rPr>
          <w:rFonts w:ascii="ＭＳ ゴシック" w:eastAsia="ＭＳ ゴシック" w:hAnsi="ＭＳ ゴシック" w:hint="eastAsia"/>
        </w:rPr>
        <w:t>（パワーコンディショナーシステム）</w:t>
      </w:r>
    </w:p>
    <w:p w14:paraId="0DD71040" w14:textId="785A3448" w:rsidR="00C55A42" w:rsidRPr="00F86984" w:rsidRDefault="00C55A42" w:rsidP="00317D59">
      <w:pPr>
        <w:pStyle w:val="6"/>
        <w:ind w:left="2268"/>
      </w:pPr>
      <w:r w:rsidRPr="00F86984">
        <w:t>形式</w:t>
      </w:r>
      <w:r>
        <w:tab/>
      </w:r>
      <w:r>
        <w:tab/>
      </w:r>
      <w:r w:rsidRPr="00F86984">
        <w:tab/>
      </w:r>
      <w:r w:rsidR="00271C4E">
        <w:t>[　]</w:t>
      </w:r>
    </w:p>
    <w:p w14:paraId="0E971BA1" w14:textId="34C8CABA" w:rsidR="00C55A42" w:rsidRPr="00F86984" w:rsidRDefault="00C55A42" w:rsidP="00317D59">
      <w:pPr>
        <w:pStyle w:val="6"/>
        <w:ind w:left="2268"/>
      </w:pPr>
      <w:r w:rsidRPr="00F86984">
        <w:t>数量</w:t>
      </w:r>
      <w:r>
        <w:tab/>
      </w:r>
      <w:r>
        <w:tab/>
      </w:r>
      <w:r>
        <w:tab/>
      </w:r>
      <w:r w:rsidR="00076C4D">
        <w:rPr>
          <w:rFonts w:hint="eastAsia"/>
        </w:rPr>
        <w:t>[</w:t>
      </w:r>
      <w:r w:rsidR="0080434C">
        <w:t>1</w:t>
      </w:r>
      <w:r w:rsidR="00076C4D">
        <w:rPr>
          <w:rFonts w:hint="eastAsia"/>
        </w:rPr>
        <w:t>]</w:t>
      </w:r>
      <w:r w:rsidRPr="00F86984">
        <w:t>基</w:t>
      </w:r>
    </w:p>
    <w:p w14:paraId="560BA1B0" w14:textId="77777777" w:rsidR="00C55A42" w:rsidRPr="00F86984" w:rsidRDefault="00C55A42" w:rsidP="00317D59">
      <w:pPr>
        <w:pStyle w:val="6"/>
        <w:ind w:left="2268"/>
      </w:pPr>
      <w:r w:rsidRPr="00F86984">
        <w:t>主要項目</w:t>
      </w:r>
    </w:p>
    <w:p w14:paraId="1746D19B" w14:textId="279D24FE" w:rsidR="00C55A42" w:rsidRPr="00F86984" w:rsidRDefault="00C55A42" w:rsidP="001F45CB">
      <w:pPr>
        <w:pStyle w:val="51"/>
        <w:numPr>
          <w:ilvl w:val="0"/>
          <w:numId w:val="153"/>
        </w:numPr>
        <w:ind w:leftChars="300" w:left="1070" w:firstLineChars="0"/>
      </w:pPr>
      <w:r>
        <w:rPr>
          <w:rFonts w:hint="eastAsia"/>
        </w:rPr>
        <w:t>容量</w:t>
      </w:r>
      <w:r w:rsidR="001F45CB">
        <w:rPr>
          <w:rFonts w:hint="eastAsia"/>
        </w:rPr>
        <w:t xml:space="preserve">　</w:t>
      </w:r>
      <w:r>
        <w:tab/>
      </w:r>
      <w:r>
        <w:tab/>
      </w:r>
      <w:r w:rsidR="00271C4E">
        <w:t>[　]</w:t>
      </w:r>
      <w:r w:rsidRPr="00F86984">
        <w:t>kW</w:t>
      </w:r>
    </w:p>
    <w:p w14:paraId="12E3D3AB" w14:textId="7516D7D9" w:rsidR="00C55A42" w:rsidRPr="00F86984" w:rsidRDefault="00C55A42" w:rsidP="001F45CB">
      <w:pPr>
        <w:pStyle w:val="51"/>
        <w:numPr>
          <w:ilvl w:val="0"/>
          <w:numId w:val="153"/>
        </w:numPr>
        <w:ind w:leftChars="300" w:left="1070" w:firstLineChars="0"/>
      </w:pPr>
      <w:r>
        <w:rPr>
          <w:rFonts w:hint="eastAsia"/>
        </w:rPr>
        <w:t>寸法</w:t>
      </w:r>
      <w:r w:rsidR="001F45CB">
        <w:rPr>
          <w:rFonts w:hint="eastAsia"/>
        </w:rPr>
        <w:t xml:space="preserve">　</w:t>
      </w:r>
      <w:r>
        <w:tab/>
      </w:r>
      <w:r>
        <w:tab/>
      </w:r>
      <w:r w:rsidRPr="003F6205">
        <w:t>幅</w:t>
      </w:r>
      <w:r w:rsidR="00271C4E">
        <w:t>[　]</w:t>
      </w:r>
      <w:r w:rsidRPr="003F6205">
        <w:t>mm×奥行</w:t>
      </w:r>
      <w:r w:rsidR="00271C4E">
        <w:t>[　]</w:t>
      </w:r>
      <w:r w:rsidRPr="003F6205">
        <w:t>mm×高さ</w:t>
      </w:r>
      <w:r w:rsidR="00271C4E">
        <w:t>[　]</w:t>
      </w:r>
      <w:r w:rsidRPr="003F6205">
        <w:t>mm</w:t>
      </w:r>
    </w:p>
    <w:p w14:paraId="493C0EFA" w14:textId="4453B706" w:rsidR="00C55A42" w:rsidRDefault="00C55A42" w:rsidP="001F45CB">
      <w:pPr>
        <w:pStyle w:val="51"/>
        <w:numPr>
          <w:ilvl w:val="0"/>
          <w:numId w:val="153"/>
        </w:numPr>
        <w:ind w:leftChars="300" w:left="1070" w:firstLineChars="0"/>
      </w:pPr>
      <w:r>
        <w:rPr>
          <w:rFonts w:hint="eastAsia"/>
        </w:rPr>
        <w:t>設置場所</w:t>
      </w:r>
      <w:r>
        <w:tab/>
      </w:r>
      <w:r>
        <w:tab/>
      </w:r>
      <w:r w:rsidR="00905499">
        <w:t xml:space="preserve">[　</w:t>
      </w:r>
      <w:r w:rsidR="00905499">
        <w:rPr>
          <w:rFonts w:hint="eastAsia"/>
        </w:rPr>
        <w:t xml:space="preserve"> </w:t>
      </w:r>
      <w:r w:rsidR="00905499">
        <w:t xml:space="preserve">             ]</w:t>
      </w:r>
    </w:p>
    <w:p w14:paraId="20176E14" w14:textId="1794B0D4" w:rsidR="00C55A42" w:rsidRDefault="00C55A42" w:rsidP="001F45CB">
      <w:pPr>
        <w:pStyle w:val="51"/>
        <w:numPr>
          <w:ilvl w:val="0"/>
          <w:numId w:val="153"/>
        </w:numPr>
        <w:ind w:leftChars="300" w:left="1070" w:firstLineChars="0"/>
      </w:pPr>
      <w:r>
        <w:rPr>
          <w:rFonts w:hint="eastAsia"/>
        </w:rPr>
        <w:t>設計基準</w:t>
      </w:r>
      <w:r>
        <w:tab/>
      </w:r>
      <w:r>
        <w:tab/>
      </w:r>
      <w:r>
        <w:rPr>
          <w:rFonts w:hint="eastAsia"/>
        </w:rPr>
        <w:t>東京電力パワーグリッド株式会社の出力制御機能付</w:t>
      </w:r>
      <w:r>
        <w:t>P</w:t>
      </w:r>
      <w:r w:rsidR="00280773">
        <w:t>C</w:t>
      </w:r>
      <w:r>
        <w:t>S等技</w:t>
      </w:r>
    </w:p>
    <w:p w14:paraId="3DE6C643" w14:textId="4DE5E980" w:rsidR="00C55A42" w:rsidRDefault="00C55A42" w:rsidP="001F45CB">
      <w:pPr>
        <w:pStyle w:val="51"/>
        <w:ind w:leftChars="1600" w:left="3360" w:firstLineChars="20" w:firstLine="42"/>
      </w:pPr>
      <w:r>
        <w:t>術仕様書（</w:t>
      </w:r>
      <w:r w:rsidR="0080434C">
        <w:t>66</w:t>
      </w:r>
      <w:r>
        <w:t>kV未満）に準拠した仕様</w:t>
      </w:r>
      <w:r>
        <w:rPr>
          <w:rFonts w:hint="eastAsia"/>
        </w:rPr>
        <w:t>とすること。</w:t>
      </w:r>
    </w:p>
    <w:p w14:paraId="5950DFBD" w14:textId="77777777" w:rsidR="00C55A42" w:rsidRDefault="00C55A42" w:rsidP="001F45CB">
      <w:pPr>
        <w:pStyle w:val="51"/>
        <w:ind w:leftChars="1600" w:left="3360" w:firstLineChars="20" w:firstLine="42"/>
      </w:pPr>
      <w:r>
        <w:rPr>
          <w:rFonts w:hint="eastAsia"/>
        </w:rPr>
        <w:t>伝送仕様は必要に応じて東京電力パワーグリッド株式会社へ</w:t>
      </w:r>
    </w:p>
    <w:p w14:paraId="0EA448FA" w14:textId="77777777" w:rsidR="00C55A42" w:rsidRDefault="00C55A42" w:rsidP="001F45CB">
      <w:pPr>
        <w:pStyle w:val="51"/>
        <w:ind w:leftChars="1600" w:left="3360" w:firstLineChars="20" w:firstLine="42"/>
      </w:pPr>
      <w:r>
        <w:rPr>
          <w:rFonts w:hint="eastAsia"/>
        </w:rPr>
        <w:t>伝送仕様書の開示申し込みを行い、詳細を確認すること。東</w:t>
      </w:r>
    </w:p>
    <w:p w14:paraId="4F906733" w14:textId="77777777" w:rsidR="00C55A42" w:rsidRDefault="00C55A42" w:rsidP="001F45CB">
      <w:pPr>
        <w:pStyle w:val="51"/>
        <w:ind w:leftChars="1600" w:left="3360" w:firstLineChars="20" w:firstLine="42"/>
      </w:pPr>
      <w:r>
        <w:rPr>
          <w:rFonts w:hint="eastAsia"/>
        </w:rPr>
        <w:t>京電力パワーグリッド株式会社と系統連系できるように協議</w:t>
      </w:r>
    </w:p>
    <w:p w14:paraId="71D3FB32" w14:textId="77777777" w:rsidR="00C55A42" w:rsidRDefault="00C55A42" w:rsidP="001F45CB">
      <w:pPr>
        <w:pStyle w:val="51"/>
        <w:ind w:leftChars="1600" w:left="3360" w:firstLineChars="20" w:firstLine="42"/>
      </w:pPr>
      <w:r>
        <w:rPr>
          <w:rFonts w:hint="eastAsia"/>
        </w:rPr>
        <w:t>を行うとともに、必要な認証試験等あれば（一般財団法人電</w:t>
      </w:r>
    </w:p>
    <w:p w14:paraId="1FD9D44C" w14:textId="1B1AD971" w:rsidR="007D2172" w:rsidRPr="003F6205" w:rsidRDefault="007D2172" w:rsidP="007D2172">
      <w:pPr>
        <w:pStyle w:val="51"/>
        <w:ind w:leftChars="1600" w:left="3360" w:firstLineChars="20" w:firstLine="42"/>
      </w:pPr>
      <w:r>
        <w:rPr>
          <w:rFonts w:hint="eastAsia"/>
        </w:rPr>
        <w:t>気安全環境研究所の試験等）、これに合格する仕様とすること。</w:t>
      </w:r>
    </w:p>
    <w:p w14:paraId="21199FA9" w14:textId="77777777" w:rsidR="00C55A42" w:rsidRPr="007D2172" w:rsidRDefault="00C55A42" w:rsidP="00C55A42"/>
    <w:p w14:paraId="6F0ECAC4" w14:textId="77777777" w:rsidR="00C55A42" w:rsidRPr="00EC50A5" w:rsidRDefault="00C55A42" w:rsidP="00317D59">
      <w:pPr>
        <w:pStyle w:val="4"/>
        <w:rPr>
          <w:rFonts w:ascii="ＭＳ ゴシック" w:eastAsia="ＭＳ ゴシック" w:hAnsi="ＭＳ ゴシック"/>
        </w:rPr>
      </w:pPr>
      <w:r w:rsidRPr="00EC50A5">
        <w:rPr>
          <w:rFonts w:ascii="ＭＳ ゴシック" w:eastAsia="ＭＳ ゴシック" w:hAnsi="ＭＳ ゴシック" w:hint="eastAsia"/>
        </w:rPr>
        <w:t>非常用電源装置</w:t>
      </w:r>
    </w:p>
    <w:p w14:paraId="2585C022" w14:textId="77777777" w:rsidR="00C55A42" w:rsidRPr="00EC50A5" w:rsidRDefault="00C55A42" w:rsidP="00317D59">
      <w:pPr>
        <w:pStyle w:val="5"/>
        <w:ind w:left="945" w:hanging="945"/>
        <w:rPr>
          <w:rFonts w:ascii="ＭＳ ゴシック" w:eastAsia="ＭＳ ゴシック" w:hAnsi="ＭＳ ゴシック"/>
        </w:rPr>
      </w:pPr>
      <w:r w:rsidRPr="00EC50A5">
        <w:rPr>
          <w:rFonts w:ascii="ＭＳ ゴシック" w:eastAsia="ＭＳ ゴシック" w:hAnsi="ＭＳ ゴシック"/>
        </w:rPr>
        <w:t>非常用発電装置</w:t>
      </w:r>
    </w:p>
    <w:p w14:paraId="1728A6CE" w14:textId="745055F5" w:rsidR="00C55A42" w:rsidRPr="00F86984" w:rsidRDefault="00C55A42" w:rsidP="00C55A42">
      <w:pPr>
        <w:pStyle w:val="41"/>
        <w:ind w:left="630" w:firstLine="210"/>
      </w:pPr>
      <w:r w:rsidRPr="00F86984">
        <w:rPr>
          <w:rFonts w:hint="eastAsia"/>
        </w:rPr>
        <w:t>常用電源喪失後</w:t>
      </w:r>
      <w:r w:rsidR="0080434C">
        <w:t>4</w:t>
      </w:r>
      <w:r w:rsidRPr="00F86984">
        <w:t>0秒以内に自動的に所定の電圧を確立できるものとする。なお、全休炉時に商用電力が遮断された状態でも、</w:t>
      </w:r>
      <w:r w:rsidR="0080434C">
        <w:t>1</w:t>
      </w:r>
      <w:r w:rsidRPr="00F86984">
        <w:t>炉を立上げることができる容量とすること。</w:t>
      </w:r>
    </w:p>
    <w:p w14:paraId="32537925" w14:textId="7AC3EB3F" w:rsidR="007E0B76" w:rsidRPr="00E378BB" w:rsidRDefault="00C55A42" w:rsidP="00317D59">
      <w:pPr>
        <w:pStyle w:val="6"/>
        <w:ind w:left="2268"/>
      </w:pPr>
      <w:r w:rsidRPr="00F86984">
        <w:lastRenderedPageBreak/>
        <w:t>原動機</w:t>
      </w:r>
    </w:p>
    <w:p w14:paraId="475B48F9" w14:textId="0E6A1EE9" w:rsidR="007E0B76" w:rsidRDefault="007E0B76" w:rsidP="001F45CB">
      <w:pPr>
        <w:pStyle w:val="51"/>
        <w:numPr>
          <w:ilvl w:val="0"/>
          <w:numId w:val="368"/>
        </w:numPr>
        <w:ind w:leftChars="300" w:left="1072" w:firstLineChars="0" w:hanging="442"/>
      </w:pPr>
      <w:r>
        <w:rPr>
          <w:rFonts w:hint="eastAsia"/>
        </w:rPr>
        <w:t>形式</w:t>
      </w:r>
      <w:r w:rsidR="001F45CB">
        <w:rPr>
          <w:rFonts w:hint="eastAsia"/>
        </w:rPr>
        <w:t xml:space="preserve">　</w:t>
      </w:r>
      <w:r>
        <w:tab/>
      </w:r>
      <w:r>
        <w:tab/>
      </w:r>
      <w:r>
        <w:rPr>
          <w:rFonts w:hint="eastAsia"/>
        </w:rPr>
        <w:t>[　　]</w:t>
      </w:r>
    </w:p>
    <w:p w14:paraId="140B4BB5" w14:textId="7C63A233" w:rsidR="007E0B76" w:rsidRDefault="007E0B76" w:rsidP="001F45CB">
      <w:pPr>
        <w:pStyle w:val="51"/>
        <w:numPr>
          <w:ilvl w:val="0"/>
          <w:numId w:val="368"/>
        </w:numPr>
        <w:ind w:leftChars="300" w:left="1072" w:firstLineChars="0" w:hanging="442"/>
      </w:pPr>
      <w:r>
        <w:rPr>
          <w:rFonts w:hint="eastAsia"/>
        </w:rPr>
        <w:t>数量</w:t>
      </w:r>
      <w:r w:rsidR="001F45CB">
        <w:rPr>
          <w:rFonts w:hint="eastAsia"/>
        </w:rPr>
        <w:t xml:space="preserve">　</w:t>
      </w:r>
      <w:r>
        <w:tab/>
      </w:r>
      <w:r>
        <w:tab/>
      </w:r>
      <w:r>
        <w:rPr>
          <w:rFonts w:hint="eastAsia"/>
        </w:rPr>
        <w:t>[1]基</w:t>
      </w:r>
    </w:p>
    <w:p w14:paraId="4A425FBD" w14:textId="5AA12942" w:rsidR="00C55A42" w:rsidRPr="00F86984" w:rsidRDefault="007E0B76" w:rsidP="001F45CB">
      <w:pPr>
        <w:pStyle w:val="51"/>
        <w:numPr>
          <w:ilvl w:val="0"/>
          <w:numId w:val="368"/>
        </w:numPr>
        <w:ind w:leftChars="300" w:left="1072" w:firstLineChars="0" w:hanging="442"/>
      </w:pPr>
      <w:r>
        <w:rPr>
          <w:rFonts w:hint="eastAsia"/>
        </w:rPr>
        <w:t xml:space="preserve">設計基準　　</w:t>
      </w:r>
      <w:r w:rsidR="00FD4676">
        <w:rPr>
          <w:rFonts w:hint="eastAsia"/>
        </w:rPr>
        <w:t xml:space="preserve">　</w:t>
      </w:r>
      <w:r>
        <w:rPr>
          <w:rFonts w:hint="eastAsia"/>
        </w:rPr>
        <w:t xml:space="preserve">　　　　</w:t>
      </w:r>
      <w:r w:rsidR="00C55A42" w:rsidRPr="00F86984">
        <w:t>燃料は灯油とし、サービスタンクを設置する</w:t>
      </w:r>
      <w:r>
        <w:rPr>
          <w:rFonts w:hint="eastAsia"/>
        </w:rPr>
        <w:t>こと</w:t>
      </w:r>
      <w:r w:rsidR="00C55A42" w:rsidRPr="00F86984">
        <w:t>。</w:t>
      </w:r>
    </w:p>
    <w:p w14:paraId="6F5F9F9D" w14:textId="1905F51B" w:rsidR="00C55A42" w:rsidRPr="00F86984" w:rsidRDefault="00C55A42" w:rsidP="00DF375D">
      <w:pPr>
        <w:pStyle w:val="51"/>
        <w:ind w:leftChars="0" w:left="1280" w:firstLineChars="1000" w:firstLine="2100"/>
      </w:pPr>
      <w:r w:rsidRPr="00F86984">
        <w:t>排気は消音器を通して屋外に排気する</w:t>
      </w:r>
      <w:r w:rsidR="007E0B76">
        <w:rPr>
          <w:rFonts w:hint="eastAsia"/>
        </w:rPr>
        <w:t>こと</w:t>
      </w:r>
      <w:r w:rsidRPr="00F86984">
        <w:t>。</w:t>
      </w:r>
    </w:p>
    <w:p w14:paraId="427B2E97" w14:textId="5EACBDF3" w:rsidR="00C55A42" w:rsidRPr="00F86984" w:rsidRDefault="00C55A42" w:rsidP="00DF375D">
      <w:pPr>
        <w:pStyle w:val="51"/>
        <w:ind w:leftChars="0" w:left="2960" w:firstLineChars="0" w:firstLine="400"/>
      </w:pPr>
      <w:r w:rsidRPr="00F86984">
        <w:t>室内の換気に留意し、騒音対策を行う</w:t>
      </w:r>
      <w:r w:rsidR="007E0B76">
        <w:rPr>
          <w:rFonts w:hint="eastAsia"/>
        </w:rPr>
        <w:t>こと</w:t>
      </w:r>
      <w:r w:rsidRPr="00F86984">
        <w:t>。</w:t>
      </w:r>
    </w:p>
    <w:p w14:paraId="0AB727B5" w14:textId="14EBE02A" w:rsidR="00C55A42" w:rsidRPr="00F86984" w:rsidRDefault="00C55A42" w:rsidP="00DF375D">
      <w:pPr>
        <w:pStyle w:val="51"/>
        <w:ind w:leftChars="0" w:left="3402" w:firstLineChars="0" w:hanging="42"/>
      </w:pPr>
      <w:r w:rsidRPr="00F86984">
        <w:t>始動電源として、消防法に適合した容量を持つ直流電源装置を設ける</w:t>
      </w:r>
      <w:r w:rsidR="007E0B76">
        <w:rPr>
          <w:rFonts w:hint="eastAsia"/>
        </w:rPr>
        <w:t>こと</w:t>
      </w:r>
      <w:r w:rsidRPr="00F86984">
        <w:t>。</w:t>
      </w:r>
    </w:p>
    <w:p w14:paraId="2F7AFDDB" w14:textId="77777777" w:rsidR="00C55A42" w:rsidRPr="00E378BB" w:rsidRDefault="00C55A42" w:rsidP="00317D59">
      <w:pPr>
        <w:pStyle w:val="6"/>
        <w:ind w:left="2268"/>
      </w:pPr>
      <w:r w:rsidRPr="00E378BB">
        <w:t>発電機</w:t>
      </w:r>
    </w:p>
    <w:p w14:paraId="1C698FC1" w14:textId="3EB605C8" w:rsidR="00C55A42" w:rsidRDefault="00C55A42" w:rsidP="001F45CB">
      <w:pPr>
        <w:pStyle w:val="51"/>
        <w:numPr>
          <w:ilvl w:val="0"/>
          <w:numId w:val="588"/>
        </w:numPr>
        <w:ind w:leftChars="300" w:left="1072" w:firstLineChars="0" w:hanging="442"/>
        <w:rPr>
          <w:lang w:eastAsia="zh-TW"/>
        </w:rPr>
      </w:pPr>
      <w:r>
        <w:rPr>
          <w:rFonts w:hint="eastAsia"/>
          <w:lang w:eastAsia="zh-TW"/>
        </w:rPr>
        <w:t>形式</w:t>
      </w:r>
      <w:r w:rsidR="001F45CB">
        <w:rPr>
          <w:rFonts w:hint="eastAsia"/>
          <w:lang w:eastAsia="zh-TW"/>
        </w:rPr>
        <w:t xml:space="preserve">　</w:t>
      </w:r>
      <w:r>
        <w:rPr>
          <w:lang w:eastAsia="zh-TW"/>
        </w:rPr>
        <w:tab/>
      </w:r>
      <w:r>
        <w:rPr>
          <w:lang w:eastAsia="zh-TW"/>
        </w:rPr>
        <w:tab/>
      </w:r>
      <w:r w:rsidR="00076C4D">
        <w:rPr>
          <w:rFonts w:hint="eastAsia"/>
          <w:lang w:eastAsia="zh-TW"/>
        </w:rPr>
        <w:t>[</w:t>
      </w:r>
      <w:r w:rsidRPr="00F86984">
        <w:rPr>
          <w:lang w:eastAsia="zh-TW"/>
        </w:rPr>
        <w:t>三相交流同期発電機</w:t>
      </w:r>
      <w:r w:rsidR="00076C4D">
        <w:rPr>
          <w:rFonts w:hint="eastAsia"/>
          <w:lang w:eastAsia="zh-TW"/>
        </w:rPr>
        <w:t>]</w:t>
      </w:r>
    </w:p>
    <w:p w14:paraId="18BCA6BF" w14:textId="14413486" w:rsidR="00C55A42" w:rsidRDefault="00C55A42" w:rsidP="001F45CB">
      <w:pPr>
        <w:pStyle w:val="51"/>
        <w:numPr>
          <w:ilvl w:val="0"/>
          <w:numId w:val="588"/>
        </w:numPr>
        <w:ind w:leftChars="300" w:left="1072" w:firstLineChars="0" w:hanging="442"/>
      </w:pPr>
      <w:r>
        <w:rPr>
          <w:rFonts w:hint="eastAsia"/>
        </w:rPr>
        <w:t>数量</w:t>
      </w:r>
      <w:r w:rsidR="001F45CB">
        <w:rPr>
          <w:rFonts w:hint="eastAsia"/>
        </w:rPr>
        <w:t xml:space="preserve">　</w:t>
      </w:r>
      <w:r>
        <w:tab/>
      </w:r>
      <w:r>
        <w:tab/>
      </w:r>
      <w:r w:rsidR="00076C4D">
        <w:rPr>
          <w:rFonts w:hint="eastAsia"/>
        </w:rPr>
        <w:t>[</w:t>
      </w:r>
      <w:r w:rsidR="0080434C">
        <w:rPr>
          <w:rFonts w:hint="eastAsia"/>
        </w:rPr>
        <w:t>1</w:t>
      </w:r>
      <w:r w:rsidR="00076C4D">
        <w:rPr>
          <w:rFonts w:hint="eastAsia"/>
        </w:rPr>
        <w:t>]</w:t>
      </w:r>
      <w:r>
        <w:rPr>
          <w:rFonts w:hint="eastAsia"/>
        </w:rPr>
        <w:t>基</w:t>
      </w:r>
    </w:p>
    <w:p w14:paraId="1855B9BE" w14:textId="4AB6A18B" w:rsidR="00C55A42" w:rsidRPr="00F86984" w:rsidRDefault="00C55A42" w:rsidP="001F45CB">
      <w:pPr>
        <w:pStyle w:val="51"/>
        <w:numPr>
          <w:ilvl w:val="0"/>
          <w:numId w:val="588"/>
        </w:numPr>
        <w:ind w:leftChars="300" w:left="1072" w:firstLineChars="0" w:hanging="442"/>
      </w:pPr>
      <w:r w:rsidRPr="00F86984">
        <w:t>出力</w:t>
      </w:r>
      <w:r w:rsidR="001F45CB">
        <w:rPr>
          <w:rFonts w:hint="eastAsia"/>
        </w:rPr>
        <w:t xml:space="preserve">　</w:t>
      </w:r>
      <w:r>
        <w:tab/>
      </w:r>
      <w:r>
        <w:tab/>
      </w:r>
      <w:r w:rsidR="00271C4E">
        <w:t>[　]</w:t>
      </w:r>
      <w:r w:rsidRPr="00F86984">
        <w:t>kW</w:t>
      </w:r>
    </w:p>
    <w:p w14:paraId="2BC36506" w14:textId="3A434321" w:rsidR="00C55A42" w:rsidRPr="00F86984" w:rsidRDefault="00C55A42" w:rsidP="001F45CB">
      <w:pPr>
        <w:pStyle w:val="51"/>
        <w:numPr>
          <w:ilvl w:val="0"/>
          <w:numId w:val="588"/>
        </w:numPr>
        <w:ind w:leftChars="300" w:left="1072" w:firstLineChars="0" w:hanging="442"/>
      </w:pPr>
      <w:r w:rsidRPr="00F86984">
        <w:t>力率</w:t>
      </w:r>
      <w:r w:rsidR="001F45CB">
        <w:rPr>
          <w:rFonts w:hint="eastAsia"/>
        </w:rPr>
        <w:t xml:space="preserve">　</w:t>
      </w:r>
      <w:r>
        <w:tab/>
      </w:r>
      <w:r>
        <w:tab/>
      </w:r>
      <w:r w:rsidR="00076C4D">
        <w:rPr>
          <w:rFonts w:hint="eastAsia"/>
        </w:rPr>
        <w:t>[</w:t>
      </w:r>
      <w:r w:rsidR="0080434C">
        <w:t>9</w:t>
      </w:r>
      <w:r w:rsidRPr="00F86984">
        <w:t>0</w:t>
      </w:r>
      <w:r w:rsidR="00076C4D">
        <w:rPr>
          <w:rFonts w:hint="eastAsia"/>
        </w:rPr>
        <w:t>]</w:t>
      </w:r>
      <w:r w:rsidR="006646E3">
        <w:t>％</w:t>
      </w:r>
      <w:r w:rsidRPr="00F86984">
        <w:t>以下</w:t>
      </w:r>
    </w:p>
    <w:p w14:paraId="02075719" w14:textId="5145C03F" w:rsidR="00C55A42" w:rsidRPr="00F86984" w:rsidRDefault="00C55A42" w:rsidP="001F45CB">
      <w:pPr>
        <w:pStyle w:val="51"/>
        <w:numPr>
          <w:ilvl w:val="0"/>
          <w:numId w:val="588"/>
        </w:numPr>
        <w:ind w:leftChars="300" w:left="1072" w:firstLineChars="0" w:hanging="442"/>
      </w:pPr>
      <w:r w:rsidRPr="00F86984">
        <w:t>発電電圧</w:t>
      </w:r>
      <w:r>
        <w:tab/>
      </w:r>
      <w:r>
        <w:tab/>
      </w:r>
      <w:r w:rsidR="002C7E42">
        <w:rPr>
          <w:rFonts w:hint="eastAsia"/>
        </w:rPr>
        <w:t>[　]</w:t>
      </w:r>
      <w:r w:rsidRPr="00F86984">
        <w:t>kV</w:t>
      </w:r>
    </w:p>
    <w:p w14:paraId="6EA50B3C" w14:textId="77777777" w:rsidR="00C55A42" w:rsidRPr="00F86984" w:rsidRDefault="00C55A42" w:rsidP="00C55A42"/>
    <w:p w14:paraId="4CACDCA2" w14:textId="77777777" w:rsidR="00C55A42" w:rsidRPr="00EC50A5" w:rsidRDefault="00C55A42" w:rsidP="00317D59">
      <w:pPr>
        <w:pStyle w:val="5"/>
        <w:ind w:left="945" w:hanging="945"/>
        <w:rPr>
          <w:rFonts w:ascii="ＭＳ ゴシック" w:eastAsia="ＭＳ ゴシック" w:hAnsi="ＭＳ ゴシック"/>
        </w:rPr>
      </w:pPr>
      <w:r w:rsidRPr="00EC50A5">
        <w:rPr>
          <w:rFonts w:ascii="ＭＳ ゴシック" w:eastAsia="ＭＳ ゴシック" w:hAnsi="ＭＳ ゴシック"/>
        </w:rPr>
        <w:t>無停電電源装置</w:t>
      </w:r>
    </w:p>
    <w:p w14:paraId="40212B71" w14:textId="47099793" w:rsidR="007E0B76" w:rsidRDefault="007E0B76" w:rsidP="001F45CB">
      <w:pPr>
        <w:pStyle w:val="51"/>
        <w:numPr>
          <w:ilvl w:val="0"/>
          <w:numId w:val="589"/>
        </w:numPr>
        <w:ind w:leftChars="300" w:left="1072" w:firstLineChars="0" w:hanging="442"/>
      </w:pPr>
      <w:r>
        <w:rPr>
          <w:rFonts w:hint="eastAsia"/>
        </w:rPr>
        <w:t>形式</w:t>
      </w:r>
      <w:r w:rsidR="001F45CB">
        <w:rPr>
          <w:rFonts w:hint="eastAsia"/>
        </w:rPr>
        <w:t xml:space="preserve">　</w:t>
      </w:r>
      <w:r>
        <w:tab/>
      </w:r>
      <w:r>
        <w:tab/>
      </w:r>
      <w:r>
        <w:rPr>
          <w:rFonts w:hint="eastAsia"/>
        </w:rPr>
        <w:t>[　　]</w:t>
      </w:r>
    </w:p>
    <w:p w14:paraId="6019DD7E" w14:textId="22775C0E" w:rsidR="00AE6BE5" w:rsidRDefault="007E0B76" w:rsidP="001F45CB">
      <w:pPr>
        <w:pStyle w:val="51"/>
        <w:numPr>
          <w:ilvl w:val="0"/>
          <w:numId w:val="589"/>
        </w:numPr>
        <w:ind w:leftChars="300" w:left="1072" w:firstLineChars="0" w:hanging="442"/>
      </w:pPr>
      <w:r>
        <w:rPr>
          <w:rFonts w:hint="eastAsia"/>
        </w:rPr>
        <w:t>数量</w:t>
      </w:r>
      <w:r w:rsidR="001F45CB">
        <w:rPr>
          <w:rFonts w:hint="eastAsia"/>
        </w:rPr>
        <w:t xml:space="preserve">　</w:t>
      </w:r>
      <w:r>
        <w:tab/>
      </w:r>
      <w:r>
        <w:tab/>
      </w:r>
      <w:r>
        <w:rPr>
          <w:rFonts w:hint="eastAsia"/>
        </w:rPr>
        <w:t>[1]基</w:t>
      </w:r>
    </w:p>
    <w:p w14:paraId="35560242" w14:textId="77777777" w:rsidR="00AE6BE5" w:rsidRDefault="007E0B76" w:rsidP="00AE6BE5">
      <w:pPr>
        <w:pStyle w:val="51"/>
        <w:numPr>
          <w:ilvl w:val="0"/>
          <w:numId w:val="589"/>
        </w:numPr>
        <w:ind w:leftChars="300" w:left="1072" w:firstLineChars="0" w:hanging="442"/>
      </w:pPr>
      <w:r>
        <w:rPr>
          <w:rFonts w:hint="eastAsia"/>
        </w:rPr>
        <w:t xml:space="preserve">設計基準　　　　　　</w:t>
      </w:r>
      <w:r w:rsidR="00E16F53">
        <w:rPr>
          <w:rFonts w:hint="eastAsia"/>
        </w:rPr>
        <w:t xml:space="preserve">　</w:t>
      </w:r>
      <w:r w:rsidR="00C55A42" w:rsidRPr="00F86984">
        <w:t>蓄電池容量は、予定負荷(計装用･非常用照明等)に</w:t>
      </w:r>
      <w:r w:rsidR="0080434C">
        <w:t>3</w:t>
      </w:r>
      <w:r w:rsidR="00C55A42" w:rsidRPr="00F86984">
        <w:t>0分以上</w:t>
      </w:r>
    </w:p>
    <w:p w14:paraId="0E106B58" w14:textId="0C493EF5" w:rsidR="007E0B76" w:rsidRDefault="00C55A42" w:rsidP="007E2EAF">
      <w:pPr>
        <w:pStyle w:val="51"/>
        <w:ind w:leftChars="0" w:left="1072" w:firstLineChars="1100" w:firstLine="2310"/>
      </w:pPr>
      <w:r w:rsidRPr="00F86984">
        <w:t>給電できるものとする</w:t>
      </w:r>
      <w:r w:rsidR="007E0B76">
        <w:rPr>
          <w:rFonts w:hint="eastAsia"/>
        </w:rPr>
        <w:t>こと</w:t>
      </w:r>
      <w:r w:rsidRPr="00F86984">
        <w:t>。</w:t>
      </w:r>
    </w:p>
    <w:p w14:paraId="700FF967" w14:textId="250A79BD" w:rsidR="00C55A42" w:rsidRDefault="00C55A42" w:rsidP="007E0B76">
      <w:pPr>
        <w:pStyle w:val="41"/>
        <w:ind w:leftChars="0" w:left="3402" w:firstLineChars="0" w:hanging="42"/>
      </w:pPr>
      <w:r w:rsidRPr="00F86984">
        <w:t>自動浮動充電装置を設置する</w:t>
      </w:r>
      <w:r w:rsidR="007E0B76">
        <w:rPr>
          <w:rFonts w:hint="eastAsia"/>
        </w:rPr>
        <w:t>こと</w:t>
      </w:r>
      <w:r w:rsidRPr="00F86984">
        <w:t>。</w:t>
      </w:r>
    </w:p>
    <w:p w14:paraId="4E174A55" w14:textId="77777777" w:rsidR="007E0B76" w:rsidRPr="00F86984" w:rsidRDefault="007E0B76" w:rsidP="00DF375D">
      <w:pPr>
        <w:pStyle w:val="41"/>
        <w:ind w:leftChars="0" w:left="3402" w:firstLineChars="0" w:hanging="42"/>
      </w:pPr>
    </w:p>
    <w:p w14:paraId="38729A9E" w14:textId="77777777" w:rsidR="00C55A42" w:rsidRPr="00EC50A5" w:rsidRDefault="00C55A42" w:rsidP="00317D59">
      <w:pPr>
        <w:pStyle w:val="4"/>
        <w:rPr>
          <w:rFonts w:ascii="ＭＳ ゴシック" w:eastAsia="ＭＳ ゴシック" w:hAnsi="ＭＳ ゴシック"/>
        </w:rPr>
      </w:pPr>
      <w:r w:rsidRPr="00EC50A5">
        <w:rPr>
          <w:rFonts w:ascii="ＭＳ ゴシック" w:eastAsia="ＭＳ ゴシック" w:hAnsi="ＭＳ ゴシック" w:hint="eastAsia"/>
        </w:rPr>
        <w:t>低圧配電設備</w:t>
      </w:r>
    </w:p>
    <w:p w14:paraId="02F0651F" w14:textId="77777777" w:rsidR="00063997" w:rsidRPr="00EC50A5" w:rsidRDefault="0080434C" w:rsidP="00317D59">
      <w:pPr>
        <w:pStyle w:val="5"/>
        <w:ind w:left="945" w:hanging="945"/>
        <w:rPr>
          <w:rFonts w:ascii="ＭＳ ゴシック" w:eastAsia="ＭＳ ゴシック" w:hAnsi="ＭＳ ゴシック"/>
        </w:rPr>
      </w:pPr>
      <w:r w:rsidRPr="00EC50A5">
        <w:rPr>
          <w:rFonts w:ascii="ＭＳ ゴシック" w:eastAsia="ＭＳ ゴシック" w:hAnsi="ＭＳ ゴシック"/>
        </w:rPr>
        <w:t>4</w:t>
      </w:r>
      <w:r w:rsidR="00C55A42" w:rsidRPr="00EC50A5">
        <w:rPr>
          <w:rFonts w:ascii="ＭＳ ゴシック" w:eastAsia="ＭＳ ゴシック" w:hAnsi="ＭＳ ゴシック"/>
        </w:rPr>
        <w:t>00V用動力主幹盤</w:t>
      </w:r>
    </w:p>
    <w:p w14:paraId="5B63FCA0" w14:textId="38688DF4" w:rsidR="00063997" w:rsidRPr="00F86984" w:rsidRDefault="00063997" w:rsidP="00317D59">
      <w:pPr>
        <w:pStyle w:val="6"/>
        <w:ind w:left="2268"/>
        <w:rPr>
          <w:lang w:eastAsia="zh-TW"/>
        </w:rPr>
      </w:pPr>
      <w:r w:rsidRPr="00F86984">
        <w:rPr>
          <w:lang w:eastAsia="zh-TW"/>
        </w:rPr>
        <w:t>形式</w:t>
      </w:r>
      <w:r>
        <w:rPr>
          <w:lang w:eastAsia="zh-TW"/>
        </w:rPr>
        <w:tab/>
      </w:r>
      <w:r>
        <w:rPr>
          <w:lang w:eastAsia="zh-TW"/>
        </w:rPr>
        <w:tab/>
      </w:r>
      <w:r w:rsidRPr="00F86984">
        <w:rPr>
          <w:lang w:eastAsia="zh-TW"/>
        </w:rPr>
        <w:tab/>
      </w:r>
      <w:r>
        <w:rPr>
          <w:lang w:eastAsia="zh-TW"/>
        </w:rPr>
        <w:t>[</w:t>
      </w:r>
      <w:r w:rsidRPr="00F86984">
        <w:rPr>
          <w:rFonts w:hint="eastAsia"/>
          <w:lang w:eastAsia="zh-TW"/>
        </w:rPr>
        <w:t>鋼板製屋内閉鎖</w:t>
      </w:r>
      <w:r w:rsidR="00E318D7">
        <w:rPr>
          <w:rFonts w:hint="eastAsia"/>
          <w:lang w:eastAsia="zh-TW"/>
        </w:rPr>
        <w:t>垂直</w:t>
      </w:r>
      <w:r w:rsidRPr="00F86984">
        <w:rPr>
          <w:rFonts w:hint="eastAsia"/>
          <w:lang w:eastAsia="zh-TW"/>
        </w:rPr>
        <w:t>自立型</w:t>
      </w:r>
      <w:r>
        <w:rPr>
          <w:lang w:eastAsia="zh-TW"/>
        </w:rPr>
        <w:t>]</w:t>
      </w:r>
    </w:p>
    <w:p w14:paraId="25DF5FF8" w14:textId="413D4C12" w:rsidR="00063997" w:rsidRPr="00F86984" w:rsidRDefault="00063997" w:rsidP="00317D59">
      <w:pPr>
        <w:pStyle w:val="6"/>
        <w:ind w:left="2268"/>
      </w:pPr>
      <w:r w:rsidRPr="00F86984">
        <w:t>数量</w:t>
      </w:r>
      <w:r>
        <w:tab/>
      </w:r>
      <w:r>
        <w:tab/>
      </w:r>
      <w:r>
        <w:tab/>
      </w:r>
      <w:r>
        <w:rPr>
          <w:rFonts w:hint="eastAsia"/>
        </w:rPr>
        <w:t>[　]面</w:t>
      </w:r>
    </w:p>
    <w:p w14:paraId="22D6C2CA" w14:textId="77777777" w:rsidR="00E378BB" w:rsidRPr="00F86984" w:rsidRDefault="00E378BB" w:rsidP="00DF375D">
      <w:pPr>
        <w:pStyle w:val="41"/>
        <w:ind w:leftChars="0" w:left="0" w:firstLineChars="0" w:firstLine="0"/>
      </w:pPr>
    </w:p>
    <w:p w14:paraId="008A3384" w14:textId="77777777" w:rsidR="00063997" w:rsidRPr="00EC50A5" w:rsidRDefault="0080434C" w:rsidP="00317D59">
      <w:pPr>
        <w:pStyle w:val="5"/>
        <w:ind w:left="945" w:hanging="945"/>
        <w:rPr>
          <w:rFonts w:ascii="ＭＳ ゴシック" w:eastAsia="ＭＳ ゴシック" w:hAnsi="ＭＳ ゴシック"/>
        </w:rPr>
      </w:pPr>
      <w:r w:rsidRPr="00EC50A5">
        <w:rPr>
          <w:rFonts w:ascii="ＭＳ ゴシック" w:eastAsia="ＭＳ ゴシック" w:hAnsi="ＭＳ ゴシック"/>
        </w:rPr>
        <w:t>2</w:t>
      </w:r>
      <w:r w:rsidR="00C55A42" w:rsidRPr="00EC50A5">
        <w:rPr>
          <w:rFonts w:ascii="ＭＳ ゴシック" w:eastAsia="ＭＳ ゴシック" w:hAnsi="ＭＳ ゴシック"/>
        </w:rPr>
        <w:t>00V用動力主幹盤</w:t>
      </w:r>
    </w:p>
    <w:p w14:paraId="50E6FDB5" w14:textId="312FCC03" w:rsidR="00063997" w:rsidRPr="00F86984" w:rsidRDefault="00063997" w:rsidP="00317D59">
      <w:pPr>
        <w:pStyle w:val="6"/>
        <w:ind w:left="2268"/>
        <w:rPr>
          <w:lang w:eastAsia="zh-TW"/>
        </w:rPr>
      </w:pPr>
      <w:r w:rsidRPr="00F86984">
        <w:rPr>
          <w:lang w:eastAsia="zh-TW"/>
        </w:rPr>
        <w:t>形式</w:t>
      </w:r>
      <w:r>
        <w:rPr>
          <w:lang w:eastAsia="zh-TW"/>
        </w:rPr>
        <w:tab/>
      </w:r>
      <w:r>
        <w:rPr>
          <w:lang w:eastAsia="zh-TW"/>
        </w:rPr>
        <w:tab/>
      </w:r>
      <w:r w:rsidRPr="00F86984">
        <w:rPr>
          <w:lang w:eastAsia="zh-TW"/>
        </w:rPr>
        <w:tab/>
      </w:r>
      <w:r>
        <w:rPr>
          <w:lang w:eastAsia="zh-TW"/>
        </w:rPr>
        <w:t>[</w:t>
      </w:r>
      <w:r w:rsidRPr="00F86984">
        <w:rPr>
          <w:rFonts w:hint="eastAsia"/>
          <w:lang w:eastAsia="zh-TW"/>
        </w:rPr>
        <w:t>鋼板製屋内閉鎖</w:t>
      </w:r>
      <w:r w:rsidR="00E318D7">
        <w:rPr>
          <w:rFonts w:hint="eastAsia"/>
          <w:lang w:eastAsia="zh-TW"/>
        </w:rPr>
        <w:t>垂直</w:t>
      </w:r>
      <w:r w:rsidRPr="00F86984">
        <w:rPr>
          <w:rFonts w:hint="eastAsia"/>
          <w:lang w:eastAsia="zh-TW"/>
        </w:rPr>
        <w:t>自立型</w:t>
      </w:r>
      <w:r>
        <w:rPr>
          <w:lang w:eastAsia="zh-TW"/>
        </w:rPr>
        <w:t>]</w:t>
      </w:r>
    </w:p>
    <w:p w14:paraId="489FEFC8" w14:textId="77777777" w:rsidR="00063997" w:rsidRPr="00F86984" w:rsidRDefault="00063997" w:rsidP="00317D59">
      <w:pPr>
        <w:pStyle w:val="6"/>
        <w:ind w:left="2268"/>
      </w:pPr>
      <w:r w:rsidRPr="00F86984">
        <w:t>数量</w:t>
      </w:r>
      <w:r>
        <w:tab/>
      </w:r>
      <w:r>
        <w:tab/>
      </w:r>
      <w:r>
        <w:tab/>
      </w:r>
      <w:r>
        <w:rPr>
          <w:rFonts w:hint="eastAsia"/>
        </w:rPr>
        <w:t>[　]面</w:t>
      </w:r>
    </w:p>
    <w:p w14:paraId="0312D556" w14:textId="77777777" w:rsidR="00E378BB" w:rsidRPr="00F86984" w:rsidRDefault="00E378BB" w:rsidP="00DF375D">
      <w:pPr>
        <w:pStyle w:val="41"/>
        <w:ind w:leftChars="0" w:left="0" w:firstLineChars="0" w:firstLine="0"/>
      </w:pPr>
    </w:p>
    <w:p w14:paraId="7D0C121C" w14:textId="77777777" w:rsidR="00063997" w:rsidRPr="00EC50A5" w:rsidRDefault="00C55A42" w:rsidP="00317D59">
      <w:pPr>
        <w:pStyle w:val="5"/>
        <w:ind w:left="945" w:hanging="945"/>
        <w:rPr>
          <w:rFonts w:ascii="ＭＳ ゴシック" w:eastAsia="ＭＳ ゴシック" w:hAnsi="ＭＳ ゴシック"/>
        </w:rPr>
      </w:pPr>
      <w:r w:rsidRPr="00EC50A5">
        <w:rPr>
          <w:rFonts w:ascii="ＭＳ ゴシック" w:eastAsia="ＭＳ ゴシック" w:hAnsi="ＭＳ ゴシック"/>
        </w:rPr>
        <w:t>照明用単相主幹盤</w:t>
      </w:r>
    </w:p>
    <w:p w14:paraId="531FA538" w14:textId="4D35BBFA" w:rsidR="00063997" w:rsidRPr="00F86984" w:rsidRDefault="00063997" w:rsidP="00317D59">
      <w:pPr>
        <w:pStyle w:val="6"/>
        <w:ind w:left="2268"/>
        <w:rPr>
          <w:lang w:eastAsia="zh-TW"/>
        </w:rPr>
      </w:pPr>
      <w:r w:rsidRPr="00F86984">
        <w:rPr>
          <w:lang w:eastAsia="zh-TW"/>
        </w:rPr>
        <w:t>形式</w:t>
      </w:r>
      <w:r>
        <w:rPr>
          <w:lang w:eastAsia="zh-TW"/>
        </w:rPr>
        <w:tab/>
      </w:r>
      <w:r>
        <w:rPr>
          <w:lang w:eastAsia="zh-TW"/>
        </w:rPr>
        <w:tab/>
      </w:r>
      <w:r w:rsidRPr="00F86984">
        <w:rPr>
          <w:lang w:eastAsia="zh-TW"/>
        </w:rPr>
        <w:tab/>
      </w:r>
      <w:r>
        <w:rPr>
          <w:lang w:eastAsia="zh-TW"/>
        </w:rPr>
        <w:t>[</w:t>
      </w:r>
      <w:r w:rsidRPr="00F86984">
        <w:rPr>
          <w:rFonts w:hint="eastAsia"/>
          <w:lang w:eastAsia="zh-TW"/>
        </w:rPr>
        <w:t>鋼板製屋内閉鎖</w:t>
      </w:r>
      <w:r w:rsidR="00E318D7">
        <w:rPr>
          <w:rFonts w:hint="eastAsia"/>
          <w:lang w:eastAsia="zh-TW"/>
        </w:rPr>
        <w:t>垂直</w:t>
      </w:r>
      <w:r w:rsidRPr="00F86984">
        <w:rPr>
          <w:rFonts w:hint="eastAsia"/>
          <w:lang w:eastAsia="zh-TW"/>
        </w:rPr>
        <w:t>自立型</w:t>
      </w:r>
      <w:r>
        <w:rPr>
          <w:lang w:eastAsia="zh-TW"/>
        </w:rPr>
        <w:t>]</w:t>
      </w:r>
    </w:p>
    <w:p w14:paraId="001248AA" w14:textId="77777777" w:rsidR="00063997" w:rsidRPr="00F86984" w:rsidRDefault="00063997" w:rsidP="00317D59">
      <w:pPr>
        <w:pStyle w:val="6"/>
        <w:ind w:left="2268"/>
      </w:pPr>
      <w:r w:rsidRPr="00F86984">
        <w:t>数量</w:t>
      </w:r>
      <w:r>
        <w:tab/>
      </w:r>
      <w:r>
        <w:tab/>
      </w:r>
      <w:r>
        <w:tab/>
      </w:r>
      <w:r>
        <w:rPr>
          <w:rFonts w:hint="eastAsia"/>
        </w:rPr>
        <w:t>[　]面</w:t>
      </w:r>
    </w:p>
    <w:p w14:paraId="0B79DEF0" w14:textId="77777777" w:rsidR="00C55A42" w:rsidRPr="00F86984" w:rsidRDefault="00C55A42" w:rsidP="00C55A42"/>
    <w:p w14:paraId="5D6A645E" w14:textId="2F241639" w:rsidR="00C55A42" w:rsidRPr="00EC50A5" w:rsidRDefault="00C55A42" w:rsidP="00317D59">
      <w:pPr>
        <w:pStyle w:val="4"/>
        <w:rPr>
          <w:rFonts w:ascii="ＭＳ ゴシック" w:eastAsia="ＭＳ ゴシック" w:hAnsi="ＭＳ ゴシック"/>
        </w:rPr>
      </w:pPr>
      <w:r w:rsidRPr="00EC50A5">
        <w:rPr>
          <w:rFonts w:ascii="ＭＳ ゴシック" w:eastAsia="ＭＳ ゴシック" w:hAnsi="ＭＳ ゴシック" w:hint="eastAsia"/>
        </w:rPr>
        <w:t>動力設備</w:t>
      </w:r>
    </w:p>
    <w:p w14:paraId="5599596A" w14:textId="1F3D9244" w:rsidR="00C55A42" w:rsidRDefault="00C55A42" w:rsidP="00C55A42">
      <w:pPr>
        <w:pStyle w:val="31"/>
        <w:ind w:left="420" w:firstLine="210"/>
      </w:pPr>
      <w:r w:rsidRPr="00F86984">
        <w:rPr>
          <w:rFonts w:hint="eastAsia"/>
        </w:rPr>
        <w:t>制御盤、監視盤及び操作盤等から構成し、運転、監視及び制御が確実に行えるものとする</w:t>
      </w:r>
      <w:r w:rsidR="00746EAE">
        <w:rPr>
          <w:rFonts w:hint="eastAsia"/>
        </w:rPr>
        <w:t>こと</w:t>
      </w:r>
      <w:r w:rsidRPr="00F86984">
        <w:rPr>
          <w:rFonts w:hint="eastAsia"/>
        </w:rPr>
        <w:t>。遠隔操作方式を原則とするが、現場での単独操作も可能な方式とする</w:t>
      </w:r>
      <w:r w:rsidR="00746EAE">
        <w:rPr>
          <w:rFonts w:hint="eastAsia"/>
        </w:rPr>
        <w:t>こと</w:t>
      </w:r>
      <w:r w:rsidRPr="00F86984">
        <w:rPr>
          <w:rFonts w:hint="eastAsia"/>
        </w:rPr>
        <w:t>。</w:t>
      </w:r>
    </w:p>
    <w:p w14:paraId="43F8B9ED" w14:textId="77777777" w:rsidR="00E378BB" w:rsidRPr="00F86984" w:rsidRDefault="00E378BB" w:rsidP="00DF375D">
      <w:pPr>
        <w:pStyle w:val="31"/>
        <w:ind w:leftChars="0" w:left="0" w:firstLineChars="0" w:firstLine="0"/>
      </w:pPr>
    </w:p>
    <w:p w14:paraId="77082D97" w14:textId="77777777" w:rsidR="00C55A42" w:rsidRPr="00EC50A5" w:rsidRDefault="00C55A42" w:rsidP="00317D59">
      <w:pPr>
        <w:pStyle w:val="5"/>
        <w:ind w:left="945" w:hanging="945"/>
        <w:rPr>
          <w:rFonts w:ascii="ＭＳ ゴシック" w:eastAsia="ＭＳ ゴシック" w:hAnsi="ＭＳ ゴシック"/>
        </w:rPr>
      </w:pPr>
      <w:r w:rsidRPr="00EC50A5">
        <w:rPr>
          <w:rFonts w:ascii="ＭＳ ゴシック" w:eastAsia="ＭＳ ゴシック" w:hAnsi="ＭＳ ゴシック"/>
        </w:rPr>
        <w:t>動力制御盤</w:t>
      </w:r>
    </w:p>
    <w:p w14:paraId="0A283A7D" w14:textId="77777777" w:rsidR="00063997" w:rsidRPr="00F86984" w:rsidRDefault="00C55A42" w:rsidP="00317D59">
      <w:pPr>
        <w:pStyle w:val="6"/>
        <w:ind w:left="2268"/>
      </w:pPr>
      <w:r w:rsidRPr="00F86984">
        <w:t>低圧動力制御盤</w:t>
      </w:r>
    </w:p>
    <w:p w14:paraId="44589258" w14:textId="425BE7A3" w:rsidR="00063997" w:rsidRPr="00F86984" w:rsidRDefault="00063997" w:rsidP="001F45CB">
      <w:pPr>
        <w:pStyle w:val="51"/>
        <w:numPr>
          <w:ilvl w:val="0"/>
          <w:numId w:val="590"/>
        </w:numPr>
        <w:ind w:leftChars="300" w:left="1072" w:firstLineChars="0" w:hanging="442"/>
        <w:rPr>
          <w:lang w:eastAsia="zh-TW"/>
        </w:rPr>
      </w:pPr>
      <w:r>
        <w:rPr>
          <w:rFonts w:hint="eastAsia"/>
          <w:lang w:eastAsia="zh-TW"/>
        </w:rPr>
        <w:t>形式</w:t>
      </w:r>
      <w:r w:rsidR="001F45CB">
        <w:rPr>
          <w:rFonts w:hint="eastAsia"/>
          <w:lang w:eastAsia="zh-TW"/>
        </w:rPr>
        <w:t xml:space="preserve">　</w:t>
      </w:r>
      <w:r>
        <w:rPr>
          <w:lang w:eastAsia="zh-TW"/>
        </w:rPr>
        <w:tab/>
      </w:r>
      <w:r>
        <w:rPr>
          <w:lang w:eastAsia="zh-TW"/>
        </w:rPr>
        <w:tab/>
        <w:t>[</w:t>
      </w:r>
      <w:r w:rsidRPr="00F86984">
        <w:rPr>
          <w:rFonts w:hint="eastAsia"/>
          <w:lang w:eastAsia="zh-TW"/>
        </w:rPr>
        <w:t>鋼板製屋内閉鎖</w:t>
      </w:r>
      <w:r w:rsidR="00E318D7">
        <w:rPr>
          <w:rFonts w:hint="eastAsia"/>
          <w:lang w:eastAsia="zh-TW"/>
        </w:rPr>
        <w:t>垂直</w:t>
      </w:r>
      <w:r w:rsidRPr="00F86984">
        <w:rPr>
          <w:rFonts w:hint="eastAsia"/>
          <w:lang w:eastAsia="zh-TW"/>
        </w:rPr>
        <w:t>自立型</w:t>
      </w:r>
      <w:r>
        <w:rPr>
          <w:lang w:eastAsia="zh-TW"/>
        </w:rPr>
        <w:t>]</w:t>
      </w:r>
    </w:p>
    <w:p w14:paraId="14F31802" w14:textId="7628995C" w:rsidR="00063997" w:rsidRDefault="00063997" w:rsidP="001F45CB">
      <w:pPr>
        <w:pStyle w:val="51"/>
        <w:numPr>
          <w:ilvl w:val="0"/>
          <w:numId w:val="590"/>
        </w:numPr>
        <w:ind w:leftChars="300" w:left="1072" w:firstLineChars="0" w:hanging="442"/>
      </w:pPr>
      <w:r>
        <w:rPr>
          <w:rFonts w:hint="eastAsia"/>
        </w:rPr>
        <w:t>数量</w:t>
      </w:r>
      <w:r w:rsidR="001F45CB">
        <w:rPr>
          <w:rFonts w:hint="eastAsia"/>
        </w:rPr>
        <w:t xml:space="preserve">　</w:t>
      </w:r>
      <w:r>
        <w:tab/>
      </w:r>
      <w:r>
        <w:tab/>
      </w:r>
      <w:r>
        <w:rPr>
          <w:rFonts w:hint="eastAsia"/>
        </w:rPr>
        <w:t xml:space="preserve">[　</w:t>
      </w:r>
      <w:r>
        <w:t>]</w:t>
      </w:r>
      <w:r>
        <w:rPr>
          <w:rFonts w:hint="eastAsia"/>
        </w:rPr>
        <w:t>面</w:t>
      </w:r>
    </w:p>
    <w:p w14:paraId="0E905D5B" w14:textId="77777777" w:rsidR="007C7C02" w:rsidRDefault="007C7C02" w:rsidP="0008564C">
      <w:pPr>
        <w:pStyle w:val="51"/>
        <w:ind w:leftChars="0" w:left="1072" w:firstLineChars="0" w:firstLine="0"/>
      </w:pPr>
    </w:p>
    <w:p w14:paraId="5411D19B" w14:textId="1BEC9C60" w:rsidR="00C55A42" w:rsidRDefault="00063997" w:rsidP="005655A6">
      <w:pPr>
        <w:pStyle w:val="51"/>
        <w:numPr>
          <w:ilvl w:val="0"/>
          <w:numId w:val="590"/>
        </w:numPr>
        <w:ind w:leftChars="300" w:left="1072" w:firstLineChars="0" w:hanging="442"/>
      </w:pPr>
      <w:r>
        <w:rPr>
          <w:rFonts w:hint="eastAsia"/>
        </w:rPr>
        <w:t>設計基準</w:t>
      </w:r>
      <w:r>
        <w:tab/>
      </w:r>
      <w:r>
        <w:tab/>
      </w:r>
      <w:r w:rsidR="00C55A42" w:rsidRPr="00F86984">
        <w:rPr>
          <w:rFonts w:hint="eastAsia"/>
        </w:rPr>
        <w:t>コントロールセンター</w:t>
      </w:r>
      <w:r w:rsidR="002D34A7">
        <w:rPr>
          <w:rFonts w:hint="eastAsia"/>
        </w:rPr>
        <w:t>方式又は</w:t>
      </w:r>
      <w:r w:rsidR="005A40CC" w:rsidRPr="005A40CC">
        <w:rPr>
          <w:rFonts w:hint="eastAsia"/>
        </w:rPr>
        <w:t>閉鎖垂直自立盤</w:t>
      </w:r>
      <w:r w:rsidR="00C55A42" w:rsidRPr="00F86984">
        <w:rPr>
          <w:rFonts w:hint="eastAsia"/>
        </w:rPr>
        <w:t>とする</w:t>
      </w:r>
      <w:r>
        <w:rPr>
          <w:rFonts w:hint="eastAsia"/>
        </w:rPr>
        <w:t>こと</w:t>
      </w:r>
      <w:r w:rsidR="00C55A42" w:rsidRPr="00F86984">
        <w:rPr>
          <w:rFonts w:hint="eastAsia"/>
        </w:rPr>
        <w:t>。</w:t>
      </w:r>
    </w:p>
    <w:p w14:paraId="38505771" w14:textId="77777777" w:rsidR="005655A6" w:rsidRDefault="005655A6" w:rsidP="007E2EAF">
      <w:pPr>
        <w:pStyle w:val="51"/>
        <w:ind w:leftChars="0" w:left="1072" w:firstLineChars="0" w:firstLine="0"/>
      </w:pPr>
    </w:p>
    <w:p w14:paraId="71D2F4A2" w14:textId="1661366C" w:rsidR="00063997" w:rsidRPr="00F86984" w:rsidRDefault="00C55A42" w:rsidP="00317D59">
      <w:pPr>
        <w:pStyle w:val="6"/>
        <w:ind w:left="2268"/>
      </w:pPr>
      <w:r w:rsidRPr="00F86984">
        <w:t>回転数制御盤（必要に応じて設置）</w:t>
      </w:r>
    </w:p>
    <w:p w14:paraId="44FFD9AC" w14:textId="73DB27CA" w:rsidR="00063997" w:rsidRPr="00F86984" w:rsidRDefault="00063997" w:rsidP="001F45CB">
      <w:pPr>
        <w:pStyle w:val="51"/>
        <w:numPr>
          <w:ilvl w:val="0"/>
          <w:numId w:val="591"/>
        </w:numPr>
        <w:ind w:leftChars="300" w:left="1072" w:firstLineChars="0" w:hanging="442"/>
        <w:rPr>
          <w:lang w:eastAsia="zh-TW"/>
        </w:rPr>
      </w:pPr>
      <w:r>
        <w:rPr>
          <w:rFonts w:hint="eastAsia"/>
          <w:lang w:eastAsia="zh-TW"/>
        </w:rPr>
        <w:t>形式</w:t>
      </w:r>
      <w:r w:rsidR="001F45CB">
        <w:rPr>
          <w:rFonts w:hint="eastAsia"/>
          <w:lang w:eastAsia="zh-TW"/>
        </w:rPr>
        <w:t xml:space="preserve">　</w:t>
      </w:r>
      <w:r>
        <w:rPr>
          <w:lang w:eastAsia="zh-TW"/>
        </w:rPr>
        <w:tab/>
      </w:r>
      <w:r>
        <w:rPr>
          <w:lang w:eastAsia="zh-TW"/>
        </w:rPr>
        <w:tab/>
        <w:t>[</w:t>
      </w:r>
      <w:r w:rsidRPr="00F86984">
        <w:rPr>
          <w:rFonts w:hint="eastAsia"/>
          <w:lang w:eastAsia="zh-TW"/>
        </w:rPr>
        <w:t>鋼板製屋内閉鎖</w:t>
      </w:r>
      <w:r w:rsidR="00E318D7">
        <w:rPr>
          <w:rFonts w:hint="eastAsia"/>
          <w:lang w:eastAsia="zh-TW"/>
        </w:rPr>
        <w:t>垂直</w:t>
      </w:r>
      <w:r w:rsidRPr="00F86984">
        <w:rPr>
          <w:rFonts w:hint="eastAsia"/>
          <w:lang w:eastAsia="zh-TW"/>
        </w:rPr>
        <w:t>自立型</w:t>
      </w:r>
      <w:r>
        <w:rPr>
          <w:lang w:eastAsia="zh-TW"/>
        </w:rPr>
        <w:t>]</w:t>
      </w:r>
    </w:p>
    <w:p w14:paraId="1447FA80" w14:textId="0223FF4A" w:rsidR="00063997" w:rsidRPr="00F86984" w:rsidRDefault="00063997" w:rsidP="001F45CB">
      <w:pPr>
        <w:pStyle w:val="51"/>
        <w:numPr>
          <w:ilvl w:val="0"/>
          <w:numId w:val="591"/>
        </w:numPr>
        <w:ind w:leftChars="300" w:left="1072" w:firstLineChars="0" w:hanging="442"/>
      </w:pPr>
      <w:r>
        <w:rPr>
          <w:rFonts w:hint="eastAsia"/>
        </w:rPr>
        <w:t>数量</w:t>
      </w:r>
      <w:r w:rsidR="001F45CB">
        <w:rPr>
          <w:rFonts w:hint="eastAsia"/>
        </w:rPr>
        <w:t xml:space="preserve">　</w:t>
      </w:r>
      <w:r>
        <w:tab/>
      </w:r>
      <w:r>
        <w:tab/>
      </w:r>
      <w:r>
        <w:rPr>
          <w:rFonts w:hint="eastAsia"/>
        </w:rPr>
        <w:t xml:space="preserve">[　</w:t>
      </w:r>
      <w:r>
        <w:t>]</w:t>
      </w:r>
      <w:r>
        <w:rPr>
          <w:rFonts w:hint="eastAsia"/>
        </w:rPr>
        <w:t>面</w:t>
      </w:r>
    </w:p>
    <w:p w14:paraId="4EE87D46" w14:textId="5FEB8CE7" w:rsidR="00063997" w:rsidRDefault="00063997" w:rsidP="001F45CB">
      <w:pPr>
        <w:pStyle w:val="51"/>
        <w:numPr>
          <w:ilvl w:val="0"/>
          <w:numId w:val="591"/>
        </w:numPr>
        <w:ind w:leftChars="300" w:left="1072" w:firstLineChars="0" w:hanging="442"/>
      </w:pPr>
      <w:r>
        <w:rPr>
          <w:rFonts w:hint="eastAsia"/>
        </w:rPr>
        <w:t>設計基準</w:t>
      </w:r>
      <w:r>
        <w:tab/>
      </w:r>
      <w:r>
        <w:tab/>
      </w:r>
      <w:r w:rsidRPr="00F86984">
        <w:rPr>
          <w:rFonts w:hint="eastAsia"/>
        </w:rPr>
        <w:t>高調波電流の抑制対策を行う</w:t>
      </w:r>
      <w:r>
        <w:rPr>
          <w:rFonts w:hint="eastAsia"/>
        </w:rPr>
        <w:t>こと</w:t>
      </w:r>
      <w:r w:rsidRPr="00F86984">
        <w:rPr>
          <w:rFonts w:hint="eastAsia"/>
        </w:rPr>
        <w:t>。</w:t>
      </w:r>
    </w:p>
    <w:p w14:paraId="1121DB8A" w14:textId="77777777" w:rsidR="00C55A42" w:rsidRPr="00F86984" w:rsidRDefault="00C55A42" w:rsidP="00DF375D">
      <w:pPr>
        <w:pStyle w:val="51"/>
        <w:ind w:leftChars="0" w:left="0" w:firstLineChars="0" w:firstLine="0"/>
      </w:pPr>
    </w:p>
    <w:p w14:paraId="5AEFFBA0" w14:textId="77777777" w:rsidR="00C55A42" w:rsidRPr="00EC50A5" w:rsidRDefault="00C55A42" w:rsidP="00317D59">
      <w:pPr>
        <w:pStyle w:val="5"/>
        <w:ind w:left="945" w:hanging="945"/>
        <w:rPr>
          <w:rFonts w:ascii="ＭＳ ゴシック" w:eastAsia="ＭＳ ゴシック" w:hAnsi="ＭＳ ゴシック"/>
        </w:rPr>
      </w:pPr>
      <w:r w:rsidRPr="00EC50A5">
        <w:rPr>
          <w:rFonts w:ascii="ＭＳ ゴシック" w:eastAsia="ＭＳ ゴシック" w:hAnsi="ＭＳ ゴシック"/>
        </w:rPr>
        <w:t>現場制御盤</w:t>
      </w:r>
    </w:p>
    <w:p w14:paraId="2B486432" w14:textId="4B9FDE3B" w:rsidR="00063997" w:rsidRPr="00F86984" w:rsidRDefault="00C55A42" w:rsidP="00DF375D">
      <w:pPr>
        <w:pStyle w:val="41"/>
        <w:ind w:left="630" w:firstLine="210"/>
      </w:pPr>
      <w:r w:rsidRPr="00F86984">
        <w:rPr>
          <w:rFonts w:hint="eastAsia"/>
        </w:rPr>
        <w:t>本設備はバーナ制御盤、クレーン用動力制御盤、集じん設備制御盤、有害ガス除去</w:t>
      </w:r>
      <w:r w:rsidR="00E16F53">
        <w:rPr>
          <w:rFonts w:hint="eastAsia"/>
        </w:rPr>
        <w:t>設備</w:t>
      </w:r>
      <w:r w:rsidRPr="00F86984">
        <w:rPr>
          <w:rFonts w:hint="eastAsia"/>
        </w:rPr>
        <w:t>制御盤及び排水処理</w:t>
      </w:r>
      <w:r w:rsidR="00E16F53">
        <w:rPr>
          <w:rFonts w:hint="eastAsia"/>
        </w:rPr>
        <w:t>設備</w:t>
      </w:r>
      <w:r w:rsidRPr="00F86984">
        <w:rPr>
          <w:rFonts w:hint="eastAsia"/>
        </w:rPr>
        <w:t>制御盤等</w:t>
      </w:r>
      <w:r>
        <w:rPr>
          <w:rFonts w:hint="eastAsia"/>
        </w:rPr>
        <w:t>、</w:t>
      </w:r>
      <w:r w:rsidRPr="00F86984">
        <w:rPr>
          <w:rFonts w:hint="eastAsia"/>
        </w:rPr>
        <w:t>設備単位の付属制御盤等に適用する。</w:t>
      </w:r>
    </w:p>
    <w:p w14:paraId="13389DB2" w14:textId="0E377F1E" w:rsidR="00063997" w:rsidRPr="00F86984" w:rsidRDefault="00063997" w:rsidP="00317D59">
      <w:pPr>
        <w:pStyle w:val="6"/>
        <w:ind w:left="2268"/>
        <w:rPr>
          <w:lang w:eastAsia="zh-TW"/>
        </w:rPr>
      </w:pPr>
      <w:r w:rsidRPr="00F86984">
        <w:rPr>
          <w:lang w:eastAsia="zh-TW"/>
        </w:rPr>
        <w:t>形式</w:t>
      </w:r>
      <w:r>
        <w:rPr>
          <w:lang w:eastAsia="zh-TW"/>
        </w:rPr>
        <w:tab/>
      </w:r>
      <w:r>
        <w:rPr>
          <w:lang w:eastAsia="zh-TW"/>
        </w:rPr>
        <w:tab/>
      </w:r>
      <w:r w:rsidRPr="00F86984">
        <w:rPr>
          <w:lang w:eastAsia="zh-TW"/>
        </w:rPr>
        <w:tab/>
      </w:r>
      <w:r>
        <w:rPr>
          <w:lang w:eastAsia="zh-TW"/>
        </w:rPr>
        <w:t>[</w:t>
      </w:r>
      <w:r w:rsidRPr="00F86984">
        <w:rPr>
          <w:rFonts w:hint="eastAsia"/>
          <w:lang w:eastAsia="zh-TW"/>
        </w:rPr>
        <w:t>鋼板製屋内閉鎖</w:t>
      </w:r>
      <w:r w:rsidR="00E318D7">
        <w:rPr>
          <w:rFonts w:hint="eastAsia"/>
          <w:lang w:eastAsia="zh-TW"/>
        </w:rPr>
        <w:t>垂直</w:t>
      </w:r>
      <w:r w:rsidRPr="00F86984">
        <w:rPr>
          <w:rFonts w:hint="eastAsia"/>
          <w:lang w:eastAsia="zh-TW"/>
        </w:rPr>
        <w:t>自立型</w:t>
      </w:r>
      <w:r>
        <w:rPr>
          <w:lang w:eastAsia="zh-TW"/>
        </w:rPr>
        <w:t>]</w:t>
      </w:r>
    </w:p>
    <w:p w14:paraId="6E2B115D" w14:textId="77777777" w:rsidR="005A40CC" w:rsidRDefault="00063997" w:rsidP="005A40CC">
      <w:pPr>
        <w:pStyle w:val="6"/>
        <w:numPr>
          <w:ilvl w:val="5"/>
          <w:numId w:val="476"/>
        </w:numPr>
        <w:ind w:left="426" w:hanging="440"/>
      </w:pPr>
      <w:r w:rsidRPr="00F86984">
        <w:t>数量</w:t>
      </w:r>
      <w:r>
        <w:tab/>
      </w:r>
      <w:r>
        <w:tab/>
      </w:r>
      <w:r>
        <w:tab/>
      </w:r>
      <w:r>
        <w:rPr>
          <w:rFonts w:hint="eastAsia"/>
        </w:rPr>
        <w:t>[　]面</w:t>
      </w:r>
    </w:p>
    <w:p w14:paraId="54ADD8E3" w14:textId="77777777" w:rsidR="00C55A42" w:rsidRPr="00F86984" w:rsidRDefault="00C55A42" w:rsidP="00C55A42"/>
    <w:p w14:paraId="595D21DE" w14:textId="1AC98F76" w:rsidR="00063997" w:rsidRPr="00EC50A5" w:rsidRDefault="00C55A42" w:rsidP="00317D59">
      <w:pPr>
        <w:pStyle w:val="5"/>
        <w:ind w:left="945" w:hanging="945"/>
        <w:rPr>
          <w:rFonts w:ascii="ＭＳ ゴシック" w:eastAsia="ＭＳ ゴシック" w:hAnsi="ＭＳ ゴシック"/>
        </w:rPr>
      </w:pPr>
      <w:r w:rsidRPr="00EC50A5">
        <w:rPr>
          <w:rFonts w:ascii="ＭＳ ゴシック" w:eastAsia="ＭＳ ゴシック" w:hAnsi="ＭＳ ゴシック"/>
        </w:rPr>
        <w:t>現場操作盤</w:t>
      </w:r>
    </w:p>
    <w:p w14:paraId="64E916B1" w14:textId="3B33F28A" w:rsidR="00063997" w:rsidRPr="00F86984" w:rsidRDefault="00063997" w:rsidP="00317D59">
      <w:pPr>
        <w:pStyle w:val="6"/>
        <w:ind w:left="2268"/>
      </w:pPr>
      <w:r w:rsidRPr="00F86984">
        <w:t>形式</w:t>
      </w:r>
      <w:r>
        <w:tab/>
      </w:r>
      <w:r>
        <w:tab/>
      </w:r>
      <w:r w:rsidRPr="00F86984">
        <w:tab/>
      </w:r>
      <w:r>
        <w:t>[</w:t>
      </w:r>
      <w:r w:rsidR="00EA3615" w:rsidRPr="00DC5E81">
        <w:t>鋼板製閉鎖式壁掛け型、スタンド型又は自立型</w:t>
      </w:r>
      <w:r>
        <w:t>]</w:t>
      </w:r>
    </w:p>
    <w:p w14:paraId="7246D595" w14:textId="77777777" w:rsidR="00063997" w:rsidRDefault="00063997" w:rsidP="00317D59">
      <w:pPr>
        <w:pStyle w:val="6"/>
        <w:ind w:left="426" w:hanging="440"/>
      </w:pPr>
      <w:r w:rsidRPr="00F86984">
        <w:t>数量</w:t>
      </w:r>
      <w:r>
        <w:tab/>
      </w:r>
      <w:r>
        <w:tab/>
      </w:r>
      <w:r>
        <w:tab/>
      </w:r>
      <w:r>
        <w:rPr>
          <w:rFonts w:hint="eastAsia"/>
        </w:rPr>
        <w:t>[　]面</w:t>
      </w:r>
    </w:p>
    <w:p w14:paraId="64DCC95A" w14:textId="1B2A0C02" w:rsidR="00063997" w:rsidRPr="00F86984" w:rsidRDefault="00063997" w:rsidP="00317D59">
      <w:pPr>
        <w:pStyle w:val="6"/>
        <w:ind w:left="2268"/>
      </w:pPr>
      <w:r>
        <w:rPr>
          <w:rFonts w:hint="eastAsia"/>
        </w:rPr>
        <w:t>設計基準</w:t>
      </w:r>
    </w:p>
    <w:p w14:paraId="052564D4" w14:textId="65E511F7" w:rsidR="00063997" w:rsidRDefault="00EA3615" w:rsidP="007E2EAF">
      <w:pPr>
        <w:pStyle w:val="41"/>
        <w:numPr>
          <w:ilvl w:val="0"/>
          <w:numId w:val="691"/>
        </w:numPr>
        <w:ind w:leftChars="0" w:left="1064" w:firstLineChars="0"/>
      </w:pPr>
      <w:r w:rsidRPr="00DC5E81">
        <w:rPr>
          <w:rStyle w:val="42"/>
          <w:rFonts w:hint="eastAsia"/>
        </w:rPr>
        <w:t>操作盤は各機器の機側で発停操作ができるとともに、保守点検時にも使用する。インターロック</w:t>
      </w:r>
      <w:r w:rsidRPr="00DC5E81">
        <w:rPr>
          <w:rFonts w:hint="eastAsia"/>
        </w:rPr>
        <w:t>機構を設ける</w:t>
      </w:r>
      <w:r>
        <w:rPr>
          <w:rFonts w:hint="eastAsia"/>
        </w:rPr>
        <w:t>こと。</w:t>
      </w:r>
    </w:p>
    <w:p w14:paraId="1A58D7BC" w14:textId="66247670" w:rsidR="00EA3615" w:rsidRDefault="00EA3615" w:rsidP="007E2EAF">
      <w:pPr>
        <w:pStyle w:val="41"/>
        <w:numPr>
          <w:ilvl w:val="0"/>
          <w:numId w:val="691"/>
        </w:numPr>
        <w:ind w:left="1072" w:firstLineChars="0" w:hanging="442"/>
      </w:pPr>
      <w:r w:rsidRPr="00DC5E81">
        <w:t>操作押しボタン（照光式、光源はLED）、電流計、表示灯及び操作場所切替器等を設置する</w:t>
      </w:r>
      <w:r>
        <w:rPr>
          <w:rFonts w:hint="eastAsia"/>
        </w:rPr>
        <w:t>こと</w:t>
      </w:r>
      <w:r w:rsidRPr="00DC5E81">
        <w:t>。</w:t>
      </w:r>
    </w:p>
    <w:p w14:paraId="035AE3F9" w14:textId="78961BC6" w:rsidR="00EA3615" w:rsidRPr="00F86984" w:rsidRDefault="00EA3615" w:rsidP="007E2EAF">
      <w:pPr>
        <w:pStyle w:val="41"/>
        <w:numPr>
          <w:ilvl w:val="0"/>
          <w:numId w:val="691"/>
        </w:numPr>
        <w:ind w:left="1072" w:firstLineChars="0" w:hanging="442"/>
      </w:pPr>
      <w:r w:rsidRPr="00DC5E81">
        <w:t>停止スイッチはオフロック付とする</w:t>
      </w:r>
      <w:r>
        <w:rPr>
          <w:rFonts w:hint="eastAsia"/>
        </w:rPr>
        <w:t>こと</w:t>
      </w:r>
      <w:r w:rsidRPr="00DC5E81">
        <w:t>。</w:t>
      </w:r>
    </w:p>
    <w:p w14:paraId="50BBD88E" w14:textId="77777777" w:rsidR="00C55A42" w:rsidRPr="00F86984" w:rsidRDefault="00C55A42" w:rsidP="00DF375D">
      <w:pPr>
        <w:pStyle w:val="41"/>
        <w:ind w:leftChars="0" w:left="0" w:firstLineChars="0" w:firstLine="0"/>
      </w:pPr>
    </w:p>
    <w:p w14:paraId="516FB0E0" w14:textId="4344739C" w:rsidR="00C55A42" w:rsidRPr="00EC50A5" w:rsidRDefault="00C55A42" w:rsidP="00317D59">
      <w:pPr>
        <w:pStyle w:val="5"/>
        <w:ind w:left="945" w:hanging="945"/>
        <w:rPr>
          <w:rFonts w:ascii="ＭＳ ゴシック" w:eastAsia="ＭＳ ゴシック" w:hAnsi="ＭＳ ゴシック"/>
        </w:rPr>
      </w:pPr>
      <w:r w:rsidRPr="00EC50A5">
        <w:rPr>
          <w:rFonts w:ascii="ＭＳ ゴシック" w:eastAsia="ＭＳ ゴシック" w:hAnsi="ＭＳ ゴシック"/>
        </w:rPr>
        <w:t>中央監視操作盤（計装設備の計装盤に含む）</w:t>
      </w:r>
    </w:p>
    <w:p w14:paraId="44E173CA" w14:textId="1FDAA0AE" w:rsidR="00C55A42" w:rsidRPr="00F86984" w:rsidRDefault="00201912" w:rsidP="00C55A42">
      <w:pPr>
        <w:pStyle w:val="41"/>
        <w:ind w:left="630" w:firstLine="210"/>
      </w:pPr>
      <w:r>
        <w:rPr>
          <w:rFonts w:hint="eastAsia"/>
        </w:rPr>
        <w:t>「</w:t>
      </w:r>
      <w:r>
        <w:fldChar w:fldCharType="begin"/>
      </w:r>
      <w:r>
        <w:instrText xml:space="preserve"> REF _Ref135255641 \w \h </w:instrText>
      </w:r>
      <w:r>
        <w:fldChar w:fldCharType="separate"/>
      </w:r>
      <w:r w:rsidR="006D26AC">
        <w:t xml:space="preserve">第2編　第2章　第13節　</w:t>
      </w:r>
      <w:r>
        <w:fldChar w:fldCharType="end"/>
      </w:r>
      <w:r>
        <w:rPr>
          <w:rFonts w:hint="eastAsia"/>
        </w:rPr>
        <w:t>計装制御設備」</w:t>
      </w:r>
      <w:r w:rsidR="00C55A42" w:rsidRPr="00F86984">
        <w:t>を参照すること。</w:t>
      </w:r>
    </w:p>
    <w:p w14:paraId="1823F43C" w14:textId="77777777" w:rsidR="00C55A42" w:rsidRPr="00F86984" w:rsidRDefault="00C55A42" w:rsidP="00C55A42"/>
    <w:p w14:paraId="365D7232" w14:textId="77777777" w:rsidR="00C55A42" w:rsidRPr="00EC50A5" w:rsidRDefault="00C55A42" w:rsidP="00317D59">
      <w:pPr>
        <w:pStyle w:val="5"/>
        <w:ind w:left="945" w:hanging="945"/>
        <w:rPr>
          <w:rFonts w:ascii="ＭＳ ゴシック" w:eastAsia="ＭＳ ゴシック" w:hAnsi="ＭＳ ゴシック"/>
        </w:rPr>
      </w:pPr>
      <w:r w:rsidRPr="00EC50A5">
        <w:rPr>
          <w:rFonts w:ascii="ＭＳ ゴシック" w:eastAsia="ＭＳ ゴシック" w:hAnsi="ＭＳ ゴシック"/>
        </w:rPr>
        <w:t>電動機</w:t>
      </w:r>
    </w:p>
    <w:p w14:paraId="39F2BE2F" w14:textId="77777777" w:rsidR="00C55A42" w:rsidRPr="00F86984" w:rsidRDefault="00C55A42" w:rsidP="00317D59">
      <w:pPr>
        <w:pStyle w:val="6"/>
        <w:ind w:left="2268"/>
      </w:pPr>
      <w:r w:rsidRPr="00F86984">
        <w:t>定格</w:t>
      </w:r>
    </w:p>
    <w:p w14:paraId="3076D8A2" w14:textId="176D6E72" w:rsidR="00C55A42" w:rsidRPr="00F86984" w:rsidRDefault="00C55A42" w:rsidP="00C55A42">
      <w:pPr>
        <w:pStyle w:val="51"/>
        <w:ind w:left="840" w:firstLine="210"/>
      </w:pPr>
      <w:r w:rsidRPr="00F86984">
        <w:rPr>
          <w:rFonts w:hint="eastAsia"/>
        </w:rPr>
        <w:t>電動機の定格電圧・容量は、汎用性、経済性及び施工の容易さ等を考慮して選定する</w:t>
      </w:r>
      <w:r w:rsidR="00EA3615">
        <w:rPr>
          <w:rFonts w:hint="eastAsia"/>
        </w:rPr>
        <w:t>こと</w:t>
      </w:r>
      <w:r w:rsidRPr="00F86984">
        <w:rPr>
          <w:rFonts w:hint="eastAsia"/>
        </w:rPr>
        <w:t>。</w:t>
      </w:r>
    </w:p>
    <w:p w14:paraId="5A61843C" w14:textId="77777777" w:rsidR="00C55A42" w:rsidRPr="00F86984" w:rsidRDefault="00C55A42" w:rsidP="00317D59">
      <w:pPr>
        <w:pStyle w:val="6"/>
        <w:ind w:left="2268"/>
      </w:pPr>
      <w:r w:rsidRPr="00F86984">
        <w:lastRenderedPageBreak/>
        <w:t>電動機の種類</w:t>
      </w:r>
    </w:p>
    <w:p w14:paraId="6A1AD347" w14:textId="6289FCBE" w:rsidR="00C55A42" w:rsidRPr="00F86984" w:rsidRDefault="00C55A42" w:rsidP="00C55A42">
      <w:pPr>
        <w:pStyle w:val="51"/>
        <w:ind w:left="840" w:firstLine="210"/>
      </w:pPr>
      <w:r w:rsidRPr="00F86984">
        <w:rPr>
          <w:rFonts w:hint="eastAsia"/>
        </w:rPr>
        <w:t>電動機の種類は、定格電圧</w:t>
      </w:r>
      <w:r w:rsidR="0080434C">
        <w:t>4</w:t>
      </w:r>
      <w:r w:rsidRPr="00F86984">
        <w:t>00V･E又はF種絶縁の全</w:t>
      </w:r>
      <w:r w:rsidR="002C7E42">
        <w:rPr>
          <w:rFonts w:hint="eastAsia"/>
        </w:rPr>
        <w:t>閉</w:t>
      </w:r>
      <w:r w:rsidRPr="00F86984">
        <w:t>外扇三相誘導電動機を原則とするが､小容量の特殊用途のもの及び工作機械等について</w:t>
      </w:r>
      <w:r w:rsidR="0080434C">
        <w:t>2</w:t>
      </w:r>
      <w:r w:rsidRPr="00F86984">
        <w:t>00Vとする</w:t>
      </w:r>
      <w:r w:rsidR="00746EAE">
        <w:rPr>
          <w:rFonts w:hint="eastAsia"/>
        </w:rPr>
        <w:t>こと</w:t>
      </w:r>
      <w:r w:rsidRPr="00F86984">
        <w:t>｡その型式は</w:t>
      </w:r>
      <w:r w:rsidR="006646E3">
        <w:t>以下</w:t>
      </w:r>
      <w:r w:rsidRPr="00F86984">
        <w:t>の適用規格に準拠し､使用場所に応じて適切なものを選定する</w:t>
      </w:r>
      <w:r w:rsidR="00EA3615">
        <w:rPr>
          <w:rFonts w:hint="eastAsia"/>
        </w:rPr>
        <w:t>こと</w:t>
      </w:r>
      <w:r w:rsidRPr="00F86984">
        <w:t>｡</w:t>
      </w:r>
    </w:p>
    <w:p w14:paraId="222830B3" w14:textId="77777777" w:rsidR="00C55A42" w:rsidRPr="00F86984" w:rsidRDefault="00C55A42" w:rsidP="00C55A42">
      <w:pPr>
        <w:pStyle w:val="51"/>
        <w:ind w:left="840" w:firstLine="210"/>
        <w:rPr>
          <w:lang w:eastAsia="zh-TW"/>
        </w:rPr>
      </w:pPr>
      <w:r w:rsidRPr="00F86984">
        <w:rPr>
          <w:rFonts w:hint="eastAsia"/>
          <w:lang w:eastAsia="zh-TW"/>
        </w:rPr>
        <w:t>適用規格</w:t>
      </w:r>
    </w:p>
    <w:p w14:paraId="7AE0F7B3" w14:textId="0656305E" w:rsidR="00C55A42" w:rsidRPr="00F86984" w:rsidRDefault="00C55A42" w:rsidP="00C55A42">
      <w:pPr>
        <w:pStyle w:val="51"/>
        <w:ind w:left="840" w:firstLine="210"/>
        <w:rPr>
          <w:lang w:eastAsia="zh-TW"/>
        </w:rPr>
      </w:pPr>
      <w:r w:rsidRPr="00F86984">
        <w:rPr>
          <w:lang w:eastAsia="zh-TW"/>
        </w:rPr>
        <w:t>JIS</w:t>
      </w:r>
      <w:r w:rsidR="00280773">
        <w:rPr>
          <w:lang w:eastAsia="zh-TW"/>
        </w:rPr>
        <w:t>C</w:t>
      </w:r>
      <w:r w:rsidR="0080434C">
        <w:rPr>
          <w:lang w:eastAsia="zh-TW"/>
        </w:rPr>
        <w:t>4</w:t>
      </w:r>
      <w:r w:rsidRPr="00F86984">
        <w:rPr>
          <w:lang w:eastAsia="zh-TW"/>
        </w:rPr>
        <w:t>00</w:t>
      </w:r>
      <w:r w:rsidR="0080434C">
        <w:rPr>
          <w:lang w:eastAsia="zh-TW"/>
        </w:rPr>
        <w:t>4</w:t>
      </w:r>
      <w:r w:rsidRPr="00F86984">
        <w:rPr>
          <w:lang w:eastAsia="zh-TW"/>
        </w:rPr>
        <w:t>回転電気機械通則</w:t>
      </w:r>
    </w:p>
    <w:p w14:paraId="238B8278" w14:textId="338A4B29" w:rsidR="00C55A42" w:rsidRPr="00F86984" w:rsidRDefault="00C55A42" w:rsidP="00C55A42">
      <w:pPr>
        <w:pStyle w:val="51"/>
        <w:ind w:left="840" w:firstLine="210"/>
      </w:pPr>
      <w:r w:rsidRPr="00F86984">
        <w:t>JIS</w:t>
      </w:r>
      <w:r w:rsidR="00280773">
        <w:t>C</w:t>
      </w:r>
      <w:r w:rsidR="0080434C">
        <w:t>421</w:t>
      </w:r>
      <w:r w:rsidRPr="00F86984">
        <w:t>0低圧三相かご形誘導電動機</w:t>
      </w:r>
    </w:p>
    <w:p w14:paraId="3A18F38F" w14:textId="5B722289" w:rsidR="00C55A42" w:rsidRPr="00F86984" w:rsidRDefault="00C55A42" w:rsidP="00C55A42">
      <w:pPr>
        <w:pStyle w:val="51"/>
        <w:ind w:left="840" w:firstLine="210"/>
      </w:pPr>
      <w:r w:rsidRPr="00F86984">
        <w:t>JE</w:t>
      </w:r>
      <w:r w:rsidR="00280773">
        <w:t>C</w:t>
      </w:r>
      <w:r w:rsidR="0080434C">
        <w:t>2137</w:t>
      </w:r>
      <w:r w:rsidRPr="00F86984">
        <w:t>誘導機</w:t>
      </w:r>
    </w:p>
    <w:p w14:paraId="6A44971A" w14:textId="67680251" w:rsidR="00C55A42" w:rsidRPr="00F86984" w:rsidRDefault="00C55A42" w:rsidP="00C55A42">
      <w:pPr>
        <w:pStyle w:val="51"/>
        <w:ind w:left="840" w:firstLine="210"/>
      </w:pPr>
      <w:r w:rsidRPr="00F86984">
        <w:t>JEM</w:t>
      </w:r>
      <w:r w:rsidR="0080434C">
        <w:t>12</w:t>
      </w:r>
      <w:r w:rsidRPr="00F86984">
        <w:t>0</w:t>
      </w:r>
      <w:r w:rsidR="0080434C">
        <w:t>2</w:t>
      </w:r>
      <w:r w:rsidRPr="00F86984">
        <w:t>クレーン用全閉</w:t>
      </w:r>
      <w:r w:rsidR="002C7E42">
        <w:rPr>
          <w:rFonts w:hint="eastAsia"/>
        </w:rPr>
        <w:t>形</w:t>
      </w:r>
      <w:r w:rsidRPr="00F86984">
        <w:t>巻線形低圧三相誘導電動機</w:t>
      </w:r>
    </w:p>
    <w:p w14:paraId="6465BEB3" w14:textId="77777777" w:rsidR="00C55A42" w:rsidRPr="00F86984" w:rsidRDefault="00C55A42" w:rsidP="00317D59">
      <w:pPr>
        <w:pStyle w:val="6"/>
        <w:ind w:left="2268"/>
      </w:pPr>
      <w:r w:rsidRPr="00F86984">
        <w:t>電動機の始動方法</w:t>
      </w:r>
    </w:p>
    <w:p w14:paraId="2E51B557" w14:textId="2D2D32FB" w:rsidR="00C55A42" w:rsidRPr="00F86984" w:rsidRDefault="00C55A42" w:rsidP="00C55A42">
      <w:pPr>
        <w:pStyle w:val="51"/>
        <w:ind w:left="840" w:firstLine="210"/>
      </w:pPr>
      <w:r w:rsidRPr="00F86984">
        <w:rPr>
          <w:rFonts w:hint="eastAsia"/>
        </w:rPr>
        <w:t>原則として直入始動とするが、始動時における電源への影響を十分考慮して、その容量により適切な起動方式とする</w:t>
      </w:r>
      <w:r w:rsidR="00EE2E96">
        <w:rPr>
          <w:rFonts w:hint="eastAsia"/>
        </w:rPr>
        <w:t>こと</w:t>
      </w:r>
      <w:r w:rsidRPr="00F86984">
        <w:rPr>
          <w:rFonts w:hint="eastAsia"/>
        </w:rPr>
        <w:t>。</w:t>
      </w:r>
    </w:p>
    <w:p w14:paraId="0FA69C0E" w14:textId="77777777" w:rsidR="00C55A42" w:rsidRPr="00F86984" w:rsidRDefault="00C55A42" w:rsidP="00C55A42"/>
    <w:p w14:paraId="05BD8993" w14:textId="77777777" w:rsidR="00C55A42" w:rsidRPr="00EC50A5" w:rsidRDefault="00C55A42" w:rsidP="00317D59">
      <w:pPr>
        <w:pStyle w:val="5"/>
        <w:ind w:left="945" w:hanging="945"/>
        <w:rPr>
          <w:rFonts w:ascii="ＭＳ ゴシック" w:eastAsia="ＭＳ ゴシック" w:hAnsi="ＭＳ ゴシック"/>
        </w:rPr>
      </w:pPr>
      <w:r w:rsidRPr="00EC50A5">
        <w:rPr>
          <w:rFonts w:ascii="ＭＳ ゴシック" w:eastAsia="ＭＳ ゴシック" w:hAnsi="ＭＳ ゴシック"/>
        </w:rPr>
        <w:t>工事用電源</w:t>
      </w:r>
    </w:p>
    <w:p w14:paraId="535380A0" w14:textId="3B2442F6" w:rsidR="00C55A42" w:rsidRPr="00F86984" w:rsidRDefault="00C55A42" w:rsidP="00C55A42">
      <w:pPr>
        <w:pStyle w:val="41"/>
        <w:ind w:left="630" w:firstLine="210"/>
      </w:pPr>
      <w:r w:rsidRPr="00F86984">
        <w:rPr>
          <w:rFonts w:hint="eastAsia"/>
        </w:rPr>
        <w:t>補修用等のために、</w:t>
      </w:r>
      <w:r w:rsidRPr="00F86984">
        <w:t>工事用電源を必要箇所に設ける</w:t>
      </w:r>
      <w:r w:rsidR="00EE2E96">
        <w:rPr>
          <w:rFonts w:hint="eastAsia"/>
        </w:rPr>
        <w:t>こと</w:t>
      </w:r>
      <w:r w:rsidRPr="00F86984">
        <w:t>｡</w:t>
      </w:r>
    </w:p>
    <w:p w14:paraId="457A6B1E" w14:textId="77777777" w:rsidR="00C55A42" w:rsidRPr="00F86984" w:rsidRDefault="00C55A42" w:rsidP="00C55A42"/>
    <w:p w14:paraId="046C3472" w14:textId="77777777" w:rsidR="00C55A42" w:rsidRPr="00EC50A5" w:rsidRDefault="00C55A42" w:rsidP="00317D59">
      <w:pPr>
        <w:pStyle w:val="4"/>
        <w:rPr>
          <w:rFonts w:ascii="ＭＳ ゴシック" w:eastAsia="ＭＳ ゴシック" w:hAnsi="ＭＳ ゴシック"/>
        </w:rPr>
      </w:pPr>
      <w:r w:rsidRPr="00EC50A5">
        <w:rPr>
          <w:rFonts w:ascii="ＭＳ ゴシック" w:eastAsia="ＭＳ ゴシック" w:hAnsi="ＭＳ ゴシック"/>
        </w:rPr>
        <w:t>電気配線工事</w:t>
      </w:r>
    </w:p>
    <w:p w14:paraId="4624A506" w14:textId="77759A04" w:rsidR="00C55A42" w:rsidRDefault="00C55A42" w:rsidP="00C55A42">
      <w:pPr>
        <w:pStyle w:val="31"/>
        <w:ind w:left="420" w:firstLine="210"/>
      </w:pPr>
      <w:r w:rsidRPr="00F86984">
        <w:rPr>
          <w:rFonts w:hint="eastAsia"/>
        </w:rPr>
        <w:t>配線の方法や種類は、敷設条件、負荷容量、電圧降下及び安全性等を検討して決定する</w:t>
      </w:r>
      <w:r w:rsidR="00EE2E96">
        <w:rPr>
          <w:rFonts w:hint="eastAsia"/>
        </w:rPr>
        <w:t>こと</w:t>
      </w:r>
      <w:r w:rsidRPr="00F86984">
        <w:rPr>
          <w:rFonts w:hint="eastAsia"/>
        </w:rPr>
        <w:t>。</w:t>
      </w:r>
    </w:p>
    <w:p w14:paraId="3BDFEEA4" w14:textId="77777777" w:rsidR="00E378BB" w:rsidRPr="00F86984" w:rsidRDefault="00E378BB" w:rsidP="00C55A42">
      <w:pPr>
        <w:pStyle w:val="31"/>
        <w:ind w:left="420" w:firstLine="210"/>
      </w:pPr>
    </w:p>
    <w:p w14:paraId="06DBA615" w14:textId="77777777" w:rsidR="00C55A42" w:rsidRPr="00EE683C" w:rsidRDefault="00C55A42" w:rsidP="00317D59">
      <w:pPr>
        <w:pStyle w:val="5"/>
        <w:ind w:left="945" w:hanging="945"/>
        <w:rPr>
          <w:rFonts w:ascii="ＭＳ ゴシック" w:eastAsia="ＭＳ ゴシック" w:hAnsi="ＭＳ ゴシック"/>
        </w:rPr>
      </w:pPr>
      <w:r w:rsidRPr="00EE683C">
        <w:rPr>
          <w:rFonts w:ascii="ＭＳ ゴシック" w:eastAsia="ＭＳ ゴシック" w:hAnsi="ＭＳ ゴシック"/>
        </w:rPr>
        <w:t>工事方法</w:t>
      </w:r>
    </w:p>
    <w:p w14:paraId="337F315F" w14:textId="358D518E" w:rsidR="00C55A42" w:rsidRDefault="00C55A42" w:rsidP="00C55A42">
      <w:pPr>
        <w:pStyle w:val="41"/>
        <w:ind w:left="630" w:firstLine="210"/>
      </w:pPr>
      <w:r w:rsidRPr="00F86984">
        <w:rPr>
          <w:rFonts w:hint="eastAsia"/>
        </w:rPr>
        <w:t>ケーブル工事、金属ダクト工事、ケーブルラック工事、金属管工事、バスダクト工事及び地中埋設工事等、各敷設条件に応じ適切な工事方法とする</w:t>
      </w:r>
      <w:r w:rsidR="00EE2E96">
        <w:rPr>
          <w:rFonts w:hint="eastAsia"/>
        </w:rPr>
        <w:t>こと</w:t>
      </w:r>
      <w:r w:rsidRPr="00F86984">
        <w:rPr>
          <w:rFonts w:hint="eastAsia"/>
        </w:rPr>
        <w:t>。</w:t>
      </w:r>
    </w:p>
    <w:p w14:paraId="69F31981" w14:textId="77777777" w:rsidR="00E378BB" w:rsidRPr="00F86984" w:rsidRDefault="00E378BB" w:rsidP="00C55A42">
      <w:pPr>
        <w:pStyle w:val="41"/>
        <w:ind w:left="630" w:firstLine="210"/>
      </w:pPr>
    </w:p>
    <w:p w14:paraId="3195D6C4" w14:textId="77777777" w:rsidR="00C55A42" w:rsidRPr="00EE683C" w:rsidRDefault="00C55A42" w:rsidP="00317D59">
      <w:pPr>
        <w:pStyle w:val="5"/>
        <w:ind w:left="945" w:hanging="945"/>
        <w:rPr>
          <w:rFonts w:ascii="ＭＳ ゴシック" w:eastAsia="ＭＳ ゴシック" w:hAnsi="ＭＳ ゴシック"/>
        </w:rPr>
      </w:pPr>
      <w:r w:rsidRPr="00EE683C">
        <w:rPr>
          <w:rFonts w:ascii="ＭＳ ゴシック" w:eastAsia="ＭＳ ゴシック" w:hAnsi="ＭＳ ゴシック"/>
        </w:rPr>
        <w:t>接地工事</w:t>
      </w:r>
    </w:p>
    <w:p w14:paraId="5C5CDB18" w14:textId="4B2DE2C7" w:rsidR="00C55A42" w:rsidRDefault="00C55A42" w:rsidP="00C55A42">
      <w:pPr>
        <w:pStyle w:val="41"/>
        <w:ind w:left="630" w:firstLine="210"/>
      </w:pPr>
      <w:r w:rsidRPr="00F86984">
        <w:rPr>
          <w:rFonts w:hint="eastAsia"/>
        </w:rPr>
        <w:t>電気設備技術基準に定められているとおり、接地目的に応じて適切な工事を行う</w:t>
      </w:r>
      <w:r w:rsidR="00EE2E96">
        <w:rPr>
          <w:rFonts w:hint="eastAsia"/>
        </w:rPr>
        <w:t>こと</w:t>
      </w:r>
      <w:r w:rsidRPr="00F86984">
        <w:rPr>
          <w:rFonts w:hint="eastAsia"/>
        </w:rPr>
        <w:t>。</w:t>
      </w:r>
    </w:p>
    <w:p w14:paraId="4FC7D9E5" w14:textId="77777777" w:rsidR="00E378BB" w:rsidRPr="00F86984" w:rsidRDefault="00E378BB" w:rsidP="00C55A42">
      <w:pPr>
        <w:pStyle w:val="41"/>
        <w:ind w:left="630" w:firstLine="210"/>
      </w:pPr>
    </w:p>
    <w:p w14:paraId="714E02E7" w14:textId="77777777" w:rsidR="00C55A42" w:rsidRPr="00EE683C" w:rsidRDefault="00C55A42" w:rsidP="00317D59">
      <w:pPr>
        <w:pStyle w:val="5"/>
        <w:ind w:left="945" w:hanging="945"/>
        <w:rPr>
          <w:rFonts w:ascii="ＭＳ ゴシック" w:eastAsia="ＭＳ ゴシック" w:hAnsi="ＭＳ ゴシック"/>
        </w:rPr>
      </w:pPr>
      <w:r w:rsidRPr="00EE683C">
        <w:rPr>
          <w:rFonts w:ascii="ＭＳ ゴシック" w:eastAsia="ＭＳ ゴシック" w:hAnsi="ＭＳ ゴシック"/>
        </w:rPr>
        <w:t>主要配線材料</w:t>
      </w:r>
    </w:p>
    <w:p w14:paraId="58D25A4B" w14:textId="2FCEB0D9" w:rsidR="00C55A42" w:rsidRPr="00F86984" w:rsidRDefault="00C55A42" w:rsidP="00C55A42">
      <w:pPr>
        <w:pStyle w:val="41"/>
        <w:ind w:left="630" w:firstLine="210"/>
      </w:pPr>
      <w:r w:rsidRPr="00F86984">
        <w:rPr>
          <w:rFonts w:hint="eastAsia"/>
        </w:rPr>
        <w:t>架橋ポリエチレン絶縁電力ケーブル又はトリプレックス形架橋ポリエチレン絶縁電力ケーブル等で、適切な容量のケーブルを使用する</w:t>
      </w:r>
      <w:r w:rsidR="00EE2E96">
        <w:rPr>
          <w:rFonts w:hint="eastAsia"/>
        </w:rPr>
        <w:t>こと</w:t>
      </w:r>
      <w:r w:rsidRPr="00F86984">
        <w:rPr>
          <w:rFonts w:hint="eastAsia"/>
        </w:rPr>
        <w:t>。高温場所や防災回線は耐熱電線を､</w:t>
      </w:r>
      <w:r w:rsidRPr="00F86984">
        <w:t>ITV･LAN用には同軸ケーブルや光ファイバーケーブル等を採用する</w:t>
      </w:r>
      <w:r w:rsidR="00EE2E96">
        <w:rPr>
          <w:rFonts w:hint="eastAsia"/>
        </w:rPr>
        <w:t>こと</w:t>
      </w:r>
      <w:r w:rsidRPr="00F86984">
        <w:t>。</w:t>
      </w:r>
    </w:p>
    <w:p w14:paraId="18DECB30" w14:textId="4B4B9A31" w:rsidR="00C55A42" w:rsidRDefault="00C55A42" w:rsidP="00C55A42">
      <w:pPr>
        <w:pStyle w:val="41"/>
        <w:ind w:left="630" w:firstLine="210"/>
      </w:pPr>
      <w:r w:rsidRPr="00F86984">
        <w:rPr>
          <w:rFonts w:hint="eastAsia"/>
        </w:rPr>
        <w:t>主要配線材料の形式及び数量は提案によるが、可能な限りエコケーブルを使用する</w:t>
      </w:r>
      <w:r w:rsidR="00EE2E96">
        <w:rPr>
          <w:rFonts w:hint="eastAsia"/>
        </w:rPr>
        <w:t>こと</w:t>
      </w:r>
      <w:r w:rsidRPr="00F86984">
        <w:rPr>
          <w:rFonts w:hint="eastAsia"/>
        </w:rPr>
        <w:t>。</w:t>
      </w:r>
    </w:p>
    <w:p w14:paraId="3ECD4A50" w14:textId="77777777" w:rsidR="00E378BB" w:rsidRPr="00F86984" w:rsidRDefault="00E378BB" w:rsidP="00C55A42">
      <w:pPr>
        <w:pStyle w:val="41"/>
        <w:ind w:left="630" w:firstLine="210"/>
      </w:pPr>
    </w:p>
    <w:p w14:paraId="36259F0B" w14:textId="77777777" w:rsidR="00C55A42" w:rsidRPr="00EE683C" w:rsidRDefault="00C55A42" w:rsidP="00317D59">
      <w:pPr>
        <w:pStyle w:val="5"/>
        <w:ind w:left="945" w:hanging="945"/>
        <w:rPr>
          <w:rFonts w:ascii="ＭＳ ゴシック" w:eastAsia="ＭＳ ゴシック" w:hAnsi="ＭＳ ゴシック"/>
        </w:rPr>
      </w:pPr>
      <w:r w:rsidRPr="00EE683C">
        <w:rPr>
          <w:rFonts w:ascii="ＭＳ ゴシック" w:eastAsia="ＭＳ ゴシック" w:hAnsi="ＭＳ ゴシック"/>
        </w:rPr>
        <w:t>配管及び塗装</w:t>
      </w:r>
    </w:p>
    <w:p w14:paraId="5C534216" w14:textId="77777777" w:rsidR="00C55A42" w:rsidRPr="00F86984" w:rsidRDefault="00C55A42" w:rsidP="00317D59">
      <w:pPr>
        <w:pStyle w:val="6"/>
        <w:ind w:left="2268"/>
      </w:pPr>
      <w:r w:rsidRPr="00F86984">
        <w:t>屋外配管</w:t>
      </w:r>
    </w:p>
    <w:p w14:paraId="011B1EB6" w14:textId="350CBF44" w:rsidR="00C55A42" w:rsidRPr="00F86984" w:rsidRDefault="00C55A42" w:rsidP="00C55A42">
      <w:pPr>
        <w:pStyle w:val="51"/>
        <w:ind w:left="840" w:firstLine="210"/>
      </w:pPr>
      <w:r w:rsidRPr="00F86984">
        <w:rPr>
          <w:rFonts w:hint="eastAsia"/>
        </w:rPr>
        <w:t>ケーブルダクト又は厚鋼電線管とし、雨水等の侵入を防止する</w:t>
      </w:r>
      <w:r w:rsidR="00EE2E96">
        <w:rPr>
          <w:rFonts w:hint="eastAsia"/>
        </w:rPr>
        <w:t>こと</w:t>
      </w:r>
      <w:r w:rsidRPr="00F86984">
        <w:rPr>
          <w:rFonts w:hint="eastAsia"/>
        </w:rPr>
        <w:t>。</w:t>
      </w:r>
    </w:p>
    <w:p w14:paraId="0875E1FF" w14:textId="77777777" w:rsidR="00C55A42" w:rsidRPr="00E378BB" w:rsidRDefault="00C55A42" w:rsidP="00317D59">
      <w:pPr>
        <w:pStyle w:val="6"/>
        <w:ind w:left="2268"/>
      </w:pPr>
      <w:r w:rsidRPr="00E378BB">
        <w:lastRenderedPageBreak/>
        <w:t>地中埋設配管</w:t>
      </w:r>
    </w:p>
    <w:p w14:paraId="2D6B97C1" w14:textId="46878961" w:rsidR="00C55A42" w:rsidRPr="00F86984" w:rsidRDefault="00C55A42" w:rsidP="00C55A42">
      <w:pPr>
        <w:pStyle w:val="51"/>
        <w:ind w:left="840" w:firstLine="210"/>
      </w:pPr>
      <w:r w:rsidRPr="00F86984">
        <w:rPr>
          <w:rFonts w:hint="eastAsia"/>
        </w:rPr>
        <w:t>ヒューム管、地中線用亜鉛メッキ鋼管、ポリエチレンライニング鋼管又は波付硬質ポリエチレン管より適切なものを選択し使用する</w:t>
      </w:r>
      <w:r w:rsidR="00EE2E96">
        <w:rPr>
          <w:rFonts w:hint="eastAsia"/>
        </w:rPr>
        <w:t>こと</w:t>
      </w:r>
      <w:r w:rsidRPr="00F86984">
        <w:rPr>
          <w:rFonts w:hint="eastAsia"/>
        </w:rPr>
        <w:t>。</w:t>
      </w:r>
    </w:p>
    <w:p w14:paraId="13A99B39" w14:textId="77777777" w:rsidR="00C55A42" w:rsidRPr="00F86984" w:rsidRDefault="00C55A42" w:rsidP="00317D59">
      <w:pPr>
        <w:pStyle w:val="6"/>
        <w:ind w:left="2268"/>
      </w:pPr>
      <w:r w:rsidRPr="00F86984">
        <w:t>塗装</w:t>
      </w:r>
    </w:p>
    <w:p w14:paraId="6CB49C34" w14:textId="338BF780" w:rsidR="00C55A42" w:rsidRDefault="00C55A42" w:rsidP="00C55A42">
      <w:pPr>
        <w:pStyle w:val="51"/>
        <w:ind w:left="840" w:firstLine="210"/>
      </w:pPr>
      <w:r w:rsidRPr="00F86984">
        <w:rPr>
          <w:rFonts w:hint="eastAsia"/>
        </w:rPr>
        <w:t>屋外、湿気又は水分の多い場所で使用する金属製管路や金具類には、塗装を講じる</w:t>
      </w:r>
      <w:r w:rsidR="00EE2E96">
        <w:rPr>
          <w:rFonts w:hint="eastAsia"/>
        </w:rPr>
        <w:t>こと</w:t>
      </w:r>
      <w:r w:rsidRPr="00F86984">
        <w:rPr>
          <w:rFonts w:hint="eastAsia"/>
        </w:rPr>
        <w:t>。ただし、溶融亜鉛メッキ又は</w:t>
      </w:r>
      <w:r w:rsidR="00330C9F">
        <w:rPr>
          <w:rFonts w:hint="eastAsia"/>
        </w:rPr>
        <w:t>SUS</w:t>
      </w:r>
      <w:r w:rsidRPr="00F86984">
        <w:rPr>
          <w:rFonts w:hint="eastAsia"/>
        </w:rPr>
        <w:t>等の材料を使用した場合を除く</w:t>
      </w:r>
      <w:r w:rsidR="00EE2E96">
        <w:rPr>
          <w:rFonts w:hint="eastAsia"/>
        </w:rPr>
        <w:t>こと</w:t>
      </w:r>
      <w:r w:rsidRPr="00F86984">
        <w:rPr>
          <w:rFonts w:hint="eastAsia"/>
        </w:rPr>
        <w:t>。</w:t>
      </w:r>
    </w:p>
    <w:p w14:paraId="2E5F3C18" w14:textId="0B8C46A0" w:rsidR="00E378BB" w:rsidRDefault="00E378BB" w:rsidP="00E378BB">
      <w:pPr>
        <w:pStyle w:val="51"/>
        <w:ind w:leftChars="0" w:left="0" w:firstLineChars="0" w:firstLine="0"/>
      </w:pPr>
    </w:p>
    <w:p w14:paraId="4699363A" w14:textId="6414D0BB" w:rsidR="00E378BB" w:rsidRPr="00EE683C" w:rsidRDefault="00E378BB" w:rsidP="00317D59">
      <w:pPr>
        <w:pStyle w:val="5"/>
        <w:ind w:left="945" w:hanging="945"/>
        <w:rPr>
          <w:rFonts w:ascii="ＭＳ ゴシック" w:eastAsia="ＭＳ ゴシック" w:hAnsi="ＭＳ ゴシック"/>
        </w:rPr>
      </w:pPr>
      <w:r w:rsidRPr="00EE683C">
        <w:rPr>
          <w:rFonts w:ascii="ＭＳ ゴシック" w:eastAsia="ＭＳ ゴシック" w:hAnsi="ＭＳ ゴシック" w:hint="eastAsia"/>
        </w:rPr>
        <w:t>その他</w:t>
      </w:r>
    </w:p>
    <w:p w14:paraId="67D96BD0" w14:textId="08F95C7D" w:rsidR="00C55A42" w:rsidRPr="00F86984" w:rsidRDefault="00C55A42" w:rsidP="00317D59">
      <w:pPr>
        <w:pStyle w:val="6"/>
        <w:ind w:left="2268"/>
      </w:pPr>
      <w:r w:rsidRPr="00F86984">
        <w:t>交互運転についても、単独配線とする</w:t>
      </w:r>
      <w:r w:rsidR="00E378BB">
        <w:rPr>
          <w:rFonts w:hint="eastAsia"/>
        </w:rPr>
        <w:t>こと</w:t>
      </w:r>
      <w:r w:rsidRPr="00F86984">
        <w:t>。</w:t>
      </w:r>
    </w:p>
    <w:p w14:paraId="1B0A08F8" w14:textId="615DD171" w:rsidR="00C55A42" w:rsidRPr="00F86984" w:rsidRDefault="00C55A42" w:rsidP="00317D59">
      <w:pPr>
        <w:pStyle w:val="6"/>
        <w:ind w:left="2268"/>
      </w:pPr>
      <w:r w:rsidRPr="00F86984">
        <w:t>ケーブルダクトは点検が容易にできる構造とする</w:t>
      </w:r>
      <w:r w:rsidR="00E378BB">
        <w:rPr>
          <w:rFonts w:hint="eastAsia"/>
        </w:rPr>
        <w:t>こと</w:t>
      </w:r>
      <w:r w:rsidRPr="00F86984">
        <w:t>。</w:t>
      </w:r>
    </w:p>
    <w:p w14:paraId="6B06D5FA" w14:textId="77777777" w:rsidR="00C55A42" w:rsidRPr="00F86984" w:rsidRDefault="00C55A42" w:rsidP="00C55A42"/>
    <w:p w14:paraId="762D0CA2" w14:textId="77777777" w:rsidR="00C55A42" w:rsidRPr="00F86984" w:rsidRDefault="00C55A42" w:rsidP="003A32B4">
      <w:pPr>
        <w:pStyle w:val="3"/>
        <w:ind w:left="3912" w:hanging="3912"/>
      </w:pPr>
      <w:bookmarkStart w:id="193" w:name="_Toc133402321"/>
      <w:bookmarkStart w:id="194" w:name="_Ref135255592"/>
      <w:bookmarkStart w:id="195" w:name="_Ref135255641"/>
      <w:bookmarkStart w:id="196" w:name="_Ref135387260"/>
      <w:bookmarkStart w:id="197" w:name="_Ref135387268"/>
      <w:bookmarkStart w:id="198" w:name="_Toc153368603"/>
      <w:r w:rsidRPr="00F86984">
        <w:rPr>
          <w:rFonts w:hint="eastAsia"/>
        </w:rPr>
        <w:t>計装制御設備</w:t>
      </w:r>
      <w:bookmarkEnd w:id="193"/>
      <w:bookmarkEnd w:id="194"/>
      <w:bookmarkEnd w:id="195"/>
      <w:bookmarkEnd w:id="196"/>
      <w:bookmarkEnd w:id="197"/>
      <w:bookmarkEnd w:id="198"/>
    </w:p>
    <w:p w14:paraId="394AA3BB" w14:textId="300F08A5" w:rsidR="00C55A42" w:rsidRPr="00F86984" w:rsidRDefault="00C55A42" w:rsidP="00C55A42">
      <w:pPr>
        <w:pStyle w:val="11"/>
        <w:ind w:firstLine="210"/>
      </w:pPr>
      <w:r w:rsidRPr="00F86984">
        <w:rPr>
          <w:rFonts w:hint="eastAsia"/>
        </w:rPr>
        <w:t>本設備は、プラントの操作・監視・制御の集中化と自動化を行うことにより、プラント運転の信頼性の向上と省力化を図るとともに、運営管理に必要な情報収集を合理的、かつ迅速に行うことを目的と</w:t>
      </w:r>
      <w:r w:rsidR="002C7E42">
        <w:rPr>
          <w:rFonts w:hint="eastAsia"/>
        </w:rPr>
        <w:t>する</w:t>
      </w:r>
      <w:r w:rsidRPr="00F86984">
        <w:rPr>
          <w:rFonts w:hint="eastAsia"/>
        </w:rPr>
        <w:t>ものである。</w:t>
      </w:r>
    </w:p>
    <w:p w14:paraId="7F780EFA" w14:textId="7D83FCAD" w:rsidR="00C55A42" w:rsidRPr="00F86984" w:rsidRDefault="00C55A42" w:rsidP="00C55A42">
      <w:pPr>
        <w:pStyle w:val="11"/>
        <w:ind w:firstLine="210"/>
      </w:pPr>
      <w:r w:rsidRPr="00F86984">
        <w:rPr>
          <w:rFonts w:hint="eastAsia"/>
        </w:rPr>
        <w:t>本設備の中枢をなすコンピューターシステムは、危険分散のため</w:t>
      </w:r>
      <w:r w:rsidR="00280773">
        <w:rPr>
          <w:rFonts w:hint="eastAsia"/>
        </w:rPr>
        <w:t>DC</w:t>
      </w:r>
      <w:r w:rsidR="00330C9F">
        <w:rPr>
          <w:rFonts w:hint="eastAsia"/>
        </w:rPr>
        <w:t>S</w:t>
      </w:r>
      <w:r w:rsidRPr="00F86984">
        <w:rPr>
          <w:rFonts w:hint="eastAsia"/>
        </w:rPr>
        <w:t>とし、</w:t>
      </w:r>
      <w:r w:rsidR="00280773">
        <w:rPr>
          <w:rFonts w:hint="eastAsia"/>
        </w:rPr>
        <w:t>EIC</w:t>
      </w:r>
      <w:r w:rsidRPr="00F86984">
        <w:rPr>
          <w:rFonts w:hint="eastAsia"/>
        </w:rPr>
        <w:t>統合システムによる各設備・機器の集中監視・操作及び自動順序起動・停止、各プロセスの最適制御、並びに故障診断などを行うものとすること。なお、本システムの重要部分は二重化構成の採用により、十分信頼性の高いものとすること。</w:t>
      </w:r>
    </w:p>
    <w:p w14:paraId="3BE3890D" w14:textId="3D7FC682" w:rsidR="00C55A42" w:rsidRPr="00F86984" w:rsidRDefault="00C55A42" w:rsidP="00C55A42">
      <w:pPr>
        <w:pStyle w:val="11"/>
        <w:ind w:firstLine="210"/>
      </w:pPr>
      <w:r w:rsidRPr="00F86984">
        <w:rPr>
          <w:rFonts w:hint="eastAsia"/>
        </w:rPr>
        <w:t>また、</w:t>
      </w:r>
      <w:r w:rsidR="002C7E42" w:rsidRPr="00F86984">
        <w:rPr>
          <w:rFonts w:hint="eastAsia"/>
        </w:rPr>
        <w:t>運営管理及び保全管理に必要な統計資料を作成する</w:t>
      </w:r>
      <w:r w:rsidR="002C7E42">
        <w:rPr>
          <w:rFonts w:hint="eastAsia"/>
        </w:rPr>
        <w:t>ため、</w:t>
      </w:r>
      <w:r w:rsidRPr="00F86984">
        <w:rPr>
          <w:rFonts w:hint="eastAsia"/>
        </w:rPr>
        <w:t>工場の運転管理及び運営管理に必要な情報を各種帳票類に出力</w:t>
      </w:r>
      <w:r w:rsidR="002C7E42">
        <w:rPr>
          <w:rFonts w:hint="eastAsia"/>
        </w:rPr>
        <w:t>を可能とすること</w:t>
      </w:r>
      <w:r w:rsidRPr="00F86984">
        <w:rPr>
          <w:rFonts w:hint="eastAsia"/>
        </w:rPr>
        <w:t>。</w:t>
      </w:r>
    </w:p>
    <w:p w14:paraId="230D97DC" w14:textId="77777777" w:rsidR="00C55A42" w:rsidRPr="00F86984" w:rsidRDefault="00C55A42" w:rsidP="00C55A42"/>
    <w:p w14:paraId="5B87881F" w14:textId="77777777" w:rsidR="00C55A42" w:rsidRPr="00C31823" w:rsidRDefault="00C55A42" w:rsidP="00CD547F">
      <w:pPr>
        <w:pStyle w:val="4"/>
        <w:numPr>
          <w:ilvl w:val="3"/>
          <w:numId w:val="532"/>
        </w:numPr>
        <w:rPr>
          <w:rFonts w:ascii="ＭＳ ゴシック" w:eastAsia="ＭＳ ゴシック" w:hAnsi="ＭＳ ゴシック"/>
        </w:rPr>
      </w:pPr>
      <w:r w:rsidRPr="00C31823">
        <w:rPr>
          <w:rFonts w:ascii="ＭＳ ゴシック" w:eastAsia="ＭＳ ゴシック" w:hAnsi="ＭＳ ゴシック" w:hint="eastAsia"/>
        </w:rPr>
        <w:t>計装制御計画</w:t>
      </w:r>
    </w:p>
    <w:p w14:paraId="797DE5C0" w14:textId="77777777" w:rsidR="00C55A42" w:rsidRDefault="00C55A42" w:rsidP="00C55A42">
      <w:pPr>
        <w:pStyle w:val="31"/>
        <w:ind w:left="420" w:firstLine="210"/>
      </w:pPr>
      <w:r w:rsidRPr="00F86984">
        <w:rPr>
          <w:rFonts w:hint="eastAsia"/>
        </w:rPr>
        <w:t>監視項目、自動制御機能、データ処理機能は以下のとおり計画すること。</w:t>
      </w:r>
    </w:p>
    <w:p w14:paraId="5A8FC12E" w14:textId="77777777" w:rsidR="00E378BB" w:rsidRPr="00F86984" w:rsidRDefault="00E378BB" w:rsidP="00C55A42">
      <w:pPr>
        <w:pStyle w:val="31"/>
        <w:ind w:left="420" w:firstLine="210"/>
      </w:pPr>
    </w:p>
    <w:p w14:paraId="6DE3E471" w14:textId="77777777" w:rsidR="00C55A42" w:rsidRPr="00C31823" w:rsidRDefault="00C55A42" w:rsidP="00317D59">
      <w:pPr>
        <w:pStyle w:val="5"/>
        <w:ind w:left="945" w:hanging="945"/>
        <w:rPr>
          <w:rFonts w:ascii="ＭＳ ゴシック" w:eastAsia="ＭＳ ゴシック" w:hAnsi="ＭＳ ゴシック"/>
        </w:rPr>
      </w:pPr>
      <w:r w:rsidRPr="00C31823">
        <w:rPr>
          <w:rFonts w:ascii="ＭＳ ゴシック" w:eastAsia="ＭＳ ゴシック" w:hAnsi="ＭＳ ゴシック"/>
        </w:rPr>
        <w:t>一般項目</w:t>
      </w:r>
    </w:p>
    <w:p w14:paraId="5ABFC041" w14:textId="67DC4051" w:rsidR="00C55A42" w:rsidRPr="00F86984" w:rsidRDefault="00C55A42" w:rsidP="001F45CB">
      <w:pPr>
        <w:pStyle w:val="41"/>
        <w:numPr>
          <w:ilvl w:val="0"/>
          <w:numId w:val="133"/>
        </w:numPr>
        <w:ind w:left="1070" w:firstLineChars="0"/>
      </w:pPr>
      <w:r w:rsidRPr="00F86984">
        <w:t>一部の周辺機器の故障及びオペレータの誤操作に対して、システム全体が停止することのないよう、フェールセーフ、フェールソフト、フールプルーフなどを考慮したハードウェア・ソフトウェアを計画すること。</w:t>
      </w:r>
    </w:p>
    <w:p w14:paraId="093F6B89" w14:textId="77777777" w:rsidR="00C55A42" w:rsidRDefault="00C55A42" w:rsidP="001F45CB">
      <w:pPr>
        <w:pStyle w:val="41"/>
        <w:numPr>
          <w:ilvl w:val="0"/>
          <w:numId w:val="133"/>
        </w:numPr>
        <w:ind w:left="1070" w:firstLineChars="0"/>
      </w:pPr>
      <w:r w:rsidRPr="00F86984">
        <w:t>環境対策を十分考慮のうえ、ごみ処理プロセスの雰囲気に適したシステム構成とし、停電、電圧の変動及びノイズなどに対して十分な保護対策を講ずること。</w:t>
      </w:r>
    </w:p>
    <w:p w14:paraId="610D2C27" w14:textId="77777777" w:rsidR="00C55A42" w:rsidRPr="00F86984" w:rsidRDefault="00C55A42" w:rsidP="00C55A42">
      <w:pPr>
        <w:pStyle w:val="41"/>
        <w:ind w:leftChars="0" w:firstLineChars="0"/>
      </w:pPr>
    </w:p>
    <w:p w14:paraId="5163B5A6" w14:textId="77777777" w:rsidR="00C55A42" w:rsidRPr="00C31823" w:rsidRDefault="00C55A42" w:rsidP="00317D59">
      <w:pPr>
        <w:pStyle w:val="5"/>
        <w:ind w:left="945" w:hanging="945"/>
        <w:rPr>
          <w:rFonts w:ascii="ＭＳ ゴシック" w:eastAsia="ＭＳ ゴシック" w:hAnsi="ＭＳ ゴシック"/>
        </w:rPr>
      </w:pPr>
      <w:r w:rsidRPr="00C31823">
        <w:rPr>
          <w:rFonts w:ascii="ＭＳ ゴシック" w:eastAsia="ＭＳ ゴシック" w:hAnsi="ＭＳ ゴシック"/>
        </w:rPr>
        <w:t>計装監視機能</w:t>
      </w:r>
    </w:p>
    <w:p w14:paraId="793C8734" w14:textId="77777777" w:rsidR="00C55A42" w:rsidRPr="00F86984" w:rsidRDefault="00C55A42" w:rsidP="00DF375D">
      <w:pPr>
        <w:ind w:leftChars="200" w:left="420" w:firstLineChars="100" w:firstLine="210"/>
      </w:pPr>
      <w:r w:rsidRPr="00F86984">
        <w:rPr>
          <w:rFonts w:hint="eastAsia"/>
        </w:rPr>
        <w:t>自動制御システム及びデータ処理設備は以下の機能を有すること。</w:t>
      </w:r>
    </w:p>
    <w:p w14:paraId="221BD74B" w14:textId="77777777" w:rsidR="00C55A42" w:rsidRPr="00F86984" w:rsidRDefault="00C55A42" w:rsidP="001F45CB">
      <w:pPr>
        <w:pStyle w:val="41"/>
        <w:numPr>
          <w:ilvl w:val="0"/>
          <w:numId w:val="134"/>
        </w:numPr>
        <w:ind w:left="1070" w:firstLineChars="0"/>
      </w:pPr>
      <w:r w:rsidRPr="00F86984">
        <w:t>レベル、温度、圧力などプロセスデータの表示・監視</w:t>
      </w:r>
    </w:p>
    <w:p w14:paraId="211F2666" w14:textId="77777777" w:rsidR="00C55A42" w:rsidRPr="00F86984" w:rsidRDefault="00C55A42" w:rsidP="001F45CB">
      <w:pPr>
        <w:pStyle w:val="41"/>
        <w:numPr>
          <w:ilvl w:val="0"/>
          <w:numId w:val="134"/>
        </w:numPr>
        <w:ind w:left="1070" w:firstLineChars="0"/>
      </w:pPr>
      <w:r w:rsidRPr="00F86984">
        <w:t>ごみ・灰クレーン運転状況の表示</w:t>
      </w:r>
    </w:p>
    <w:p w14:paraId="4310DBD7" w14:textId="77777777" w:rsidR="00C55A42" w:rsidRPr="00F86984" w:rsidRDefault="00C55A42" w:rsidP="001F45CB">
      <w:pPr>
        <w:pStyle w:val="41"/>
        <w:numPr>
          <w:ilvl w:val="0"/>
          <w:numId w:val="134"/>
        </w:numPr>
        <w:ind w:left="1070" w:firstLineChars="0"/>
      </w:pPr>
      <w:r w:rsidRPr="00F86984">
        <w:t>主要機器運転状態の表示</w:t>
      </w:r>
    </w:p>
    <w:p w14:paraId="78CE9733" w14:textId="77777777" w:rsidR="00C55A42" w:rsidRPr="00F86984" w:rsidRDefault="00C55A42" w:rsidP="001F45CB">
      <w:pPr>
        <w:pStyle w:val="41"/>
        <w:numPr>
          <w:ilvl w:val="0"/>
          <w:numId w:val="134"/>
        </w:numPr>
        <w:ind w:left="1070" w:firstLineChars="0"/>
      </w:pPr>
      <w:r w:rsidRPr="00F86984">
        <w:t>受変電設備運転状態の表示・監視</w:t>
      </w:r>
    </w:p>
    <w:p w14:paraId="288B8666" w14:textId="77777777" w:rsidR="00C55A42" w:rsidRPr="00F86984" w:rsidRDefault="00C55A42" w:rsidP="001F45CB">
      <w:pPr>
        <w:pStyle w:val="41"/>
        <w:numPr>
          <w:ilvl w:val="0"/>
          <w:numId w:val="134"/>
        </w:numPr>
        <w:ind w:left="1070" w:firstLineChars="0"/>
      </w:pPr>
      <w:r w:rsidRPr="00F86984">
        <w:lastRenderedPageBreak/>
        <w:t>電力デマンド監視</w:t>
      </w:r>
    </w:p>
    <w:p w14:paraId="0BAFCF19" w14:textId="77777777" w:rsidR="00C55A42" w:rsidRPr="00F86984" w:rsidRDefault="00C55A42" w:rsidP="001F45CB">
      <w:pPr>
        <w:pStyle w:val="41"/>
        <w:numPr>
          <w:ilvl w:val="0"/>
          <w:numId w:val="134"/>
        </w:numPr>
        <w:ind w:left="1070" w:firstLineChars="0"/>
      </w:pPr>
      <w:r w:rsidRPr="00F86984">
        <w:t>各種電動機電流値の監視</w:t>
      </w:r>
    </w:p>
    <w:p w14:paraId="72A8B5F7" w14:textId="77777777" w:rsidR="00C55A42" w:rsidRPr="00F86984" w:rsidRDefault="00C55A42" w:rsidP="001F45CB">
      <w:pPr>
        <w:pStyle w:val="41"/>
        <w:numPr>
          <w:ilvl w:val="0"/>
          <w:numId w:val="134"/>
        </w:numPr>
        <w:ind w:left="1070" w:firstLineChars="0"/>
      </w:pPr>
      <w:r w:rsidRPr="00F86984">
        <w:t>機器及び制御系統の異常の監視</w:t>
      </w:r>
    </w:p>
    <w:p w14:paraId="4D59B44C" w14:textId="77777777" w:rsidR="00C55A42" w:rsidRPr="00F86984" w:rsidRDefault="00C55A42" w:rsidP="001F45CB">
      <w:pPr>
        <w:pStyle w:val="41"/>
        <w:numPr>
          <w:ilvl w:val="0"/>
          <w:numId w:val="134"/>
        </w:numPr>
        <w:ind w:left="1070" w:firstLineChars="0"/>
      </w:pPr>
      <w:r w:rsidRPr="00F86984">
        <w:t>公害関連データの表示・監視</w:t>
      </w:r>
    </w:p>
    <w:p w14:paraId="0566B349" w14:textId="77777777" w:rsidR="00C55A42" w:rsidRDefault="00C55A42" w:rsidP="001F45CB">
      <w:pPr>
        <w:pStyle w:val="41"/>
        <w:numPr>
          <w:ilvl w:val="0"/>
          <w:numId w:val="134"/>
        </w:numPr>
        <w:ind w:left="1070" w:firstLineChars="0"/>
      </w:pPr>
      <w:r w:rsidRPr="00F86984">
        <w:t>その他運転に必要なもの</w:t>
      </w:r>
    </w:p>
    <w:p w14:paraId="515AD152" w14:textId="77777777" w:rsidR="005651D8" w:rsidRPr="00F86984" w:rsidRDefault="005651D8" w:rsidP="005651D8">
      <w:pPr>
        <w:pStyle w:val="41"/>
        <w:ind w:leftChars="0" w:left="0" w:firstLineChars="0" w:firstLine="0"/>
      </w:pPr>
    </w:p>
    <w:p w14:paraId="4FF8ABAB" w14:textId="77777777" w:rsidR="00C55A42" w:rsidRPr="00C31823" w:rsidRDefault="00C55A42" w:rsidP="00317D59">
      <w:pPr>
        <w:pStyle w:val="5"/>
        <w:ind w:left="945" w:hanging="945"/>
        <w:rPr>
          <w:rFonts w:ascii="ＭＳ ゴシック" w:eastAsia="ＭＳ ゴシック" w:hAnsi="ＭＳ ゴシック"/>
        </w:rPr>
      </w:pPr>
      <w:r w:rsidRPr="00C31823">
        <w:rPr>
          <w:rFonts w:ascii="ＭＳ ゴシック" w:eastAsia="ＭＳ ゴシック" w:hAnsi="ＭＳ ゴシック"/>
        </w:rPr>
        <w:t>自動制御機能</w:t>
      </w:r>
    </w:p>
    <w:p w14:paraId="11DEA926" w14:textId="77777777" w:rsidR="00C55A42" w:rsidRPr="00F86984" w:rsidRDefault="00C55A42" w:rsidP="00317D59">
      <w:pPr>
        <w:pStyle w:val="6"/>
        <w:ind w:left="2268"/>
      </w:pPr>
      <w:r w:rsidRPr="00F86984">
        <w:t>燃焼設備・溶融設備運転制御</w:t>
      </w:r>
    </w:p>
    <w:p w14:paraId="5703B116" w14:textId="570CAF70" w:rsidR="00943F25" w:rsidRPr="00F86984" w:rsidRDefault="00C55A42" w:rsidP="00F52914">
      <w:pPr>
        <w:pStyle w:val="51"/>
        <w:ind w:left="840" w:firstLine="210"/>
      </w:pPr>
      <w:r w:rsidRPr="00F86984">
        <w:rPr>
          <w:rFonts w:hint="eastAsia"/>
        </w:rPr>
        <w:t>自動立上、自動立下、緊急時自動立下、燃焼制御</w:t>
      </w:r>
      <w:r w:rsidRPr="00F86984">
        <w:t>(</w:t>
      </w:r>
      <w:r w:rsidR="00280773">
        <w:t>C</w:t>
      </w:r>
      <w:r w:rsidRPr="00F86984">
        <w:t>O、NOx制御含む)、処理量制御、蒸気発生量安定化制御、その他</w:t>
      </w:r>
    </w:p>
    <w:p w14:paraId="2D7B9C68" w14:textId="77777777" w:rsidR="00C55A42" w:rsidRPr="00F86984" w:rsidRDefault="00C55A42" w:rsidP="00317D59">
      <w:pPr>
        <w:pStyle w:val="6"/>
        <w:ind w:left="2268"/>
      </w:pPr>
      <w:r w:rsidRPr="00F86984">
        <w:t>ボイラ関連運転制御</w:t>
      </w:r>
    </w:p>
    <w:p w14:paraId="6F604F74" w14:textId="7E58B2A0" w:rsidR="00943F25" w:rsidRPr="00F86984" w:rsidRDefault="00C55A42" w:rsidP="00F52914">
      <w:pPr>
        <w:pStyle w:val="51"/>
        <w:ind w:left="840" w:firstLine="210"/>
      </w:pPr>
      <w:r w:rsidRPr="00F86984">
        <w:rPr>
          <w:rFonts w:hint="eastAsia"/>
        </w:rPr>
        <w:t>ボイラ水面レベル制御、ボイラ水質管理、その他</w:t>
      </w:r>
    </w:p>
    <w:p w14:paraId="080FE13E" w14:textId="77777777" w:rsidR="00C55A42" w:rsidRPr="00F86984" w:rsidRDefault="00C55A42" w:rsidP="00317D59">
      <w:pPr>
        <w:pStyle w:val="6"/>
        <w:ind w:left="2268"/>
      </w:pPr>
      <w:r w:rsidRPr="00F86984">
        <w:t>受配電発電運転制御</w:t>
      </w:r>
    </w:p>
    <w:p w14:paraId="75758494" w14:textId="44F9D336" w:rsidR="00943F25" w:rsidRPr="00F86984" w:rsidRDefault="00C55A42" w:rsidP="00F52914">
      <w:pPr>
        <w:pStyle w:val="51"/>
        <w:ind w:left="840" w:firstLine="210"/>
      </w:pPr>
      <w:r w:rsidRPr="00F86984">
        <w:rPr>
          <w:rFonts w:hint="eastAsia"/>
        </w:rPr>
        <w:t>自動力率調整、非常用発電機自動立上、停止、運転制御、</w:t>
      </w:r>
      <w:r w:rsidR="00BA14B5">
        <w:rPr>
          <w:rFonts w:hint="eastAsia"/>
        </w:rPr>
        <w:t>電力負荷選択遮断、</w:t>
      </w:r>
      <w:r w:rsidRPr="00F86984">
        <w:rPr>
          <w:rFonts w:hint="eastAsia"/>
        </w:rPr>
        <w:t>その他</w:t>
      </w:r>
    </w:p>
    <w:p w14:paraId="202AD981" w14:textId="77777777" w:rsidR="00C55A42" w:rsidRPr="00F86984" w:rsidRDefault="00C55A42" w:rsidP="00317D59">
      <w:pPr>
        <w:pStyle w:val="6"/>
        <w:ind w:left="2268"/>
      </w:pPr>
      <w:r w:rsidRPr="00F86984">
        <w:t>蒸気タービン発電機運転制御</w:t>
      </w:r>
    </w:p>
    <w:p w14:paraId="2512B36E" w14:textId="3EBFC48D" w:rsidR="00943F25" w:rsidRPr="00F86984" w:rsidRDefault="00C55A42" w:rsidP="00F52914">
      <w:pPr>
        <w:pStyle w:val="51"/>
        <w:ind w:left="840" w:firstLine="210"/>
      </w:pPr>
      <w:r w:rsidRPr="00F86984">
        <w:rPr>
          <w:rFonts w:hint="eastAsia"/>
        </w:rPr>
        <w:t>自動立上、停止、同期投入制御、</w:t>
      </w:r>
      <w:r>
        <w:rPr>
          <w:rFonts w:hint="eastAsia"/>
        </w:rPr>
        <w:t>出力制御、</w:t>
      </w:r>
      <w:r w:rsidRPr="00F86984">
        <w:rPr>
          <w:rFonts w:hint="eastAsia"/>
        </w:rPr>
        <w:t>その他</w:t>
      </w:r>
    </w:p>
    <w:p w14:paraId="054CBBAC" w14:textId="77777777" w:rsidR="00C55A42" w:rsidRPr="00F86984" w:rsidRDefault="00C55A42" w:rsidP="00317D59">
      <w:pPr>
        <w:pStyle w:val="6"/>
        <w:ind w:left="2268"/>
      </w:pPr>
      <w:r w:rsidRPr="00F86984">
        <w:t>ごみクレーンの運転制御</w:t>
      </w:r>
    </w:p>
    <w:p w14:paraId="42AC3FA9" w14:textId="412D95A7" w:rsidR="00943F25" w:rsidRPr="00F86984" w:rsidRDefault="00C55A42" w:rsidP="00F52914">
      <w:pPr>
        <w:pStyle w:val="51"/>
        <w:ind w:left="840" w:firstLine="210"/>
      </w:pPr>
      <w:r w:rsidRPr="00F86984">
        <w:rPr>
          <w:rFonts w:hint="eastAsia"/>
        </w:rPr>
        <w:t>攪拌、投入、つかみ量調整、積替、その他</w:t>
      </w:r>
    </w:p>
    <w:p w14:paraId="03EAE5F9" w14:textId="77777777" w:rsidR="00C55A42" w:rsidRDefault="00C55A42" w:rsidP="00317D59">
      <w:pPr>
        <w:pStyle w:val="6"/>
        <w:ind w:left="2268"/>
      </w:pPr>
      <w:r w:rsidRPr="00F86984">
        <w:t>灰クレーンの運転制御</w:t>
      </w:r>
    </w:p>
    <w:p w14:paraId="65852DBD" w14:textId="5A834CB8" w:rsidR="00C55A42" w:rsidRDefault="00BD61F8" w:rsidP="00566FCF">
      <w:pPr>
        <w:pStyle w:val="51"/>
        <w:ind w:left="840" w:firstLine="210"/>
      </w:pPr>
      <w:r>
        <w:rPr>
          <w:rFonts w:hint="eastAsia"/>
        </w:rPr>
        <w:t>積込み</w:t>
      </w:r>
      <w:r w:rsidR="00C55A42" w:rsidRPr="00F86984">
        <w:rPr>
          <w:rFonts w:hint="eastAsia"/>
        </w:rPr>
        <w:t>、その他</w:t>
      </w:r>
    </w:p>
    <w:p w14:paraId="413892E9" w14:textId="77777777" w:rsidR="00C55A42" w:rsidRPr="00F86984" w:rsidRDefault="00C55A42" w:rsidP="00317D59">
      <w:pPr>
        <w:pStyle w:val="6"/>
        <w:ind w:left="2268"/>
      </w:pPr>
      <w:r w:rsidRPr="00F86984">
        <w:t>動力機器制御</w:t>
      </w:r>
    </w:p>
    <w:p w14:paraId="107538E9" w14:textId="09970471" w:rsidR="00943F25" w:rsidRPr="00F86984" w:rsidRDefault="00C55A42" w:rsidP="00F52914">
      <w:pPr>
        <w:pStyle w:val="51"/>
        <w:ind w:left="840" w:firstLine="210"/>
      </w:pPr>
      <w:r w:rsidRPr="00F86984">
        <w:rPr>
          <w:rFonts w:hint="eastAsia"/>
        </w:rPr>
        <w:t>回転数制御、発停制御、交互運転、その他</w:t>
      </w:r>
    </w:p>
    <w:p w14:paraId="7B80E8CD" w14:textId="77777777" w:rsidR="00C55A42" w:rsidRDefault="00C55A42" w:rsidP="00317D59">
      <w:pPr>
        <w:pStyle w:val="6"/>
        <w:ind w:left="2268"/>
      </w:pPr>
      <w:r w:rsidRPr="00F86984">
        <w:t>給排水関係運転制御</w:t>
      </w:r>
    </w:p>
    <w:p w14:paraId="1B6FEB66" w14:textId="77777777" w:rsidR="00C55A42" w:rsidRDefault="00C55A42" w:rsidP="00566FCF">
      <w:pPr>
        <w:pStyle w:val="51"/>
        <w:ind w:left="840" w:firstLine="210"/>
      </w:pPr>
      <w:r w:rsidRPr="00F86984">
        <w:rPr>
          <w:rFonts w:hint="eastAsia"/>
        </w:rPr>
        <w:t>水槽などのレベル制御、排水処理装置制御、その他</w:t>
      </w:r>
    </w:p>
    <w:p w14:paraId="2FA66353" w14:textId="77777777" w:rsidR="00C55A42" w:rsidRPr="00F86984" w:rsidRDefault="00C55A42" w:rsidP="00317D59">
      <w:pPr>
        <w:pStyle w:val="6"/>
        <w:ind w:left="2268"/>
      </w:pPr>
      <w:r w:rsidRPr="00F86984">
        <w:t>公害関係運転制御</w:t>
      </w:r>
    </w:p>
    <w:p w14:paraId="3AE45B3F" w14:textId="07C25694" w:rsidR="00943F25" w:rsidRPr="00F86984" w:rsidRDefault="00C55A42" w:rsidP="00F52914">
      <w:pPr>
        <w:pStyle w:val="51"/>
        <w:ind w:left="840" w:firstLine="210"/>
      </w:pPr>
      <w:r w:rsidRPr="00F86984">
        <w:rPr>
          <w:rFonts w:hint="eastAsia"/>
        </w:rPr>
        <w:t>排ガス処理設備制御、飛灰処理装置制御、その他</w:t>
      </w:r>
    </w:p>
    <w:p w14:paraId="5018D749" w14:textId="77777777" w:rsidR="00C55A42" w:rsidRPr="00F86984" w:rsidRDefault="00C55A42" w:rsidP="00317D59">
      <w:pPr>
        <w:pStyle w:val="6"/>
        <w:ind w:left="2268"/>
      </w:pPr>
      <w:r w:rsidRPr="00F86984">
        <w:t>建築設備関係運転制御</w:t>
      </w:r>
    </w:p>
    <w:p w14:paraId="79FA4EC6" w14:textId="6C69EA4E" w:rsidR="00943F25" w:rsidRPr="00F86984" w:rsidRDefault="00C55A42" w:rsidP="00F52914">
      <w:pPr>
        <w:pStyle w:val="51"/>
        <w:ind w:left="840" w:firstLine="210"/>
      </w:pPr>
      <w:r w:rsidRPr="00F86984">
        <w:rPr>
          <w:rFonts w:hint="eastAsia"/>
        </w:rPr>
        <w:t>発停制御、その他</w:t>
      </w:r>
    </w:p>
    <w:p w14:paraId="1C503F1B" w14:textId="77777777" w:rsidR="00C55A42" w:rsidRDefault="00C55A42" w:rsidP="00317D59">
      <w:pPr>
        <w:pStyle w:val="6"/>
        <w:ind w:left="2268"/>
      </w:pPr>
      <w:r w:rsidRPr="00F86984">
        <w:t>その他必要なもの</w:t>
      </w:r>
    </w:p>
    <w:p w14:paraId="4D91C02E" w14:textId="77777777" w:rsidR="00C55A42" w:rsidRPr="00A06F68" w:rsidRDefault="00C55A42" w:rsidP="00C55A42"/>
    <w:p w14:paraId="6B868897" w14:textId="77777777" w:rsidR="00C55A42" w:rsidRPr="008A4BEA" w:rsidRDefault="00C55A42" w:rsidP="00317D59">
      <w:pPr>
        <w:pStyle w:val="5"/>
        <w:ind w:left="945" w:hanging="945"/>
        <w:rPr>
          <w:rFonts w:ascii="ＭＳ ゴシック" w:eastAsia="ＭＳ ゴシック" w:hAnsi="ＭＳ ゴシック"/>
        </w:rPr>
      </w:pPr>
      <w:r w:rsidRPr="008A4BEA">
        <w:rPr>
          <w:rFonts w:ascii="ＭＳ ゴシック" w:eastAsia="ＭＳ ゴシック" w:hAnsi="ＭＳ ゴシック"/>
        </w:rPr>
        <w:t>データ処理機能</w:t>
      </w:r>
    </w:p>
    <w:p w14:paraId="2332E791" w14:textId="77777777" w:rsidR="00C55A42" w:rsidRPr="00F86984" w:rsidRDefault="00C55A42" w:rsidP="001F45CB">
      <w:pPr>
        <w:pStyle w:val="41"/>
        <w:numPr>
          <w:ilvl w:val="0"/>
          <w:numId w:val="135"/>
        </w:numPr>
        <w:ind w:left="1072" w:firstLineChars="0" w:hanging="442"/>
      </w:pPr>
      <w:r w:rsidRPr="00F86984">
        <w:t>ごみ搬入データ</w:t>
      </w:r>
    </w:p>
    <w:p w14:paraId="72EA6FED" w14:textId="77777777" w:rsidR="00C55A42" w:rsidRPr="00F86984" w:rsidRDefault="00C55A42" w:rsidP="001F45CB">
      <w:pPr>
        <w:pStyle w:val="41"/>
        <w:numPr>
          <w:ilvl w:val="0"/>
          <w:numId w:val="135"/>
        </w:numPr>
        <w:ind w:left="1072" w:firstLineChars="0" w:hanging="442"/>
      </w:pPr>
      <w:r w:rsidRPr="00F86984">
        <w:t>焼却残渣（飛灰処理物、焼却灰、スラグ、メタル等）の搬出データ</w:t>
      </w:r>
    </w:p>
    <w:p w14:paraId="26D4D787" w14:textId="77777777" w:rsidR="00C55A42" w:rsidRPr="00F86984" w:rsidRDefault="00C55A42" w:rsidP="001F45CB">
      <w:pPr>
        <w:pStyle w:val="41"/>
        <w:numPr>
          <w:ilvl w:val="0"/>
          <w:numId w:val="135"/>
        </w:numPr>
        <w:ind w:left="1072" w:firstLineChars="0" w:hanging="442"/>
      </w:pPr>
      <w:r w:rsidRPr="00F86984">
        <w:t>燃焼設備・溶融設備データ</w:t>
      </w:r>
    </w:p>
    <w:p w14:paraId="4E5D1668" w14:textId="77777777" w:rsidR="00C55A42" w:rsidRPr="00F86984" w:rsidRDefault="00C55A42" w:rsidP="001F45CB">
      <w:pPr>
        <w:pStyle w:val="41"/>
        <w:numPr>
          <w:ilvl w:val="0"/>
          <w:numId w:val="135"/>
        </w:numPr>
        <w:ind w:left="1072" w:firstLineChars="0" w:hanging="442"/>
      </w:pPr>
      <w:r w:rsidRPr="00F86984">
        <w:t>ボイラ運転状況データ</w:t>
      </w:r>
    </w:p>
    <w:p w14:paraId="64316EBE" w14:textId="77777777" w:rsidR="00C55A42" w:rsidRPr="00F86984" w:rsidRDefault="00C55A42" w:rsidP="001F45CB">
      <w:pPr>
        <w:pStyle w:val="41"/>
        <w:numPr>
          <w:ilvl w:val="0"/>
          <w:numId w:val="135"/>
        </w:numPr>
        <w:ind w:left="1072" w:firstLineChars="0" w:hanging="442"/>
      </w:pPr>
      <w:r w:rsidRPr="00F86984">
        <w:t>低位発熱量演算データ</w:t>
      </w:r>
    </w:p>
    <w:p w14:paraId="57725C7E" w14:textId="77777777" w:rsidR="00C55A42" w:rsidRPr="00F86984" w:rsidRDefault="00C55A42" w:rsidP="001F45CB">
      <w:pPr>
        <w:pStyle w:val="41"/>
        <w:numPr>
          <w:ilvl w:val="0"/>
          <w:numId w:val="135"/>
        </w:numPr>
        <w:ind w:left="1072" w:firstLineChars="0" w:hanging="442"/>
      </w:pPr>
      <w:r w:rsidRPr="00F86984">
        <w:t>受電、売電量など電力管理データ</w:t>
      </w:r>
    </w:p>
    <w:p w14:paraId="59533613" w14:textId="77777777" w:rsidR="00C55A42" w:rsidRPr="00F86984" w:rsidRDefault="00C55A42" w:rsidP="001F45CB">
      <w:pPr>
        <w:pStyle w:val="41"/>
        <w:numPr>
          <w:ilvl w:val="0"/>
          <w:numId w:val="135"/>
        </w:numPr>
        <w:ind w:left="1072" w:firstLineChars="0" w:hanging="442"/>
      </w:pPr>
      <w:r w:rsidRPr="00F86984">
        <w:t>各種プロセスデータ</w:t>
      </w:r>
    </w:p>
    <w:p w14:paraId="684E4ABF" w14:textId="77777777" w:rsidR="00C55A42" w:rsidRPr="00F86984" w:rsidRDefault="00C55A42" w:rsidP="001F45CB">
      <w:pPr>
        <w:pStyle w:val="41"/>
        <w:numPr>
          <w:ilvl w:val="0"/>
          <w:numId w:val="135"/>
        </w:numPr>
        <w:ind w:left="1072" w:firstLineChars="0" w:hanging="442"/>
      </w:pPr>
      <w:r w:rsidRPr="00F86984">
        <w:lastRenderedPageBreak/>
        <w:t>公害監視データ</w:t>
      </w:r>
    </w:p>
    <w:p w14:paraId="1E96650B" w14:textId="77777777" w:rsidR="00C55A42" w:rsidRPr="00F86984" w:rsidRDefault="00C55A42" w:rsidP="001F45CB">
      <w:pPr>
        <w:pStyle w:val="41"/>
        <w:numPr>
          <w:ilvl w:val="0"/>
          <w:numId w:val="135"/>
        </w:numPr>
        <w:ind w:left="1072" w:firstLineChars="0" w:hanging="442"/>
      </w:pPr>
      <w:r w:rsidRPr="00F86984">
        <w:t>薬品使用量、ユーティリティ使用量データ</w:t>
      </w:r>
    </w:p>
    <w:p w14:paraId="0AAF20CE" w14:textId="77777777" w:rsidR="00C55A42" w:rsidRPr="00F86984" w:rsidRDefault="00C55A42" w:rsidP="001F45CB">
      <w:pPr>
        <w:pStyle w:val="41"/>
        <w:numPr>
          <w:ilvl w:val="0"/>
          <w:numId w:val="135"/>
        </w:numPr>
        <w:ind w:left="1072" w:firstLineChars="0" w:hanging="442"/>
      </w:pPr>
      <w:r w:rsidRPr="00F86984">
        <w:t>蒸気発生量、使用量データ</w:t>
      </w:r>
    </w:p>
    <w:p w14:paraId="7B8A2F16" w14:textId="77777777" w:rsidR="00C55A42" w:rsidRPr="00F86984" w:rsidRDefault="00C55A42" w:rsidP="001F45CB">
      <w:pPr>
        <w:pStyle w:val="41"/>
        <w:numPr>
          <w:ilvl w:val="0"/>
          <w:numId w:val="135"/>
        </w:numPr>
        <w:ind w:left="1072" w:firstLineChars="0" w:hanging="442"/>
      </w:pPr>
      <w:r w:rsidRPr="00F86984">
        <w:t>各機器の稼働状況のデータ</w:t>
      </w:r>
    </w:p>
    <w:p w14:paraId="7F3D5E4B" w14:textId="77777777" w:rsidR="00C55A42" w:rsidRPr="00F86984" w:rsidRDefault="00C55A42" w:rsidP="001F45CB">
      <w:pPr>
        <w:pStyle w:val="41"/>
        <w:numPr>
          <w:ilvl w:val="0"/>
          <w:numId w:val="135"/>
        </w:numPr>
        <w:ind w:left="1072" w:firstLineChars="0" w:hanging="442"/>
      </w:pPr>
      <w:r w:rsidRPr="00F86984">
        <w:t>アラーム発生記録</w:t>
      </w:r>
    </w:p>
    <w:p w14:paraId="70575476" w14:textId="77777777" w:rsidR="00C55A42" w:rsidRDefault="00C55A42" w:rsidP="001F45CB">
      <w:pPr>
        <w:pStyle w:val="41"/>
        <w:numPr>
          <w:ilvl w:val="0"/>
          <w:numId w:val="135"/>
        </w:numPr>
        <w:ind w:left="1072" w:firstLineChars="0" w:hanging="442"/>
      </w:pPr>
      <w:r w:rsidRPr="00F86984">
        <w:t>その他必要なデータ</w:t>
      </w:r>
    </w:p>
    <w:p w14:paraId="61501E63" w14:textId="77777777" w:rsidR="00C55A42" w:rsidRPr="00F86984" w:rsidRDefault="00C55A42" w:rsidP="00C55A42">
      <w:pPr>
        <w:pStyle w:val="41"/>
        <w:ind w:leftChars="0" w:firstLineChars="0"/>
      </w:pPr>
    </w:p>
    <w:p w14:paraId="59AAAEFB" w14:textId="77777777" w:rsidR="00C55A42" w:rsidRPr="008A4BEA" w:rsidRDefault="00C55A42" w:rsidP="00317D59">
      <w:pPr>
        <w:pStyle w:val="4"/>
        <w:rPr>
          <w:rFonts w:ascii="ＭＳ ゴシック" w:eastAsia="ＭＳ ゴシック" w:hAnsi="ＭＳ ゴシック"/>
        </w:rPr>
      </w:pPr>
      <w:r w:rsidRPr="008A4BEA">
        <w:rPr>
          <w:rFonts w:ascii="ＭＳ ゴシック" w:eastAsia="ＭＳ ゴシック" w:hAnsi="ＭＳ ゴシック" w:hint="eastAsia"/>
        </w:rPr>
        <w:t>設計基準</w:t>
      </w:r>
    </w:p>
    <w:p w14:paraId="0407A60F" w14:textId="77777777" w:rsidR="00C55A42" w:rsidRPr="00F86984" w:rsidRDefault="00C55A42" w:rsidP="001F45CB">
      <w:pPr>
        <w:pStyle w:val="ab"/>
        <w:numPr>
          <w:ilvl w:val="0"/>
          <w:numId w:val="136"/>
        </w:numPr>
        <w:ind w:leftChars="300" w:left="1072" w:hanging="442"/>
      </w:pPr>
      <w:r w:rsidRPr="00F86984">
        <w:t>主要機器は中央監視操作盤に設置し、集中管理方式とすること。</w:t>
      </w:r>
    </w:p>
    <w:p w14:paraId="347A3CE1" w14:textId="77777777" w:rsidR="00C55A42" w:rsidRPr="00F86984" w:rsidRDefault="00C55A42" w:rsidP="001F45CB">
      <w:pPr>
        <w:pStyle w:val="ab"/>
        <w:numPr>
          <w:ilvl w:val="0"/>
          <w:numId w:val="136"/>
        </w:numPr>
        <w:ind w:leftChars="300" w:left="1072" w:hanging="442"/>
      </w:pPr>
      <w:r w:rsidRPr="00F86984">
        <w:t>主要機器は連動及び単独運転が可能なこと。</w:t>
      </w:r>
    </w:p>
    <w:p w14:paraId="507E5CC1" w14:textId="77777777" w:rsidR="00C55A42" w:rsidRPr="00F86984" w:rsidRDefault="00C55A42" w:rsidP="001F45CB">
      <w:pPr>
        <w:pStyle w:val="ab"/>
        <w:numPr>
          <w:ilvl w:val="0"/>
          <w:numId w:val="136"/>
        </w:numPr>
        <w:ind w:leftChars="300" w:left="1072" w:hanging="442"/>
      </w:pPr>
      <w:r w:rsidRPr="00F86984">
        <w:t>地震などのための非常停止システムを採用すること。</w:t>
      </w:r>
    </w:p>
    <w:p w14:paraId="1AB929DD" w14:textId="0FA2D2B2" w:rsidR="00C55A42" w:rsidRPr="00F86984" w:rsidRDefault="00C55A42" w:rsidP="001F45CB">
      <w:pPr>
        <w:pStyle w:val="ab"/>
        <w:numPr>
          <w:ilvl w:val="0"/>
          <w:numId w:val="136"/>
        </w:numPr>
        <w:ind w:leftChars="300" w:left="1072" w:hanging="442"/>
      </w:pPr>
      <w:r>
        <w:rPr>
          <w:rFonts w:hint="eastAsia"/>
        </w:rPr>
        <w:t>参考</w:t>
      </w:r>
      <w:r w:rsidRPr="00F86984">
        <w:t>として計装リスト表を作成すること。</w:t>
      </w:r>
    </w:p>
    <w:p w14:paraId="5CE1DA58" w14:textId="77777777" w:rsidR="00E02F2A" w:rsidRDefault="00E02F2A" w:rsidP="00E02F2A">
      <w:pPr>
        <w:rPr>
          <w:highlight w:val="yellow"/>
        </w:rPr>
      </w:pPr>
    </w:p>
    <w:p w14:paraId="4C87BD47" w14:textId="2C15D6E5" w:rsidR="00C55A42" w:rsidRPr="00F86984" w:rsidRDefault="00C55A42" w:rsidP="00E02F2A">
      <w:pPr>
        <w:jc w:val="center"/>
      </w:pPr>
      <w:r w:rsidRPr="00E02F2A">
        <w:rPr>
          <w:rFonts w:hint="eastAsia"/>
        </w:rPr>
        <w:t>計装リスト（例）</w:t>
      </w:r>
    </w:p>
    <w:tbl>
      <w:tblPr>
        <w:tblW w:w="89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2"/>
        <w:gridCol w:w="2535"/>
        <w:gridCol w:w="513"/>
        <w:gridCol w:w="530"/>
        <w:gridCol w:w="503"/>
        <w:gridCol w:w="517"/>
        <w:gridCol w:w="538"/>
        <w:gridCol w:w="489"/>
        <w:gridCol w:w="531"/>
        <w:gridCol w:w="498"/>
        <w:gridCol w:w="531"/>
        <w:gridCol w:w="504"/>
        <w:gridCol w:w="515"/>
      </w:tblGrid>
      <w:tr w:rsidR="00C55A42" w:rsidRPr="002A764B" w14:paraId="14EE9ECE" w14:textId="77777777" w:rsidTr="00A77B4F">
        <w:trPr>
          <w:cantSplit/>
          <w:jc w:val="center"/>
        </w:trPr>
        <w:tc>
          <w:tcPr>
            <w:tcW w:w="724" w:type="dxa"/>
            <w:vMerge w:val="restart"/>
            <w:shd w:val="clear" w:color="auto" w:fill="D9D9D9" w:themeFill="background1" w:themeFillShade="D9"/>
            <w:textDirection w:val="tbRlV"/>
            <w:vAlign w:val="center"/>
          </w:tcPr>
          <w:p w14:paraId="0E753D44" w14:textId="77777777" w:rsidR="00C55A42" w:rsidRDefault="00C55A42" w:rsidP="00D236DE">
            <w:pPr>
              <w:tabs>
                <w:tab w:val="left" w:pos="884"/>
              </w:tabs>
              <w:spacing w:line="280" w:lineRule="exact"/>
              <w:ind w:right="113"/>
              <w:jc w:val="center"/>
              <w:rPr>
                <w:sz w:val="18"/>
                <w:szCs w:val="18"/>
              </w:rPr>
            </w:pPr>
            <w:r>
              <w:rPr>
                <w:rFonts w:hint="eastAsia"/>
                <w:sz w:val="18"/>
                <w:szCs w:val="18"/>
              </w:rPr>
              <w:t>設備</w:t>
            </w:r>
          </w:p>
        </w:tc>
        <w:tc>
          <w:tcPr>
            <w:tcW w:w="2539" w:type="dxa"/>
            <w:vMerge w:val="restart"/>
            <w:shd w:val="clear" w:color="auto" w:fill="D9D9D9" w:themeFill="background1" w:themeFillShade="D9"/>
            <w:vAlign w:val="center"/>
          </w:tcPr>
          <w:p w14:paraId="42BBFF78" w14:textId="77777777" w:rsidR="00C55A42" w:rsidRPr="00E653EC" w:rsidRDefault="00C55A42" w:rsidP="00D236DE">
            <w:pPr>
              <w:tabs>
                <w:tab w:val="left" w:pos="884"/>
              </w:tabs>
              <w:spacing w:line="280" w:lineRule="exact"/>
              <w:jc w:val="center"/>
              <w:rPr>
                <w:sz w:val="18"/>
                <w:szCs w:val="18"/>
              </w:rPr>
            </w:pPr>
            <w:r>
              <w:rPr>
                <w:rFonts w:hint="eastAsia"/>
                <w:sz w:val="18"/>
                <w:szCs w:val="18"/>
              </w:rPr>
              <w:t>制御計装名称</w:t>
            </w:r>
          </w:p>
        </w:tc>
        <w:tc>
          <w:tcPr>
            <w:tcW w:w="1548" w:type="dxa"/>
            <w:gridSpan w:val="3"/>
            <w:shd w:val="clear" w:color="auto" w:fill="D9D9D9" w:themeFill="background1" w:themeFillShade="D9"/>
          </w:tcPr>
          <w:p w14:paraId="4144670D" w14:textId="77777777" w:rsidR="00C55A42" w:rsidRPr="00E653EC" w:rsidRDefault="00C55A42" w:rsidP="00D236DE">
            <w:pPr>
              <w:tabs>
                <w:tab w:val="left" w:pos="884"/>
              </w:tabs>
              <w:jc w:val="center"/>
              <w:rPr>
                <w:sz w:val="18"/>
                <w:szCs w:val="18"/>
              </w:rPr>
            </w:pPr>
            <w:r w:rsidRPr="00E653EC">
              <w:rPr>
                <w:rFonts w:hint="eastAsia"/>
                <w:sz w:val="18"/>
                <w:szCs w:val="18"/>
              </w:rPr>
              <w:t>制御方式</w:t>
            </w:r>
          </w:p>
        </w:tc>
        <w:tc>
          <w:tcPr>
            <w:tcW w:w="3600" w:type="dxa"/>
            <w:gridSpan w:val="7"/>
            <w:tcBorders>
              <w:right w:val="single" w:sz="4" w:space="0" w:color="auto"/>
            </w:tcBorders>
            <w:shd w:val="clear" w:color="auto" w:fill="D9D9D9" w:themeFill="background1" w:themeFillShade="D9"/>
          </w:tcPr>
          <w:p w14:paraId="783229FF" w14:textId="77777777" w:rsidR="00C55A42" w:rsidRPr="00E653EC" w:rsidRDefault="00C55A42" w:rsidP="00D236DE">
            <w:pPr>
              <w:tabs>
                <w:tab w:val="left" w:pos="884"/>
              </w:tabs>
              <w:spacing w:line="280" w:lineRule="exact"/>
              <w:ind w:right="113"/>
              <w:jc w:val="center"/>
              <w:rPr>
                <w:sz w:val="18"/>
                <w:szCs w:val="18"/>
              </w:rPr>
            </w:pPr>
            <w:r w:rsidRPr="00E653EC">
              <w:rPr>
                <w:rFonts w:hint="eastAsia"/>
                <w:sz w:val="18"/>
                <w:szCs w:val="18"/>
              </w:rPr>
              <w:t>監視項目</w:t>
            </w:r>
          </w:p>
        </w:tc>
        <w:tc>
          <w:tcPr>
            <w:tcW w:w="515" w:type="dxa"/>
            <w:vMerge w:val="restart"/>
            <w:tcBorders>
              <w:left w:val="single" w:sz="4" w:space="0" w:color="auto"/>
            </w:tcBorders>
            <w:shd w:val="clear" w:color="auto" w:fill="D9D9D9" w:themeFill="background1" w:themeFillShade="D9"/>
            <w:textDirection w:val="tbRlV"/>
            <w:vAlign w:val="center"/>
          </w:tcPr>
          <w:p w14:paraId="37821865" w14:textId="77777777" w:rsidR="00C55A42" w:rsidRPr="00E653EC" w:rsidRDefault="00C55A42" w:rsidP="008859DB">
            <w:pPr>
              <w:tabs>
                <w:tab w:val="left" w:pos="884"/>
              </w:tabs>
              <w:spacing w:line="280" w:lineRule="exact"/>
              <w:ind w:left="-183" w:right="113" w:firstLine="180"/>
              <w:jc w:val="center"/>
              <w:rPr>
                <w:sz w:val="18"/>
                <w:szCs w:val="18"/>
              </w:rPr>
            </w:pPr>
            <w:r w:rsidRPr="00E653EC">
              <w:rPr>
                <w:rFonts w:hint="eastAsia"/>
                <w:sz w:val="18"/>
                <w:szCs w:val="18"/>
              </w:rPr>
              <w:t>ロギング</w:t>
            </w:r>
          </w:p>
        </w:tc>
      </w:tr>
      <w:tr w:rsidR="00C55A42" w:rsidRPr="002A764B" w14:paraId="2FCA6B53" w14:textId="77777777" w:rsidTr="00A77B4F">
        <w:trPr>
          <w:cantSplit/>
          <w:jc w:val="center"/>
        </w:trPr>
        <w:tc>
          <w:tcPr>
            <w:tcW w:w="724" w:type="dxa"/>
            <w:vMerge/>
            <w:shd w:val="clear" w:color="auto" w:fill="D9D9D9" w:themeFill="background1" w:themeFillShade="D9"/>
          </w:tcPr>
          <w:p w14:paraId="214EFC96" w14:textId="77777777" w:rsidR="00C55A42" w:rsidRPr="00B2146C" w:rsidRDefault="00C55A42" w:rsidP="00D236DE">
            <w:pPr>
              <w:tabs>
                <w:tab w:val="left" w:pos="884"/>
              </w:tabs>
              <w:jc w:val="center"/>
              <w:rPr>
                <w:sz w:val="18"/>
                <w:szCs w:val="18"/>
              </w:rPr>
            </w:pPr>
          </w:p>
        </w:tc>
        <w:tc>
          <w:tcPr>
            <w:tcW w:w="2539" w:type="dxa"/>
            <w:vMerge/>
            <w:shd w:val="clear" w:color="auto" w:fill="D9D9D9" w:themeFill="background1" w:themeFillShade="D9"/>
          </w:tcPr>
          <w:p w14:paraId="6E3CBF5C" w14:textId="77777777" w:rsidR="00C55A42" w:rsidRPr="00C835D5" w:rsidRDefault="00C55A42" w:rsidP="00D236DE">
            <w:pPr>
              <w:tabs>
                <w:tab w:val="left" w:pos="884"/>
              </w:tabs>
              <w:jc w:val="center"/>
              <w:rPr>
                <w:sz w:val="18"/>
                <w:szCs w:val="18"/>
              </w:rPr>
            </w:pPr>
          </w:p>
        </w:tc>
        <w:tc>
          <w:tcPr>
            <w:tcW w:w="514" w:type="dxa"/>
            <w:vMerge w:val="restart"/>
            <w:shd w:val="clear" w:color="auto" w:fill="D9D9D9" w:themeFill="background1" w:themeFillShade="D9"/>
            <w:textDirection w:val="tbRlV"/>
            <w:vAlign w:val="center"/>
          </w:tcPr>
          <w:p w14:paraId="2B862775" w14:textId="77777777" w:rsidR="00C55A42" w:rsidRPr="00E653EC" w:rsidRDefault="00C55A42" w:rsidP="00D236DE">
            <w:pPr>
              <w:tabs>
                <w:tab w:val="left" w:pos="884"/>
              </w:tabs>
              <w:ind w:right="113"/>
              <w:jc w:val="center"/>
              <w:rPr>
                <w:sz w:val="18"/>
                <w:szCs w:val="18"/>
              </w:rPr>
            </w:pPr>
            <w:r w:rsidRPr="00E653EC">
              <w:rPr>
                <w:rFonts w:hint="eastAsia"/>
                <w:sz w:val="18"/>
                <w:szCs w:val="18"/>
              </w:rPr>
              <w:t>自動</w:t>
            </w:r>
          </w:p>
        </w:tc>
        <w:tc>
          <w:tcPr>
            <w:tcW w:w="1034" w:type="dxa"/>
            <w:gridSpan w:val="2"/>
            <w:shd w:val="clear" w:color="auto" w:fill="D9D9D9" w:themeFill="background1" w:themeFillShade="D9"/>
          </w:tcPr>
          <w:p w14:paraId="54A470DF" w14:textId="77777777" w:rsidR="00C55A42" w:rsidRPr="00E653EC" w:rsidRDefault="00C55A42" w:rsidP="00D236DE">
            <w:pPr>
              <w:tabs>
                <w:tab w:val="left" w:pos="884"/>
              </w:tabs>
              <w:jc w:val="center"/>
              <w:rPr>
                <w:sz w:val="18"/>
                <w:szCs w:val="18"/>
              </w:rPr>
            </w:pPr>
            <w:r w:rsidRPr="00E653EC">
              <w:rPr>
                <w:rFonts w:hint="eastAsia"/>
                <w:sz w:val="18"/>
                <w:szCs w:val="18"/>
              </w:rPr>
              <w:t>手動</w:t>
            </w:r>
          </w:p>
        </w:tc>
        <w:tc>
          <w:tcPr>
            <w:tcW w:w="2075" w:type="dxa"/>
            <w:gridSpan w:val="4"/>
            <w:shd w:val="clear" w:color="auto" w:fill="D9D9D9" w:themeFill="background1" w:themeFillShade="D9"/>
          </w:tcPr>
          <w:p w14:paraId="438AEBC9" w14:textId="77777777" w:rsidR="00C55A42" w:rsidRPr="00E653EC" w:rsidRDefault="00C55A42" w:rsidP="00D236DE">
            <w:pPr>
              <w:tabs>
                <w:tab w:val="left" w:pos="884"/>
              </w:tabs>
              <w:jc w:val="center"/>
              <w:rPr>
                <w:sz w:val="18"/>
                <w:szCs w:val="18"/>
              </w:rPr>
            </w:pPr>
            <w:r>
              <w:rPr>
                <w:rFonts w:hint="eastAsia"/>
                <w:sz w:val="18"/>
                <w:szCs w:val="18"/>
              </w:rPr>
              <w:t>ディスプレイ</w:t>
            </w:r>
          </w:p>
        </w:tc>
        <w:tc>
          <w:tcPr>
            <w:tcW w:w="1525" w:type="dxa"/>
            <w:gridSpan w:val="3"/>
            <w:tcBorders>
              <w:right w:val="single" w:sz="4" w:space="0" w:color="auto"/>
            </w:tcBorders>
            <w:shd w:val="clear" w:color="auto" w:fill="D9D9D9" w:themeFill="background1" w:themeFillShade="D9"/>
          </w:tcPr>
          <w:p w14:paraId="43845084" w14:textId="77777777" w:rsidR="00C55A42" w:rsidRPr="00E653EC" w:rsidRDefault="00C55A42" w:rsidP="00D236DE">
            <w:pPr>
              <w:tabs>
                <w:tab w:val="left" w:pos="884"/>
              </w:tabs>
              <w:jc w:val="center"/>
              <w:rPr>
                <w:sz w:val="18"/>
                <w:szCs w:val="18"/>
              </w:rPr>
            </w:pPr>
            <w:r>
              <w:rPr>
                <w:rFonts w:hint="eastAsia"/>
                <w:sz w:val="18"/>
                <w:szCs w:val="18"/>
              </w:rPr>
              <w:t>現場制御盤</w:t>
            </w:r>
          </w:p>
        </w:tc>
        <w:tc>
          <w:tcPr>
            <w:tcW w:w="515" w:type="dxa"/>
            <w:vMerge/>
            <w:tcBorders>
              <w:left w:val="single" w:sz="4" w:space="0" w:color="auto"/>
            </w:tcBorders>
            <w:shd w:val="clear" w:color="auto" w:fill="D9D9D9" w:themeFill="background1" w:themeFillShade="D9"/>
          </w:tcPr>
          <w:p w14:paraId="4611B145" w14:textId="77777777" w:rsidR="00C55A42" w:rsidRPr="00E653EC" w:rsidRDefault="00C55A42" w:rsidP="00BA0E8C">
            <w:pPr>
              <w:tabs>
                <w:tab w:val="left" w:pos="884"/>
              </w:tabs>
              <w:ind w:left="-183" w:firstLine="180"/>
              <w:jc w:val="center"/>
              <w:rPr>
                <w:sz w:val="18"/>
                <w:szCs w:val="18"/>
              </w:rPr>
            </w:pPr>
          </w:p>
        </w:tc>
      </w:tr>
      <w:tr w:rsidR="00C55A42" w:rsidRPr="002A764B" w14:paraId="43210FF8" w14:textId="77777777" w:rsidTr="00A77B4F">
        <w:trPr>
          <w:cantSplit/>
          <w:trHeight w:val="789"/>
          <w:jc w:val="center"/>
        </w:trPr>
        <w:tc>
          <w:tcPr>
            <w:tcW w:w="724" w:type="dxa"/>
            <w:vMerge/>
            <w:shd w:val="clear" w:color="auto" w:fill="D9D9D9" w:themeFill="background1" w:themeFillShade="D9"/>
          </w:tcPr>
          <w:p w14:paraId="03841F08" w14:textId="77777777" w:rsidR="00C55A42" w:rsidRPr="00B2146C" w:rsidRDefault="00C55A42" w:rsidP="00D236DE">
            <w:pPr>
              <w:tabs>
                <w:tab w:val="left" w:pos="884"/>
              </w:tabs>
              <w:jc w:val="center"/>
              <w:rPr>
                <w:sz w:val="18"/>
                <w:szCs w:val="18"/>
              </w:rPr>
            </w:pPr>
          </w:p>
        </w:tc>
        <w:tc>
          <w:tcPr>
            <w:tcW w:w="2539" w:type="dxa"/>
            <w:vMerge/>
            <w:shd w:val="clear" w:color="auto" w:fill="D9D9D9" w:themeFill="background1" w:themeFillShade="D9"/>
          </w:tcPr>
          <w:p w14:paraId="7EA71B24" w14:textId="77777777" w:rsidR="00C55A42" w:rsidRPr="00C835D5" w:rsidRDefault="00C55A42" w:rsidP="00D236DE">
            <w:pPr>
              <w:tabs>
                <w:tab w:val="left" w:pos="884"/>
              </w:tabs>
              <w:jc w:val="center"/>
              <w:rPr>
                <w:sz w:val="18"/>
                <w:szCs w:val="18"/>
              </w:rPr>
            </w:pPr>
          </w:p>
        </w:tc>
        <w:tc>
          <w:tcPr>
            <w:tcW w:w="514" w:type="dxa"/>
            <w:vMerge/>
            <w:shd w:val="clear" w:color="auto" w:fill="D9D9D9" w:themeFill="background1" w:themeFillShade="D9"/>
          </w:tcPr>
          <w:p w14:paraId="6BC93ED8" w14:textId="77777777" w:rsidR="00C55A42" w:rsidRPr="00C835D5" w:rsidRDefault="00C55A42" w:rsidP="00D236DE">
            <w:pPr>
              <w:tabs>
                <w:tab w:val="left" w:pos="884"/>
              </w:tabs>
              <w:jc w:val="center"/>
              <w:rPr>
                <w:sz w:val="18"/>
                <w:szCs w:val="18"/>
              </w:rPr>
            </w:pPr>
          </w:p>
        </w:tc>
        <w:tc>
          <w:tcPr>
            <w:tcW w:w="531" w:type="dxa"/>
            <w:shd w:val="clear" w:color="auto" w:fill="D9D9D9" w:themeFill="background1" w:themeFillShade="D9"/>
            <w:textDirection w:val="tbRlV"/>
            <w:vAlign w:val="center"/>
          </w:tcPr>
          <w:p w14:paraId="227CCD98" w14:textId="77777777" w:rsidR="00C55A42" w:rsidRPr="00E653EC" w:rsidRDefault="00C55A42" w:rsidP="00D236DE">
            <w:pPr>
              <w:tabs>
                <w:tab w:val="left" w:pos="884"/>
              </w:tabs>
              <w:jc w:val="center"/>
              <w:rPr>
                <w:sz w:val="18"/>
                <w:szCs w:val="18"/>
              </w:rPr>
            </w:pPr>
            <w:r w:rsidRPr="00E653EC">
              <w:rPr>
                <w:rFonts w:hint="eastAsia"/>
                <w:sz w:val="18"/>
                <w:szCs w:val="18"/>
              </w:rPr>
              <w:t>中央</w:t>
            </w:r>
          </w:p>
        </w:tc>
        <w:tc>
          <w:tcPr>
            <w:tcW w:w="503" w:type="dxa"/>
            <w:shd w:val="clear" w:color="auto" w:fill="D9D9D9" w:themeFill="background1" w:themeFillShade="D9"/>
            <w:textDirection w:val="tbRlV"/>
            <w:vAlign w:val="center"/>
          </w:tcPr>
          <w:p w14:paraId="28E81411" w14:textId="77777777" w:rsidR="00C55A42" w:rsidRPr="00E653EC" w:rsidRDefault="00C55A42" w:rsidP="00D236DE">
            <w:pPr>
              <w:tabs>
                <w:tab w:val="left" w:pos="884"/>
              </w:tabs>
              <w:jc w:val="center"/>
              <w:rPr>
                <w:sz w:val="18"/>
                <w:szCs w:val="18"/>
              </w:rPr>
            </w:pPr>
            <w:r w:rsidRPr="00E653EC">
              <w:rPr>
                <w:rFonts w:hint="eastAsia"/>
                <w:sz w:val="18"/>
                <w:szCs w:val="18"/>
              </w:rPr>
              <w:t>現場</w:t>
            </w:r>
          </w:p>
        </w:tc>
        <w:tc>
          <w:tcPr>
            <w:tcW w:w="517" w:type="dxa"/>
            <w:shd w:val="clear" w:color="auto" w:fill="D9D9D9" w:themeFill="background1" w:themeFillShade="D9"/>
            <w:textDirection w:val="tbRlV"/>
            <w:vAlign w:val="center"/>
          </w:tcPr>
          <w:p w14:paraId="6A568D77" w14:textId="77777777" w:rsidR="00C55A42" w:rsidRPr="00E653EC" w:rsidRDefault="00C55A42" w:rsidP="00D236DE">
            <w:pPr>
              <w:tabs>
                <w:tab w:val="left" w:pos="884"/>
              </w:tabs>
              <w:jc w:val="center"/>
              <w:rPr>
                <w:sz w:val="18"/>
                <w:szCs w:val="18"/>
              </w:rPr>
            </w:pPr>
            <w:r w:rsidRPr="00E653EC">
              <w:rPr>
                <w:rFonts w:hint="eastAsia"/>
                <w:sz w:val="18"/>
                <w:szCs w:val="18"/>
              </w:rPr>
              <w:t>表示</w:t>
            </w:r>
          </w:p>
        </w:tc>
        <w:tc>
          <w:tcPr>
            <w:tcW w:w="538" w:type="dxa"/>
            <w:shd w:val="clear" w:color="auto" w:fill="D9D9D9" w:themeFill="background1" w:themeFillShade="D9"/>
            <w:textDirection w:val="tbRlV"/>
            <w:vAlign w:val="center"/>
          </w:tcPr>
          <w:p w14:paraId="157DFE67" w14:textId="77777777" w:rsidR="00C55A42" w:rsidRPr="00E653EC" w:rsidRDefault="00C55A42" w:rsidP="00D236DE">
            <w:pPr>
              <w:tabs>
                <w:tab w:val="left" w:pos="884"/>
              </w:tabs>
              <w:jc w:val="center"/>
              <w:rPr>
                <w:sz w:val="18"/>
                <w:szCs w:val="18"/>
              </w:rPr>
            </w:pPr>
            <w:r>
              <w:rPr>
                <w:rFonts w:hint="eastAsia"/>
                <w:sz w:val="18"/>
                <w:szCs w:val="18"/>
              </w:rPr>
              <w:t>トレンド</w:t>
            </w:r>
          </w:p>
        </w:tc>
        <w:tc>
          <w:tcPr>
            <w:tcW w:w="489" w:type="dxa"/>
            <w:shd w:val="clear" w:color="auto" w:fill="D9D9D9" w:themeFill="background1" w:themeFillShade="D9"/>
            <w:textDirection w:val="tbRlV"/>
            <w:vAlign w:val="center"/>
          </w:tcPr>
          <w:p w14:paraId="1D9565AD" w14:textId="77777777" w:rsidR="00C55A42" w:rsidRPr="00E653EC" w:rsidRDefault="00C55A42" w:rsidP="00D236DE">
            <w:pPr>
              <w:tabs>
                <w:tab w:val="left" w:pos="884"/>
              </w:tabs>
              <w:jc w:val="center"/>
              <w:rPr>
                <w:sz w:val="18"/>
                <w:szCs w:val="18"/>
              </w:rPr>
            </w:pPr>
            <w:r w:rsidRPr="00E653EC">
              <w:rPr>
                <w:rFonts w:hint="eastAsia"/>
                <w:sz w:val="18"/>
                <w:szCs w:val="18"/>
              </w:rPr>
              <w:t>警報</w:t>
            </w:r>
          </w:p>
        </w:tc>
        <w:tc>
          <w:tcPr>
            <w:tcW w:w="531" w:type="dxa"/>
            <w:shd w:val="clear" w:color="auto" w:fill="D9D9D9" w:themeFill="background1" w:themeFillShade="D9"/>
            <w:textDirection w:val="tbRlV"/>
            <w:vAlign w:val="center"/>
          </w:tcPr>
          <w:p w14:paraId="076A506E" w14:textId="77777777" w:rsidR="00C55A42" w:rsidRPr="00E653EC" w:rsidRDefault="00C55A42" w:rsidP="00D236DE">
            <w:pPr>
              <w:tabs>
                <w:tab w:val="left" w:pos="884"/>
              </w:tabs>
              <w:jc w:val="center"/>
              <w:rPr>
                <w:sz w:val="18"/>
                <w:szCs w:val="18"/>
              </w:rPr>
            </w:pPr>
            <w:r w:rsidRPr="00E653EC">
              <w:rPr>
                <w:rFonts w:hint="eastAsia"/>
                <w:sz w:val="18"/>
                <w:szCs w:val="18"/>
              </w:rPr>
              <w:t>積算</w:t>
            </w:r>
          </w:p>
        </w:tc>
        <w:tc>
          <w:tcPr>
            <w:tcW w:w="490" w:type="dxa"/>
            <w:tcBorders>
              <w:right w:val="single" w:sz="4" w:space="0" w:color="auto"/>
            </w:tcBorders>
            <w:shd w:val="clear" w:color="auto" w:fill="D9D9D9" w:themeFill="background1" w:themeFillShade="D9"/>
            <w:textDirection w:val="tbRlV"/>
            <w:vAlign w:val="center"/>
          </w:tcPr>
          <w:p w14:paraId="149C3061" w14:textId="77777777" w:rsidR="00C55A42" w:rsidRPr="00E653EC" w:rsidRDefault="00C55A42" w:rsidP="00D236DE">
            <w:pPr>
              <w:tabs>
                <w:tab w:val="left" w:pos="884"/>
              </w:tabs>
              <w:jc w:val="center"/>
              <w:rPr>
                <w:sz w:val="18"/>
                <w:szCs w:val="18"/>
              </w:rPr>
            </w:pPr>
            <w:r>
              <w:rPr>
                <w:rFonts w:hint="eastAsia"/>
                <w:sz w:val="18"/>
                <w:szCs w:val="18"/>
              </w:rPr>
              <w:t>表示</w:t>
            </w:r>
          </w:p>
        </w:tc>
        <w:tc>
          <w:tcPr>
            <w:tcW w:w="531" w:type="dxa"/>
            <w:tcBorders>
              <w:right w:val="single" w:sz="4" w:space="0" w:color="auto"/>
            </w:tcBorders>
            <w:shd w:val="clear" w:color="auto" w:fill="D9D9D9" w:themeFill="background1" w:themeFillShade="D9"/>
            <w:textDirection w:val="tbRlV"/>
            <w:vAlign w:val="center"/>
          </w:tcPr>
          <w:p w14:paraId="46F8B75B" w14:textId="77777777" w:rsidR="00C55A42" w:rsidRPr="00E653EC" w:rsidRDefault="00C55A42" w:rsidP="00D236DE">
            <w:pPr>
              <w:tabs>
                <w:tab w:val="left" w:pos="884"/>
              </w:tabs>
              <w:jc w:val="center"/>
              <w:rPr>
                <w:sz w:val="18"/>
                <w:szCs w:val="18"/>
              </w:rPr>
            </w:pPr>
            <w:r>
              <w:rPr>
                <w:rFonts w:hint="eastAsia"/>
                <w:sz w:val="18"/>
                <w:szCs w:val="18"/>
              </w:rPr>
              <w:t>警報</w:t>
            </w:r>
          </w:p>
        </w:tc>
        <w:tc>
          <w:tcPr>
            <w:tcW w:w="504" w:type="dxa"/>
            <w:tcBorders>
              <w:right w:val="single" w:sz="4" w:space="0" w:color="auto"/>
            </w:tcBorders>
            <w:shd w:val="clear" w:color="auto" w:fill="D9D9D9" w:themeFill="background1" w:themeFillShade="D9"/>
            <w:textDirection w:val="tbRlV"/>
            <w:vAlign w:val="center"/>
          </w:tcPr>
          <w:p w14:paraId="4E9EE7CA" w14:textId="77777777" w:rsidR="00C55A42" w:rsidRPr="00E653EC" w:rsidRDefault="00C55A42" w:rsidP="00D236DE">
            <w:pPr>
              <w:tabs>
                <w:tab w:val="left" w:pos="884"/>
              </w:tabs>
              <w:jc w:val="center"/>
              <w:rPr>
                <w:sz w:val="18"/>
                <w:szCs w:val="18"/>
              </w:rPr>
            </w:pPr>
            <w:r>
              <w:rPr>
                <w:rFonts w:hint="eastAsia"/>
                <w:sz w:val="18"/>
                <w:szCs w:val="18"/>
              </w:rPr>
              <w:t>積算</w:t>
            </w:r>
          </w:p>
        </w:tc>
        <w:tc>
          <w:tcPr>
            <w:tcW w:w="515" w:type="dxa"/>
            <w:vMerge/>
            <w:tcBorders>
              <w:left w:val="single" w:sz="4" w:space="0" w:color="auto"/>
            </w:tcBorders>
            <w:shd w:val="clear" w:color="auto" w:fill="D9D9D9" w:themeFill="background1" w:themeFillShade="D9"/>
          </w:tcPr>
          <w:p w14:paraId="412F0008" w14:textId="77777777" w:rsidR="00C55A42" w:rsidRPr="00E653EC" w:rsidRDefault="00C55A42" w:rsidP="00BA0E8C">
            <w:pPr>
              <w:tabs>
                <w:tab w:val="left" w:pos="884"/>
              </w:tabs>
              <w:ind w:left="-183" w:firstLine="180"/>
              <w:jc w:val="center"/>
              <w:rPr>
                <w:sz w:val="18"/>
                <w:szCs w:val="18"/>
              </w:rPr>
            </w:pPr>
          </w:p>
        </w:tc>
      </w:tr>
      <w:tr w:rsidR="00C55A42" w:rsidRPr="002A764B" w14:paraId="7A36DCDC" w14:textId="77777777" w:rsidTr="00A77B4F">
        <w:trPr>
          <w:jc w:val="center"/>
        </w:trPr>
        <w:tc>
          <w:tcPr>
            <w:tcW w:w="724" w:type="dxa"/>
            <w:vMerge w:val="restart"/>
            <w:textDirection w:val="tbRlV"/>
            <w:vAlign w:val="center"/>
          </w:tcPr>
          <w:p w14:paraId="666E677F" w14:textId="77777777" w:rsidR="00C55A42" w:rsidRDefault="00C55A42" w:rsidP="00BA0E8C">
            <w:pPr>
              <w:tabs>
                <w:tab w:val="left" w:pos="884"/>
              </w:tabs>
              <w:ind w:leftChars="-16" w:left="34" w:right="113" w:hangingChars="38" w:hanging="68"/>
              <w:jc w:val="center"/>
              <w:rPr>
                <w:sz w:val="18"/>
                <w:szCs w:val="18"/>
              </w:rPr>
            </w:pPr>
            <w:r>
              <w:rPr>
                <w:rFonts w:hint="eastAsia"/>
                <w:sz w:val="18"/>
                <w:szCs w:val="18"/>
              </w:rPr>
              <w:t>受入供給</w:t>
            </w:r>
          </w:p>
        </w:tc>
        <w:tc>
          <w:tcPr>
            <w:tcW w:w="2539" w:type="dxa"/>
            <w:vAlign w:val="center"/>
          </w:tcPr>
          <w:p w14:paraId="34855B23" w14:textId="77777777" w:rsidR="00C55A42" w:rsidRPr="00E653EC" w:rsidRDefault="00C55A42" w:rsidP="00BA0E8C">
            <w:pPr>
              <w:tabs>
                <w:tab w:val="left" w:pos="884"/>
              </w:tabs>
              <w:ind w:leftChars="-16" w:left="34" w:hangingChars="38" w:hanging="68"/>
              <w:rPr>
                <w:sz w:val="18"/>
                <w:szCs w:val="18"/>
              </w:rPr>
            </w:pPr>
            <w:r>
              <w:rPr>
                <w:rFonts w:hint="eastAsia"/>
                <w:sz w:val="18"/>
                <w:szCs w:val="18"/>
              </w:rPr>
              <w:t>ごみクレーン運転</w:t>
            </w:r>
          </w:p>
        </w:tc>
        <w:tc>
          <w:tcPr>
            <w:tcW w:w="514" w:type="dxa"/>
            <w:vAlign w:val="center"/>
          </w:tcPr>
          <w:p w14:paraId="7B062C0C" w14:textId="77777777" w:rsidR="00C55A42" w:rsidRPr="00E653EC" w:rsidRDefault="00C55A42" w:rsidP="00BA0E8C">
            <w:pPr>
              <w:tabs>
                <w:tab w:val="left" w:pos="884"/>
              </w:tabs>
              <w:ind w:left="-183" w:firstLine="180"/>
              <w:jc w:val="center"/>
              <w:rPr>
                <w:sz w:val="18"/>
                <w:szCs w:val="18"/>
              </w:rPr>
            </w:pPr>
            <w:r>
              <w:rPr>
                <w:rFonts w:hint="eastAsia"/>
                <w:sz w:val="18"/>
                <w:szCs w:val="18"/>
              </w:rPr>
              <w:t>〇</w:t>
            </w:r>
          </w:p>
        </w:tc>
        <w:tc>
          <w:tcPr>
            <w:tcW w:w="531" w:type="dxa"/>
            <w:vAlign w:val="center"/>
          </w:tcPr>
          <w:p w14:paraId="36D4BC80" w14:textId="77777777" w:rsidR="00C55A42" w:rsidRPr="00E653EC" w:rsidRDefault="00C55A42" w:rsidP="00BA0E8C">
            <w:pPr>
              <w:tabs>
                <w:tab w:val="left" w:pos="884"/>
              </w:tabs>
              <w:ind w:left="-183" w:firstLine="180"/>
              <w:jc w:val="center"/>
              <w:rPr>
                <w:sz w:val="18"/>
                <w:szCs w:val="18"/>
              </w:rPr>
            </w:pPr>
            <w:r>
              <w:rPr>
                <w:rFonts w:hint="eastAsia"/>
                <w:sz w:val="18"/>
                <w:szCs w:val="18"/>
              </w:rPr>
              <w:t>〇</w:t>
            </w:r>
            <w:r w:rsidRPr="00C835D5">
              <w:rPr>
                <w:rFonts w:hint="eastAsia"/>
                <w:sz w:val="18"/>
                <w:szCs w:val="18"/>
                <w:vertAlign w:val="superscript"/>
              </w:rPr>
              <w:t>※</w:t>
            </w:r>
          </w:p>
        </w:tc>
        <w:tc>
          <w:tcPr>
            <w:tcW w:w="503" w:type="dxa"/>
            <w:vAlign w:val="center"/>
          </w:tcPr>
          <w:p w14:paraId="1A5042F5" w14:textId="77777777" w:rsidR="00C55A42" w:rsidRPr="00E653EC" w:rsidRDefault="00C55A42" w:rsidP="00BA0E8C">
            <w:pPr>
              <w:tabs>
                <w:tab w:val="left" w:pos="884"/>
              </w:tabs>
              <w:ind w:left="-183" w:firstLine="180"/>
              <w:jc w:val="center"/>
              <w:rPr>
                <w:sz w:val="18"/>
                <w:szCs w:val="18"/>
              </w:rPr>
            </w:pPr>
            <w:r>
              <w:rPr>
                <w:rFonts w:hint="eastAsia"/>
                <w:sz w:val="18"/>
                <w:szCs w:val="18"/>
              </w:rPr>
              <w:t>〇</w:t>
            </w:r>
          </w:p>
        </w:tc>
        <w:tc>
          <w:tcPr>
            <w:tcW w:w="517" w:type="dxa"/>
            <w:vAlign w:val="center"/>
          </w:tcPr>
          <w:p w14:paraId="14257D49" w14:textId="77777777" w:rsidR="00C55A42" w:rsidRPr="00E653EC" w:rsidRDefault="00C55A42" w:rsidP="00BA0E8C">
            <w:pPr>
              <w:tabs>
                <w:tab w:val="left" w:pos="884"/>
              </w:tabs>
              <w:ind w:left="-183" w:firstLine="180"/>
              <w:jc w:val="center"/>
              <w:rPr>
                <w:sz w:val="18"/>
                <w:szCs w:val="18"/>
              </w:rPr>
            </w:pPr>
            <w:r>
              <w:rPr>
                <w:rFonts w:hint="eastAsia"/>
                <w:sz w:val="18"/>
                <w:szCs w:val="18"/>
              </w:rPr>
              <w:t>〇</w:t>
            </w:r>
          </w:p>
        </w:tc>
        <w:tc>
          <w:tcPr>
            <w:tcW w:w="538" w:type="dxa"/>
            <w:vAlign w:val="center"/>
          </w:tcPr>
          <w:p w14:paraId="7D44098C" w14:textId="77777777" w:rsidR="00C55A42" w:rsidRPr="00E653EC" w:rsidRDefault="00C55A42" w:rsidP="00BA0E8C">
            <w:pPr>
              <w:tabs>
                <w:tab w:val="left" w:pos="884"/>
              </w:tabs>
              <w:ind w:left="-183" w:firstLine="180"/>
              <w:jc w:val="center"/>
              <w:rPr>
                <w:sz w:val="18"/>
                <w:szCs w:val="18"/>
              </w:rPr>
            </w:pPr>
          </w:p>
        </w:tc>
        <w:tc>
          <w:tcPr>
            <w:tcW w:w="489" w:type="dxa"/>
            <w:vAlign w:val="center"/>
          </w:tcPr>
          <w:p w14:paraId="362F2A42" w14:textId="77777777" w:rsidR="00C55A42" w:rsidRPr="00E653EC" w:rsidRDefault="00C55A42" w:rsidP="00BA0E8C">
            <w:pPr>
              <w:tabs>
                <w:tab w:val="left" w:pos="884"/>
              </w:tabs>
              <w:ind w:left="-183" w:firstLine="180"/>
              <w:jc w:val="center"/>
              <w:rPr>
                <w:sz w:val="18"/>
                <w:szCs w:val="18"/>
              </w:rPr>
            </w:pPr>
            <w:r>
              <w:rPr>
                <w:rFonts w:hint="eastAsia"/>
                <w:sz w:val="18"/>
                <w:szCs w:val="18"/>
              </w:rPr>
              <w:t>〇</w:t>
            </w:r>
          </w:p>
        </w:tc>
        <w:tc>
          <w:tcPr>
            <w:tcW w:w="531" w:type="dxa"/>
            <w:vAlign w:val="center"/>
          </w:tcPr>
          <w:p w14:paraId="4A74FD1E" w14:textId="77777777" w:rsidR="00C55A42" w:rsidRPr="00E653EC" w:rsidRDefault="00C55A42" w:rsidP="00BA0E8C">
            <w:pPr>
              <w:tabs>
                <w:tab w:val="left" w:pos="884"/>
              </w:tabs>
              <w:ind w:left="-183" w:firstLine="180"/>
              <w:jc w:val="center"/>
              <w:rPr>
                <w:sz w:val="18"/>
                <w:szCs w:val="18"/>
              </w:rPr>
            </w:pPr>
          </w:p>
        </w:tc>
        <w:tc>
          <w:tcPr>
            <w:tcW w:w="498" w:type="dxa"/>
            <w:tcBorders>
              <w:right w:val="single" w:sz="4" w:space="0" w:color="auto"/>
            </w:tcBorders>
          </w:tcPr>
          <w:p w14:paraId="051F4B42" w14:textId="77777777" w:rsidR="00C55A42" w:rsidRPr="00E653EC" w:rsidRDefault="00C55A42" w:rsidP="00BA0E8C">
            <w:pPr>
              <w:tabs>
                <w:tab w:val="left" w:pos="884"/>
              </w:tabs>
              <w:ind w:left="-183" w:firstLine="180"/>
              <w:jc w:val="center"/>
              <w:rPr>
                <w:sz w:val="18"/>
                <w:szCs w:val="18"/>
              </w:rPr>
            </w:pPr>
          </w:p>
        </w:tc>
        <w:tc>
          <w:tcPr>
            <w:tcW w:w="523" w:type="dxa"/>
            <w:tcBorders>
              <w:right w:val="single" w:sz="4" w:space="0" w:color="auto"/>
            </w:tcBorders>
          </w:tcPr>
          <w:p w14:paraId="1C96D0E9" w14:textId="77777777" w:rsidR="00C55A42" w:rsidRPr="00E653EC" w:rsidRDefault="00C55A42" w:rsidP="00BA0E8C">
            <w:pPr>
              <w:tabs>
                <w:tab w:val="left" w:pos="884"/>
              </w:tabs>
              <w:ind w:left="-183" w:firstLine="180"/>
              <w:jc w:val="center"/>
              <w:rPr>
                <w:sz w:val="18"/>
                <w:szCs w:val="18"/>
              </w:rPr>
            </w:pPr>
          </w:p>
        </w:tc>
        <w:tc>
          <w:tcPr>
            <w:tcW w:w="504" w:type="dxa"/>
            <w:tcBorders>
              <w:right w:val="single" w:sz="4" w:space="0" w:color="auto"/>
            </w:tcBorders>
          </w:tcPr>
          <w:p w14:paraId="60D93B62" w14:textId="77777777" w:rsidR="00C55A42" w:rsidRPr="00E653EC" w:rsidRDefault="00C55A42" w:rsidP="00BA0E8C">
            <w:pPr>
              <w:tabs>
                <w:tab w:val="left" w:pos="884"/>
              </w:tabs>
              <w:ind w:left="-183" w:firstLine="180"/>
              <w:jc w:val="center"/>
              <w:rPr>
                <w:sz w:val="18"/>
                <w:szCs w:val="18"/>
              </w:rPr>
            </w:pPr>
          </w:p>
        </w:tc>
        <w:tc>
          <w:tcPr>
            <w:tcW w:w="515" w:type="dxa"/>
            <w:tcBorders>
              <w:left w:val="single" w:sz="4" w:space="0" w:color="auto"/>
            </w:tcBorders>
            <w:vAlign w:val="center"/>
          </w:tcPr>
          <w:p w14:paraId="08C7F60C" w14:textId="77777777" w:rsidR="00C55A42" w:rsidRPr="00E653EC" w:rsidRDefault="00C55A42" w:rsidP="00BA0E8C">
            <w:pPr>
              <w:tabs>
                <w:tab w:val="left" w:pos="884"/>
              </w:tabs>
              <w:ind w:left="-183" w:firstLine="180"/>
              <w:jc w:val="center"/>
              <w:rPr>
                <w:sz w:val="18"/>
                <w:szCs w:val="18"/>
              </w:rPr>
            </w:pPr>
          </w:p>
        </w:tc>
      </w:tr>
      <w:tr w:rsidR="00C55A42" w:rsidRPr="002A764B" w14:paraId="5DBA1E06" w14:textId="77777777" w:rsidTr="00A77B4F">
        <w:trPr>
          <w:jc w:val="center"/>
        </w:trPr>
        <w:tc>
          <w:tcPr>
            <w:tcW w:w="724" w:type="dxa"/>
            <w:vMerge/>
          </w:tcPr>
          <w:p w14:paraId="25C3CE19" w14:textId="77777777" w:rsidR="00C55A42" w:rsidRDefault="00C55A42" w:rsidP="00BA0E8C">
            <w:pPr>
              <w:tabs>
                <w:tab w:val="left" w:pos="884"/>
              </w:tabs>
              <w:ind w:left="-183" w:firstLine="180"/>
              <w:rPr>
                <w:sz w:val="18"/>
                <w:szCs w:val="18"/>
              </w:rPr>
            </w:pPr>
          </w:p>
        </w:tc>
        <w:tc>
          <w:tcPr>
            <w:tcW w:w="2539" w:type="dxa"/>
          </w:tcPr>
          <w:p w14:paraId="63C65764" w14:textId="77777777" w:rsidR="00C55A42" w:rsidRPr="00E653EC" w:rsidRDefault="00C55A42" w:rsidP="00BA0E8C">
            <w:pPr>
              <w:tabs>
                <w:tab w:val="left" w:pos="884"/>
              </w:tabs>
              <w:ind w:left="-183" w:firstLine="180"/>
              <w:rPr>
                <w:sz w:val="18"/>
                <w:szCs w:val="18"/>
              </w:rPr>
            </w:pPr>
            <w:r>
              <w:rPr>
                <w:rFonts w:hint="eastAsia"/>
                <w:sz w:val="18"/>
                <w:szCs w:val="18"/>
              </w:rPr>
              <w:t>ごみ投入量</w:t>
            </w:r>
          </w:p>
        </w:tc>
        <w:tc>
          <w:tcPr>
            <w:tcW w:w="514" w:type="dxa"/>
            <w:vAlign w:val="center"/>
          </w:tcPr>
          <w:p w14:paraId="4B138E04" w14:textId="77777777" w:rsidR="00C55A42" w:rsidRPr="00E653EC" w:rsidRDefault="00C55A42" w:rsidP="00BA0E8C">
            <w:pPr>
              <w:tabs>
                <w:tab w:val="left" w:pos="884"/>
              </w:tabs>
              <w:ind w:left="-183" w:firstLine="180"/>
              <w:jc w:val="center"/>
              <w:rPr>
                <w:sz w:val="18"/>
                <w:szCs w:val="18"/>
              </w:rPr>
            </w:pPr>
          </w:p>
        </w:tc>
        <w:tc>
          <w:tcPr>
            <w:tcW w:w="531" w:type="dxa"/>
            <w:vAlign w:val="center"/>
          </w:tcPr>
          <w:p w14:paraId="483BFE81" w14:textId="77777777" w:rsidR="00C55A42" w:rsidRPr="00E653EC" w:rsidRDefault="00C55A42" w:rsidP="00BA0E8C">
            <w:pPr>
              <w:tabs>
                <w:tab w:val="left" w:pos="884"/>
              </w:tabs>
              <w:ind w:left="-183" w:firstLine="180"/>
              <w:jc w:val="center"/>
              <w:rPr>
                <w:sz w:val="18"/>
                <w:szCs w:val="18"/>
              </w:rPr>
            </w:pPr>
          </w:p>
        </w:tc>
        <w:tc>
          <w:tcPr>
            <w:tcW w:w="503" w:type="dxa"/>
            <w:vAlign w:val="center"/>
          </w:tcPr>
          <w:p w14:paraId="409F668B" w14:textId="77777777" w:rsidR="00C55A42" w:rsidRPr="00E653EC" w:rsidRDefault="00C55A42" w:rsidP="00BA0E8C">
            <w:pPr>
              <w:tabs>
                <w:tab w:val="left" w:pos="884"/>
              </w:tabs>
              <w:ind w:left="-183" w:firstLine="180"/>
              <w:jc w:val="center"/>
              <w:rPr>
                <w:sz w:val="18"/>
                <w:szCs w:val="18"/>
              </w:rPr>
            </w:pPr>
          </w:p>
        </w:tc>
        <w:tc>
          <w:tcPr>
            <w:tcW w:w="517" w:type="dxa"/>
            <w:vAlign w:val="center"/>
          </w:tcPr>
          <w:p w14:paraId="3E2DA781" w14:textId="77777777" w:rsidR="00C55A42" w:rsidRPr="00E653EC" w:rsidRDefault="00C55A42" w:rsidP="00BA0E8C">
            <w:pPr>
              <w:tabs>
                <w:tab w:val="left" w:pos="884"/>
              </w:tabs>
              <w:ind w:left="-183" w:firstLine="180"/>
              <w:jc w:val="center"/>
              <w:rPr>
                <w:sz w:val="18"/>
                <w:szCs w:val="18"/>
              </w:rPr>
            </w:pPr>
            <w:r>
              <w:rPr>
                <w:rFonts w:hint="eastAsia"/>
                <w:sz w:val="18"/>
                <w:szCs w:val="18"/>
              </w:rPr>
              <w:t>〇</w:t>
            </w:r>
          </w:p>
        </w:tc>
        <w:tc>
          <w:tcPr>
            <w:tcW w:w="538" w:type="dxa"/>
            <w:vAlign w:val="center"/>
          </w:tcPr>
          <w:p w14:paraId="787FE4DD" w14:textId="77777777" w:rsidR="00C55A42" w:rsidRPr="00E653EC" w:rsidRDefault="00C55A42" w:rsidP="00BA0E8C">
            <w:pPr>
              <w:tabs>
                <w:tab w:val="left" w:pos="884"/>
              </w:tabs>
              <w:ind w:left="-183" w:firstLine="180"/>
              <w:jc w:val="center"/>
              <w:rPr>
                <w:sz w:val="18"/>
                <w:szCs w:val="18"/>
              </w:rPr>
            </w:pPr>
            <w:r>
              <w:rPr>
                <w:rFonts w:hint="eastAsia"/>
                <w:sz w:val="18"/>
                <w:szCs w:val="18"/>
              </w:rPr>
              <w:t>〇</w:t>
            </w:r>
          </w:p>
        </w:tc>
        <w:tc>
          <w:tcPr>
            <w:tcW w:w="489" w:type="dxa"/>
            <w:vAlign w:val="center"/>
          </w:tcPr>
          <w:p w14:paraId="5D7BECCB" w14:textId="77777777" w:rsidR="00C55A42" w:rsidRPr="00E653EC" w:rsidRDefault="00C55A42" w:rsidP="00BA0E8C">
            <w:pPr>
              <w:tabs>
                <w:tab w:val="left" w:pos="884"/>
              </w:tabs>
              <w:ind w:left="-183" w:firstLine="180"/>
              <w:jc w:val="center"/>
              <w:rPr>
                <w:sz w:val="18"/>
                <w:szCs w:val="18"/>
              </w:rPr>
            </w:pPr>
            <w:r>
              <w:rPr>
                <w:rFonts w:hint="eastAsia"/>
                <w:sz w:val="18"/>
                <w:szCs w:val="18"/>
              </w:rPr>
              <w:t>〇</w:t>
            </w:r>
          </w:p>
        </w:tc>
        <w:tc>
          <w:tcPr>
            <w:tcW w:w="531" w:type="dxa"/>
            <w:vAlign w:val="center"/>
          </w:tcPr>
          <w:p w14:paraId="763800FC" w14:textId="77777777" w:rsidR="00C55A42" w:rsidRPr="00E653EC" w:rsidRDefault="00C55A42" w:rsidP="00BA0E8C">
            <w:pPr>
              <w:tabs>
                <w:tab w:val="left" w:pos="884"/>
              </w:tabs>
              <w:ind w:left="-183" w:firstLine="180"/>
              <w:jc w:val="center"/>
              <w:rPr>
                <w:sz w:val="18"/>
                <w:szCs w:val="18"/>
              </w:rPr>
            </w:pPr>
            <w:r>
              <w:rPr>
                <w:rFonts w:hint="eastAsia"/>
                <w:sz w:val="18"/>
                <w:szCs w:val="18"/>
              </w:rPr>
              <w:t>〇</w:t>
            </w:r>
          </w:p>
        </w:tc>
        <w:tc>
          <w:tcPr>
            <w:tcW w:w="498" w:type="dxa"/>
            <w:tcBorders>
              <w:right w:val="single" w:sz="4" w:space="0" w:color="auto"/>
            </w:tcBorders>
          </w:tcPr>
          <w:p w14:paraId="5D8AAA32" w14:textId="77777777" w:rsidR="00C55A42" w:rsidRDefault="00C55A42" w:rsidP="00BA0E8C">
            <w:pPr>
              <w:tabs>
                <w:tab w:val="left" w:pos="884"/>
              </w:tabs>
              <w:ind w:left="-183" w:firstLine="180"/>
              <w:jc w:val="center"/>
              <w:rPr>
                <w:sz w:val="18"/>
                <w:szCs w:val="18"/>
              </w:rPr>
            </w:pPr>
          </w:p>
        </w:tc>
        <w:tc>
          <w:tcPr>
            <w:tcW w:w="523" w:type="dxa"/>
            <w:tcBorders>
              <w:right w:val="single" w:sz="4" w:space="0" w:color="auto"/>
            </w:tcBorders>
          </w:tcPr>
          <w:p w14:paraId="2BB03AAC" w14:textId="77777777" w:rsidR="00C55A42" w:rsidRDefault="00C55A42" w:rsidP="00BA0E8C">
            <w:pPr>
              <w:tabs>
                <w:tab w:val="left" w:pos="884"/>
              </w:tabs>
              <w:ind w:left="-183" w:firstLine="180"/>
              <w:jc w:val="center"/>
              <w:rPr>
                <w:sz w:val="18"/>
                <w:szCs w:val="18"/>
              </w:rPr>
            </w:pPr>
          </w:p>
        </w:tc>
        <w:tc>
          <w:tcPr>
            <w:tcW w:w="504" w:type="dxa"/>
            <w:tcBorders>
              <w:right w:val="single" w:sz="4" w:space="0" w:color="auto"/>
            </w:tcBorders>
          </w:tcPr>
          <w:p w14:paraId="22C7B1A7" w14:textId="77777777" w:rsidR="00C55A42" w:rsidRDefault="00C55A42" w:rsidP="00BA0E8C">
            <w:pPr>
              <w:tabs>
                <w:tab w:val="left" w:pos="884"/>
              </w:tabs>
              <w:ind w:left="-183" w:firstLine="180"/>
              <w:jc w:val="center"/>
              <w:rPr>
                <w:sz w:val="18"/>
                <w:szCs w:val="18"/>
              </w:rPr>
            </w:pPr>
          </w:p>
        </w:tc>
        <w:tc>
          <w:tcPr>
            <w:tcW w:w="515" w:type="dxa"/>
            <w:tcBorders>
              <w:left w:val="single" w:sz="4" w:space="0" w:color="auto"/>
            </w:tcBorders>
            <w:vAlign w:val="center"/>
          </w:tcPr>
          <w:p w14:paraId="61F70CFD" w14:textId="77777777" w:rsidR="00C55A42" w:rsidRPr="00E653EC" w:rsidRDefault="00C55A42" w:rsidP="00BA0E8C">
            <w:pPr>
              <w:tabs>
                <w:tab w:val="left" w:pos="884"/>
              </w:tabs>
              <w:ind w:left="-183" w:firstLine="180"/>
              <w:jc w:val="center"/>
              <w:rPr>
                <w:sz w:val="18"/>
                <w:szCs w:val="18"/>
              </w:rPr>
            </w:pPr>
            <w:r>
              <w:rPr>
                <w:rFonts w:hint="eastAsia"/>
                <w:sz w:val="18"/>
                <w:szCs w:val="18"/>
              </w:rPr>
              <w:t>〇</w:t>
            </w:r>
          </w:p>
        </w:tc>
      </w:tr>
      <w:tr w:rsidR="00C55A42" w:rsidRPr="002A764B" w14:paraId="7468A375" w14:textId="77777777" w:rsidTr="00A77B4F">
        <w:trPr>
          <w:trHeight w:val="342"/>
          <w:jc w:val="center"/>
        </w:trPr>
        <w:tc>
          <w:tcPr>
            <w:tcW w:w="724" w:type="dxa"/>
            <w:vMerge/>
          </w:tcPr>
          <w:p w14:paraId="481EBD65" w14:textId="77777777" w:rsidR="00C55A42" w:rsidRPr="00E653EC" w:rsidRDefault="00C55A42" w:rsidP="00BA0E8C">
            <w:pPr>
              <w:tabs>
                <w:tab w:val="left" w:pos="884"/>
              </w:tabs>
              <w:ind w:left="-183" w:firstLine="180"/>
              <w:rPr>
                <w:sz w:val="18"/>
                <w:szCs w:val="18"/>
              </w:rPr>
            </w:pPr>
          </w:p>
        </w:tc>
        <w:tc>
          <w:tcPr>
            <w:tcW w:w="2539" w:type="dxa"/>
            <w:tcBorders>
              <w:bottom w:val="single" w:sz="4" w:space="0" w:color="auto"/>
            </w:tcBorders>
          </w:tcPr>
          <w:p w14:paraId="5E54B723" w14:textId="77777777" w:rsidR="00C55A42" w:rsidRPr="00E653EC" w:rsidRDefault="00C55A42" w:rsidP="00BA0E8C">
            <w:pPr>
              <w:tabs>
                <w:tab w:val="left" w:pos="884"/>
              </w:tabs>
              <w:ind w:left="-183" w:firstLine="180"/>
              <w:rPr>
                <w:sz w:val="18"/>
                <w:szCs w:val="18"/>
              </w:rPr>
            </w:pPr>
          </w:p>
        </w:tc>
        <w:tc>
          <w:tcPr>
            <w:tcW w:w="514" w:type="dxa"/>
            <w:tcBorders>
              <w:bottom w:val="single" w:sz="4" w:space="0" w:color="auto"/>
            </w:tcBorders>
            <w:vAlign w:val="center"/>
          </w:tcPr>
          <w:p w14:paraId="7302A5AF" w14:textId="77777777" w:rsidR="00C55A42" w:rsidRPr="00E653EC" w:rsidRDefault="00C55A42" w:rsidP="00BA0E8C">
            <w:pPr>
              <w:tabs>
                <w:tab w:val="left" w:pos="884"/>
              </w:tabs>
              <w:ind w:left="-183" w:firstLine="180"/>
              <w:jc w:val="center"/>
              <w:rPr>
                <w:sz w:val="18"/>
                <w:szCs w:val="18"/>
              </w:rPr>
            </w:pPr>
          </w:p>
        </w:tc>
        <w:tc>
          <w:tcPr>
            <w:tcW w:w="531" w:type="dxa"/>
            <w:tcBorders>
              <w:bottom w:val="single" w:sz="4" w:space="0" w:color="auto"/>
            </w:tcBorders>
            <w:vAlign w:val="center"/>
          </w:tcPr>
          <w:p w14:paraId="479B20F6" w14:textId="77777777" w:rsidR="00C55A42" w:rsidRPr="00E653EC" w:rsidRDefault="00C55A42" w:rsidP="00BA0E8C">
            <w:pPr>
              <w:tabs>
                <w:tab w:val="left" w:pos="884"/>
              </w:tabs>
              <w:ind w:left="-183" w:firstLine="180"/>
              <w:jc w:val="center"/>
              <w:rPr>
                <w:sz w:val="18"/>
                <w:szCs w:val="18"/>
              </w:rPr>
            </w:pPr>
          </w:p>
        </w:tc>
        <w:tc>
          <w:tcPr>
            <w:tcW w:w="503" w:type="dxa"/>
            <w:tcBorders>
              <w:bottom w:val="single" w:sz="4" w:space="0" w:color="auto"/>
            </w:tcBorders>
            <w:vAlign w:val="center"/>
          </w:tcPr>
          <w:p w14:paraId="254C56E9" w14:textId="77777777" w:rsidR="00C55A42" w:rsidRPr="00E653EC" w:rsidRDefault="00C55A42" w:rsidP="00BA0E8C">
            <w:pPr>
              <w:tabs>
                <w:tab w:val="left" w:pos="884"/>
              </w:tabs>
              <w:ind w:left="-183" w:firstLine="180"/>
              <w:jc w:val="center"/>
              <w:rPr>
                <w:sz w:val="18"/>
                <w:szCs w:val="18"/>
              </w:rPr>
            </w:pPr>
          </w:p>
        </w:tc>
        <w:tc>
          <w:tcPr>
            <w:tcW w:w="517" w:type="dxa"/>
            <w:tcBorders>
              <w:bottom w:val="single" w:sz="4" w:space="0" w:color="auto"/>
            </w:tcBorders>
            <w:vAlign w:val="center"/>
          </w:tcPr>
          <w:p w14:paraId="7CAEDE71" w14:textId="77777777" w:rsidR="00C55A42" w:rsidRPr="00E653EC" w:rsidRDefault="00C55A42" w:rsidP="00BA0E8C">
            <w:pPr>
              <w:tabs>
                <w:tab w:val="left" w:pos="884"/>
              </w:tabs>
              <w:ind w:left="-183" w:firstLine="180"/>
              <w:jc w:val="center"/>
              <w:rPr>
                <w:sz w:val="18"/>
                <w:szCs w:val="18"/>
              </w:rPr>
            </w:pPr>
          </w:p>
        </w:tc>
        <w:tc>
          <w:tcPr>
            <w:tcW w:w="538" w:type="dxa"/>
            <w:tcBorders>
              <w:bottom w:val="single" w:sz="4" w:space="0" w:color="auto"/>
            </w:tcBorders>
            <w:vAlign w:val="center"/>
          </w:tcPr>
          <w:p w14:paraId="5B987EEC" w14:textId="77777777" w:rsidR="00C55A42" w:rsidRPr="00E653EC" w:rsidRDefault="00C55A42" w:rsidP="00BA0E8C">
            <w:pPr>
              <w:tabs>
                <w:tab w:val="left" w:pos="884"/>
              </w:tabs>
              <w:ind w:left="-183" w:firstLine="180"/>
              <w:jc w:val="center"/>
              <w:rPr>
                <w:sz w:val="18"/>
                <w:szCs w:val="18"/>
              </w:rPr>
            </w:pPr>
          </w:p>
        </w:tc>
        <w:tc>
          <w:tcPr>
            <w:tcW w:w="489" w:type="dxa"/>
            <w:tcBorders>
              <w:bottom w:val="single" w:sz="4" w:space="0" w:color="auto"/>
            </w:tcBorders>
            <w:vAlign w:val="center"/>
          </w:tcPr>
          <w:p w14:paraId="044A16E7" w14:textId="77777777" w:rsidR="00C55A42" w:rsidRPr="00E653EC" w:rsidRDefault="00C55A42" w:rsidP="00BA0E8C">
            <w:pPr>
              <w:tabs>
                <w:tab w:val="left" w:pos="884"/>
              </w:tabs>
              <w:ind w:left="-183" w:firstLine="180"/>
              <w:jc w:val="center"/>
              <w:rPr>
                <w:sz w:val="18"/>
                <w:szCs w:val="18"/>
              </w:rPr>
            </w:pPr>
          </w:p>
        </w:tc>
        <w:tc>
          <w:tcPr>
            <w:tcW w:w="531" w:type="dxa"/>
            <w:tcBorders>
              <w:bottom w:val="single" w:sz="4" w:space="0" w:color="auto"/>
            </w:tcBorders>
            <w:vAlign w:val="center"/>
          </w:tcPr>
          <w:p w14:paraId="295D565D" w14:textId="77777777" w:rsidR="00C55A42" w:rsidRPr="00E653EC" w:rsidRDefault="00C55A42" w:rsidP="00BA0E8C">
            <w:pPr>
              <w:tabs>
                <w:tab w:val="left" w:pos="884"/>
              </w:tabs>
              <w:ind w:left="-183" w:firstLine="180"/>
              <w:jc w:val="center"/>
              <w:rPr>
                <w:sz w:val="18"/>
                <w:szCs w:val="18"/>
              </w:rPr>
            </w:pPr>
          </w:p>
        </w:tc>
        <w:tc>
          <w:tcPr>
            <w:tcW w:w="498" w:type="dxa"/>
            <w:tcBorders>
              <w:bottom w:val="single" w:sz="4" w:space="0" w:color="auto"/>
              <w:right w:val="single" w:sz="4" w:space="0" w:color="auto"/>
            </w:tcBorders>
          </w:tcPr>
          <w:p w14:paraId="7CC6FB55" w14:textId="77777777" w:rsidR="00C55A42" w:rsidRPr="00E653EC" w:rsidRDefault="00C55A42" w:rsidP="00BA0E8C">
            <w:pPr>
              <w:tabs>
                <w:tab w:val="left" w:pos="884"/>
              </w:tabs>
              <w:ind w:left="-183" w:firstLine="180"/>
              <w:jc w:val="center"/>
              <w:rPr>
                <w:sz w:val="18"/>
                <w:szCs w:val="18"/>
              </w:rPr>
            </w:pPr>
          </w:p>
        </w:tc>
        <w:tc>
          <w:tcPr>
            <w:tcW w:w="523" w:type="dxa"/>
            <w:tcBorders>
              <w:bottom w:val="single" w:sz="4" w:space="0" w:color="auto"/>
              <w:right w:val="single" w:sz="4" w:space="0" w:color="auto"/>
            </w:tcBorders>
          </w:tcPr>
          <w:p w14:paraId="78A4EC01" w14:textId="77777777" w:rsidR="00C55A42" w:rsidRPr="00E653EC" w:rsidRDefault="00C55A42" w:rsidP="00BA0E8C">
            <w:pPr>
              <w:tabs>
                <w:tab w:val="left" w:pos="884"/>
              </w:tabs>
              <w:ind w:left="-183" w:firstLine="180"/>
              <w:jc w:val="center"/>
              <w:rPr>
                <w:sz w:val="18"/>
                <w:szCs w:val="18"/>
              </w:rPr>
            </w:pPr>
          </w:p>
        </w:tc>
        <w:tc>
          <w:tcPr>
            <w:tcW w:w="504" w:type="dxa"/>
            <w:tcBorders>
              <w:bottom w:val="single" w:sz="4" w:space="0" w:color="auto"/>
              <w:right w:val="single" w:sz="4" w:space="0" w:color="auto"/>
            </w:tcBorders>
          </w:tcPr>
          <w:p w14:paraId="69FED394" w14:textId="77777777" w:rsidR="00C55A42" w:rsidRPr="00E653EC" w:rsidRDefault="00C55A42" w:rsidP="00BA0E8C">
            <w:pPr>
              <w:tabs>
                <w:tab w:val="left" w:pos="884"/>
              </w:tabs>
              <w:ind w:left="-183" w:firstLine="180"/>
              <w:jc w:val="center"/>
              <w:rPr>
                <w:sz w:val="18"/>
                <w:szCs w:val="18"/>
              </w:rPr>
            </w:pPr>
          </w:p>
        </w:tc>
        <w:tc>
          <w:tcPr>
            <w:tcW w:w="515" w:type="dxa"/>
            <w:tcBorders>
              <w:left w:val="single" w:sz="4" w:space="0" w:color="auto"/>
              <w:bottom w:val="single" w:sz="4" w:space="0" w:color="auto"/>
            </w:tcBorders>
            <w:vAlign w:val="center"/>
          </w:tcPr>
          <w:p w14:paraId="7007C049" w14:textId="77777777" w:rsidR="00C55A42" w:rsidRPr="00E653EC" w:rsidRDefault="00C55A42" w:rsidP="00BA0E8C">
            <w:pPr>
              <w:tabs>
                <w:tab w:val="left" w:pos="884"/>
              </w:tabs>
              <w:ind w:left="-183" w:firstLine="180"/>
              <w:jc w:val="center"/>
              <w:rPr>
                <w:sz w:val="18"/>
                <w:szCs w:val="18"/>
              </w:rPr>
            </w:pPr>
          </w:p>
        </w:tc>
      </w:tr>
    </w:tbl>
    <w:p w14:paraId="7FA4A5E0" w14:textId="3878DA70" w:rsidR="00C55A42" w:rsidRPr="00565390" w:rsidRDefault="00C55A42" w:rsidP="00FD4676">
      <w:pPr>
        <w:ind w:firstLineChars="50" w:firstLine="105"/>
        <w:rPr>
          <w:szCs w:val="18"/>
        </w:rPr>
      </w:pPr>
      <w:r w:rsidRPr="00565390">
        <w:rPr>
          <w:rFonts w:hint="eastAsia"/>
          <w:szCs w:val="18"/>
        </w:rPr>
        <w:t>※</w:t>
      </w:r>
      <w:r w:rsidR="00D210A1" w:rsidRPr="00565390">
        <w:rPr>
          <w:szCs w:val="18"/>
        </w:rPr>
        <w:t xml:space="preserve"> </w:t>
      </w:r>
      <w:r w:rsidRPr="00565390">
        <w:rPr>
          <w:rFonts w:hint="eastAsia"/>
          <w:szCs w:val="18"/>
        </w:rPr>
        <w:t>ごみクレーン操作部</w:t>
      </w:r>
    </w:p>
    <w:p w14:paraId="6A7C7769" w14:textId="77777777" w:rsidR="00C55A42" w:rsidRPr="00F86984" w:rsidRDefault="00C55A42" w:rsidP="00C55A42"/>
    <w:p w14:paraId="43FDECDB" w14:textId="77777777" w:rsidR="00C55A42" w:rsidRPr="008A4BEA" w:rsidRDefault="00C55A42" w:rsidP="00317D59">
      <w:pPr>
        <w:pStyle w:val="4"/>
        <w:rPr>
          <w:rFonts w:ascii="ＭＳ ゴシック" w:eastAsia="ＭＳ ゴシック" w:hAnsi="ＭＳ ゴシック"/>
        </w:rPr>
      </w:pPr>
      <w:r w:rsidRPr="008A4BEA">
        <w:rPr>
          <w:rFonts w:ascii="ＭＳ ゴシック" w:eastAsia="ＭＳ ゴシック" w:hAnsi="ＭＳ ゴシック" w:hint="eastAsia"/>
        </w:rPr>
        <w:t>計装機器</w:t>
      </w:r>
    </w:p>
    <w:p w14:paraId="7F74751B" w14:textId="77777777" w:rsidR="00C55A42" w:rsidRPr="008A4BEA" w:rsidRDefault="00C55A42" w:rsidP="00317D59">
      <w:pPr>
        <w:pStyle w:val="5"/>
        <w:ind w:left="945" w:hanging="945"/>
        <w:rPr>
          <w:rFonts w:ascii="ＭＳ ゴシック" w:eastAsia="ＭＳ ゴシック" w:hAnsi="ＭＳ ゴシック"/>
        </w:rPr>
      </w:pPr>
      <w:r w:rsidRPr="008A4BEA">
        <w:rPr>
          <w:rFonts w:ascii="ＭＳ ゴシック" w:eastAsia="ＭＳ ゴシック" w:hAnsi="ＭＳ ゴシック"/>
        </w:rPr>
        <w:t>一般計装センサー</w:t>
      </w:r>
    </w:p>
    <w:p w14:paraId="31BD8E10" w14:textId="77777777" w:rsidR="00C55A42" w:rsidRDefault="00C55A42" w:rsidP="00C55A42">
      <w:pPr>
        <w:pStyle w:val="41"/>
        <w:ind w:left="630" w:firstLine="210"/>
      </w:pPr>
      <w:r w:rsidRPr="00F86984">
        <w:rPr>
          <w:rFonts w:hint="eastAsia"/>
        </w:rPr>
        <w:t>必要な箇所に必要なセンサーを計画すること。</w:t>
      </w:r>
    </w:p>
    <w:p w14:paraId="5C619D30" w14:textId="77777777" w:rsidR="00E02F2A" w:rsidRPr="00F86984" w:rsidRDefault="00E02F2A" w:rsidP="00C55A42">
      <w:pPr>
        <w:pStyle w:val="41"/>
        <w:ind w:left="630" w:firstLine="210"/>
      </w:pPr>
    </w:p>
    <w:p w14:paraId="4FFFBC07" w14:textId="77777777" w:rsidR="00C55A42" w:rsidRPr="008A4BEA" w:rsidRDefault="00C55A42" w:rsidP="00317D59">
      <w:pPr>
        <w:pStyle w:val="5"/>
        <w:ind w:left="945" w:hanging="945"/>
        <w:rPr>
          <w:rFonts w:ascii="ＭＳ ゴシック" w:eastAsia="ＭＳ ゴシック" w:hAnsi="ＭＳ ゴシック"/>
        </w:rPr>
      </w:pPr>
      <w:r w:rsidRPr="008A4BEA">
        <w:rPr>
          <w:rFonts w:ascii="ＭＳ ゴシック" w:eastAsia="ＭＳ ゴシック" w:hAnsi="ＭＳ ゴシック"/>
        </w:rPr>
        <w:t>大気質測定機器</w:t>
      </w:r>
    </w:p>
    <w:p w14:paraId="20DD2592" w14:textId="3042AE44" w:rsidR="00C55A42" w:rsidRPr="00F86984" w:rsidRDefault="00C55A42" w:rsidP="00C55A42">
      <w:pPr>
        <w:pStyle w:val="41"/>
        <w:ind w:left="630" w:firstLine="210"/>
      </w:pPr>
      <w:r w:rsidRPr="00F86984">
        <w:rPr>
          <w:rFonts w:hint="eastAsia"/>
        </w:rPr>
        <w:t>本</w:t>
      </w:r>
      <w:r w:rsidR="00791A5F">
        <w:rPr>
          <w:rFonts w:hint="eastAsia"/>
        </w:rPr>
        <w:t>機器</w:t>
      </w:r>
      <w:r w:rsidRPr="00F86984">
        <w:rPr>
          <w:rFonts w:hint="eastAsia"/>
        </w:rPr>
        <w:t>は煙道排ガス中のばい煙濃度並びに気象測定を行うためのものとする。ばい煙濃度計についてはできるだけ複数の計装項目を同一盤に納め、コンパクト化を図るとともにサンプリングプローブ、導管などの共有化を図ること。</w:t>
      </w:r>
    </w:p>
    <w:p w14:paraId="5EF72163" w14:textId="77777777" w:rsidR="00C55A42" w:rsidRPr="00F86984" w:rsidRDefault="00C55A42" w:rsidP="00317D59">
      <w:pPr>
        <w:pStyle w:val="6"/>
        <w:ind w:left="2268"/>
      </w:pPr>
      <w:r w:rsidRPr="00F86984">
        <w:t>煙道中ばいじん濃度計</w:t>
      </w:r>
    </w:p>
    <w:p w14:paraId="49C8BA84" w14:textId="6B427C9E" w:rsidR="00C55A42" w:rsidRPr="00F86984" w:rsidRDefault="00C55A42" w:rsidP="001F45CB">
      <w:pPr>
        <w:pStyle w:val="51"/>
        <w:numPr>
          <w:ilvl w:val="0"/>
          <w:numId w:val="137"/>
        </w:numPr>
        <w:ind w:leftChars="300" w:left="1072" w:firstLineChars="0" w:hanging="442"/>
      </w:pPr>
      <w:r w:rsidRPr="00F86984">
        <w:rPr>
          <w:rFonts w:hint="eastAsia"/>
        </w:rPr>
        <w:t>形式</w:t>
      </w:r>
      <w:r w:rsidR="00FD4676">
        <w:tab/>
      </w:r>
      <w:r w:rsidR="00FD4676">
        <w:tab/>
      </w:r>
      <w:r w:rsidR="00FD4676">
        <w:tab/>
      </w:r>
      <w:r w:rsidR="00271C4E">
        <w:t>[　]</w:t>
      </w:r>
    </w:p>
    <w:p w14:paraId="34A834D8" w14:textId="58E8B1D0" w:rsidR="00C55A42" w:rsidRPr="00F86984" w:rsidRDefault="00C55A42" w:rsidP="001F45CB">
      <w:pPr>
        <w:pStyle w:val="51"/>
        <w:numPr>
          <w:ilvl w:val="0"/>
          <w:numId w:val="137"/>
        </w:numPr>
        <w:ind w:leftChars="300" w:left="1072" w:firstLineChars="0" w:hanging="442"/>
      </w:pPr>
      <w:r w:rsidRPr="00F86984">
        <w:rPr>
          <w:rFonts w:hint="eastAsia"/>
        </w:rPr>
        <w:t>数量</w:t>
      </w:r>
      <w:r w:rsidR="00FD4676">
        <w:tab/>
      </w:r>
      <w:r w:rsidR="00FD4676">
        <w:tab/>
      </w:r>
      <w:r w:rsidR="00FD4676">
        <w:tab/>
      </w:r>
      <w:r w:rsidR="00076C4D">
        <w:t>[</w:t>
      </w:r>
      <w:r w:rsidR="0080434C">
        <w:t>2</w:t>
      </w:r>
      <w:r w:rsidR="00076C4D">
        <w:t>]</w:t>
      </w:r>
      <w:r w:rsidRPr="00F86984">
        <w:t>基(炉毎)</w:t>
      </w:r>
    </w:p>
    <w:p w14:paraId="3400029C" w14:textId="77777777" w:rsidR="00C55A42" w:rsidRPr="00F86984" w:rsidRDefault="00C55A42" w:rsidP="00317D59">
      <w:pPr>
        <w:pStyle w:val="6"/>
        <w:ind w:left="2268"/>
        <w:rPr>
          <w:lang w:eastAsia="zh-TW"/>
        </w:rPr>
      </w:pPr>
      <w:r w:rsidRPr="00F86984">
        <w:rPr>
          <w:lang w:eastAsia="zh-TW"/>
        </w:rPr>
        <w:t>煙道中窒素酸化物濃度計</w:t>
      </w:r>
    </w:p>
    <w:p w14:paraId="7F70E0BA" w14:textId="097C2359" w:rsidR="00C55A42" w:rsidRPr="00F86984" w:rsidRDefault="00C55A42" w:rsidP="001F45CB">
      <w:pPr>
        <w:pStyle w:val="51"/>
        <w:numPr>
          <w:ilvl w:val="0"/>
          <w:numId w:val="138"/>
        </w:numPr>
        <w:ind w:leftChars="300" w:left="1072" w:firstLineChars="0" w:hanging="442"/>
      </w:pPr>
      <w:r w:rsidRPr="00F86984">
        <w:rPr>
          <w:rFonts w:hint="eastAsia"/>
        </w:rPr>
        <w:t>形式</w:t>
      </w:r>
      <w:r w:rsidR="00FD4676">
        <w:tab/>
      </w:r>
      <w:r w:rsidR="00FD4676">
        <w:tab/>
      </w:r>
      <w:r w:rsidR="00FD4676">
        <w:tab/>
      </w:r>
      <w:r w:rsidR="00271C4E">
        <w:t>[　]</w:t>
      </w:r>
    </w:p>
    <w:p w14:paraId="286A3968" w14:textId="0129ED24" w:rsidR="00C55A42" w:rsidRPr="00F86984" w:rsidRDefault="00C55A42" w:rsidP="001F45CB">
      <w:pPr>
        <w:pStyle w:val="51"/>
        <w:numPr>
          <w:ilvl w:val="0"/>
          <w:numId w:val="138"/>
        </w:numPr>
        <w:ind w:leftChars="300" w:left="1072" w:firstLineChars="0" w:hanging="442"/>
      </w:pPr>
      <w:r w:rsidRPr="00F86984">
        <w:rPr>
          <w:rFonts w:hint="eastAsia"/>
        </w:rPr>
        <w:t>数量</w:t>
      </w:r>
      <w:r w:rsidR="00FD4676">
        <w:tab/>
      </w:r>
      <w:r w:rsidR="00FD4676">
        <w:tab/>
      </w:r>
      <w:r w:rsidR="00FD4676">
        <w:tab/>
      </w:r>
      <w:r w:rsidR="00076C4D">
        <w:t>[</w:t>
      </w:r>
      <w:r w:rsidR="0080434C">
        <w:t>2</w:t>
      </w:r>
      <w:r w:rsidR="00076C4D">
        <w:t>]</w:t>
      </w:r>
      <w:r w:rsidRPr="00F86984">
        <w:t>基(炉毎)</w:t>
      </w:r>
    </w:p>
    <w:p w14:paraId="0E290BBF" w14:textId="77777777" w:rsidR="00C55A42" w:rsidRPr="00F86984" w:rsidRDefault="00C55A42" w:rsidP="00317D59">
      <w:pPr>
        <w:pStyle w:val="6"/>
        <w:ind w:left="2268"/>
        <w:rPr>
          <w:lang w:eastAsia="zh-TW"/>
        </w:rPr>
      </w:pPr>
      <w:r w:rsidRPr="00F86984">
        <w:rPr>
          <w:lang w:eastAsia="zh-TW"/>
        </w:rPr>
        <w:lastRenderedPageBreak/>
        <w:t>煙道中硫黄酸化物濃度計</w:t>
      </w:r>
    </w:p>
    <w:p w14:paraId="57B4645E" w14:textId="51EC31ED" w:rsidR="00C55A42" w:rsidRPr="00F86984" w:rsidRDefault="00C55A42" w:rsidP="001F45CB">
      <w:pPr>
        <w:pStyle w:val="51"/>
        <w:numPr>
          <w:ilvl w:val="0"/>
          <w:numId w:val="139"/>
        </w:numPr>
        <w:ind w:leftChars="300" w:left="1072" w:firstLineChars="0" w:hanging="442"/>
      </w:pPr>
      <w:r w:rsidRPr="00F86984">
        <w:rPr>
          <w:rFonts w:hint="eastAsia"/>
        </w:rPr>
        <w:t>形式</w:t>
      </w:r>
      <w:r w:rsidR="00FD4676">
        <w:tab/>
      </w:r>
      <w:r w:rsidR="00FD4676">
        <w:tab/>
      </w:r>
      <w:r w:rsidR="00FD4676">
        <w:tab/>
      </w:r>
      <w:r w:rsidR="00271C4E">
        <w:t>[　]</w:t>
      </w:r>
    </w:p>
    <w:p w14:paraId="3E7B5D04" w14:textId="66AFEAF4" w:rsidR="00C55A42" w:rsidRPr="00F86984" w:rsidRDefault="00C55A42" w:rsidP="001F45CB">
      <w:pPr>
        <w:pStyle w:val="51"/>
        <w:numPr>
          <w:ilvl w:val="0"/>
          <w:numId w:val="139"/>
        </w:numPr>
        <w:ind w:leftChars="300" w:left="1072" w:firstLineChars="0" w:hanging="442"/>
      </w:pPr>
      <w:r w:rsidRPr="00F86984">
        <w:rPr>
          <w:rFonts w:hint="eastAsia"/>
        </w:rPr>
        <w:t>数量</w:t>
      </w:r>
      <w:r w:rsidR="00FD4676">
        <w:tab/>
      </w:r>
      <w:r w:rsidR="00FD4676">
        <w:tab/>
      </w:r>
      <w:r w:rsidR="00FD4676">
        <w:tab/>
      </w:r>
      <w:r w:rsidR="00076C4D">
        <w:t>[</w:t>
      </w:r>
      <w:r w:rsidR="0080434C">
        <w:t>2</w:t>
      </w:r>
      <w:r w:rsidR="00076C4D">
        <w:t>]</w:t>
      </w:r>
      <w:r w:rsidRPr="00F86984">
        <w:t>基(炉毎)</w:t>
      </w:r>
    </w:p>
    <w:p w14:paraId="1DAC2764" w14:textId="77777777" w:rsidR="00C55A42" w:rsidRPr="00F86984" w:rsidRDefault="00C55A42" w:rsidP="00317D59">
      <w:pPr>
        <w:pStyle w:val="6"/>
        <w:ind w:left="2268"/>
      </w:pPr>
      <w:r w:rsidRPr="00F86984">
        <w:t>煙道中塩化水素濃度計</w:t>
      </w:r>
    </w:p>
    <w:p w14:paraId="706FDEFF" w14:textId="72F959A8" w:rsidR="00C55A42" w:rsidRPr="00F86984" w:rsidRDefault="00C55A42" w:rsidP="001F45CB">
      <w:pPr>
        <w:pStyle w:val="51"/>
        <w:numPr>
          <w:ilvl w:val="0"/>
          <w:numId w:val="140"/>
        </w:numPr>
        <w:ind w:leftChars="300" w:left="1072" w:firstLineChars="0" w:hanging="442"/>
      </w:pPr>
      <w:r w:rsidRPr="00F86984">
        <w:rPr>
          <w:rFonts w:hint="eastAsia"/>
        </w:rPr>
        <w:t>形式</w:t>
      </w:r>
      <w:r w:rsidR="00FD4676">
        <w:tab/>
      </w:r>
      <w:r w:rsidR="00FD4676">
        <w:tab/>
      </w:r>
      <w:r w:rsidR="00FD4676">
        <w:tab/>
      </w:r>
      <w:r w:rsidR="00271C4E">
        <w:t>[　]</w:t>
      </w:r>
    </w:p>
    <w:p w14:paraId="0ECADB45" w14:textId="70C2CCEF" w:rsidR="00C55A42" w:rsidRPr="00F86984" w:rsidRDefault="00C55A42" w:rsidP="001F45CB">
      <w:pPr>
        <w:pStyle w:val="51"/>
        <w:numPr>
          <w:ilvl w:val="0"/>
          <w:numId w:val="140"/>
        </w:numPr>
        <w:ind w:leftChars="300" w:left="1072" w:firstLineChars="0" w:hanging="442"/>
      </w:pPr>
      <w:r w:rsidRPr="00F86984">
        <w:rPr>
          <w:rFonts w:hint="eastAsia"/>
        </w:rPr>
        <w:t>数量</w:t>
      </w:r>
      <w:r w:rsidR="00FD4676">
        <w:tab/>
      </w:r>
      <w:r w:rsidR="00FD4676">
        <w:tab/>
      </w:r>
      <w:r w:rsidR="00FD4676">
        <w:tab/>
      </w:r>
      <w:r w:rsidR="00076C4D">
        <w:t>[</w:t>
      </w:r>
      <w:r w:rsidR="0080434C">
        <w:t>2</w:t>
      </w:r>
      <w:r w:rsidR="00076C4D">
        <w:t>]</w:t>
      </w:r>
      <w:r w:rsidRPr="00F86984">
        <w:t>基(炉毎)</w:t>
      </w:r>
    </w:p>
    <w:p w14:paraId="174A98A5" w14:textId="77777777" w:rsidR="00C55A42" w:rsidRPr="00F86984" w:rsidRDefault="00C55A42" w:rsidP="00317D59">
      <w:pPr>
        <w:pStyle w:val="6"/>
        <w:ind w:left="2268"/>
        <w:rPr>
          <w:lang w:eastAsia="zh-TW"/>
        </w:rPr>
      </w:pPr>
      <w:r w:rsidRPr="00F86984">
        <w:rPr>
          <w:lang w:eastAsia="zh-TW"/>
        </w:rPr>
        <w:t>煙道中一酸化炭素濃度計</w:t>
      </w:r>
    </w:p>
    <w:p w14:paraId="23CEBCB9" w14:textId="6B480D35" w:rsidR="00C55A42" w:rsidRPr="00F86984" w:rsidRDefault="00C55A42" w:rsidP="001F45CB">
      <w:pPr>
        <w:pStyle w:val="51"/>
        <w:numPr>
          <w:ilvl w:val="0"/>
          <w:numId w:val="141"/>
        </w:numPr>
        <w:ind w:leftChars="300" w:left="1072" w:firstLineChars="0" w:hanging="442"/>
      </w:pPr>
      <w:r w:rsidRPr="00F86984">
        <w:rPr>
          <w:rFonts w:hint="eastAsia"/>
        </w:rPr>
        <w:t>形式</w:t>
      </w:r>
      <w:r w:rsidR="00FD4676">
        <w:tab/>
      </w:r>
      <w:r w:rsidR="00FD4676">
        <w:tab/>
      </w:r>
      <w:r w:rsidR="00FD4676">
        <w:tab/>
      </w:r>
      <w:r w:rsidR="00271C4E">
        <w:t>[　]</w:t>
      </w:r>
    </w:p>
    <w:p w14:paraId="4D2AC352" w14:textId="784C7777" w:rsidR="00C55A42" w:rsidRPr="00F86984" w:rsidRDefault="00C55A42" w:rsidP="001F45CB">
      <w:pPr>
        <w:pStyle w:val="51"/>
        <w:numPr>
          <w:ilvl w:val="0"/>
          <w:numId w:val="141"/>
        </w:numPr>
        <w:ind w:leftChars="300" w:left="1072" w:firstLineChars="0" w:hanging="442"/>
      </w:pPr>
      <w:r w:rsidRPr="00F86984">
        <w:rPr>
          <w:rFonts w:hint="eastAsia"/>
        </w:rPr>
        <w:t>数量</w:t>
      </w:r>
      <w:r w:rsidR="00FD4676">
        <w:tab/>
      </w:r>
      <w:r w:rsidR="00FD4676">
        <w:tab/>
      </w:r>
      <w:r w:rsidR="00FD4676">
        <w:tab/>
      </w:r>
      <w:r w:rsidR="00076C4D">
        <w:t>[</w:t>
      </w:r>
      <w:r w:rsidR="0080434C">
        <w:t>2</w:t>
      </w:r>
      <w:r w:rsidR="00076C4D">
        <w:t>]</w:t>
      </w:r>
      <w:r w:rsidRPr="00F86984">
        <w:t>基(炉毎)</w:t>
      </w:r>
    </w:p>
    <w:p w14:paraId="7C9410E1" w14:textId="77777777" w:rsidR="00C55A42" w:rsidRPr="00F86984" w:rsidRDefault="00C55A42" w:rsidP="00317D59">
      <w:pPr>
        <w:pStyle w:val="6"/>
        <w:ind w:left="2268"/>
      </w:pPr>
      <w:r w:rsidRPr="00F86984">
        <w:t>風向風速計</w:t>
      </w:r>
    </w:p>
    <w:p w14:paraId="57587DC0" w14:textId="065DEDAC" w:rsidR="00C55A42" w:rsidRPr="00F86984" w:rsidRDefault="00C55A42" w:rsidP="001F45CB">
      <w:pPr>
        <w:pStyle w:val="51"/>
        <w:numPr>
          <w:ilvl w:val="0"/>
          <w:numId w:val="142"/>
        </w:numPr>
        <w:ind w:leftChars="300" w:left="1072" w:firstLineChars="0" w:hanging="442"/>
      </w:pPr>
      <w:r w:rsidRPr="00F86984">
        <w:rPr>
          <w:rFonts w:hint="eastAsia"/>
        </w:rPr>
        <w:t>形式</w:t>
      </w:r>
      <w:r w:rsidR="00FD4676">
        <w:tab/>
      </w:r>
      <w:r w:rsidR="00FD4676">
        <w:tab/>
      </w:r>
      <w:r w:rsidR="00FD4676">
        <w:tab/>
      </w:r>
      <w:r w:rsidR="00271C4E">
        <w:t>[　]</w:t>
      </w:r>
    </w:p>
    <w:p w14:paraId="78DD0BE2" w14:textId="68C235CC" w:rsidR="00C55A42" w:rsidRPr="00F86984" w:rsidRDefault="00C55A42" w:rsidP="001F45CB">
      <w:pPr>
        <w:pStyle w:val="51"/>
        <w:numPr>
          <w:ilvl w:val="0"/>
          <w:numId w:val="142"/>
        </w:numPr>
        <w:ind w:leftChars="300" w:left="1072" w:firstLineChars="0" w:hanging="442"/>
      </w:pPr>
      <w:r w:rsidRPr="00F86984">
        <w:rPr>
          <w:rFonts w:hint="eastAsia"/>
        </w:rPr>
        <w:t>数量</w:t>
      </w:r>
      <w:r w:rsidR="00FD4676">
        <w:tab/>
      </w:r>
      <w:r w:rsidR="00FD4676">
        <w:tab/>
      </w:r>
      <w:r w:rsidR="00FD4676">
        <w:tab/>
      </w:r>
      <w:r w:rsidR="00076C4D">
        <w:t>[</w:t>
      </w:r>
      <w:r w:rsidR="0080434C">
        <w:t>1</w:t>
      </w:r>
      <w:r w:rsidR="00076C4D">
        <w:t>]</w:t>
      </w:r>
      <w:r w:rsidRPr="00F86984">
        <w:t>基</w:t>
      </w:r>
    </w:p>
    <w:p w14:paraId="531DD4D6" w14:textId="77777777" w:rsidR="00C55A42" w:rsidRPr="00F86984" w:rsidRDefault="00C55A42" w:rsidP="00317D59">
      <w:pPr>
        <w:pStyle w:val="6"/>
        <w:ind w:left="2268"/>
      </w:pPr>
      <w:r w:rsidRPr="00F86984">
        <w:t>大気温度湿度計</w:t>
      </w:r>
    </w:p>
    <w:p w14:paraId="3A7AF9C6" w14:textId="1B0D6ED4" w:rsidR="00C55A42" w:rsidRPr="00F86984" w:rsidRDefault="00C55A42" w:rsidP="001F45CB">
      <w:pPr>
        <w:pStyle w:val="51"/>
        <w:numPr>
          <w:ilvl w:val="0"/>
          <w:numId w:val="143"/>
        </w:numPr>
        <w:ind w:leftChars="300" w:left="1072" w:firstLineChars="0" w:hanging="442"/>
      </w:pPr>
      <w:r w:rsidRPr="00F86984">
        <w:rPr>
          <w:rFonts w:hint="eastAsia"/>
        </w:rPr>
        <w:t>形式</w:t>
      </w:r>
      <w:r w:rsidR="00FD4676">
        <w:tab/>
      </w:r>
      <w:r w:rsidR="00FD4676">
        <w:tab/>
      </w:r>
      <w:r w:rsidR="00FD4676">
        <w:tab/>
      </w:r>
      <w:r w:rsidR="00271C4E">
        <w:t>[　]</w:t>
      </w:r>
    </w:p>
    <w:p w14:paraId="1ACCE737" w14:textId="65883DED" w:rsidR="00C55A42" w:rsidRDefault="00C55A42" w:rsidP="001F45CB">
      <w:pPr>
        <w:pStyle w:val="51"/>
        <w:numPr>
          <w:ilvl w:val="0"/>
          <w:numId w:val="143"/>
        </w:numPr>
        <w:ind w:leftChars="300" w:left="1072" w:firstLineChars="0" w:hanging="442"/>
      </w:pPr>
      <w:r w:rsidRPr="00F86984">
        <w:rPr>
          <w:rFonts w:hint="eastAsia"/>
        </w:rPr>
        <w:t>数量</w:t>
      </w:r>
      <w:r w:rsidR="00FD4676">
        <w:tab/>
      </w:r>
      <w:r w:rsidR="00FD4676">
        <w:tab/>
      </w:r>
      <w:r w:rsidR="00FD4676">
        <w:tab/>
      </w:r>
      <w:r w:rsidR="00076C4D">
        <w:t>[</w:t>
      </w:r>
      <w:r w:rsidR="0080434C">
        <w:t>1</w:t>
      </w:r>
      <w:r w:rsidR="00076C4D">
        <w:t>]</w:t>
      </w:r>
      <w:r w:rsidRPr="00F86984">
        <w:t>基</w:t>
      </w:r>
    </w:p>
    <w:p w14:paraId="26EDC0B5" w14:textId="77777777" w:rsidR="00E02F2A" w:rsidRPr="00F86984" w:rsidRDefault="00E02F2A" w:rsidP="00E02F2A">
      <w:pPr>
        <w:pStyle w:val="51"/>
        <w:ind w:leftChars="0" w:left="0" w:firstLineChars="0" w:firstLine="0"/>
      </w:pPr>
    </w:p>
    <w:p w14:paraId="41CEEAFE" w14:textId="5F36992A" w:rsidR="00C55A42" w:rsidRPr="008A4BEA" w:rsidRDefault="00280773" w:rsidP="00317D59">
      <w:pPr>
        <w:pStyle w:val="5"/>
        <w:ind w:left="945" w:hanging="945"/>
        <w:rPr>
          <w:rFonts w:ascii="ＭＳ ゴシック" w:eastAsia="ＭＳ ゴシック" w:hAnsi="ＭＳ ゴシック"/>
        </w:rPr>
      </w:pPr>
      <w:r w:rsidRPr="008A4BEA">
        <w:rPr>
          <w:rFonts w:ascii="ＭＳ ゴシック" w:eastAsia="ＭＳ ゴシック" w:hAnsi="ＭＳ ゴシック"/>
        </w:rPr>
        <w:t>I</w:t>
      </w:r>
      <w:r w:rsidR="00330C9F" w:rsidRPr="008A4BEA">
        <w:rPr>
          <w:rFonts w:ascii="ＭＳ ゴシック" w:eastAsia="ＭＳ ゴシック" w:hAnsi="ＭＳ ゴシック"/>
        </w:rPr>
        <w:t>TV</w:t>
      </w:r>
      <w:r w:rsidR="00C55A42" w:rsidRPr="008A4BEA">
        <w:rPr>
          <w:rFonts w:ascii="ＭＳ ゴシック" w:eastAsia="ＭＳ ゴシック" w:hAnsi="ＭＳ ゴシック"/>
        </w:rPr>
        <w:t>装置</w:t>
      </w:r>
    </w:p>
    <w:p w14:paraId="3A19ED16" w14:textId="7222280B" w:rsidR="00C55A42" w:rsidRDefault="00280773" w:rsidP="00C55A42">
      <w:pPr>
        <w:pStyle w:val="41"/>
        <w:ind w:left="630" w:firstLine="210"/>
      </w:pPr>
      <w:r>
        <w:rPr>
          <w:rFonts w:hint="eastAsia"/>
        </w:rPr>
        <w:t>I</w:t>
      </w:r>
      <w:r w:rsidR="00330C9F">
        <w:rPr>
          <w:rFonts w:hint="eastAsia"/>
        </w:rPr>
        <w:t>TV</w:t>
      </w:r>
      <w:r w:rsidR="00C55A42" w:rsidRPr="00F86984">
        <w:rPr>
          <w:rFonts w:hint="eastAsia"/>
        </w:rPr>
        <w:t>装置</w:t>
      </w:r>
      <w:r w:rsidR="00371278">
        <w:rPr>
          <w:rFonts w:hint="eastAsia"/>
        </w:rPr>
        <w:t>を</w:t>
      </w:r>
      <w:r w:rsidR="00C55A42" w:rsidRPr="00F86984">
        <w:rPr>
          <w:rFonts w:hint="eastAsia"/>
        </w:rPr>
        <w:t>必要な個所に設置すること。</w:t>
      </w:r>
    </w:p>
    <w:p w14:paraId="771C07F3" w14:textId="77777777" w:rsidR="00943F25" w:rsidRPr="00F86984" w:rsidRDefault="00943F25" w:rsidP="00E02F2A">
      <w:pPr>
        <w:pStyle w:val="41"/>
        <w:ind w:leftChars="0" w:left="0" w:firstLineChars="0" w:firstLine="0"/>
      </w:pPr>
    </w:p>
    <w:p w14:paraId="0FA94487" w14:textId="77777777" w:rsidR="00C55A42" w:rsidRDefault="00C55A42" w:rsidP="00317D59">
      <w:pPr>
        <w:pStyle w:val="6"/>
        <w:ind w:left="2268"/>
      </w:pPr>
      <w:r w:rsidRPr="00F86984">
        <w:t>カメラ設置場所（記入例）</w:t>
      </w:r>
    </w:p>
    <w:p w14:paraId="08BD9682" w14:textId="6F85ECAA" w:rsidR="00F52914" w:rsidRDefault="00F52914"/>
    <w:p w14:paraId="173BAE18" w14:textId="16AB5D29" w:rsidR="00943F25" w:rsidRPr="00943F25" w:rsidRDefault="00943F25" w:rsidP="00943F25">
      <w:pPr>
        <w:jc w:val="center"/>
      </w:pPr>
      <w:r>
        <w:rPr>
          <w:rFonts w:hint="eastAsia"/>
        </w:rPr>
        <w:t>カメラ設置場所</w:t>
      </w:r>
      <w:r w:rsidR="00905499">
        <w:rPr>
          <w:rFonts w:hint="eastAsia"/>
        </w:rPr>
        <w:t>（例）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696"/>
        <w:gridCol w:w="2041"/>
        <w:gridCol w:w="696"/>
        <w:gridCol w:w="928"/>
        <w:gridCol w:w="1508"/>
        <w:gridCol w:w="928"/>
        <w:gridCol w:w="2088"/>
      </w:tblGrid>
      <w:tr w:rsidR="00C55A42" w14:paraId="3B867BEC" w14:textId="77777777" w:rsidTr="00D236DE">
        <w:trPr>
          <w:trHeight w:val="405"/>
          <w:jc w:val="center"/>
        </w:trPr>
        <w:tc>
          <w:tcPr>
            <w:tcW w:w="696" w:type="dxa"/>
            <w:shd w:val="clear" w:color="auto" w:fill="D9D9D9" w:themeFill="background1" w:themeFillShade="D9"/>
          </w:tcPr>
          <w:p w14:paraId="6BB6B938" w14:textId="77777777" w:rsidR="00C55A42" w:rsidRPr="001F70AA" w:rsidRDefault="00C55A42" w:rsidP="008859DB">
            <w:pPr>
              <w:jc w:val="center"/>
            </w:pPr>
            <w:r w:rsidRPr="001F70AA">
              <w:rPr>
                <w:rFonts w:hint="eastAsia"/>
              </w:rPr>
              <w:t>記号</w:t>
            </w:r>
          </w:p>
        </w:tc>
        <w:tc>
          <w:tcPr>
            <w:tcW w:w="2041" w:type="dxa"/>
            <w:shd w:val="clear" w:color="auto" w:fill="D9D9D9" w:themeFill="background1" w:themeFillShade="D9"/>
          </w:tcPr>
          <w:p w14:paraId="5BEC92CD" w14:textId="519BF9AD" w:rsidR="00C55A42" w:rsidRPr="001F70AA" w:rsidRDefault="00C55A42" w:rsidP="00D236DE">
            <w:pPr>
              <w:jc w:val="center"/>
            </w:pPr>
            <w:r w:rsidRPr="001F70AA">
              <w:rPr>
                <w:rFonts w:hint="eastAsia"/>
                <w:spacing w:val="3"/>
              </w:rPr>
              <w:t>設置場所</w:t>
            </w:r>
          </w:p>
        </w:tc>
        <w:tc>
          <w:tcPr>
            <w:tcW w:w="696" w:type="dxa"/>
            <w:shd w:val="clear" w:color="auto" w:fill="D9D9D9" w:themeFill="background1" w:themeFillShade="D9"/>
          </w:tcPr>
          <w:p w14:paraId="1DC8AD3F" w14:textId="77777777" w:rsidR="00C55A42" w:rsidRPr="001F70AA" w:rsidRDefault="00C55A42" w:rsidP="008859DB">
            <w:pPr>
              <w:jc w:val="center"/>
            </w:pPr>
            <w:r w:rsidRPr="001F70AA">
              <w:rPr>
                <w:rFonts w:hint="eastAsia"/>
              </w:rPr>
              <w:t>台数</w:t>
            </w:r>
          </w:p>
        </w:tc>
        <w:tc>
          <w:tcPr>
            <w:tcW w:w="928" w:type="dxa"/>
            <w:shd w:val="clear" w:color="auto" w:fill="D9D9D9" w:themeFill="background1" w:themeFillShade="D9"/>
          </w:tcPr>
          <w:p w14:paraId="36AB1D82" w14:textId="67C63B29" w:rsidR="00C55A42" w:rsidRPr="001F70AA" w:rsidRDefault="00C55A42" w:rsidP="00D236DE">
            <w:pPr>
              <w:jc w:val="center"/>
            </w:pPr>
            <w:r w:rsidRPr="001F70AA">
              <w:rPr>
                <w:rFonts w:hint="eastAsia"/>
              </w:rPr>
              <w:t>種別</w:t>
            </w:r>
          </w:p>
        </w:tc>
        <w:tc>
          <w:tcPr>
            <w:tcW w:w="1508" w:type="dxa"/>
            <w:shd w:val="clear" w:color="auto" w:fill="D9D9D9" w:themeFill="background1" w:themeFillShade="D9"/>
          </w:tcPr>
          <w:p w14:paraId="5D97D2FA" w14:textId="77777777" w:rsidR="00C55A42" w:rsidRPr="001F70AA" w:rsidRDefault="00C55A42" w:rsidP="008859DB">
            <w:pPr>
              <w:jc w:val="center"/>
            </w:pPr>
            <w:r w:rsidRPr="001F70AA">
              <w:rPr>
                <w:rFonts w:hint="eastAsia"/>
              </w:rPr>
              <w:t>レンズ形式</w:t>
            </w:r>
          </w:p>
        </w:tc>
        <w:tc>
          <w:tcPr>
            <w:tcW w:w="928" w:type="dxa"/>
            <w:shd w:val="clear" w:color="auto" w:fill="D9D9D9" w:themeFill="background1" w:themeFillShade="D9"/>
          </w:tcPr>
          <w:p w14:paraId="248596FD" w14:textId="77777777" w:rsidR="00C55A42" w:rsidRPr="001F70AA" w:rsidRDefault="00C55A42" w:rsidP="008859DB">
            <w:pPr>
              <w:jc w:val="center"/>
            </w:pPr>
            <w:r w:rsidRPr="001F70AA">
              <w:rPr>
                <w:rFonts w:hint="eastAsia"/>
              </w:rPr>
              <w:t>ケース</w:t>
            </w:r>
          </w:p>
        </w:tc>
        <w:tc>
          <w:tcPr>
            <w:tcW w:w="2088" w:type="dxa"/>
            <w:shd w:val="clear" w:color="auto" w:fill="D9D9D9" w:themeFill="background1" w:themeFillShade="D9"/>
          </w:tcPr>
          <w:p w14:paraId="33FE3D68" w14:textId="27C042A6" w:rsidR="00C55A42" w:rsidRPr="001F70AA" w:rsidRDefault="00C55A42" w:rsidP="00D236DE">
            <w:pPr>
              <w:jc w:val="center"/>
            </w:pPr>
            <w:r w:rsidRPr="001F70AA">
              <w:rPr>
                <w:rFonts w:hint="eastAsia"/>
                <w:spacing w:val="3"/>
              </w:rPr>
              <w:t>備考</w:t>
            </w:r>
          </w:p>
        </w:tc>
      </w:tr>
      <w:tr w:rsidR="00C55A42" w:rsidRPr="00271C4E" w14:paraId="61A308E1" w14:textId="77777777" w:rsidTr="00BA0E8C">
        <w:trPr>
          <w:cantSplit/>
          <w:trHeight w:val="3103"/>
          <w:jc w:val="center"/>
        </w:trPr>
        <w:tc>
          <w:tcPr>
            <w:tcW w:w="696" w:type="dxa"/>
          </w:tcPr>
          <w:p w14:paraId="314CEEF7" w14:textId="24392086" w:rsidR="00C55A42" w:rsidRPr="00271C4E" w:rsidRDefault="00280773" w:rsidP="00BA0E8C">
            <w:pPr>
              <w:jc w:val="center"/>
            </w:pPr>
            <w:r>
              <w:rPr>
                <w:rFonts w:hint="eastAsia"/>
              </w:rPr>
              <w:t>A</w:t>
            </w:r>
          </w:p>
          <w:p w14:paraId="6F785896" w14:textId="3EA182AE" w:rsidR="00C55A42" w:rsidRPr="00271C4E" w:rsidRDefault="00280773" w:rsidP="00BA0E8C">
            <w:pPr>
              <w:jc w:val="center"/>
            </w:pPr>
            <w:r>
              <w:rPr>
                <w:rFonts w:hint="eastAsia"/>
              </w:rPr>
              <w:t>B</w:t>
            </w:r>
          </w:p>
          <w:p w14:paraId="76EB710B" w14:textId="551F2A6C" w:rsidR="00C55A42" w:rsidRPr="00271C4E" w:rsidRDefault="00280773" w:rsidP="00BA0E8C">
            <w:pPr>
              <w:jc w:val="center"/>
            </w:pPr>
            <w:r>
              <w:rPr>
                <w:rFonts w:hint="eastAsia"/>
              </w:rPr>
              <w:t>C</w:t>
            </w:r>
          </w:p>
          <w:p w14:paraId="415CAB42" w14:textId="27AB4994" w:rsidR="00C55A42" w:rsidRPr="00271C4E" w:rsidRDefault="00280773" w:rsidP="00BA0E8C">
            <w:pPr>
              <w:jc w:val="center"/>
            </w:pPr>
            <w:r>
              <w:rPr>
                <w:rFonts w:hint="eastAsia"/>
              </w:rPr>
              <w:t>D</w:t>
            </w:r>
          </w:p>
          <w:p w14:paraId="1B22CAFC" w14:textId="71326C28" w:rsidR="00C55A42" w:rsidRPr="00271C4E" w:rsidRDefault="00280773" w:rsidP="00BA0E8C">
            <w:pPr>
              <w:jc w:val="center"/>
            </w:pPr>
            <w:r>
              <w:rPr>
                <w:rFonts w:hint="eastAsia"/>
              </w:rPr>
              <w:t>E</w:t>
            </w:r>
          </w:p>
          <w:p w14:paraId="20D1EE61" w14:textId="366C3FFB" w:rsidR="00C55A42" w:rsidRPr="00271C4E" w:rsidRDefault="00280773" w:rsidP="00BA0E8C">
            <w:pPr>
              <w:jc w:val="center"/>
            </w:pPr>
            <w:r>
              <w:rPr>
                <w:rFonts w:hint="eastAsia"/>
              </w:rPr>
              <w:t>F</w:t>
            </w:r>
          </w:p>
          <w:p w14:paraId="30B2C7FF" w14:textId="71DF46FD" w:rsidR="00C55A42" w:rsidRPr="00271C4E" w:rsidRDefault="00280773" w:rsidP="00BA0E8C">
            <w:pPr>
              <w:jc w:val="center"/>
            </w:pPr>
            <w:r>
              <w:rPr>
                <w:rFonts w:hint="eastAsia"/>
              </w:rPr>
              <w:t>G</w:t>
            </w:r>
          </w:p>
          <w:p w14:paraId="55AF436C" w14:textId="1DB34AB4" w:rsidR="00C55A42" w:rsidRPr="00271C4E" w:rsidRDefault="00280773" w:rsidP="00BA0E8C">
            <w:pPr>
              <w:jc w:val="center"/>
            </w:pPr>
            <w:r>
              <w:rPr>
                <w:rFonts w:hint="eastAsia"/>
              </w:rPr>
              <w:t>H</w:t>
            </w:r>
          </w:p>
          <w:p w14:paraId="3FBA7282" w14:textId="0245995C" w:rsidR="00C55A42" w:rsidRPr="00271C4E" w:rsidRDefault="00280773" w:rsidP="00BA0E8C">
            <w:pPr>
              <w:jc w:val="center"/>
            </w:pPr>
            <w:r>
              <w:t>I</w:t>
            </w:r>
          </w:p>
          <w:p w14:paraId="6EC7AAC2" w14:textId="43191A37" w:rsidR="00C55A42" w:rsidRPr="00271C4E" w:rsidRDefault="00280773" w:rsidP="00BA0E8C">
            <w:pPr>
              <w:jc w:val="center"/>
            </w:pPr>
            <w:r>
              <w:rPr>
                <w:rFonts w:hint="eastAsia"/>
              </w:rPr>
              <w:t>J</w:t>
            </w:r>
          </w:p>
          <w:p w14:paraId="7CEEC3E4" w14:textId="350F87E0" w:rsidR="00C55A42" w:rsidRPr="00271C4E" w:rsidRDefault="00280773" w:rsidP="00BA0E8C">
            <w:pPr>
              <w:jc w:val="center"/>
            </w:pPr>
            <w:r>
              <w:rPr>
                <w:rFonts w:hint="eastAsia"/>
              </w:rPr>
              <w:t>K</w:t>
            </w:r>
          </w:p>
        </w:tc>
        <w:tc>
          <w:tcPr>
            <w:tcW w:w="2041" w:type="dxa"/>
          </w:tcPr>
          <w:p w14:paraId="6EDE05ED" w14:textId="77777777" w:rsidR="00C55A42" w:rsidRPr="00271C4E" w:rsidRDefault="00C55A42" w:rsidP="00BA0E8C">
            <w:pPr>
              <w:rPr>
                <w:spacing w:val="3"/>
              </w:rPr>
            </w:pPr>
            <w:r w:rsidRPr="00271C4E">
              <w:rPr>
                <w:rFonts w:hint="eastAsia"/>
                <w:spacing w:val="3"/>
              </w:rPr>
              <w:t>計量棟付近</w:t>
            </w:r>
          </w:p>
          <w:p w14:paraId="569637ED" w14:textId="77777777" w:rsidR="00C55A42" w:rsidRPr="00271C4E" w:rsidRDefault="00C55A42" w:rsidP="00BA0E8C">
            <w:r w:rsidRPr="00271C4E">
              <w:rPr>
                <w:rFonts w:hint="eastAsia"/>
                <w:spacing w:val="3"/>
              </w:rPr>
              <w:t>プラットホーム</w:t>
            </w:r>
          </w:p>
          <w:p w14:paraId="5BEC6F6A" w14:textId="77777777" w:rsidR="00C55A42" w:rsidRPr="00271C4E" w:rsidRDefault="00C55A42" w:rsidP="00BA0E8C">
            <w:pPr>
              <w:rPr>
                <w:spacing w:val="3"/>
              </w:rPr>
            </w:pPr>
            <w:r w:rsidRPr="00271C4E">
              <w:rPr>
                <w:rFonts w:hint="eastAsia"/>
                <w:spacing w:val="3"/>
              </w:rPr>
              <w:t>ごみピット</w:t>
            </w:r>
          </w:p>
          <w:p w14:paraId="187B1A10" w14:textId="77777777" w:rsidR="00C55A42" w:rsidRPr="00271C4E" w:rsidRDefault="00C55A42" w:rsidP="00BA0E8C">
            <w:pPr>
              <w:pStyle w:val="af6"/>
              <w:ind w:leftChars="0" w:left="110" w:hanging="110"/>
              <w:rPr>
                <w:sz w:val="22"/>
              </w:rPr>
            </w:pPr>
            <w:r w:rsidRPr="00271C4E">
              <w:rPr>
                <w:rFonts w:hint="eastAsia"/>
                <w:sz w:val="22"/>
              </w:rPr>
              <w:t>ごみ投入ホッパ</w:t>
            </w:r>
          </w:p>
          <w:p w14:paraId="45A3A883" w14:textId="77777777" w:rsidR="00C55A42" w:rsidRPr="00271C4E" w:rsidRDefault="00C55A42" w:rsidP="00BA0E8C">
            <w:pPr>
              <w:rPr>
                <w:spacing w:val="3"/>
                <w:lang w:eastAsia="zh-TW"/>
              </w:rPr>
            </w:pPr>
            <w:r w:rsidRPr="00271C4E">
              <w:rPr>
                <w:rFonts w:hint="eastAsia"/>
                <w:spacing w:val="3"/>
                <w:lang w:eastAsia="zh-TW"/>
              </w:rPr>
              <w:t>焼却炉内</w:t>
            </w:r>
          </w:p>
          <w:p w14:paraId="3284751E" w14:textId="77777777" w:rsidR="00C55A42" w:rsidRPr="00271C4E" w:rsidRDefault="00C55A42" w:rsidP="00BA0E8C">
            <w:pPr>
              <w:rPr>
                <w:spacing w:val="3"/>
                <w:lang w:eastAsia="zh-TW"/>
              </w:rPr>
            </w:pPr>
            <w:r w:rsidRPr="00271C4E">
              <w:rPr>
                <w:rFonts w:hint="eastAsia"/>
                <w:spacing w:val="3"/>
              </w:rPr>
              <w:t>ﾎﾞｲﾗﾄﾞﾗﾑ</w:t>
            </w:r>
            <w:r w:rsidRPr="00271C4E">
              <w:rPr>
                <w:rFonts w:hint="eastAsia"/>
                <w:spacing w:val="3"/>
                <w:lang w:eastAsia="zh-TW"/>
              </w:rPr>
              <w:t>液面計</w:t>
            </w:r>
          </w:p>
          <w:p w14:paraId="1E8DDD56" w14:textId="77777777" w:rsidR="00C55A42" w:rsidRPr="00271C4E" w:rsidRDefault="00C55A42" w:rsidP="00BA0E8C">
            <w:r w:rsidRPr="00271C4E">
              <w:rPr>
                <w:rFonts w:hint="eastAsia"/>
                <w:spacing w:val="3"/>
              </w:rPr>
              <w:t>灰ピット</w:t>
            </w:r>
          </w:p>
          <w:p w14:paraId="4370F320" w14:textId="77777777" w:rsidR="00C55A42" w:rsidRPr="00271C4E" w:rsidRDefault="00C55A42" w:rsidP="00BA0E8C">
            <w:r w:rsidRPr="00271C4E">
              <w:rPr>
                <w:rFonts w:hint="eastAsia"/>
                <w:spacing w:val="3"/>
              </w:rPr>
              <w:t>飛灰処理室</w:t>
            </w:r>
          </w:p>
          <w:p w14:paraId="5F2BE605" w14:textId="77777777" w:rsidR="00C55A42" w:rsidRPr="00271C4E" w:rsidRDefault="00C55A42" w:rsidP="00BA0E8C">
            <w:pPr>
              <w:rPr>
                <w:spacing w:val="3"/>
              </w:rPr>
            </w:pPr>
            <w:r w:rsidRPr="00271C4E">
              <w:rPr>
                <w:rFonts w:hint="eastAsia"/>
                <w:spacing w:val="3"/>
              </w:rPr>
              <w:t>タービン発電機</w:t>
            </w:r>
          </w:p>
          <w:p w14:paraId="32242E07" w14:textId="77777777" w:rsidR="00C55A42" w:rsidRPr="00271C4E" w:rsidRDefault="00C55A42" w:rsidP="00BA0E8C">
            <w:pPr>
              <w:rPr>
                <w:spacing w:val="3"/>
              </w:rPr>
            </w:pPr>
            <w:r w:rsidRPr="00271C4E">
              <w:rPr>
                <w:rFonts w:hint="eastAsia"/>
                <w:spacing w:val="3"/>
              </w:rPr>
              <w:t>煙突</w:t>
            </w:r>
          </w:p>
          <w:p w14:paraId="31067EB6" w14:textId="77777777" w:rsidR="00C55A42" w:rsidRPr="00271C4E" w:rsidRDefault="00C55A42" w:rsidP="00BA0E8C">
            <w:r w:rsidRPr="00271C4E">
              <w:rPr>
                <w:rFonts w:hint="eastAsia"/>
                <w:spacing w:val="3"/>
              </w:rPr>
              <w:t>敷地監視</w:t>
            </w:r>
          </w:p>
        </w:tc>
        <w:tc>
          <w:tcPr>
            <w:tcW w:w="696" w:type="dxa"/>
          </w:tcPr>
          <w:p w14:paraId="6137E07C" w14:textId="15C991AE" w:rsidR="00C55A42" w:rsidRPr="00271C4E" w:rsidRDefault="0080434C" w:rsidP="00BA0E8C">
            <w:pPr>
              <w:jc w:val="center"/>
            </w:pPr>
            <w:r w:rsidRPr="00271C4E">
              <w:t>2</w:t>
            </w:r>
          </w:p>
          <w:p w14:paraId="37ABE31E" w14:textId="70E67C9A" w:rsidR="00C55A42" w:rsidRPr="00271C4E" w:rsidRDefault="0080434C" w:rsidP="00BA0E8C">
            <w:pPr>
              <w:jc w:val="center"/>
            </w:pPr>
            <w:r w:rsidRPr="00271C4E">
              <w:t>2</w:t>
            </w:r>
          </w:p>
          <w:p w14:paraId="5834C938" w14:textId="55470938" w:rsidR="00C55A42" w:rsidRPr="00271C4E" w:rsidRDefault="0080434C" w:rsidP="00BA0E8C">
            <w:pPr>
              <w:jc w:val="center"/>
            </w:pPr>
            <w:r w:rsidRPr="00271C4E">
              <w:t>2</w:t>
            </w:r>
          </w:p>
          <w:p w14:paraId="7C184294" w14:textId="21398B21" w:rsidR="00C55A42" w:rsidRPr="00271C4E" w:rsidRDefault="0080434C" w:rsidP="00BA0E8C">
            <w:pPr>
              <w:jc w:val="center"/>
            </w:pPr>
            <w:r w:rsidRPr="00271C4E">
              <w:t>2</w:t>
            </w:r>
          </w:p>
          <w:p w14:paraId="49BF34C8" w14:textId="379B260A" w:rsidR="00C55A42" w:rsidRPr="00271C4E" w:rsidRDefault="0080434C" w:rsidP="00BA0E8C">
            <w:pPr>
              <w:jc w:val="center"/>
            </w:pPr>
            <w:r w:rsidRPr="00271C4E">
              <w:t>2</w:t>
            </w:r>
          </w:p>
          <w:p w14:paraId="4758B0CD" w14:textId="560F182F" w:rsidR="00C55A42" w:rsidRPr="00271C4E" w:rsidRDefault="0080434C" w:rsidP="00BA0E8C">
            <w:pPr>
              <w:jc w:val="center"/>
            </w:pPr>
            <w:r w:rsidRPr="00271C4E">
              <w:t>2</w:t>
            </w:r>
          </w:p>
          <w:p w14:paraId="308381A3" w14:textId="1C1FB904" w:rsidR="00C55A42" w:rsidRPr="00271C4E" w:rsidRDefault="0080434C" w:rsidP="00BA0E8C">
            <w:pPr>
              <w:jc w:val="center"/>
            </w:pPr>
            <w:r w:rsidRPr="00271C4E">
              <w:t>1</w:t>
            </w:r>
          </w:p>
          <w:p w14:paraId="401129E6" w14:textId="08097E30" w:rsidR="00C55A42" w:rsidRPr="00271C4E" w:rsidRDefault="0080434C" w:rsidP="00BA0E8C">
            <w:pPr>
              <w:jc w:val="center"/>
            </w:pPr>
            <w:r w:rsidRPr="00271C4E">
              <w:t>1</w:t>
            </w:r>
          </w:p>
          <w:p w14:paraId="6D8134AB" w14:textId="6F3A9F99" w:rsidR="00C55A42" w:rsidRPr="00271C4E" w:rsidRDefault="0080434C" w:rsidP="00BA0E8C">
            <w:pPr>
              <w:jc w:val="center"/>
            </w:pPr>
            <w:r w:rsidRPr="00271C4E">
              <w:t>1</w:t>
            </w:r>
          </w:p>
          <w:p w14:paraId="10CE7557" w14:textId="37099835" w:rsidR="00C55A42" w:rsidRPr="00271C4E" w:rsidRDefault="0080434C" w:rsidP="00BA0E8C">
            <w:pPr>
              <w:jc w:val="center"/>
            </w:pPr>
            <w:r w:rsidRPr="00271C4E">
              <w:t>1</w:t>
            </w:r>
          </w:p>
          <w:p w14:paraId="5B784FC3" w14:textId="06210B30" w:rsidR="00C55A42" w:rsidRPr="00271C4E" w:rsidRDefault="0080434C" w:rsidP="00BA0E8C">
            <w:pPr>
              <w:jc w:val="center"/>
            </w:pPr>
            <w:r w:rsidRPr="00271C4E">
              <w:t>3</w:t>
            </w:r>
          </w:p>
        </w:tc>
        <w:tc>
          <w:tcPr>
            <w:tcW w:w="928" w:type="dxa"/>
          </w:tcPr>
          <w:p w14:paraId="3198DEC8" w14:textId="77777777" w:rsidR="00C55A42" w:rsidRPr="00271C4E" w:rsidRDefault="00C55A42" w:rsidP="00BA0E8C">
            <w:r w:rsidRPr="00271C4E">
              <w:rPr>
                <w:rFonts w:hint="eastAsia"/>
              </w:rPr>
              <w:t>カラ－</w:t>
            </w:r>
          </w:p>
          <w:p w14:paraId="50A76A8F" w14:textId="77777777" w:rsidR="00C55A42" w:rsidRPr="00271C4E" w:rsidRDefault="00C55A42" w:rsidP="00BA0E8C">
            <w:r w:rsidRPr="00271C4E">
              <w:rPr>
                <w:rFonts w:hint="eastAsia"/>
              </w:rPr>
              <w:t>カラ－</w:t>
            </w:r>
          </w:p>
          <w:p w14:paraId="41AFC9DD" w14:textId="77777777" w:rsidR="00C55A42" w:rsidRPr="00271C4E" w:rsidRDefault="00C55A42" w:rsidP="00BA0E8C">
            <w:r w:rsidRPr="00271C4E">
              <w:rPr>
                <w:rFonts w:hint="eastAsia"/>
              </w:rPr>
              <w:t>カラ－</w:t>
            </w:r>
          </w:p>
          <w:p w14:paraId="0FDFFBEE" w14:textId="77777777" w:rsidR="00C55A42" w:rsidRPr="00271C4E" w:rsidRDefault="00C55A42" w:rsidP="00BA0E8C">
            <w:r w:rsidRPr="00271C4E">
              <w:rPr>
                <w:rFonts w:hint="eastAsia"/>
              </w:rPr>
              <w:t>カラ－</w:t>
            </w:r>
          </w:p>
          <w:p w14:paraId="1ED0885E" w14:textId="77777777" w:rsidR="00C55A42" w:rsidRPr="00271C4E" w:rsidRDefault="00C55A42" w:rsidP="00BA0E8C">
            <w:r w:rsidRPr="00271C4E">
              <w:rPr>
                <w:rFonts w:hint="eastAsia"/>
              </w:rPr>
              <w:t>カラ－</w:t>
            </w:r>
          </w:p>
          <w:p w14:paraId="410C4CC0" w14:textId="77777777" w:rsidR="00C55A42" w:rsidRPr="00271C4E" w:rsidRDefault="00C55A42" w:rsidP="00BA0E8C">
            <w:r w:rsidRPr="00271C4E">
              <w:rPr>
                <w:rFonts w:hint="eastAsia"/>
              </w:rPr>
              <w:t>カラ－</w:t>
            </w:r>
          </w:p>
          <w:p w14:paraId="0FE929FC" w14:textId="77777777" w:rsidR="00C55A42" w:rsidRPr="00271C4E" w:rsidRDefault="00C55A42" w:rsidP="00BA0E8C">
            <w:r w:rsidRPr="00271C4E">
              <w:rPr>
                <w:rFonts w:hint="eastAsia"/>
              </w:rPr>
              <w:t>カラ－</w:t>
            </w:r>
          </w:p>
          <w:p w14:paraId="7EFC5FEA" w14:textId="77777777" w:rsidR="00C55A42" w:rsidRPr="00271C4E" w:rsidRDefault="00C55A42" w:rsidP="00BA0E8C">
            <w:r w:rsidRPr="00271C4E">
              <w:rPr>
                <w:rFonts w:hint="eastAsia"/>
              </w:rPr>
              <w:t>カラ－</w:t>
            </w:r>
          </w:p>
          <w:p w14:paraId="32F89D21" w14:textId="77777777" w:rsidR="00C55A42" w:rsidRPr="00271C4E" w:rsidRDefault="00C55A42" w:rsidP="00BA0E8C">
            <w:r w:rsidRPr="00271C4E">
              <w:rPr>
                <w:rFonts w:hint="eastAsia"/>
              </w:rPr>
              <w:t>カラ－</w:t>
            </w:r>
          </w:p>
          <w:p w14:paraId="06B0BE0E" w14:textId="77777777" w:rsidR="00C55A42" w:rsidRPr="00271C4E" w:rsidRDefault="00C55A42" w:rsidP="00BA0E8C">
            <w:r w:rsidRPr="00271C4E">
              <w:rPr>
                <w:rFonts w:hint="eastAsia"/>
              </w:rPr>
              <w:t>カラ－</w:t>
            </w:r>
          </w:p>
          <w:p w14:paraId="4577C201" w14:textId="77777777" w:rsidR="00C55A42" w:rsidRPr="00271C4E" w:rsidRDefault="00C55A42" w:rsidP="00BA0E8C">
            <w:r w:rsidRPr="00271C4E">
              <w:rPr>
                <w:rFonts w:hint="eastAsia"/>
              </w:rPr>
              <w:t>カラ－</w:t>
            </w:r>
          </w:p>
        </w:tc>
        <w:tc>
          <w:tcPr>
            <w:tcW w:w="1508" w:type="dxa"/>
          </w:tcPr>
          <w:p w14:paraId="1E5A6C91" w14:textId="77777777" w:rsidR="00C55A42" w:rsidRPr="00271C4E" w:rsidRDefault="00C55A42" w:rsidP="00BA0E8C">
            <w:pPr>
              <w:jc w:val="center"/>
            </w:pPr>
            <w:r w:rsidRPr="00271C4E">
              <w:rPr>
                <w:rFonts w:hint="eastAsia"/>
              </w:rPr>
              <w:t>電動ズーム</w:t>
            </w:r>
          </w:p>
          <w:p w14:paraId="0E03C61A" w14:textId="77777777" w:rsidR="00C55A42" w:rsidRPr="00271C4E" w:rsidRDefault="00C55A42" w:rsidP="00BA0E8C">
            <w:pPr>
              <w:jc w:val="center"/>
            </w:pPr>
            <w:r w:rsidRPr="00271C4E">
              <w:rPr>
                <w:rFonts w:hint="eastAsia"/>
              </w:rPr>
              <w:t>電動ズーム</w:t>
            </w:r>
          </w:p>
          <w:p w14:paraId="41D39B9A" w14:textId="77777777" w:rsidR="00C55A42" w:rsidRPr="00271C4E" w:rsidRDefault="00C55A42" w:rsidP="00BA0E8C">
            <w:pPr>
              <w:jc w:val="center"/>
            </w:pPr>
            <w:r w:rsidRPr="00271C4E">
              <w:rPr>
                <w:rFonts w:hint="eastAsia"/>
              </w:rPr>
              <w:t>電動ズーム</w:t>
            </w:r>
          </w:p>
          <w:p w14:paraId="6E0539B6" w14:textId="77777777" w:rsidR="00C55A42" w:rsidRPr="00271C4E" w:rsidRDefault="00C55A42" w:rsidP="00BA0E8C">
            <w:pPr>
              <w:jc w:val="center"/>
            </w:pPr>
            <w:r w:rsidRPr="00271C4E">
              <w:rPr>
                <w:rFonts w:hint="eastAsia"/>
              </w:rPr>
              <w:t>電動ズーム</w:t>
            </w:r>
          </w:p>
          <w:p w14:paraId="5983E1FE" w14:textId="77777777" w:rsidR="00C55A42" w:rsidRPr="00271C4E" w:rsidRDefault="00C55A42" w:rsidP="00BA0E8C">
            <w:pPr>
              <w:jc w:val="center"/>
            </w:pPr>
            <w:r w:rsidRPr="00271C4E">
              <w:rPr>
                <w:rFonts w:hint="eastAsia"/>
              </w:rPr>
              <w:t>広角</w:t>
            </w:r>
          </w:p>
          <w:p w14:paraId="3381B640" w14:textId="77777777" w:rsidR="00C55A42" w:rsidRPr="00271C4E" w:rsidRDefault="00C55A42" w:rsidP="00BA0E8C">
            <w:pPr>
              <w:jc w:val="center"/>
            </w:pPr>
            <w:r w:rsidRPr="00271C4E">
              <w:rPr>
                <w:rFonts w:hint="eastAsia"/>
              </w:rPr>
              <w:t>標準</w:t>
            </w:r>
          </w:p>
          <w:p w14:paraId="12397B16" w14:textId="77777777" w:rsidR="00C55A42" w:rsidRPr="00271C4E" w:rsidRDefault="00C55A42" w:rsidP="00BA0E8C">
            <w:pPr>
              <w:jc w:val="center"/>
            </w:pPr>
            <w:r w:rsidRPr="00271C4E">
              <w:rPr>
                <w:rFonts w:hint="eastAsia"/>
              </w:rPr>
              <w:t>電動ズーム</w:t>
            </w:r>
          </w:p>
          <w:p w14:paraId="4233B98F" w14:textId="77777777" w:rsidR="00C55A42" w:rsidRPr="00271C4E" w:rsidRDefault="00C55A42" w:rsidP="00BA0E8C">
            <w:pPr>
              <w:jc w:val="center"/>
            </w:pPr>
            <w:r w:rsidRPr="00271C4E">
              <w:rPr>
                <w:rFonts w:hint="eastAsia"/>
              </w:rPr>
              <w:t>標準</w:t>
            </w:r>
          </w:p>
          <w:p w14:paraId="55627020" w14:textId="77777777" w:rsidR="00C55A42" w:rsidRPr="00271C4E" w:rsidRDefault="00C55A42" w:rsidP="00BA0E8C">
            <w:pPr>
              <w:jc w:val="center"/>
            </w:pPr>
            <w:r w:rsidRPr="00271C4E">
              <w:rPr>
                <w:rFonts w:hint="eastAsia"/>
              </w:rPr>
              <w:t>標準</w:t>
            </w:r>
          </w:p>
          <w:p w14:paraId="3C7458E9" w14:textId="77777777" w:rsidR="00C55A42" w:rsidRPr="00271C4E" w:rsidRDefault="00C55A42" w:rsidP="00BA0E8C">
            <w:pPr>
              <w:jc w:val="center"/>
            </w:pPr>
            <w:r w:rsidRPr="00271C4E">
              <w:rPr>
                <w:rFonts w:hint="eastAsia"/>
              </w:rPr>
              <w:t>電動ズーム</w:t>
            </w:r>
          </w:p>
          <w:p w14:paraId="5683C1F4" w14:textId="77777777" w:rsidR="00C55A42" w:rsidRPr="00271C4E" w:rsidRDefault="00C55A42" w:rsidP="00BA0E8C">
            <w:pPr>
              <w:jc w:val="center"/>
            </w:pPr>
            <w:r w:rsidRPr="00271C4E">
              <w:rPr>
                <w:rFonts w:hint="eastAsia"/>
              </w:rPr>
              <w:t>電動ズーム</w:t>
            </w:r>
          </w:p>
        </w:tc>
        <w:tc>
          <w:tcPr>
            <w:tcW w:w="928" w:type="dxa"/>
          </w:tcPr>
          <w:p w14:paraId="17B48948" w14:textId="77777777" w:rsidR="00C55A42" w:rsidRPr="00271C4E" w:rsidRDefault="00C55A42" w:rsidP="00BA0E8C">
            <w:pPr>
              <w:jc w:val="center"/>
            </w:pPr>
            <w:r w:rsidRPr="00271C4E">
              <w:rPr>
                <w:rFonts w:hint="eastAsia"/>
              </w:rPr>
              <w:t>全天候</w:t>
            </w:r>
          </w:p>
          <w:p w14:paraId="04034841" w14:textId="77777777" w:rsidR="00C55A42" w:rsidRPr="00271C4E" w:rsidRDefault="00C55A42" w:rsidP="00BA0E8C">
            <w:pPr>
              <w:jc w:val="center"/>
            </w:pPr>
            <w:r w:rsidRPr="00271C4E">
              <w:rPr>
                <w:rFonts w:hint="eastAsia"/>
              </w:rPr>
              <w:t>防じん</w:t>
            </w:r>
          </w:p>
          <w:p w14:paraId="0CF7A8D4" w14:textId="77777777" w:rsidR="00C55A42" w:rsidRPr="00271C4E" w:rsidRDefault="00C55A42" w:rsidP="00BA0E8C">
            <w:pPr>
              <w:jc w:val="center"/>
            </w:pPr>
            <w:r w:rsidRPr="00271C4E">
              <w:rPr>
                <w:rFonts w:hint="eastAsia"/>
              </w:rPr>
              <w:t>防じん</w:t>
            </w:r>
          </w:p>
          <w:p w14:paraId="14147DDF" w14:textId="77777777" w:rsidR="00C55A42" w:rsidRPr="00271C4E" w:rsidRDefault="00C55A42" w:rsidP="00BA0E8C">
            <w:pPr>
              <w:jc w:val="center"/>
            </w:pPr>
            <w:r w:rsidRPr="00271C4E">
              <w:rPr>
                <w:rFonts w:hint="eastAsia"/>
              </w:rPr>
              <w:t>防じん</w:t>
            </w:r>
          </w:p>
          <w:p w14:paraId="712D97F8" w14:textId="77777777" w:rsidR="00C55A42" w:rsidRPr="00271C4E" w:rsidRDefault="00C55A42" w:rsidP="00BA0E8C">
            <w:pPr>
              <w:jc w:val="center"/>
            </w:pPr>
            <w:r w:rsidRPr="00271C4E">
              <w:rPr>
                <w:rFonts w:hint="eastAsia"/>
              </w:rPr>
              <w:t>水冷</w:t>
            </w:r>
          </w:p>
          <w:p w14:paraId="7D2BFBA0" w14:textId="77777777" w:rsidR="00C55A42" w:rsidRPr="00271C4E" w:rsidRDefault="00C55A42" w:rsidP="00BA0E8C">
            <w:pPr>
              <w:jc w:val="center"/>
            </w:pPr>
            <w:r w:rsidRPr="00271C4E">
              <w:rPr>
                <w:rFonts w:hint="eastAsia"/>
              </w:rPr>
              <w:t>水冷</w:t>
            </w:r>
          </w:p>
          <w:p w14:paraId="1B61371E" w14:textId="77777777" w:rsidR="00C55A42" w:rsidRPr="00271C4E" w:rsidRDefault="00C55A42" w:rsidP="00BA0E8C">
            <w:pPr>
              <w:jc w:val="center"/>
            </w:pPr>
            <w:r w:rsidRPr="00271C4E">
              <w:rPr>
                <w:rFonts w:hint="eastAsia"/>
              </w:rPr>
              <w:t>防じん</w:t>
            </w:r>
          </w:p>
          <w:p w14:paraId="7B8C3577" w14:textId="77777777" w:rsidR="00C55A42" w:rsidRPr="00271C4E" w:rsidRDefault="00C55A42" w:rsidP="00BA0E8C">
            <w:pPr>
              <w:jc w:val="center"/>
            </w:pPr>
            <w:r w:rsidRPr="00271C4E">
              <w:rPr>
                <w:rFonts w:hint="eastAsia"/>
              </w:rPr>
              <w:t>防じん</w:t>
            </w:r>
          </w:p>
          <w:p w14:paraId="4CEBFF94" w14:textId="77777777" w:rsidR="00C55A42" w:rsidRPr="00271C4E" w:rsidRDefault="00C55A42" w:rsidP="00BA0E8C">
            <w:pPr>
              <w:jc w:val="center"/>
            </w:pPr>
            <w:r w:rsidRPr="00271C4E">
              <w:rPr>
                <w:rFonts w:hint="eastAsia"/>
              </w:rPr>
              <w:t>－</w:t>
            </w:r>
          </w:p>
          <w:p w14:paraId="14B8B998" w14:textId="77777777" w:rsidR="00C55A42" w:rsidRPr="00271C4E" w:rsidRDefault="00C55A42" w:rsidP="00BA0E8C">
            <w:pPr>
              <w:jc w:val="center"/>
            </w:pPr>
            <w:r w:rsidRPr="00271C4E">
              <w:rPr>
                <w:rFonts w:hint="eastAsia"/>
              </w:rPr>
              <w:t>全天候</w:t>
            </w:r>
          </w:p>
          <w:p w14:paraId="0DB4B41E" w14:textId="77777777" w:rsidR="00C55A42" w:rsidRPr="00271C4E" w:rsidRDefault="00C55A42" w:rsidP="00BA0E8C">
            <w:pPr>
              <w:jc w:val="center"/>
            </w:pPr>
            <w:r w:rsidRPr="00271C4E">
              <w:rPr>
                <w:rFonts w:hint="eastAsia"/>
              </w:rPr>
              <w:t>全天候</w:t>
            </w:r>
          </w:p>
        </w:tc>
        <w:tc>
          <w:tcPr>
            <w:tcW w:w="2088" w:type="dxa"/>
          </w:tcPr>
          <w:p w14:paraId="686EA9B4" w14:textId="77777777" w:rsidR="00C55A42" w:rsidRPr="00271C4E" w:rsidRDefault="00C55A42" w:rsidP="00BA0E8C">
            <w:pPr>
              <w:rPr>
                <w:lang w:eastAsia="zh-TW"/>
              </w:rPr>
            </w:pPr>
            <w:r w:rsidRPr="00271C4E">
              <w:rPr>
                <w:rFonts w:hint="eastAsia"/>
                <w:lang w:eastAsia="zh-TW"/>
              </w:rPr>
              <w:t>回転</w:t>
            </w:r>
            <w:r w:rsidRPr="00271C4E">
              <w:rPr>
                <w:rFonts w:hint="eastAsia"/>
                <w:spacing w:val="3"/>
                <w:lang w:eastAsia="zh-TW"/>
              </w:rPr>
              <w:t>雲台付</w:t>
            </w:r>
          </w:p>
          <w:p w14:paraId="7871512D" w14:textId="77777777" w:rsidR="00C55A42" w:rsidRPr="00271C4E" w:rsidRDefault="00C55A42" w:rsidP="00BA0E8C">
            <w:pPr>
              <w:rPr>
                <w:lang w:eastAsia="zh-TW"/>
              </w:rPr>
            </w:pPr>
            <w:r w:rsidRPr="00271C4E">
              <w:rPr>
                <w:rFonts w:hint="eastAsia"/>
                <w:spacing w:val="3"/>
                <w:lang w:eastAsia="zh-TW"/>
              </w:rPr>
              <w:t>回転雲台付</w:t>
            </w:r>
          </w:p>
          <w:p w14:paraId="2E44360B" w14:textId="77777777" w:rsidR="00C55A42" w:rsidRPr="00271C4E" w:rsidRDefault="00C55A42" w:rsidP="00BA0E8C">
            <w:pPr>
              <w:rPr>
                <w:spacing w:val="3"/>
                <w:lang w:eastAsia="zh-TW"/>
              </w:rPr>
            </w:pPr>
            <w:r w:rsidRPr="00271C4E">
              <w:rPr>
                <w:rFonts w:hint="eastAsia"/>
                <w:spacing w:val="3"/>
                <w:lang w:eastAsia="zh-TW"/>
              </w:rPr>
              <w:t>回転雲台付</w:t>
            </w:r>
          </w:p>
          <w:p w14:paraId="09D9FFDE" w14:textId="77777777" w:rsidR="00C55A42" w:rsidRPr="00271C4E" w:rsidRDefault="00C55A42" w:rsidP="00BA0E8C">
            <w:pPr>
              <w:rPr>
                <w:lang w:eastAsia="zh-TW"/>
              </w:rPr>
            </w:pPr>
          </w:p>
          <w:p w14:paraId="0B39A026" w14:textId="77777777" w:rsidR="00C55A42" w:rsidRPr="00271C4E" w:rsidRDefault="00C55A42" w:rsidP="00BA0E8C">
            <w:pPr>
              <w:pStyle w:val="af6"/>
              <w:ind w:leftChars="0" w:left="100" w:hanging="100"/>
              <w:rPr>
                <w:lang w:eastAsia="zh-TW"/>
              </w:rPr>
            </w:pPr>
          </w:p>
          <w:p w14:paraId="3CC183A2" w14:textId="77777777" w:rsidR="00C55A42" w:rsidRPr="00271C4E" w:rsidRDefault="00C55A42" w:rsidP="00BA0E8C">
            <w:pPr>
              <w:rPr>
                <w:spacing w:val="3"/>
                <w:lang w:eastAsia="zh-TW"/>
              </w:rPr>
            </w:pPr>
          </w:p>
          <w:p w14:paraId="66E3AFAC" w14:textId="77777777" w:rsidR="00C55A42" w:rsidRPr="00271C4E" w:rsidRDefault="00C55A42" w:rsidP="00BA0E8C">
            <w:pPr>
              <w:rPr>
                <w:spacing w:val="3"/>
              </w:rPr>
            </w:pPr>
            <w:r w:rsidRPr="00271C4E">
              <w:rPr>
                <w:rFonts w:hint="eastAsia"/>
                <w:spacing w:val="3"/>
              </w:rPr>
              <w:t>回転雲台付</w:t>
            </w:r>
          </w:p>
          <w:p w14:paraId="47D740CF" w14:textId="77777777" w:rsidR="00C55A42" w:rsidRPr="00271C4E" w:rsidRDefault="00C55A42" w:rsidP="00BA0E8C">
            <w:pPr>
              <w:rPr>
                <w:spacing w:val="3"/>
              </w:rPr>
            </w:pPr>
          </w:p>
          <w:p w14:paraId="27DE318C" w14:textId="77777777" w:rsidR="00C55A42" w:rsidRPr="00271C4E" w:rsidRDefault="00C55A42" w:rsidP="00BA0E8C">
            <w:pPr>
              <w:rPr>
                <w:spacing w:val="3"/>
              </w:rPr>
            </w:pPr>
          </w:p>
          <w:p w14:paraId="121F945D" w14:textId="77777777" w:rsidR="00C55A42" w:rsidRPr="00271C4E" w:rsidRDefault="00C55A42" w:rsidP="00BA0E8C">
            <w:pPr>
              <w:rPr>
                <w:spacing w:val="3"/>
              </w:rPr>
            </w:pPr>
            <w:r w:rsidRPr="00271C4E">
              <w:rPr>
                <w:rFonts w:hint="eastAsia"/>
                <w:spacing w:val="3"/>
              </w:rPr>
              <w:t>ワイパー付</w:t>
            </w:r>
          </w:p>
          <w:p w14:paraId="608B78B8" w14:textId="77777777" w:rsidR="00C55A42" w:rsidRPr="00271C4E" w:rsidRDefault="00C55A42" w:rsidP="00BA0E8C">
            <w:r w:rsidRPr="00271C4E">
              <w:rPr>
                <w:rFonts w:hint="eastAsia"/>
                <w:spacing w:val="3"/>
              </w:rPr>
              <w:t>回転雲台付</w:t>
            </w:r>
          </w:p>
        </w:tc>
      </w:tr>
    </w:tbl>
    <w:p w14:paraId="46987801" w14:textId="5548A861" w:rsidR="00C564CB" w:rsidRDefault="00943F25" w:rsidP="00FD4676">
      <w:pPr>
        <w:pStyle w:val="51"/>
        <w:ind w:leftChars="0" w:left="0" w:firstLineChars="50" w:firstLine="105"/>
      </w:pPr>
      <w:r w:rsidRPr="00271C4E">
        <w:rPr>
          <w:rFonts w:hint="eastAsia"/>
        </w:rPr>
        <w:t>※</w:t>
      </w:r>
      <w:r w:rsidR="008934B3">
        <w:rPr>
          <w:rFonts w:hint="eastAsia"/>
        </w:rPr>
        <w:t xml:space="preserve"> </w:t>
      </w:r>
      <w:r w:rsidR="00C55A42" w:rsidRPr="00271C4E">
        <w:rPr>
          <w:rFonts w:hint="eastAsia"/>
        </w:rPr>
        <w:t>屋外に設置するカメラは、</w:t>
      </w:r>
      <w:r w:rsidR="00C55A42" w:rsidRPr="00271C4E">
        <w:t>SUS製ケース入りとし、内部結露防止対策を講じること。</w:t>
      </w:r>
      <w:r w:rsidR="00C564CB">
        <w:br w:type="page"/>
      </w:r>
    </w:p>
    <w:p w14:paraId="62F3965F" w14:textId="77777777" w:rsidR="00C55A42" w:rsidRDefault="00C55A42" w:rsidP="00317D59">
      <w:pPr>
        <w:pStyle w:val="6"/>
        <w:ind w:left="2268"/>
      </w:pPr>
      <w:r w:rsidRPr="00F86984">
        <w:lastRenderedPageBreak/>
        <w:t>モニタ設置場所（記入例）</w:t>
      </w:r>
    </w:p>
    <w:p w14:paraId="363521F3" w14:textId="55A7D1FC" w:rsidR="00943F25" w:rsidRPr="00271C4E" w:rsidRDefault="00943F25" w:rsidP="00943F25">
      <w:pPr>
        <w:jc w:val="center"/>
      </w:pPr>
      <w:r w:rsidRPr="00271C4E">
        <w:rPr>
          <w:rFonts w:hint="eastAsia"/>
        </w:rPr>
        <w:t>モニタ設置場所</w:t>
      </w:r>
      <w:r w:rsidR="00905499">
        <w:rPr>
          <w:rFonts w:hint="eastAsia"/>
        </w:rPr>
        <w:t>（例）</w:t>
      </w: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43"/>
        <w:gridCol w:w="923"/>
        <w:gridCol w:w="1509"/>
        <w:gridCol w:w="1513"/>
        <w:gridCol w:w="1513"/>
        <w:gridCol w:w="1509"/>
      </w:tblGrid>
      <w:tr w:rsidR="00C55A42" w:rsidRPr="00271C4E" w14:paraId="0BAB65ED" w14:textId="77777777" w:rsidTr="00E1729B">
        <w:trPr>
          <w:tblHeader/>
        </w:trPr>
        <w:tc>
          <w:tcPr>
            <w:tcW w:w="1843" w:type="dxa"/>
            <w:shd w:val="clear" w:color="auto" w:fill="D9D9D9" w:themeFill="background1" w:themeFillShade="D9"/>
          </w:tcPr>
          <w:p w14:paraId="35DCA73C" w14:textId="77777777" w:rsidR="00C55A42" w:rsidRPr="00271C4E" w:rsidRDefault="00C55A42" w:rsidP="008859DB">
            <w:pPr>
              <w:jc w:val="center"/>
            </w:pPr>
            <w:r w:rsidRPr="00271C4E">
              <w:rPr>
                <w:rFonts w:hint="eastAsia"/>
              </w:rPr>
              <w:t>設置場所</w:t>
            </w:r>
          </w:p>
        </w:tc>
        <w:tc>
          <w:tcPr>
            <w:tcW w:w="923" w:type="dxa"/>
            <w:shd w:val="clear" w:color="auto" w:fill="D9D9D9" w:themeFill="background1" w:themeFillShade="D9"/>
          </w:tcPr>
          <w:p w14:paraId="6D0871C6" w14:textId="77777777" w:rsidR="00C55A42" w:rsidRPr="00271C4E" w:rsidRDefault="00C55A42" w:rsidP="008859DB">
            <w:pPr>
              <w:jc w:val="center"/>
            </w:pPr>
            <w:r w:rsidRPr="00271C4E">
              <w:rPr>
                <w:rFonts w:hint="eastAsia"/>
              </w:rPr>
              <w:t>台数</w:t>
            </w:r>
          </w:p>
        </w:tc>
        <w:tc>
          <w:tcPr>
            <w:tcW w:w="1509" w:type="dxa"/>
            <w:shd w:val="clear" w:color="auto" w:fill="D9D9D9" w:themeFill="background1" w:themeFillShade="D9"/>
          </w:tcPr>
          <w:p w14:paraId="7801B5FB" w14:textId="77777777" w:rsidR="00C55A42" w:rsidRPr="00271C4E" w:rsidRDefault="00C55A42" w:rsidP="008859DB">
            <w:pPr>
              <w:jc w:val="center"/>
            </w:pPr>
            <w:r w:rsidRPr="00271C4E">
              <w:rPr>
                <w:rFonts w:hint="eastAsia"/>
              </w:rPr>
              <w:t>種別</w:t>
            </w:r>
          </w:p>
        </w:tc>
        <w:tc>
          <w:tcPr>
            <w:tcW w:w="1513" w:type="dxa"/>
            <w:shd w:val="clear" w:color="auto" w:fill="D9D9D9" w:themeFill="background1" w:themeFillShade="D9"/>
          </w:tcPr>
          <w:p w14:paraId="74AF6487" w14:textId="77777777" w:rsidR="00C55A42" w:rsidRPr="00271C4E" w:rsidRDefault="00C55A42" w:rsidP="008859DB">
            <w:pPr>
              <w:jc w:val="center"/>
            </w:pPr>
            <w:r w:rsidRPr="00271C4E">
              <w:rPr>
                <w:rFonts w:hint="eastAsia"/>
              </w:rPr>
              <w:t>大きさ</w:t>
            </w:r>
          </w:p>
        </w:tc>
        <w:tc>
          <w:tcPr>
            <w:tcW w:w="1513" w:type="dxa"/>
            <w:shd w:val="clear" w:color="auto" w:fill="D9D9D9" w:themeFill="background1" w:themeFillShade="D9"/>
          </w:tcPr>
          <w:p w14:paraId="07B0831C" w14:textId="77777777" w:rsidR="00C55A42" w:rsidRPr="00271C4E" w:rsidRDefault="00C55A42" w:rsidP="008859DB">
            <w:pPr>
              <w:jc w:val="center"/>
            </w:pPr>
            <w:r w:rsidRPr="00271C4E">
              <w:rPr>
                <w:rFonts w:hint="eastAsia"/>
              </w:rPr>
              <w:t>監視対象</w:t>
            </w:r>
          </w:p>
        </w:tc>
        <w:tc>
          <w:tcPr>
            <w:tcW w:w="1509" w:type="dxa"/>
            <w:shd w:val="clear" w:color="auto" w:fill="D9D9D9" w:themeFill="background1" w:themeFillShade="D9"/>
          </w:tcPr>
          <w:p w14:paraId="19A28A96" w14:textId="3CB6F36D" w:rsidR="00C55A42" w:rsidRPr="00271C4E" w:rsidRDefault="00C55A42" w:rsidP="008859DB">
            <w:pPr>
              <w:jc w:val="center"/>
            </w:pPr>
            <w:r w:rsidRPr="00271C4E">
              <w:rPr>
                <w:rFonts w:hint="eastAsia"/>
              </w:rPr>
              <w:t>備考</w:t>
            </w:r>
          </w:p>
        </w:tc>
      </w:tr>
      <w:tr w:rsidR="00C55A42" w:rsidRPr="00271C4E" w14:paraId="07CC5229" w14:textId="77777777" w:rsidTr="00BA0E8C">
        <w:tc>
          <w:tcPr>
            <w:tcW w:w="1843" w:type="dxa"/>
            <w:shd w:val="clear" w:color="auto" w:fill="auto"/>
          </w:tcPr>
          <w:p w14:paraId="4971E8DF" w14:textId="77777777" w:rsidR="00C55A42" w:rsidRPr="00271C4E" w:rsidRDefault="00C55A42" w:rsidP="00BA0E8C">
            <w:r w:rsidRPr="00271C4E">
              <w:rPr>
                <w:rFonts w:hint="eastAsia"/>
              </w:rPr>
              <w:t>中央制御室</w:t>
            </w:r>
          </w:p>
        </w:tc>
        <w:tc>
          <w:tcPr>
            <w:tcW w:w="923" w:type="dxa"/>
            <w:shd w:val="clear" w:color="auto" w:fill="auto"/>
          </w:tcPr>
          <w:p w14:paraId="31FFA08F" w14:textId="6738D86E" w:rsidR="00C55A42" w:rsidRPr="00271C4E" w:rsidRDefault="00905499" w:rsidP="00BA0E8C">
            <w:pPr>
              <w:jc w:val="center"/>
            </w:pPr>
            <w:r>
              <w:rPr>
                <w:rFonts w:hint="eastAsia"/>
              </w:rPr>
              <w:t>1</w:t>
            </w:r>
          </w:p>
        </w:tc>
        <w:tc>
          <w:tcPr>
            <w:tcW w:w="1509" w:type="dxa"/>
            <w:shd w:val="clear" w:color="auto" w:fill="auto"/>
          </w:tcPr>
          <w:p w14:paraId="36BF56DB" w14:textId="77777777" w:rsidR="00C55A42" w:rsidRPr="00271C4E" w:rsidRDefault="00C55A42" w:rsidP="00BA0E8C">
            <w:pPr>
              <w:jc w:val="center"/>
            </w:pPr>
            <w:r w:rsidRPr="00271C4E">
              <w:rPr>
                <w:rFonts w:hint="eastAsia"/>
              </w:rPr>
              <w:t>カラ－</w:t>
            </w:r>
          </w:p>
        </w:tc>
        <w:tc>
          <w:tcPr>
            <w:tcW w:w="1513" w:type="dxa"/>
            <w:shd w:val="clear" w:color="auto" w:fill="auto"/>
          </w:tcPr>
          <w:p w14:paraId="6573DF48" w14:textId="73C2920D" w:rsidR="00C55A42" w:rsidRPr="00271C4E" w:rsidRDefault="0080434C" w:rsidP="00BA0E8C">
            <w:pPr>
              <w:jc w:val="center"/>
            </w:pPr>
            <w:r w:rsidRPr="00271C4E">
              <w:t>1</w:t>
            </w:r>
            <w:r w:rsidR="00C55A42" w:rsidRPr="00271C4E">
              <w:t>00</w:t>
            </w:r>
            <w:r w:rsidR="00C4113B" w:rsidRPr="00271C4E">
              <w:rPr>
                <w:rFonts w:hint="eastAsia"/>
              </w:rPr>
              <w:t>ｲﾝﾁ</w:t>
            </w:r>
          </w:p>
        </w:tc>
        <w:tc>
          <w:tcPr>
            <w:tcW w:w="1513" w:type="dxa"/>
            <w:shd w:val="clear" w:color="auto" w:fill="auto"/>
          </w:tcPr>
          <w:p w14:paraId="2949B130" w14:textId="77777777" w:rsidR="00C55A42" w:rsidRPr="00271C4E" w:rsidRDefault="00C55A42" w:rsidP="00BA0E8C">
            <w:r w:rsidRPr="00271C4E">
              <w:t>A～K</w:t>
            </w:r>
          </w:p>
        </w:tc>
        <w:tc>
          <w:tcPr>
            <w:tcW w:w="1509" w:type="dxa"/>
            <w:shd w:val="clear" w:color="auto" w:fill="auto"/>
          </w:tcPr>
          <w:p w14:paraId="0B1F44B9" w14:textId="77777777" w:rsidR="00C55A42" w:rsidRPr="00271C4E" w:rsidRDefault="00C55A42" w:rsidP="00BA0E8C">
            <w:r w:rsidRPr="00271C4E">
              <w:rPr>
                <w:rFonts w:hint="eastAsia"/>
              </w:rPr>
              <w:t>画面分割</w:t>
            </w:r>
          </w:p>
          <w:p w14:paraId="499C2F38" w14:textId="77777777" w:rsidR="00C55A42" w:rsidRPr="00271C4E" w:rsidRDefault="00C55A42" w:rsidP="00BA0E8C">
            <w:r w:rsidRPr="00271C4E">
              <w:rPr>
                <w:rFonts w:hint="eastAsia"/>
              </w:rPr>
              <w:t>切替</w:t>
            </w:r>
          </w:p>
        </w:tc>
      </w:tr>
      <w:tr w:rsidR="00C55A42" w:rsidRPr="00271C4E" w14:paraId="790C1F69" w14:textId="77777777" w:rsidTr="00BA0E8C">
        <w:tc>
          <w:tcPr>
            <w:tcW w:w="1843" w:type="dxa"/>
            <w:shd w:val="clear" w:color="auto" w:fill="auto"/>
          </w:tcPr>
          <w:p w14:paraId="4478A811" w14:textId="77777777" w:rsidR="00C55A42" w:rsidRPr="00271C4E" w:rsidRDefault="00C55A42" w:rsidP="00BA0E8C">
            <w:r w:rsidRPr="00271C4E">
              <w:rPr>
                <w:rFonts w:hint="eastAsia"/>
              </w:rPr>
              <w:t>ｸﾚｰﾝ操作室</w:t>
            </w:r>
          </w:p>
        </w:tc>
        <w:tc>
          <w:tcPr>
            <w:tcW w:w="923" w:type="dxa"/>
            <w:shd w:val="clear" w:color="auto" w:fill="auto"/>
          </w:tcPr>
          <w:p w14:paraId="63D45E5A" w14:textId="64615924" w:rsidR="00C55A42" w:rsidRPr="00271C4E" w:rsidRDefault="0080434C" w:rsidP="00BA0E8C">
            <w:pPr>
              <w:jc w:val="center"/>
            </w:pPr>
            <w:r w:rsidRPr="00271C4E">
              <w:t>2</w:t>
            </w:r>
          </w:p>
        </w:tc>
        <w:tc>
          <w:tcPr>
            <w:tcW w:w="1509" w:type="dxa"/>
            <w:shd w:val="clear" w:color="auto" w:fill="auto"/>
          </w:tcPr>
          <w:p w14:paraId="65349C27" w14:textId="77777777" w:rsidR="00C55A42" w:rsidRPr="00271C4E" w:rsidRDefault="00C55A42" w:rsidP="00BA0E8C">
            <w:pPr>
              <w:jc w:val="center"/>
            </w:pPr>
            <w:r w:rsidRPr="00271C4E">
              <w:rPr>
                <w:rFonts w:hint="eastAsia"/>
              </w:rPr>
              <w:t>カラ－</w:t>
            </w:r>
          </w:p>
        </w:tc>
        <w:tc>
          <w:tcPr>
            <w:tcW w:w="1513" w:type="dxa"/>
            <w:shd w:val="clear" w:color="auto" w:fill="auto"/>
          </w:tcPr>
          <w:p w14:paraId="2E576EDE" w14:textId="3FC8E645" w:rsidR="00C55A42" w:rsidRPr="00271C4E" w:rsidRDefault="0080434C" w:rsidP="00BA0E8C">
            <w:pPr>
              <w:jc w:val="center"/>
            </w:pPr>
            <w:r w:rsidRPr="00271C4E">
              <w:t>15</w:t>
            </w:r>
            <w:r w:rsidR="00C55A42" w:rsidRPr="00271C4E">
              <w:t>ｲﾝﾁ</w:t>
            </w:r>
          </w:p>
        </w:tc>
        <w:tc>
          <w:tcPr>
            <w:tcW w:w="1513" w:type="dxa"/>
            <w:shd w:val="clear" w:color="auto" w:fill="auto"/>
          </w:tcPr>
          <w:p w14:paraId="6B45074C" w14:textId="77777777" w:rsidR="00C55A42" w:rsidRPr="00271C4E" w:rsidRDefault="00C55A42" w:rsidP="00BA0E8C">
            <w:r w:rsidRPr="00271C4E">
              <w:t>A、B、D</w:t>
            </w:r>
          </w:p>
        </w:tc>
        <w:tc>
          <w:tcPr>
            <w:tcW w:w="1509" w:type="dxa"/>
            <w:shd w:val="clear" w:color="auto" w:fill="auto"/>
          </w:tcPr>
          <w:p w14:paraId="5235E7D8" w14:textId="77777777" w:rsidR="00C55A42" w:rsidRPr="00271C4E" w:rsidRDefault="00C55A42" w:rsidP="00BA0E8C">
            <w:r w:rsidRPr="00271C4E">
              <w:rPr>
                <w:rFonts w:hint="eastAsia"/>
              </w:rPr>
              <w:t>切替</w:t>
            </w:r>
          </w:p>
        </w:tc>
      </w:tr>
      <w:tr w:rsidR="00C55A42" w:rsidRPr="00271C4E" w14:paraId="1449EF39" w14:textId="77777777" w:rsidTr="00BA0E8C">
        <w:tc>
          <w:tcPr>
            <w:tcW w:w="1843" w:type="dxa"/>
            <w:shd w:val="clear" w:color="auto" w:fill="auto"/>
          </w:tcPr>
          <w:p w14:paraId="611DE618" w14:textId="77777777" w:rsidR="00C55A42" w:rsidRPr="00271C4E" w:rsidRDefault="00C55A42" w:rsidP="00BA0E8C">
            <w:pPr>
              <w:rPr>
                <w:lang w:eastAsia="zh-TW"/>
              </w:rPr>
            </w:pPr>
            <w:r w:rsidRPr="00271C4E">
              <w:rPr>
                <w:rFonts w:hint="eastAsia"/>
                <w:spacing w:val="3"/>
              </w:rPr>
              <w:t>ﾌﾟﾗｯﾄﾎｰﾑ</w:t>
            </w:r>
            <w:r w:rsidRPr="00271C4E">
              <w:rPr>
                <w:rFonts w:hint="eastAsia"/>
                <w:spacing w:val="3"/>
                <w:lang w:eastAsia="zh-TW"/>
              </w:rPr>
              <w:t>監視室</w:t>
            </w:r>
          </w:p>
        </w:tc>
        <w:tc>
          <w:tcPr>
            <w:tcW w:w="923" w:type="dxa"/>
            <w:shd w:val="clear" w:color="auto" w:fill="auto"/>
          </w:tcPr>
          <w:p w14:paraId="531116BC" w14:textId="1936CA13" w:rsidR="00C55A42" w:rsidRPr="00271C4E" w:rsidRDefault="0080434C" w:rsidP="00BA0E8C">
            <w:pPr>
              <w:jc w:val="center"/>
            </w:pPr>
            <w:r w:rsidRPr="00271C4E">
              <w:t>1</w:t>
            </w:r>
          </w:p>
          <w:p w14:paraId="51A21957" w14:textId="65F2E8AE" w:rsidR="00C55A42" w:rsidRPr="00271C4E" w:rsidRDefault="0080434C" w:rsidP="00BA0E8C">
            <w:pPr>
              <w:jc w:val="center"/>
            </w:pPr>
            <w:r w:rsidRPr="00271C4E">
              <w:t>1</w:t>
            </w:r>
          </w:p>
        </w:tc>
        <w:tc>
          <w:tcPr>
            <w:tcW w:w="1509" w:type="dxa"/>
            <w:shd w:val="clear" w:color="auto" w:fill="auto"/>
          </w:tcPr>
          <w:p w14:paraId="52B2FFC9" w14:textId="77777777" w:rsidR="00C55A42" w:rsidRPr="00271C4E" w:rsidRDefault="00C55A42" w:rsidP="00BA0E8C">
            <w:pPr>
              <w:jc w:val="center"/>
            </w:pPr>
            <w:r w:rsidRPr="00271C4E">
              <w:rPr>
                <w:rFonts w:hint="eastAsia"/>
              </w:rPr>
              <w:t>カラ－</w:t>
            </w:r>
          </w:p>
          <w:p w14:paraId="380BB26A" w14:textId="77777777" w:rsidR="00C55A42" w:rsidRPr="00271C4E" w:rsidRDefault="00C55A42" w:rsidP="00BA0E8C">
            <w:pPr>
              <w:jc w:val="center"/>
            </w:pPr>
            <w:r w:rsidRPr="00271C4E">
              <w:rPr>
                <w:rFonts w:hint="eastAsia"/>
              </w:rPr>
              <w:t>カラー</w:t>
            </w:r>
          </w:p>
        </w:tc>
        <w:tc>
          <w:tcPr>
            <w:tcW w:w="1513" w:type="dxa"/>
            <w:shd w:val="clear" w:color="auto" w:fill="auto"/>
          </w:tcPr>
          <w:p w14:paraId="33C851AB" w14:textId="3E06E458" w:rsidR="00C55A42" w:rsidRPr="00271C4E" w:rsidRDefault="0080434C" w:rsidP="00BA0E8C">
            <w:pPr>
              <w:jc w:val="center"/>
            </w:pPr>
            <w:r w:rsidRPr="00271C4E">
              <w:t>15</w:t>
            </w:r>
            <w:r w:rsidR="00C55A42" w:rsidRPr="00271C4E">
              <w:rPr>
                <w:rFonts w:hint="eastAsia"/>
              </w:rPr>
              <w:t>ｲﾝﾁ</w:t>
            </w:r>
          </w:p>
          <w:p w14:paraId="26F1D9B3" w14:textId="367202D9" w:rsidR="00C55A42" w:rsidRPr="00271C4E" w:rsidRDefault="0080434C" w:rsidP="00BA0E8C">
            <w:pPr>
              <w:jc w:val="center"/>
            </w:pPr>
            <w:r w:rsidRPr="00271C4E">
              <w:t>15</w:t>
            </w:r>
            <w:r w:rsidR="00C55A42" w:rsidRPr="00271C4E">
              <w:rPr>
                <w:rFonts w:hint="eastAsia"/>
              </w:rPr>
              <w:t>ｲﾝﾁ</w:t>
            </w:r>
          </w:p>
        </w:tc>
        <w:tc>
          <w:tcPr>
            <w:tcW w:w="1513" w:type="dxa"/>
            <w:shd w:val="clear" w:color="auto" w:fill="auto"/>
          </w:tcPr>
          <w:p w14:paraId="273973EE" w14:textId="2FDC6954" w:rsidR="00C55A42" w:rsidRPr="00271C4E" w:rsidRDefault="00C55A42" w:rsidP="00BA0E8C">
            <w:r w:rsidRPr="00271C4E">
              <w:rPr>
                <w:spacing w:val="3"/>
              </w:rPr>
              <w:t>A、</w:t>
            </w:r>
            <w:r w:rsidR="00280773">
              <w:rPr>
                <w:spacing w:val="3"/>
              </w:rPr>
              <w:t>C</w:t>
            </w:r>
            <w:r w:rsidRPr="00271C4E">
              <w:rPr>
                <w:spacing w:val="3"/>
              </w:rPr>
              <w:t>、</w:t>
            </w:r>
            <w:r w:rsidRPr="00271C4E">
              <w:t>K</w:t>
            </w:r>
          </w:p>
        </w:tc>
        <w:tc>
          <w:tcPr>
            <w:tcW w:w="1509" w:type="dxa"/>
            <w:shd w:val="clear" w:color="auto" w:fill="auto"/>
          </w:tcPr>
          <w:p w14:paraId="62214B60" w14:textId="77777777" w:rsidR="00C55A42" w:rsidRPr="00271C4E" w:rsidRDefault="00C55A42" w:rsidP="00BA0E8C">
            <w:pPr>
              <w:rPr>
                <w:spacing w:val="3"/>
              </w:rPr>
            </w:pPr>
            <w:r w:rsidRPr="00271C4E">
              <w:rPr>
                <w:rFonts w:hint="eastAsia"/>
                <w:spacing w:val="3"/>
              </w:rPr>
              <w:t>切替</w:t>
            </w:r>
          </w:p>
          <w:p w14:paraId="32557A84" w14:textId="77777777" w:rsidR="00C55A42" w:rsidRPr="00271C4E" w:rsidRDefault="00C55A42" w:rsidP="00BA0E8C">
            <w:r w:rsidRPr="00271C4E">
              <w:rPr>
                <w:rFonts w:hint="eastAsia"/>
                <w:spacing w:val="3"/>
              </w:rPr>
              <w:t>切替</w:t>
            </w:r>
          </w:p>
        </w:tc>
      </w:tr>
      <w:tr w:rsidR="00C55A42" w:rsidRPr="00271C4E" w14:paraId="5F4CEE06" w14:textId="77777777" w:rsidTr="00BA0E8C">
        <w:tc>
          <w:tcPr>
            <w:tcW w:w="1843" w:type="dxa"/>
            <w:shd w:val="clear" w:color="auto" w:fill="auto"/>
          </w:tcPr>
          <w:p w14:paraId="736B2C4E" w14:textId="77777777" w:rsidR="00C55A42" w:rsidRPr="00271C4E" w:rsidRDefault="00C55A42" w:rsidP="00BA0E8C">
            <w:r w:rsidRPr="00271C4E">
              <w:rPr>
                <w:rFonts w:hint="eastAsia"/>
              </w:rPr>
              <w:t>見学者説明室</w:t>
            </w:r>
          </w:p>
        </w:tc>
        <w:tc>
          <w:tcPr>
            <w:tcW w:w="923" w:type="dxa"/>
            <w:shd w:val="clear" w:color="auto" w:fill="auto"/>
          </w:tcPr>
          <w:p w14:paraId="718F9AED" w14:textId="4EE403EA" w:rsidR="00C55A42" w:rsidRPr="00271C4E" w:rsidRDefault="0080434C" w:rsidP="00BA0E8C">
            <w:pPr>
              <w:jc w:val="center"/>
            </w:pPr>
            <w:r w:rsidRPr="00271C4E">
              <w:t>1</w:t>
            </w:r>
          </w:p>
        </w:tc>
        <w:tc>
          <w:tcPr>
            <w:tcW w:w="1509" w:type="dxa"/>
            <w:shd w:val="clear" w:color="auto" w:fill="auto"/>
          </w:tcPr>
          <w:p w14:paraId="2D377A33" w14:textId="77777777" w:rsidR="00C55A42" w:rsidRPr="00271C4E" w:rsidRDefault="00C55A42" w:rsidP="00BA0E8C">
            <w:pPr>
              <w:jc w:val="center"/>
            </w:pPr>
            <w:r w:rsidRPr="00271C4E">
              <w:rPr>
                <w:rFonts w:hint="eastAsia"/>
              </w:rPr>
              <w:t>カラ－</w:t>
            </w:r>
          </w:p>
        </w:tc>
        <w:tc>
          <w:tcPr>
            <w:tcW w:w="1513" w:type="dxa"/>
            <w:shd w:val="clear" w:color="auto" w:fill="auto"/>
          </w:tcPr>
          <w:p w14:paraId="4457B2FF" w14:textId="14295F7E" w:rsidR="00C55A42" w:rsidRPr="00271C4E" w:rsidRDefault="0080434C" w:rsidP="00BA0E8C">
            <w:pPr>
              <w:jc w:val="center"/>
            </w:pPr>
            <w:r w:rsidRPr="00271C4E">
              <w:t>2</w:t>
            </w:r>
            <w:r w:rsidR="00C55A42" w:rsidRPr="00271C4E">
              <w:t>00ｲﾝﾁ</w:t>
            </w:r>
          </w:p>
        </w:tc>
        <w:tc>
          <w:tcPr>
            <w:tcW w:w="1513" w:type="dxa"/>
            <w:shd w:val="clear" w:color="auto" w:fill="auto"/>
          </w:tcPr>
          <w:p w14:paraId="737AAA83" w14:textId="77777777" w:rsidR="00C55A42" w:rsidRPr="00271C4E" w:rsidRDefault="00C55A42" w:rsidP="00BA0E8C">
            <w:r w:rsidRPr="00271C4E">
              <w:t>A～K</w:t>
            </w:r>
          </w:p>
        </w:tc>
        <w:tc>
          <w:tcPr>
            <w:tcW w:w="1509" w:type="dxa"/>
            <w:shd w:val="clear" w:color="auto" w:fill="auto"/>
          </w:tcPr>
          <w:p w14:paraId="43EC678A" w14:textId="77777777" w:rsidR="00C55A42" w:rsidRPr="00271C4E" w:rsidRDefault="00C55A42" w:rsidP="00BA0E8C">
            <w:r w:rsidRPr="00271C4E">
              <w:rPr>
                <w:rFonts w:hint="eastAsia"/>
              </w:rPr>
              <w:t>切替</w:t>
            </w:r>
          </w:p>
        </w:tc>
      </w:tr>
      <w:tr w:rsidR="00C55A42" w:rsidRPr="00271C4E" w14:paraId="6DB05DE8" w14:textId="77777777" w:rsidTr="00BA0E8C">
        <w:tc>
          <w:tcPr>
            <w:tcW w:w="1843" w:type="dxa"/>
            <w:shd w:val="clear" w:color="auto" w:fill="auto"/>
          </w:tcPr>
          <w:p w14:paraId="255454AB" w14:textId="71377ABE" w:rsidR="00C55A42" w:rsidRPr="00271C4E" w:rsidRDefault="00C55A42" w:rsidP="00BA0E8C"/>
        </w:tc>
        <w:tc>
          <w:tcPr>
            <w:tcW w:w="923" w:type="dxa"/>
            <w:shd w:val="clear" w:color="auto" w:fill="auto"/>
          </w:tcPr>
          <w:p w14:paraId="2F40DA98" w14:textId="786CB651" w:rsidR="00C55A42" w:rsidRPr="00271C4E" w:rsidRDefault="00C55A42" w:rsidP="00BA0E8C">
            <w:pPr>
              <w:jc w:val="center"/>
            </w:pPr>
          </w:p>
        </w:tc>
        <w:tc>
          <w:tcPr>
            <w:tcW w:w="1509" w:type="dxa"/>
            <w:shd w:val="clear" w:color="auto" w:fill="auto"/>
          </w:tcPr>
          <w:p w14:paraId="660ED514" w14:textId="7D9B45D2" w:rsidR="00C55A42" w:rsidRPr="00271C4E" w:rsidRDefault="00C55A42" w:rsidP="00BA0E8C">
            <w:pPr>
              <w:jc w:val="center"/>
            </w:pPr>
          </w:p>
        </w:tc>
        <w:tc>
          <w:tcPr>
            <w:tcW w:w="1513" w:type="dxa"/>
            <w:shd w:val="clear" w:color="auto" w:fill="auto"/>
          </w:tcPr>
          <w:p w14:paraId="621154A1" w14:textId="4FB7FB1B" w:rsidR="00C55A42" w:rsidRPr="00271C4E" w:rsidRDefault="00C55A42" w:rsidP="00BA0E8C">
            <w:pPr>
              <w:jc w:val="center"/>
            </w:pPr>
          </w:p>
        </w:tc>
        <w:tc>
          <w:tcPr>
            <w:tcW w:w="1513" w:type="dxa"/>
            <w:shd w:val="clear" w:color="auto" w:fill="auto"/>
          </w:tcPr>
          <w:p w14:paraId="4DE881B3" w14:textId="0703BD64" w:rsidR="00C55A42" w:rsidRPr="00271C4E" w:rsidRDefault="00C55A42" w:rsidP="00BA0E8C"/>
        </w:tc>
        <w:tc>
          <w:tcPr>
            <w:tcW w:w="1509" w:type="dxa"/>
            <w:shd w:val="clear" w:color="auto" w:fill="auto"/>
          </w:tcPr>
          <w:p w14:paraId="6BC4885E" w14:textId="358563E5" w:rsidR="00C55A42" w:rsidRPr="00271C4E" w:rsidRDefault="00C55A42" w:rsidP="00BA0E8C"/>
        </w:tc>
      </w:tr>
    </w:tbl>
    <w:p w14:paraId="220F6C84" w14:textId="6453B907" w:rsidR="00C55A42" w:rsidRPr="00F86984" w:rsidRDefault="00943F25" w:rsidP="00565390">
      <w:pPr>
        <w:pStyle w:val="51"/>
        <w:snapToGrid w:val="0"/>
        <w:ind w:leftChars="100" w:left="420" w:hangingChars="100" w:hanging="210"/>
      </w:pPr>
      <w:r w:rsidRPr="00271C4E">
        <w:rPr>
          <w:rFonts w:hint="eastAsia"/>
        </w:rPr>
        <w:t>※</w:t>
      </w:r>
      <w:r w:rsidR="0003444F">
        <w:rPr>
          <w:rFonts w:hint="eastAsia"/>
        </w:rPr>
        <w:t>見学者説明</w:t>
      </w:r>
      <w:r w:rsidR="00C55A42" w:rsidRPr="00271C4E">
        <w:rPr>
          <w:rFonts w:hint="eastAsia"/>
        </w:rPr>
        <w:t>室のモニタには全ての</w:t>
      </w:r>
      <w:r w:rsidR="00280773">
        <w:rPr>
          <w:rFonts w:hint="eastAsia"/>
        </w:rPr>
        <w:t>I</w:t>
      </w:r>
      <w:r w:rsidR="00330C9F">
        <w:rPr>
          <w:rFonts w:hint="eastAsia"/>
        </w:rPr>
        <w:t>TV</w:t>
      </w:r>
      <w:r w:rsidR="00C55A42" w:rsidRPr="00271C4E">
        <w:rPr>
          <w:rFonts w:hint="eastAsia"/>
        </w:rPr>
        <w:t>画像及び</w:t>
      </w:r>
      <w:r w:rsidR="00C55A42" w:rsidRPr="00271C4E">
        <w:t>D</w:t>
      </w:r>
      <w:r w:rsidR="00280773">
        <w:t>C</w:t>
      </w:r>
      <w:r w:rsidR="00C55A42" w:rsidRPr="00271C4E">
        <w:t>Sのプラント監視画面を表示でき、かつズーム・回転雲台の操作ができること。</w:t>
      </w:r>
      <w:r w:rsidR="00643E30">
        <w:rPr>
          <w:rFonts w:hint="eastAsia"/>
        </w:rPr>
        <w:t>なお、見学者説明室の200インチモニタは、プロジェクタ式も可とする。</w:t>
      </w:r>
    </w:p>
    <w:p w14:paraId="44C2D8B2" w14:textId="77777777" w:rsidR="00C55A42" w:rsidRPr="00F86984" w:rsidRDefault="00C55A42" w:rsidP="00C55A42"/>
    <w:p w14:paraId="02000F37" w14:textId="77777777" w:rsidR="00C55A42" w:rsidRPr="008A4BEA" w:rsidRDefault="00C55A42" w:rsidP="00317D59">
      <w:pPr>
        <w:pStyle w:val="4"/>
        <w:rPr>
          <w:rFonts w:ascii="ＭＳ ゴシック" w:eastAsia="ＭＳ ゴシック" w:hAnsi="ＭＳ ゴシック"/>
        </w:rPr>
      </w:pPr>
      <w:r w:rsidRPr="008A4BEA">
        <w:rPr>
          <w:rFonts w:ascii="ＭＳ ゴシック" w:eastAsia="ＭＳ ゴシック" w:hAnsi="ＭＳ ゴシック" w:hint="eastAsia"/>
        </w:rPr>
        <w:t>制御装置</w:t>
      </w:r>
      <w:r w:rsidRPr="008A4BEA">
        <w:rPr>
          <w:rFonts w:ascii="ＭＳ ゴシック" w:eastAsia="ＭＳ ゴシック" w:hAnsi="ＭＳ ゴシック"/>
        </w:rPr>
        <w:t>(中央)</w:t>
      </w:r>
    </w:p>
    <w:p w14:paraId="57546FB2" w14:textId="77777777" w:rsidR="00C55A42" w:rsidRPr="00943F25" w:rsidRDefault="00C55A42" w:rsidP="00943F25">
      <w:pPr>
        <w:pStyle w:val="31"/>
        <w:ind w:left="420" w:firstLine="210"/>
      </w:pPr>
      <w:r w:rsidRPr="00943F25">
        <w:rPr>
          <w:rFonts w:hint="eastAsia"/>
        </w:rPr>
        <w:t>中央制御装置は以下の構成とすること。</w:t>
      </w:r>
    </w:p>
    <w:p w14:paraId="5D4DDAC7" w14:textId="77777777" w:rsidR="00C55A42" w:rsidRPr="00F86984" w:rsidRDefault="00C55A42" w:rsidP="001F45CB">
      <w:pPr>
        <w:pStyle w:val="ab"/>
        <w:numPr>
          <w:ilvl w:val="0"/>
          <w:numId w:val="144"/>
        </w:numPr>
        <w:ind w:leftChars="300" w:left="1072" w:hanging="442"/>
      </w:pPr>
      <w:r w:rsidRPr="00F86984">
        <w:t>中央監視盤</w:t>
      </w:r>
    </w:p>
    <w:p w14:paraId="0ECEF058" w14:textId="77777777" w:rsidR="00C55A42" w:rsidRPr="00F86984" w:rsidRDefault="00C55A42" w:rsidP="001F45CB">
      <w:pPr>
        <w:pStyle w:val="ab"/>
        <w:numPr>
          <w:ilvl w:val="0"/>
          <w:numId w:val="144"/>
        </w:numPr>
        <w:ind w:leftChars="300" w:left="1072" w:hanging="442"/>
      </w:pPr>
      <w:r w:rsidRPr="00F86984">
        <w:t>オペレータコンソール</w:t>
      </w:r>
    </w:p>
    <w:p w14:paraId="33E71099" w14:textId="77777777" w:rsidR="00C55A42" w:rsidRPr="00F86984" w:rsidRDefault="00C55A42" w:rsidP="001F45CB">
      <w:pPr>
        <w:pStyle w:val="ab"/>
        <w:numPr>
          <w:ilvl w:val="0"/>
          <w:numId w:val="144"/>
        </w:numPr>
        <w:ind w:leftChars="300" w:left="1072" w:hanging="442"/>
      </w:pPr>
      <w:r w:rsidRPr="00F86984">
        <w:t>プロセスコントロールステーション(自動燃焼装置含む)</w:t>
      </w:r>
    </w:p>
    <w:p w14:paraId="42749300" w14:textId="77777777" w:rsidR="00C55A42" w:rsidRPr="00F86984" w:rsidRDefault="00C55A42" w:rsidP="001F45CB">
      <w:pPr>
        <w:pStyle w:val="ab"/>
        <w:numPr>
          <w:ilvl w:val="0"/>
          <w:numId w:val="144"/>
        </w:numPr>
        <w:ind w:leftChars="300" w:left="1072" w:hanging="442"/>
      </w:pPr>
      <w:r w:rsidRPr="00F86984">
        <w:t>データウェイ</w:t>
      </w:r>
    </w:p>
    <w:p w14:paraId="0D38438A" w14:textId="77777777" w:rsidR="00C55A42" w:rsidRPr="008A4BEA" w:rsidRDefault="00C55A42" w:rsidP="00317D59">
      <w:pPr>
        <w:pStyle w:val="5"/>
        <w:ind w:left="945" w:hanging="945"/>
        <w:rPr>
          <w:rFonts w:ascii="ＭＳ ゴシック" w:eastAsia="ＭＳ ゴシック" w:hAnsi="ＭＳ ゴシック"/>
        </w:rPr>
      </w:pPr>
      <w:r w:rsidRPr="008A4BEA">
        <w:rPr>
          <w:rFonts w:ascii="ＭＳ ゴシック" w:eastAsia="ＭＳ ゴシック" w:hAnsi="ＭＳ ゴシック"/>
        </w:rPr>
        <w:t>中央監視盤（必要な盤を設置）</w:t>
      </w:r>
    </w:p>
    <w:p w14:paraId="4283C51F" w14:textId="3CD9AB74" w:rsidR="00C55A42" w:rsidRPr="00F86984" w:rsidRDefault="00C55A42" w:rsidP="00317D59">
      <w:pPr>
        <w:pStyle w:val="6"/>
        <w:ind w:left="2268"/>
        <w:rPr>
          <w:lang w:eastAsia="zh-TW"/>
        </w:rPr>
      </w:pPr>
      <w:r w:rsidRPr="00F86984">
        <w:rPr>
          <w:lang w:eastAsia="zh-TW"/>
        </w:rPr>
        <w:t>形式</w:t>
      </w:r>
      <w:r w:rsidRPr="00F86984">
        <w:rPr>
          <w:lang w:eastAsia="zh-TW"/>
        </w:rPr>
        <w:tab/>
      </w:r>
      <w:r w:rsidRPr="00F86984">
        <w:rPr>
          <w:lang w:eastAsia="zh-TW"/>
        </w:rPr>
        <w:tab/>
      </w:r>
      <w:r>
        <w:rPr>
          <w:lang w:eastAsia="zh-TW"/>
        </w:rPr>
        <w:tab/>
      </w:r>
      <w:r w:rsidR="00076C4D">
        <w:rPr>
          <w:lang w:eastAsia="zh-TW"/>
        </w:rPr>
        <w:t>[</w:t>
      </w:r>
      <w:r w:rsidRPr="00F86984">
        <w:rPr>
          <w:lang w:eastAsia="zh-TW"/>
        </w:rPr>
        <w:t>鋼板製屋内自立型</w:t>
      </w:r>
      <w:r w:rsidR="00076C4D">
        <w:rPr>
          <w:lang w:eastAsia="zh-TW"/>
        </w:rPr>
        <w:t>]</w:t>
      </w:r>
    </w:p>
    <w:p w14:paraId="542E14BF" w14:textId="4A037DFC" w:rsidR="00C55A42" w:rsidRPr="00F86984" w:rsidRDefault="00C55A42" w:rsidP="00317D59">
      <w:pPr>
        <w:pStyle w:val="6"/>
        <w:ind w:left="2268"/>
      </w:pPr>
      <w:r w:rsidRPr="00F86984">
        <w:t>数量</w:t>
      </w:r>
      <w:r w:rsidRPr="00F86984">
        <w:tab/>
      </w:r>
      <w:r w:rsidRPr="00F86984">
        <w:tab/>
      </w:r>
      <w:r>
        <w:tab/>
      </w:r>
      <w:r w:rsidRPr="00F86984">
        <w:t>炉監視盤</w:t>
      </w:r>
      <w:r w:rsidR="00271C4E">
        <w:t>[　]</w:t>
      </w:r>
      <w:r w:rsidRPr="00F86984">
        <w:t>面</w:t>
      </w:r>
    </w:p>
    <w:p w14:paraId="06DEBF1A" w14:textId="7591A5FA" w:rsidR="00C55A42" w:rsidRPr="00F86984" w:rsidRDefault="00C55A42" w:rsidP="00C55A42">
      <w:r w:rsidRPr="00F86984">
        <w:tab/>
      </w:r>
      <w:r w:rsidRPr="00F86984">
        <w:tab/>
      </w:r>
      <w:r w:rsidR="00943F25">
        <w:tab/>
      </w:r>
      <w:r>
        <w:tab/>
      </w:r>
      <w:r w:rsidRPr="00F86984">
        <w:t>共通設備監視盤</w:t>
      </w:r>
      <w:r w:rsidR="00271C4E">
        <w:t>[　]</w:t>
      </w:r>
      <w:r w:rsidRPr="00F86984">
        <w:t>面</w:t>
      </w:r>
    </w:p>
    <w:p w14:paraId="2A560883" w14:textId="691C2F2A" w:rsidR="00C55A42" w:rsidRPr="00F86984" w:rsidRDefault="00C55A42" w:rsidP="00C55A42">
      <w:r w:rsidRPr="00F86984">
        <w:tab/>
      </w:r>
      <w:r w:rsidRPr="00F86984">
        <w:tab/>
      </w:r>
      <w:r w:rsidR="00943F25">
        <w:tab/>
      </w:r>
      <w:r>
        <w:tab/>
      </w:r>
      <w:r w:rsidRPr="00F86984">
        <w:t>電力監視盤</w:t>
      </w:r>
      <w:r w:rsidR="00271C4E">
        <w:t>[　]</w:t>
      </w:r>
      <w:r w:rsidRPr="00F86984">
        <w:t>面</w:t>
      </w:r>
    </w:p>
    <w:p w14:paraId="419148AE" w14:textId="34CBE9E7" w:rsidR="00C55A42" w:rsidRPr="00F86984" w:rsidRDefault="00C55A42" w:rsidP="00C55A42">
      <w:r w:rsidRPr="00F86984">
        <w:tab/>
      </w:r>
      <w:r w:rsidRPr="00F86984">
        <w:tab/>
      </w:r>
      <w:r w:rsidR="00943F25">
        <w:tab/>
      </w:r>
      <w:r>
        <w:tab/>
      </w:r>
      <w:r w:rsidRPr="00F86984">
        <w:t>蒸気タービン発電機監視盤</w:t>
      </w:r>
      <w:r w:rsidR="00271C4E">
        <w:t>[　]</w:t>
      </w:r>
      <w:r w:rsidRPr="00F86984">
        <w:t>面</w:t>
      </w:r>
    </w:p>
    <w:p w14:paraId="7D9E12CC" w14:textId="5BEF1EA2" w:rsidR="00C55A42" w:rsidRDefault="00C55A42" w:rsidP="00C55A42">
      <w:r w:rsidRPr="00F86984">
        <w:tab/>
      </w:r>
      <w:r w:rsidRPr="00F86984">
        <w:tab/>
      </w:r>
      <w:r w:rsidR="00943F25">
        <w:tab/>
      </w:r>
      <w:r>
        <w:tab/>
      </w:r>
      <w:r w:rsidRPr="00F86984">
        <w:t>建築動力監視盤</w:t>
      </w:r>
      <w:r w:rsidR="00271C4E">
        <w:t>[　]</w:t>
      </w:r>
      <w:r w:rsidRPr="00F86984">
        <w:t>面</w:t>
      </w:r>
    </w:p>
    <w:p w14:paraId="34442946" w14:textId="77777777" w:rsidR="00C55A42" w:rsidRPr="00F86984" w:rsidRDefault="00C55A42" w:rsidP="00C55A42"/>
    <w:p w14:paraId="35F0445D" w14:textId="77777777" w:rsidR="00C55A42" w:rsidRPr="008A4BEA" w:rsidRDefault="00C55A42" w:rsidP="00317D59">
      <w:pPr>
        <w:pStyle w:val="5"/>
        <w:ind w:left="945" w:hanging="945"/>
        <w:rPr>
          <w:rFonts w:ascii="ＭＳ ゴシック" w:eastAsia="ＭＳ ゴシック" w:hAnsi="ＭＳ ゴシック"/>
        </w:rPr>
      </w:pPr>
      <w:r w:rsidRPr="008A4BEA">
        <w:rPr>
          <w:rFonts w:ascii="ＭＳ ゴシック" w:eastAsia="ＭＳ ゴシック" w:hAnsi="ＭＳ ゴシック"/>
        </w:rPr>
        <w:t>オペレーターズコンソール(炉・共通設備、電気設備、建築設備兼用)</w:t>
      </w:r>
    </w:p>
    <w:p w14:paraId="5D7B66C5" w14:textId="0C21A55B" w:rsidR="00C55A42" w:rsidRPr="00F86984" w:rsidRDefault="00C55A42" w:rsidP="00317D59">
      <w:pPr>
        <w:pStyle w:val="6"/>
        <w:ind w:left="2268"/>
      </w:pPr>
      <w:r w:rsidRPr="00F86984">
        <w:t>形式</w:t>
      </w:r>
      <w:r w:rsidRPr="00F86984">
        <w:tab/>
      </w:r>
      <w:r w:rsidRPr="00F86984">
        <w:tab/>
      </w:r>
      <w:r w:rsidRPr="00F86984">
        <w:tab/>
      </w:r>
      <w:r w:rsidR="00271C4E">
        <w:t>[　]</w:t>
      </w:r>
    </w:p>
    <w:p w14:paraId="62227C3D" w14:textId="0714F239" w:rsidR="00C55A42" w:rsidRDefault="00C55A42" w:rsidP="00317D59">
      <w:pPr>
        <w:pStyle w:val="6"/>
        <w:ind w:left="2268"/>
      </w:pPr>
      <w:r w:rsidRPr="00F86984">
        <w:t>数量</w:t>
      </w:r>
      <w:r w:rsidRPr="00F86984">
        <w:tab/>
      </w:r>
      <w:r w:rsidRPr="00F86984">
        <w:tab/>
      </w:r>
      <w:r w:rsidRPr="00F86984">
        <w:tab/>
      </w:r>
      <w:r w:rsidR="00271C4E">
        <w:t>[　]</w:t>
      </w:r>
      <w:r w:rsidRPr="00F86984">
        <w:t>台</w:t>
      </w:r>
    </w:p>
    <w:p w14:paraId="600526D8" w14:textId="77777777" w:rsidR="00C55A42" w:rsidRPr="000150AF" w:rsidRDefault="00C55A42" w:rsidP="00C55A42"/>
    <w:p w14:paraId="40B021E2" w14:textId="77777777" w:rsidR="00C55A42" w:rsidRPr="008A4BEA" w:rsidRDefault="00C55A42" w:rsidP="00317D59">
      <w:pPr>
        <w:pStyle w:val="5"/>
        <w:ind w:left="945" w:hanging="945"/>
        <w:rPr>
          <w:rFonts w:ascii="ＭＳ ゴシック" w:eastAsia="ＭＳ ゴシック" w:hAnsi="ＭＳ ゴシック"/>
        </w:rPr>
      </w:pPr>
      <w:r w:rsidRPr="008A4BEA">
        <w:rPr>
          <w:rFonts w:ascii="ＭＳ ゴシック" w:eastAsia="ＭＳ ゴシック" w:hAnsi="ＭＳ ゴシック"/>
        </w:rPr>
        <w:t>プロセスコントロールステーション</w:t>
      </w:r>
    </w:p>
    <w:p w14:paraId="4010A6C8" w14:textId="53AB0A7A" w:rsidR="00C55A42" w:rsidRPr="00F86984" w:rsidRDefault="00C55A42" w:rsidP="00317D59">
      <w:pPr>
        <w:pStyle w:val="6"/>
        <w:ind w:left="2268"/>
      </w:pPr>
      <w:r w:rsidRPr="00F86984">
        <w:t>形式</w:t>
      </w:r>
      <w:r w:rsidRPr="00F86984">
        <w:tab/>
      </w:r>
      <w:r w:rsidRPr="00F86984">
        <w:tab/>
      </w:r>
      <w:r w:rsidR="00943F25">
        <w:tab/>
      </w:r>
      <w:r w:rsidR="00271C4E">
        <w:t>[　]</w:t>
      </w:r>
    </w:p>
    <w:p w14:paraId="59DB0BAA" w14:textId="128496C6" w:rsidR="00C55A42" w:rsidRPr="00F86984" w:rsidRDefault="00C55A42" w:rsidP="00317D59">
      <w:pPr>
        <w:pStyle w:val="6"/>
        <w:ind w:left="2268"/>
      </w:pPr>
      <w:r w:rsidRPr="00F86984">
        <w:t>数量</w:t>
      </w:r>
      <w:r w:rsidRPr="00F86984">
        <w:tab/>
      </w:r>
      <w:r w:rsidRPr="00F86984">
        <w:tab/>
      </w:r>
      <w:r w:rsidRPr="00F86984">
        <w:tab/>
      </w:r>
      <w:r w:rsidR="00271C4E">
        <w:t>[　]</w:t>
      </w:r>
      <w:r w:rsidRPr="00F86984">
        <w:t>組</w:t>
      </w:r>
    </w:p>
    <w:p w14:paraId="435B5DC3" w14:textId="7140CCE3" w:rsidR="00C55A42" w:rsidRPr="00F86984" w:rsidRDefault="00C55A42" w:rsidP="001F45CB">
      <w:pPr>
        <w:pStyle w:val="51"/>
        <w:numPr>
          <w:ilvl w:val="0"/>
          <w:numId w:val="145"/>
        </w:numPr>
        <w:ind w:leftChars="300" w:left="1070" w:firstLineChars="0"/>
      </w:pPr>
      <w:r w:rsidRPr="00F86984">
        <w:t>炉用</w:t>
      </w:r>
      <w:r w:rsidR="00330C9F">
        <w:t>P</w:t>
      </w:r>
      <w:r w:rsidR="00280773">
        <w:t>C</w:t>
      </w:r>
      <w:r w:rsidR="00330C9F">
        <w:t>S</w:t>
      </w:r>
      <w:r w:rsidRPr="00F86984">
        <w:tab/>
      </w:r>
      <w:r w:rsidRPr="00F86984">
        <w:tab/>
      </w:r>
      <w:r w:rsidR="00271C4E">
        <w:t>[　]</w:t>
      </w:r>
      <w:r w:rsidRPr="00F86984">
        <w:t>面</w:t>
      </w:r>
    </w:p>
    <w:p w14:paraId="2328D5FD" w14:textId="57BA7B34" w:rsidR="00C55A42" w:rsidRPr="00F86984" w:rsidRDefault="00C55A42" w:rsidP="001F45CB">
      <w:pPr>
        <w:pStyle w:val="51"/>
        <w:numPr>
          <w:ilvl w:val="0"/>
          <w:numId w:val="145"/>
        </w:numPr>
        <w:ind w:leftChars="300" w:left="1070" w:firstLineChars="0"/>
        <w:rPr>
          <w:lang w:eastAsia="zh-TW"/>
        </w:rPr>
      </w:pPr>
      <w:r w:rsidRPr="00F86984">
        <w:rPr>
          <w:lang w:eastAsia="zh-TW"/>
        </w:rPr>
        <w:t>共通設備用</w:t>
      </w:r>
      <w:r w:rsidR="00330C9F">
        <w:rPr>
          <w:lang w:eastAsia="zh-TW"/>
        </w:rPr>
        <w:t>P</w:t>
      </w:r>
      <w:r w:rsidR="00280773">
        <w:rPr>
          <w:lang w:eastAsia="zh-TW"/>
        </w:rPr>
        <w:t>C</w:t>
      </w:r>
      <w:r w:rsidR="00330C9F">
        <w:rPr>
          <w:lang w:eastAsia="zh-TW"/>
        </w:rPr>
        <w:t>S</w:t>
      </w:r>
      <w:r w:rsidR="001F45CB">
        <w:rPr>
          <w:rFonts w:hint="eastAsia"/>
          <w:lang w:eastAsia="zh-TW"/>
        </w:rPr>
        <w:t xml:space="preserve">　</w:t>
      </w:r>
      <w:r>
        <w:rPr>
          <w:lang w:eastAsia="zh-TW"/>
        </w:rPr>
        <w:tab/>
      </w:r>
      <w:r w:rsidR="00271C4E">
        <w:rPr>
          <w:lang w:eastAsia="zh-TW"/>
        </w:rPr>
        <w:t>[　]</w:t>
      </w:r>
      <w:r w:rsidRPr="00F86984">
        <w:rPr>
          <w:lang w:eastAsia="zh-TW"/>
        </w:rPr>
        <w:t>面</w:t>
      </w:r>
    </w:p>
    <w:p w14:paraId="70A5FDB5" w14:textId="0A58739E" w:rsidR="00C55A42" w:rsidRDefault="00C55A42" w:rsidP="001F45CB">
      <w:pPr>
        <w:pStyle w:val="51"/>
        <w:numPr>
          <w:ilvl w:val="0"/>
          <w:numId w:val="145"/>
        </w:numPr>
        <w:ind w:leftChars="300" w:left="1070" w:firstLineChars="0"/>
      </w:pPr>
      <w:r w:rsidRPr="00F86984">
        <w:t>受変電・発電用</w:t>
      </w:r>
      <w:r w:rsidR="00330C9F">
        <w:t>P</w:t>
      </w:r>
      <w:r w:rsidR="00280773">
        <w:t>C</w:t>
      </w:r>
      <w:r w:rsidR="00330C9F">
        <w:t>S</w:t>
      </w:r>
      <w:r w:rsidR="00D57FA0">
        <w:tab/>
      </w:r>
      <w:r w:rsidR="00271C4E">
        <w:t>[　]</w:t>
      </w:r>
      <w:r w:rsidRPr="00F86984">
        <w:t>面</w:t>
      </w:r>
    </w:p>
    <w:p w14:paraId="2B030ECD" w14:textId="77777777" w:rsidR="00C55A42" w:rsidRPr="00F86984" w:rsidRDefault="00C55A42" w:rsidP="00C55A42">
      <w:pPr>
        <w:pStyle w:val="51"/>
        <w:ind w:leftChars="0" w:left="0" w:firstLineChars="0" w:firstLine="0"/>
      </w:pPr>
    </w:p>
    <w:p w14:paraId="2F5BA6AA" w14:textId="77777777" w:rsidR="00C55A42" w:rsidRPr="008A4BEA" w:rsidRDefault="00C55A42" w:rsidP="00317D59">
      <w:pPr>
        <w:pStyle w:val="5"/>
        <w:ind w:left="945" w:hanging="945"/>
        <w:rPr>
          <w:rFonts w:ascii="ＭＳ ゴシック" w:eastAsia="ＭＳ ゴシック" w:hAnsi="ＭＳ ゴシック"/>
        </w:rPr>
      </w:pPr>
      <w:r w:rsidRPr="008A4BEA">
        <w:rPr>
          <w:rFonts w:ascii="ＭＳ ゴシック" w:eastAsia="ＭＳ ゴシック" w:hAnsi="ＭＳ ゴシック"/>
        </w:rPr>
        <w:t>データウェイ</w:t>
      </w:r>
    </w:p>
    <w:p w14:paraId="6A159994" w14:textId="78931095" w:rsidR="00C55A42" w:rsidRPr="00F86984" w:rsidRDefault="00C55A42" w:rsidP="00317D59">
      <w:pPr>
        <w:pStyle w:val="6"/>
        <w:ind w:left="2268"/>
      </w:pPr>
      <w:r w:rsidRPr="00F86984">
        <w:t>形式</w:t>
      </w:r>
      <w:r w:rsidRPr="00F86984">
        <w:tab/>
      </w:r>
      <w:r w:rsidRPr="00F86984">
        <w:tab/>
      </w:r>
      <w:r w:rsidRPr="00F86984">
        <w:tab/>
      </w:r>
      <w:r w:rsidR="00271C4E">
        <w:t>[　]</w:t>
      </w:r>
    </w:p>
    <w:p w14:paraId="59B1AA17" w14:textId="0AAC04CD" w:rsidR="00C55A42" w:rsidRPr="00F86984" w:rsidRDefault="00C55A42" w:rsidP="00317D59">
      <w:pPr>
        <w:pStyle w:val="6"/>
        <w:ind w:left="2268"/>
      </w:pPr>
      <w:r w:rsidRPr="00F86984">
        <w:t>数量</w:t>
      </w:r>
      <w:r w:rsidRPr="00F86984">
        <w:tab/>
      </w:r>
      <w:r w:rsidRPr="00F86984">
        <w:tab/>
      </w:r>
      <w:r w:rsidRPr="00F86984">
        <w:tab/>
      </w:r>
      <w:r w:rsidR="00076C4D">
        <w:t>[</w:t>
      </w:r>
      <w:r w:rsidRPr="00F86984">
        <w:t>一式</w:t>
      </w:r>
      <w:r w:rsidR="00076C4D">
        <w:t>]</w:t>
      </w:r>
      <w:r w:rsidRPr="00F86984">
        <w:t>(</w:t>
      </w:r>
      <w:r w:rsidR="0080434C">
        <w:rPr>
          <w:rFonts w:hint="eastAsia"/>
        </w:rPr>
        <w:t>2</w:t>
      </w:r>
      <w:r w:rsidRPr="00F86984">
        <w:t>重化構成)</w:t>
      </w:r>
    </w:p>
    <w:p w14:paraId="0FD720B4" w14:textId="77777777" w:rsidR="00C55A42" w:rsidRPr="00F86984" w:rsidRDefault="00C55A42" w:rsidP="00C55A42"/>
    <w:p w14:paraId="4B0E65E4" w14:textId="77777777" w:rsidR="00C55A42" w:rsidRPr="008A4BEA" w:rsidRDefault="00C55A42" w:rsidP="00317D59">
      <w:pPr>
        <w:pStyle w:val="4"/>
        <w:rPr>
          <w:rFonts w:ascii="ＭＳ ゴシック" w:eastAsia="ＭＳ ゴシック" w:hAnsi="ＭＳ ゴシック"/>
        </w:rPr>
      </w:pPr>
      <w:r w:rsidRPr="008A4BEA">
        <w:rPr>
          <w:rFonts w:ascii="ＭＳ ゴシック" w:eastAsia="ＭＳ ゴシック" w:hAnsi="ＭＳ ゴシック" w:hint="eastAsia"/>
        </w:rPr>
        <w:t>データ処理装置</w:t>
      </w:r>
    </w:p>
    <w:p w14:paraId="0267C721" w14:textId="77777777" w:rsidR="00C55A42" w:rsidRPr="008A4BEA" w:rsidRDefault="00C55A42" w:rsidP="00317D59">
      <w:pPr>
        <w:pStyle w:val="5"/>
        <w:ind w:left="945" w:hanging="945"/>
        <w:rPr>
          <w:rFonts w:ascii="ＭＳ ゴシック" w:eastAsia="ＭＳ ゴシック" w:hAnsi="ＭＳ ゴシック"/>
        </w:rPr>
      </w:pPr>
      <w:r w:rsidRPr="008A4BEA">
        <w:rPr>
          <w:rFonts w:ascii="ＭＳ ゴシック" w:eastAsia="ＭＳ ゴシック" w:hAnsi="ＭＳ ゴシック"/>
        </w:rPr>
        <w:t>データロガ</w:t>
      </w:r>
    </w:p>
    <w:p w14:paraId="624EF4A9" w14:textId="725B5704" w:rsidR="00C55A42" w:rsidRPr="00F86984" w:rsidRDefault="00C55A42" w:rsidP="00317D59">
      <w:pPr>
        <w:pStyle w:val="6"/>
        <w:ind w:left="2268"/>
      </w:pPr>
      <w:r w:rsidRPr="00F86984">
        <w:t>形式</w:t>
      </w:r>
      <w:r w:rsidR="00943F25">
        <w:tab/>
      </w:r>
      <w:r w:rsidR="00FD4676">
        <w:tab/>
      </w:r>
      <w:r w:rsidR="00FD4676">
        <w:tab/>
      </w:r>
      <w:r w:rsidR="00271C4E">
        <w:t>[　]</w:t>
      </w:r>
    </w:p>
    <w:p w14:paraId="0A0CCFAB" w14:textId="199C7DDD" w:rsidR="00C55A42" w:rsidRDefault="00C55A42" w:rsidP="00317D59">
      <w:pPr>
        <w:pStyle w:val="6"/>
        <w:ind w:left="2268"/>
      </w:pPr>
      <w:r w:rsidRPr="00F86984">
        <w:t>数量</w:t>
      </w:r>
      <w:r w:rsidRPr="00F86984">
        <w:tab/>
      </w:r>
      <w:r w:rsidRPr="00F86984">
        <w:tab/>
      </w:r>
      <w:r w:rsidR="00943F25">
        <w:tab/>
      </w:r>
      <w:r w:rsidR="00076C4D">
        <w:t>[</w:t>
      </w:r>
      <w:r w:rsidRPr="00F86984">
        <w:t>一式</w:t>
      </w:r>
      <w:r w:rsidR="00076C4D">
        <w:t>]</w:t>
      </w:r>
    </w:p>
    <w:p w14:paraId="28877630" w14:textId="77777777" w:rsidR="00C55A42" w:rsidRPr="000150AF" w:rsidRDefault="00C55A42" w:rsidP="00C55A42"/>
    <w:p w14:paraId="6FCDE993" w14:textId="77777777" w:rsidR="00C55A42" w:rsidRPr="008A4BEA" w:rsidRDefault="00C55A42" w:rsidP="00317D59">
      <w:pPr>
        <w:pStyle w:val="5"/>
        <w:ind w:left="945" w:hanging="945"/>
        <w:rPr>
          <w:rFonts w:ascii="ＭＳ ゴシック" w:eastAsia="ＭＳ ゴシック" w:hAnsi="ＭＳ ゴシック"/>
        </w:rPr>
      </w:pPr>
      <w:r w:rsidRPr="008A4BEA">
        <w:rPr>
          <w:rFonts w:ascii="ＭＳ ゴシック" w:eastAsia="ＭＳ ゴシック" w:hAnsi="ＭＳ ゴシック"/>
        </w:rPr>
        <w:t>出力機器</w:t>
      </w:r>
    </w:p>
    <w:p w14:paraId="498699F2" w14:textId="77777777" w:rsidR="00C55A42" w:rsidRPr="00F86984" w:rsidRDefault="00C55A42" w:rsidP="00317D59">
      <w:pPr>
        <w:pStyle w:val="6"/>
        <w:ind w:left="2268"/>
      </w:pPr>
      <w:r w:rsidRPr="00F86984">
        <w:t>プリンタ</w:t>
      </w:r>
    </w:p>
    <w:p w14:paraId="4BCCC855" w14:textId="23971E39" w:rsidR="00C55A42" w:rsidRPr="00F86984" w:rsidRDefault="00C55A42" w:rsidP="001F45CB">
      <w:pPr>
        <w:pStyle w:val="51"/>
        <w:numPr>
          <w:ilvl w:val="0"/>
          <w:numId w:val="146"/>
        </w:numPr>
        <w:ind w:leftChars="300" w:left="1072" w:firstLineChars="0" w:hanging="442"/>
      </w:pPr>
      <w:r w:rsidRPr="00F86984">
        <w:t>形式</w:t>
      </w:r>
      <w:r w:rsidR="001F45CB">
        <w:rPr>
          <w:rFonts w:hint="eastAsia"/>
        </w:rPr>
        <w:t xml:space="preserve">　</w:t>
      </w:r>
      <w:r w:rsidRPr="00F86984">
        <w:tab/>
      </w:r>
      <w:r w:rsidR="00943F25">
        <w:tab/>
      </w:r>
      <w:r w:rsidR="00076C4D">
        <w:t>[</w:t>
      </w:r>
      <w:r w:rsidRPr="00F86984">
        <w:t>カラーレーザープリンタ(A</w:t>
      </w:r>
      <w:r w:rsidR="0080434C">
        <w:t>3</w:t>
      </w:r>
      <w:r w:rsidRPr="00F86984">
        <w:t>用紙対応)</w:t>
      </w:r>
      <w:r w:rsidR="00076C4D">
        <w:t>]</w:t>
      </w:r>
    </w:p>
    <w:p w14:paraId="0A2E428B" w14:textId="6777A405" w:rsidR="00C55A42" w:rsidRPr="00F86984" w:rsidRDefault="00C55A42" w:rsidP="001F45CB">
      <w:pPr>
        <w:pStyle w:val="51"/>
        <w:numPr>
          <w:ilvl w:val="0"/>
          <w:numId w:val="146"/>
        </w:numPr>
        <w:ind w:leftChars="300" w:left="1072" w:firstLineChars="0" w:hanging="442"/>
      </w:pPr>
      <w:r w:rsidRPr="00F86984">
        <w:t>数量</w:t>
      </w:r>
      <w:r w:rsidR="001F45CB">
        <w:rPr>
          <w:rFonts w:hint="eastAsia"/>
        </w:rPr>
        <w:t xml:space="preserve">　</w:t>
      </w:r>
      <w:r w:rsidRPr="00F86984">
        <w:tab/>
      </w:r>
      <w:r w:rsidR="00943F25">
        <w:tab/>
      </w:r>
      <w:r w:rsidR="00076C4D">
        <w:t>[</w:t>
      </w:r>
      <w:r w:rsidR="0080434C">
        <w:t>1</w:t>
      </w:r>
      <w:r w:rsidR="00076C4D">
        <w:t>]</w:t>
      </w:r>
      <w:r w:rsidRPr="00F86984">
        <w:t>台</w:t>
      </w:r>
    </w:p>
    <w:p w14:paraId="2BBB83EC" w14:textId="1158D75D" w:rsidR="00C55A42" w:rsidRPr="00F86984" w:rsidRDefault="00C55A42" w:rsidP="001F45CB">
      <w:pPr>
        <w:pStyle w:val="51"/>
        <w:numPr>
          <w:ilvl w:val="0"/>
          <w:numId w:val="146"/>
        </w:numPr>
        <w:ind w:leftChars="300" w:left="1072" w:firstLineChars="0" w:hanging="442"/>
      </w:pPr>
      <w:r w:rsidRPr="00F86984">
        <w:t>設置場所</w:t>
      </w:r>
      <w:r w:rsidRPr="00F86984">
        <w:tab/>
      </w:r>
      <w:r w:rsidRPr="00F86984">
        <w:tab/>
      </w:r>
      <w:r w:rsidR="00076C4D">
        <w:t>[</w:t>
      </w:r>
      <w:r w:rsidRPr="00F86984">
        <w:t>中央制御室</w:t>
      </w:r>
      <w:r w:rsidR="00076C4D">
        <w:t>]</w:t>
      </w:r>
    </w:p>
    <w:p w14:paraId="53C0BBC4" w14:textId="07C6E596" w:rsidR="00C55A42" w:rsidRDefault="00C55A42" w:rsidP="001F45CB">
      <w:pPr>
        <w:pStyle w:val="51"/>
        <w:numPr>
          <w:ilvl w:val="0"/>
          <w:numId w:val="146"/>
        </w:numPr>
        <w:ind w:leftChars="300" w:left="1072" w:firstLineChars="0" w:hanging="442"/>
      </w:pPr>
      <w:r w:rsidRPr="00F86984">
        <w:t>印字項目</w:t>
      </w:r>
      <w:r w:rsidRPr="00F86984">
        <w:tab/>
      </w:r>
      <w:r w:rsidRPr="00F86984">
        <w:tab/>
        <w:t>日報、月報、年報、警報記録、画面ハードコピー等</w:t>
      </w:r>
    </w:p>
    <w:p w14:paraId="23F02F89" w14:textId="77777777" w:rsidR="00C55A42" w:rsidRPr="00F86984" w:rsidRDefault="00C55A42" w:rsidP="00C55A42">
      <w:pPr>
        <w:pStyle w:val="51"/>
        <w:ind w:leftChars="0" w:left="0" w:firstLineChars="0" w:firstLine="0"/>
      </w:pPr>
    </w:p>
    <w:p w14:paraId="505C72BC" w14:textId="77777777" w:rsidR="00C55A42" w:rsidRPr="008A4BEA" w:rsidRDefault="00C55A42" w:rsidP="00317D59">
      <w:pPr>
        <w:pStyle w:val="5"/>
        <w:ind w:left="945" w:hanging="945"/>
        <w:rPr>
          <w:rFonts w:ascii="ＭＳ ゴシック" w:eastAsia="ＭＳ ゴシック" w:hAnsi="ＭＳ ゴシック"/>
        </w:rPr>
      </w:pPr>
      <w:r w:rsidRPr="008A4BEA">
        <w:rPr>
          <w:rFonts w:ascii="ＭＳ ゴシック" w:eastAsia="ＭＳ ゴシック" w:hAnsi="ＭＳ ゴシック"/>
        </w:rPr>
        <w:t>事務室用データ処理端末</w:t>
      </w:r>
    </w:p>
    <w:p w14:paraId="05AA7995" w14:textId="7133C055" w:rsidR="00C55A42" w:rsidRPr="00F86984" w:rsidRDefault="00C55A42" w:rsidP="00943F25">
      <w:pPr>
        <w:pStyle w:val="31"/>
        <w:ind w:left="420" w:firstLine="210"/>
      </w:pPr>
      <w:r w:rsidRPr="00F86984">
        <w:rPr>
          <w:rFonts w:hint="eastAsia"/>
        </w:rPr>
        <w:t>本装置は本組合職員事務室での管理用として、ごみ処理量、公害監視データ</w:t>
      </w:r>
      <w:r w:rsidR="00943F25">
        <w:rPr>
          <w:rFonts w:hint="eastAsia"/>
        </w:rPr>
        <w:t>等の</w:t>
      </w:r>
      <w:r w:rsidRPr="00F86984">
        <w:rPr>
          <w:rFonts w:hint="eastAsia"/>
        </w:rPr>
        <w:t>各種プロセスデータの表示、解析及び中央制御室オペレータコンソール主要画面の表示</w:t>
      </w:r>
      <w:r w:rsidRPr="00F86984">
        <w:t>(機器操作はできない)を行うものである。</w:t>
      </w:r>
    </w:p>
    <w:p w14:paraId="7806F017" w14:textId="582FE7CA" w:rsidR="00C55A42" w:rsidRPr="00F86984" w:rsidRDefault="00C55A42" w:rsidP="00317D59">
      <w:pPr>
        <w:pStyle w:val="6"/>
        <w:ind w:left="2268"/>
      </w:pPr>
      <w:r w:rsidRPr="00F86984">
        <w:t>形式</w:t>
      </w:r>
      <w:r w:rsidRPr="00F86984">
        <w:tab/>
      </w:r>
      <w:r w:rsidRPr="00F86984">
        <w:tab/>
      </w:r>
      <w:r w:rsidRPr="00F86984">
        <w:tab/>
      </w:r>
      <w:r w:rsidR="00271C4E">
        <w:t>[　]</w:t>
      </w:r>
    </w:p>
    <w:p w14:paraId="3D358D94" w14:textId="1E1DE09B" w:rsidR="00C55A42" w:rsidRPr="00F86984" w:rsidRDefault="00C55A42" w:rsidP="00317D59">
      <w:pPr>
        <w:pStyle w:val="6"/>
        <w:ind w:left="2268"/>
      </w:pPr>
      <w:r w:rsidRPr="00F86984">
        <w:t>数量</w:t>
      </w:r>
      <w:r w:rsidRPr="00F86984">
        <w:tab/>
      </w:r>
      <w:r w:rsidRPr="00F86984">
        <w:tab/>
      </w:r>
      <w:r w:rsidRPr="00F86984">
        <w:tab/>
      </w:r>
      <w:r w:rsidR="00076C4D">
        <w:t>[</w:t>
      </w:r>
      <w:r w:rsidR="0080434C">
        <w:t>1</w:t>
      </w:r>
      <w:r w:rsidR="00076C4D">
        <w:t>]</w:t>
      </w:r>
      <w:r w:rsidRPr="00F86984">
        <w:t>台</w:t>
      </w:r>
    </w:p>
    <w:p w14:paraId="4A853DE8" w14:textId="77777777" w:rsidR="00C55A42" w:rsidRPr="00F86984" w:rsidRDefault="00C55A42" w:rsidP="00317D59">
      <w:pPr>
        <w:pStyle w:val="6"/>
        <w:ind w:left="2268"/>
      </w:pPr>
      <w:r w:rsidRPr="00F86984">
        <w:t>主要項目</w:t>
      </w:r>
    </w:p>
    <w:p w14:paraId="74A4D0A2" w14:textId="0C52D5AD" w:rsidR="00C55A42" w:rsidRPr="00F86984" w:rsidRDefault="00280773" w:rsidP="001F45CB">
      <w:pPr>
        <w:pStyle w:val="51"/>
        <w:numPr>
          <w:ilvl w:val="0"/>
          <w:numId w:val="147"/>
        </w:numPr>
        <w:ind w:leftChars="300" w:left="1072" w:firstLineChars="0" w:hanging="442"/>
      </w:pPr>
      <w:r>
        <w:t>C</w:t>
      </w:r>
      <w:r w:rsidR="00330C9F">
        <w:t>PU</w:t>
      </w:r>
    </w:p>
    <w:p w14:paraId="71E4D182" w14:textId="77777777" w:rsidR="00C55A42" w:rsidRPr="00F86984" w:rsidRDefault="00C55A42" w:rsidP="001F45CB">
      <w:pPr>
        <w:pStyle w:val="51"/>
        <w:numPr>
          <w:ilvl w:val="0"/>
          <w:numId w:val="147"/>
        </w:numPr>
        <w:ind w:leftChars="300" w:left="1072" w:firstLineChars="0" w:hanging="442"/>
      </w:pPr>
      <w:r w:rsidRPr="00F86984">
        <w:t>モニタ</w:t>
      </w:r>
    </w:p>
    <w:p w14:paraId="72464F66" w14:textId="77777777" w:rsidR="00C55A42" w:rsidRPr="00F86984" w:rsidRDefault="00C55A42" w:rsidP="001F45CB">
      <w:pPr>
        <w:pStyle w:val="51"/>
        <w:numPr>
          <w:ilvl w:val="0"/>
          <w:numId w:val="147"/>
        </w:numPr>
        <w:ind w:leftChars="300" w:left="1072" w:firstLineChars="0" w:hanging="442"/>
      </w:pPr>
      <w:r w:rsidRPr="00F86984">
        <w:t>キーボード</w:t>
      </w:r>
    </w:p>
    <w:p w14:paraId="0E6100E8" w14:textId="77777777" w:rsidR="00C55A42" w:rsidRPr="00F86984" w:rsidRDefault="00C55A42" w:rsidP="001F45CB">
      <w:pPr>
        <w:pStyle w:val="51"/>
        <w:numPr>
          <w:ilvl w:val="0"/>
          <w:numId w:val="147"/>
        </w:numPr>
        <w:ind w:leftChars="300" w:left="1072" w:firstLineChars="0" w:hanging="442"/>
      </w:pPr>
      <w:r w:rsidRPr="00F86984">
        <w:t>プリンタ</w:t>
      </w:r>
    </w:p>
    <w:p w14:paraId="3A6C79B5" w14:textId="77777777" w:rsidR="00C55A42" w:rsidRPr="00F86984" w:rsidRDefault="00C55A42" w:rsidP="00C55A42"/>
    <w:p w14:paraId="6E85DBC9" w14:textId="77777777" w:rsidR="00C55A42" w:rsidRPr="00C735E5" w:rsidRDefault="00C55A42" w:rsidP="00317D59">
      <w:pPr>
        <w:pStyle w:val="4"/>
        <w:rPr>
          <w:rFonts w:ascii="ＭＳ ゴシック" w:eastAsia="ＭＳ ゴシック" w:hAnsi="ＭＳ ゴシック"/>
        </w:rPr>
      </w:pPr>
      <w:r w:rsidRPr="00C735E5">
        <w:rPr>
          <w:rFonts w:ascii="ＭＳ ゴシック" w:eastAsia="ＭＳ ゴシック" w:hAnsi="ＭＳ ゴシック" w:hint="eastAsia"/>
        </w:rPr>
        <w:t>ローカル制御系</w:t>
      </w:r>
    </w:p>
    <w:p w14:paraId="204D8F5B" w14:textId="77777777" w:rsidR="00C55A42" w:rsidRPr="00C735E5" w:rsidRDefault="00C55A42" w:rsidP="00317D59">
      <w:pPr>
        <w:pStyle w:val="5"/>
        <w:ind w:left="945" w:hanging="945"/>
        <w:rPr>
          <w:rFonts w:ascii="ＭＳ ゴシック" w:eastAsia="ＭＳ ゴシック" w:hAnsi="ＭＳ ゴシック"/>
        </w:rPr>
      </w:pPr>
      <w:r w:rsidRPr="00C735E5">
        <w:rPr>
          <w:rFonts w:ascii="ＭＳ ゴシック" w:eastAsia="ＭＳ ゴシック" w:hAnsi="ＭＳ ゴシック"/>
        </w:rPr>
        <w:t>ごみ計量機データ処理装置</w:t>
      </w:r>
    </w:p>
    <w:p w14:paraId="5A8147BC" w14:textId="58CB0CFA" w:rsidR="00C55A42" w:rsidRPr="00F86984" w:rsidRDefault="00C55A42" w:rsidP="00317D59">
      <w:pPr>
        <w:pStyle w:val="6"/>
        <w:ind w:left="2268"/>
      </w:pPr>
      <w:r w:rsidRPr="00F86984">
        <w:t>形式</w:t>
      </w:r>
      <w:r w:rsidRPr="00F86984">
        <w:tab/>
      </w:r>
      <w:r w:rsidRPr="00F86984">
        <w:tab/>
      </w:r>
      <w:r w:rsidRPr="00F86984">
        <w:tab/>
      </w:r>
      <w:r w:rsidR="00271C4E">
        <w:t>[　]</w:t>
      </w:r>
    </w:p>
    <w:p w14:paraId="2CA9E18C" w14:textId="63D1F67F" w:rsidR="00C55A42" w:rsidRDefault="00C55A42" w:rsidP="00317D59">
      <w:pPr>
        <w:pStyle w:val="6"/>
        <w:ind w:left="2268"/>
      </w:pPr>
      <w:r w:rsidRPr="00F86984">
        <w:t>数量</w:t>
      </w:r>
      <w:r w:rsidRPr="00F86984">
        <w:tab/>
      </w:r>
      <w:r w:rsidRPr="00F86984">
        <w:tab/>
      </w:r>
      <w:r w:rsidRPr="00F86984">
        <w:tab/>
      </w:r>
      <w:r w:rsidR="00076C4D">
        <w:t>[</w:t>
      </w:r>
      <w:r w:rsidRPr="00F86984">
        <w:t>一式</w:t>
      </w:r>
      <w:r w:rsidR="00076C4D">
        <w:t>]</w:t>
      </w:r>
    </w:p>
    <w:p w14:paraId="0C3E8111" w14:textId="77777777" w:rsidR="00C55A42" w:rsidRPr="000150AF" w:rsidRDefault="00C55A42" w:rsidP="00C55A42"/>
    <w:p w14:paraId="54EA2E69" w14:textId="77777777" w:rsidR="00C55A42" w:rsidRPr="00C735E5" w:rsidRDefault="00C55A42" w:rsidP="00317D59">
      <w:pPr>
        <w:pStyle w:val="5"/>
        <w:ind w:left="945" w:hanging="945"/>
        <w:rPr>
          <w:rFonts w:ascii="ＭＳ ゴシック" w:eastAsia="ＭＳ ゴシック" w:hAnsi="ＭＳ ゴシック"/>
        </w:rPr>
      </w:pPr>
      <w:r w:rsidRPr="00C735E5">
        <w:rPr>
          <w:rFonts w:ascii="ＭＳ ゴシック" w:eastAsia="ＭＳ ゴシック" w:hAnsi="ＭＳ ゴシック"/>
        </w:rPr>
        <w:t>ごみクレーン自動運転制御装置</w:t>
      </w:r>
    </w:p>
    <w:p w14:paraId="370345B1" w14:textId="0750A42D" w:rsidR="00C55A42" w:rsidRPr="00F86984" w:rsidRDefault="00C55A42" w:rsidP="00317D59">
      <w:pPr>
        <w:pStyle w:val="6"/>
        <w:ind w:left="2268"/>
      </w:pPr>
      <w:r w:rsidRPr="00F86984">
        <w:t>形式</w:t>
      </w:r>
      <w:r w:rsidRPr="00F86984">
        <w:tab/>
      </w:r>
      <w:r w:rsidRPr="00F86984">
        <w:tab/>
      </w:r>
      <w:r w:rsidRPr="00F86984">
        <w:tab/>
      </w:r>
      <w:r w:rsidR="00271C4E">
        <w:t>[　]</w:t>
      </w:r>
    </w:p>
    <w:p w14:paraId="13955F16" w14:textId="30501E2D" w:rsidR="00C55A42" w:rsidRDefault="00C55A42" w:rsidP="00317D59">
      <w:pPr>
        <w:pStyle w:val="6"/>
        <w:ind w:left="2268"/>
      </w:pPr>
      <w:r w:rsidRPr="00F86984">
        <w:t>数量</w:t>
      </w:r>
      <w:r w:rsidRPr="00F86984">
        <w:tab/>
      </w:r>
      <w:r w:rsidRPr="00F86984">
        <w:tab/>
      </w:r>
      <w:r w:rsidRPr="00F86984">
        <w:tab/>
      </w:r>
      <w:r w:rsidR="00076C4D">
        <w:t>[</w:t>
      </w:r>
      <w:r w:rsidRPr="00F86984">
        <w:t>一式</w:t>
      </w:r>
      <w:r w:rsidR="00076C4D">
        <w:t>]</w:t>
      </w:r>
    </w:p>
    <w:p w14:paraId="646D82EA" w14:textId="77777777" w:rsidR="00C55A42" w:rsidRPr="000150AF" w:rsidRDefault="00C55A42" w:rsidP="00C55A42"/>
    <w:p w14:paraId="5844467D" w14:textId="77777777" w:rsidR="00C55A42" w:rsidRPr="00C735E5" w:rsidRDefault="00C55A42" w:rsidP="00317D59">
      <w:pPr>
        <w:pStyle w:val="5"/>
        <w:ind w:left="945" w:hanging="945"/>
        <w:rPr>
          <w:rFonts w:ascii="ＭＳ ゴシック" w:eastAsia="ＭＳ ゴシック" w:hAnsi="ＭＳ ゴシック"/>
        </w:rPr>
      </w:pPr>
      <w:r w:rsidRPr="00C735E5">
        <w:rPr>
          <w:rFonts w:ascii="ＭＳ ゴシック" w:eastAsia="ＭＳ ゴシック" w:hAnsi="ＭＳ ゴシック"/>
        </w:rPr>
        <w:lastRenderedPageBreak/>
        <w:t>その他制御装置</w:t>
      </w:r>
    </w:p>
    <w:p w14:paraId="4E511070" w14:textId="77777777" w:rsidR="00C55A42" w:rsidRDefault="00C55A42" w:rsidP="00EA0FB4">
      <w:pPr>
        <w:pStyle w:val="31"/>
        <w:ind w:left="420" w:firstLine="210"/>
      </w:pPr>
      <w:r w:rsidRPr="00F86984">
        <w:rPr>
          <w:rFonts w:hint="eastAsia"/>
        </w:rPr>
        <w:t>その他の施設機能の発揮及び運転に必要な自動運転制御装置を計画すること。</w:t>
      </w:r>
    </w:p>
    <w:p w14:paraId="16F0692A" w14:textId="77777777" w:rsidR="00C55A42" w:rsidRPr="00F86984" w:rsidRDefault="00C55A42" w:rsidP="00C55A42">
      <w:pPr>
        <w:pStyle w:val="31"/>
        <w:ind w:leftChars="0" w:left="0" w:firstLineChars="0" w:firstLine="0"/>
      </w:pPr>
    </w:p>
    <w:p w14:paraId="1FFF26E2" w14:textId="77777777" w:rsidR="00C55A42" w:rsidRPr="00C735E5" w:rsidRDefault="00C55A42" w:rsidP="00317D59">
      <w:pPr>
        <w:pStyle w:val="4"/>
        <w:rPr>
          <w:rFonts w:ascii="ＭＳ ゴシック" w:eastAsia="ＭＳ ゴシック" w:hAnsi="ＭＳ ゴシック"/>
        </w:rPr>
      </w:pPr>
      <w:r w:rsidRPr="00C735E5">
        <w:rPr>
          <w:rFonts w:ascii="ＭＳ ゴシック" w:eastAsia="ＭＳ ゴシック" w:hAnsi="ＭＳ ゴシック" w:hint="eastAsia"/>
        </w:rPr>
        <w:t>計装用空気圧縮機</w:t>
      </w:r>
    </w:p>
    <w:p w14:paraId="1A836F8A" w14:textId="7F78337A" w:rsidR="00C55A42" w:rsidRDefault="00C55A42" w:rsidP="00317D59">
      <w:pPr>
        <w:pStyle w:val="6"/>
        <w:ind w:left="2268"/>
      </w:pPr>
      <w:r w:rsidRPr="00F86984">
        <w:t>形式</w:t>
      </w:r>
      <w:r w:rsidRPr="00F86984">
        <w:tab/>
      </w:r>
      <w:r w:rsidR="00622EED">
        <w:tab/>
      </w:r>
      <w:r w:rsidRPr="00F86984">
        <w:tab/>
      </w:r>
      <w:r w:rsidR="00076C4D">
        <w:t>[</w:t>
      </w:r>
      <w:r w:rsidRPr="00F86984">
        <w:t>スクリュー型</w:t>
      </w:r>
      <w:r w:rsidR="00076C4D">
        <w:t>]</w:t>
      </w:r>
    </w:p>
    <w:p w14:paraId="3F5AC6E4" w14:textId="00B938DB" w:rsidR="00C55A42" w:rsidRDefault="00C55A42" w:rsidP="00317D59">
      <w:pPr>
        <w:pStyle w:val="6"/>
        <w:ind w:left="2268"/>
      </w:pPr>
      <w:r w:rsidRPr="00F86984">
        <w:t>数量</w:t>
      </w:r>
      <w:r w:rsidRPr="00F86984">
        <w:tab/>
      </w:r>
      <w:r w:rsidR="00622EED">
        <w:tab/>
      </w:r>
      <w:r w:rsidRPr="00F86984">
        <w:tab/>
      </w:r>
      <w:r w:rsidR="00076C4D">
        <w:t>[</w:t>
      </w:r>
      <w:r w:rsidR="0080434C">
        <w:t>2</w:t>
      </w:r>
      <w:r w:rsidR="00076C4D">
        <w:t>]</w:t>
      </w:r>
      <w:r w:rsidRPr="00F86984">
        <w:t>基(交互運転)</w:t>
      </w:r>
    </w:p>
    <w:p w14:paraId="188CF6CA" w14:textId="085FB09A" w:rsidR="00C55A42" w:rsidRPr="00F86984" w:rsidRDefault="00C55A42" w:rsidP="00317D59">
      <w:pPr>
        <w:pStyle w:val="6"/>
        <w:ind w:left="2268"/>
      </w:pPr>
      <w:r w:rsidRPr="00F86984">
        <w:t>主要項目(</w:t>
      </w:r>
      <w:r w:rsidR="0080434C">
        <w:t>1</w:t>
      </w:r>
      <w:r w:rsidRPr="00F86984">
        <w:t>基につき)</w:t>
      </w:r>
    </w:p>
    <w:p w14:paraId="72E474AD" w14:textId="488C01C4" w:rsidR="00C55A42" w:rsidRPr="00F86984" w:rsidRDefault="00C55A42" w:rsidP="001F45CB">
      <w:pPr>
        <w:pStyle w:val="41"/>
        <w:numPr>
          <w:ilvl w:val="0"/>
          <w:numId w:val="148"/>
        </w:numPr>
        <w:ind w:left="1070" w:firstLineChars="0"/>
      </w:pPr>
      <w:r w:rsidRPr="00F86984">
        <w:t>吐出量</w:t>
      </w:r>
      <w:r w:rsidRPr="00F86984">
        <w:tab/>
      </w:r>
      <w:r w:rsidRPr="00F86984">
        <w:tab/>
      </w:r>
      <w:r w:rsidR="00271C4E">
        <w:t>[　]</w:t>
      </w:r>
      <w:r w:rsidRPr="00F86984">
        <w:t>m</w:t>
      </w:r>
      <w:r w:rsidR="0080434C">
        <w:rPr>
          <w:vertAlign w:val="superscript"/>
        </w:rPr>
        <w:t>3</w:t>
      </w:r>
      <w:r w:rsidRPr="000150AF">
        <w:rPr>
          <w:vertAlign w:val="subscript"/>
        </w:rPr>
        <w:t>N</w:t>
      </w:r>
      <w:r w:rsidR="0090057A">
        <w:t>/</w:t>
      </w:r>
      <w:r w:rsidRPr="00F86984">
        <w:t>min</w:t>
      </w:r>
    </w:p>
    <w:p w14:paraId="415D141F" w14:textId="713FB223" w:rsidR="00C55A42" w:rsidRPr="00F86984" w:rsidRDefault="00C55A42" w:rsidP="001F45CB">
      <w:pPr>
        <w:pStyle w:val="41"/>
        <w:numPr>
          <w:ilvl w:val="0"/>
          <w:numId w:val="148"/>
        </w:numPr>
        <w:ind w:left="1070" w:firstLineChars="0"/>
      </w:pPr>
      <w:r w:rsidRPr="00F86984">
        <w:t>吐出圧力</w:t>
      </w:r>
      <w:r w:rsidRPr="00F86984">
        <w:tab/>
      </w:r>
      <w:r w:rsidRPr="00F86984">
        <w:tab/>
      </w:r>
      <w:r w:rsidR="00271C4E">
        <w:t>[　]</w:t>
      </w:r>
      <w:r w:rsidRPr="00F86984">
        <w:t>kPa</w:t>
      </w:r>
    </w:p>
    <w:p w14:paraId="2AD9CC18" w14:textId="62271715" w:rsidR="00C55A42" w:rsidRPr="00F86984" w:rsidRDefault="00C55A42" w:rsidP="001F45CB">
      <w:pPr>
        <w:pStyle w:val="41"/>
        <w:numPr>
          <w:ilvl w:val="0"/>
          <w:numId w:val="148"/>
        </w:numPr>
        <w:ind w:left="1070" w:firstLineChars="0"/>
      </w:pPr>
      <w:r w:rsidRPr="00F86984">
        <w:t>空気タンク</w:t>
      </w:r>
      <w:r w:rsidRPr="00F86984">
        <w:tab/>
      </w:r>
      <w:r w:rsidRPr="00F86984">
        <w:tab/>
      </w:r>
      <w:r w:rsidR="00271C4E">
        <w:t>[　]</w:t>
      </w:r>
      <w:r w:rsidRPr="00F86984">
        <w:t>m</w:t>
      </w:r>
      <w:r w:rsidR="0080434C">
        <w:rPr>
          <w:vertAlign w:val="superscript"/>
        </w:rPr>
        <w:t>3</w:t>
      </w:r>
    </w:p>
    <w:p w14:paraId="00777E9A" w14:textId="77777777" w:rsidR="00C55A42" w:rsidRPr="00F86984" w:rsidRDefault="00C55A42" w:rsidP="00C55A42"/>
    <w:p w14:paraId="0340912C" w14:textId="77777777" w:rsidR="00C55A42" w:rsidRPr="00F86984" w:rsidRDefault="00C55A42" w:rsidP="003A32B4">
      <w:pPr>
        <w:pStyle w:val="3"/>
        <w:ind w:left="3912" w:hanging="3912"/>
      </w:pPr>
      <w:bookmarkStart w:id="199" w:name="_Toc133402322"/>
      <w:bookmarkStart w:id="200" w:name="_Toc153368604"/>
      <w:r w:rsidRPr="00F86984">
        <w:rPr>
          <w:rFonts w:hint="eastAsia"/>
        </w:rPr>
        <w:t>雑設備</w:t>
      </w:r>
      <w:bookmarkEnd w:id="199"/>
      <w:bookmarkEnd w:id="200"/>
    </w:p>
    <w:p w14:paraId="5F0DF371" w14:textId="77777777" w:rsidR="00C55A42" w:rsidRPr="00C735E5" w:rsidRDefault="00C55A42" w:rsidP="00CD547F">
      <w:pPr>
        <w:pStyle w:val="4"/>
        <w:numPr>
          <w:ilvl w:val="3"/>
          <w:numId w:val="533"/>
        </w:numPr>
        <w:rPr>
          <w:rFonts w:ascii="ＭＳ ゴシック" w:eastAsia="ＭＳ ゴシック" w:hAnsi="ＭＳ ゴシック"/>
        </w:rPr>
      </w:pPr>
      <w:r w:rsidRPr="00C735E5">
        <w:rPr>
          <w:rFonts w:ascii="ＭＳ ゴシック" w:eastAsia="ＭＳ ゴシック" w:hAnsi="ＭＳ ゴシック" w:hint="eastAsia"/>
        </w:rPr>
        <w:t>雑用空気圧縮機</w:t>
      </w:r>
    </w:p>
    <w:p w14:paraId="35410CB4" w14:textId="7715FD60" w:rsidR="00C55A42" w:rsidRPr="00F86984" w:rsidRDefault="00C55A42" w:rsidP="00317D59">
      <w:pPr>
        <w:pStyle w:val="6"/>
        <w:ind w:left="2268"/>
      </w:pPr>
      <w:r w:rsidRPr="00F86984">
        <w:t>形式</w:t>
      </w:r>
      <w:r w:rsidRPr="00F86984">
        <w:tab/>
      </w:r>
      <w:r w:rsidRPr="00F86984">
        <w:tab/>
      </w:r>
      <w:r w:rsidRPr="00F86984">
        <w:tab/>
      </w:r>
      <w:r w:rsidR="00076C4D">
        <w:t>[</w:t>
      </w:r>
      <w:r w:rsidRPr="00F86984">
        <w:t>スクリュー型</w:t>
      </w:r>
      <w:r w:rsidR="00076C4D">
        <w:t>]</w:t>
      </w:r>
    </w:p>
    <w:p w14:paraId="1B912E09" w14:textId="6A34688F" w:rsidR="00C55A42" w:rsidRPr="00F86984" w:rsidRDefault="00C55A42" w:rsidP="00317D59">
      <w:pPr>
        <w:pStyle w:val="6"/>
        <w:ind w:left="2268"/>
      </w:pPr>
      <w:r w:rsidRPr="00F86984">
        <w:t>数量</w:t>
      </w:r>
      <w:r w:rsidRPr="00F86984">
        <w:tab/>
      </w:r>
      <w:r w:rsidRPr="00F86984">
        <w:tab/>
      </w:r>
      <w:r w:rsidRPr="00F86984">
        <w:tab/>
      </w:r>
      <w:r w:rsidR="00271C4E">
        <w:t>[　]</w:t>
      </w:r>
      <w:r w:rsidRPr="00F86984">
        <w:t>基</w:t>
      </w:r>
    </w:p>
    <w:p w14:paraId="2B9FBE2D" w14:textId="6C16E07D" w:rsidR="00C55A42" w:rsidRPr="00F86984" w:rsidRDefault="00C55A42" w:rsidP="00317D59">
      <w:pPr>
        <w:pStyle w:val="6"/>
        <w:ind w:left="2268"/>
      </w:pPr>
      <w:r w:rsidRPr="00F86984">
        <w:t>主要項目(</w:t>
      </w:r>
      <w:r w:rsidR="0080434C">
        <w:t>1</w:t>
      </w:r>
      <w:r w:rsidRPr="00F86984">
        <w:t>基につき)</w:t>
      </w:r>
    </w:p>
    <w:p w14:paraId="2A4F92F3" w14:textId="43622284" w:rsidR="00C55A42" w:rsidRPr="00F86984" w:rsidRDefault="00C55A42" w:rsidP="001F45CB">
      <w:pPr>
        <w:pStyle w:val="41"/>
        <w:numPr>
          <w:ilvl w:val="0"/>
          <w:numId w:val="149"/>
        </w:numPr>
        <w:ind w:left="1072" w:firstLineChars="0" w:hanging="442"/>
      </w:pPr>
      <w:r w:rsidRPr="00F86984">
        <w:t>吐出量</w:t>
      </w:r>
      <w:r w:rsidRPr="00F86984">
        <w:tab/>
      </w:r>
      <w:r w:rsidRPr="00F86984">
        <w:tab/>
      </w:r>
      <w:r w:rsidR="00271C4E">
        <w:t>[　]</w:t>
      </w:r>
      <w:r w:rsidRPr="00F86984">
        <w:t>m</w:t>
      </w:r>
      <w:r w:rsidR="0080434C">
        <w:rPr>
          <w:vertAlign w:val="superscript"/>
        </w:rPr>
        <w:t>3</w:t>
      </w:r>
      <w:r w:rsidRPr="001F70AA">
        <w:rPr>
          <w:vertAlign w:val="subscript"/>
        </w:rPr>
        <w:t>N</w:t>
      </w:r>
      <w:r w:rsidR="0090057A">
        <w:t>/</w:t>
      </w:r>
      <w:r w:rsidRPr="00F86984">
        <w:t>min</w:t>
      </w:r>
    </w:p>
    <w:p w14:paraId="49C53C82" w14:textId="32D44365" w:rsidR="00C55A42" w:rsidRPr="00F86984" w:rsidRDefault="00C55A42" w:rsidP="001F45CB">
      <w:pPr>
        <w:pStyle w:val="41"/>
        <w:numPr>
          <w:ilvl w:val="0"/>
          <w:numId w:val="149"/>
        </w:numPr>
        <w:ind w:left="1072" w:firstLineChars="0" w:hanging="442"/>
      </w:pPr>
      <w:r w:rsidRPr="00F86984">
        <w:t>吐出圧力</w:t>
      </w:r>
      <w:r w:rsidRPr="00F86984">
        <w:tab/>
      </w:r>
      <w:r w:rsidRPr="00F86984">
        <w:tab/>
      </w:r>
      <w:r w:rsidR="00271C4E">
        <w:t>[　]</w:t>
      </w:r>
      <w:r w:rsidRPr="00F86984">
        <w:t>kPa</w:t>
      </w:r>
    </w:p>
    <w:p w14:paraId="2EAF24F7" w14:textId="3546ABED" w:rsidR="00C55A42" w:rsidRDefault="00C55A42" w:rsidP="001F45CB">
      <w:pPr>
        <w:pStyle w:val="41"/>
        <w:numPr>
          <w:ilvl w:val="0"/>
          <w:numId w:val="149"/>
        </w:numPr>
        <w:ind w:left="1072" w:firstLineChars="0" w:hanging="442"/>
      </w:pPr>
      <w:r w:rsidRPr="00F86984">
        <w:t>空気タンク</w:t>
      </w:r>
      <w:r>
        <w:tab/>
      </w:r>
      <w:r w:rsidRPr="00F86984">
        <w:tab/>
      </w:r>
      <w:r w:rsidR="00271C4E">
        <w:t>[　]</w:t>
      </w:r>
      <w:r w:rsidRPr="00F86984">
        <w:t>m</w:t>
      </w:r>
      <w:r w:rsidR="0080434C">
        <w:rPr>
          <w:vertAlign w:val="superscript"/>
        </w:rPr>
        <w:t>3</w:t>
      </w:r>
    </w:p>
    <w:p w14:paraId="1029D420" w14:textId="77777777" w:rsidR="00C55A42" w:rsidRPr="00F86984" w:rsidRDefault="00C55A42" w:rsidP="00C55A42">
      <w:pPr>
        <w:pStyle w:val="41"/>
        <w:ind w:leftChars="0" w:firstLineChars="0"/>
      </w:pPr>
    </w:p>
    <w:p w14:paraId="2FBB928A" w14:textId="77777777" w:rsidR="00C55A42" w:rsidRPr="00C735E5" w:rsidRDefault="00C55A42" w:rsidP="00317D59">
      <w:pPr>
        <w:pStyle w:val="4"/>
        <w:rPr>
          <w:rFonts w:ascii="ＭＳ ゴシック" w:eastAsia="ＭＳ ゴシック" w:hAnsi="ＭＳ ゴシック"/>
        </w:rPr>
      </w:pPr>
      <w:r w:rsidRPr="00C735E5">
        <w:rPr>
          <w:rFonts w:ascii="ＭＳ ゴシック" w:eastAsia="ＭＳ ゴシック" w:hAnsi="ＭＳ ゴシック" w:hint="eastAsia"/>
        </w:rPr>
        <w:t>自動洗車装置</w:t>
      </w:r>
    </w:p>
    <w:p w14:paraId="49F1737A" w14:textId="3E37E146" w:rsidR="00C55A42" w:rsidRPr="00F86984" w:rsidRDefault="00C55A42" w:rsidP="00317D59">
      <w:pPr>
        <w:pStyle w:val="6"/>
        <w:ind w:left="2268"/>
      </w:pPr>
      <w:r w:rsidRPr="00F86984">
        <w:t>形式</w:t>
      </w:r>
      <w:r w:rsidRPr="00F86984">
        <w:tab/>
      </w:r>
      <w:r w:rsidRPr="00F86984">
        <w:tab/>
      </w:r>
      <w:r w:rsidRPr="00F86984">
        <w:tab/>
      </w:r>
      <w:r w:rsidR="00271C4E">
        <w:t>[　]</w:t>
      </w:r>
    </w:p>
    <w:p w14:paraId="4EE7E3C4" w14:textId="6B0173B7" w:rsidR="00C55A42" w:rsidRPr="00F86984" w:rsidRDefault="00C55A42" w:rsidP="00317D59">
      <w:pPr>
        <w:pStyle w:val="6"/>
        <w:ind w:left="2268"/>
      </w:pPr>
      <w:r w:rsidRPr="00F86984">
        <w:t>数量</w:t>
      </w:r>
      <w:r w:rsidRPr="00F86984">
        <w:tab/>
      </w:r>
      <w:r w:rsidRPr="00F86984">
        <w:tab/>
      </w:r>
      <w:r w:rsidRPr="00F86984">
        <w:tab/>
      </w:r>
      <w:r w:rsidR="0080434C">
        <w:t>1</w:t>
      </w:r>
      <w:r w:rsidRPr="00F86984">
        <w:t>基</w:t>
      </w:r>
    </w:p>
    <w:p w14:paraId="3119A4E1" w14:textId="31C11A6F" w:rsidR="00C55A42" w:rsidRPr="00F86984" w:rsidRDefault="00C55A42" w:rsidP="00317D59">
      <w:pPr>
        <w:pStyle w:val="6"/>
        <w:ind w:left="2268"/>
      </w:pPr>
      <w:r w:rsidRPr="00F86984">
        <w:t>主要項目(</w:t>
      </w:r>
      <w:r w:rsidR="0080434C">
        <w:t>1</w:t>
      </w:r>
      <w:r w:rsidRPr="00F86984">
        <w:t>基につき)</w:t>
      </w:r>
    </w:p>
    <w:p w14:paraId="3FD71AF0" w14:textId="6538D890" w:rsidR="00C55A42" w:rsidRPr="00F86984" w:rsidRDefault="00C55A42" w:rsidP="001F45CB">
      <w:pPr>
        <w:pStyle w:val="41"/>
        <w:numPr>
          <w:ilvl w:val="0"/>
          <w:numId w:val="150"/>
        </w:numPr>
        <w:ind w:left="1072" w:firstLineChars="0" w:hanging="442"/>
      </w:pPr>
      <w:r w:rsidRPr="00F86984">
        <w:t>噴射水量</w:t>
      </w:r>
      <w:r w:rsidRPr="00F86984">
        <w:tab/>
      </w:r>
      <w:r w:rsidRPr="00F86984">
        <w:tab/>
      </w:r>
      <w:r w:rsidR="00271C4E">
        <w:t>[　]</w:t>
      </w:r>
      <w:r w:rsidRPr="00F86984">
        <w:t>m</w:t>
      </w:r>
      <w:r w:rsidR="0080434C">
        <w:rPr>
          <w:vertAlign w:val="superscript"/>
        </w:rPr>
        <w:t>3</w:t>
      </w:r>
      <w:r w:rsidR="0090057A">
        <w:t>/</w:t>
      </w:r>
      <w:r>
        <w:rPr>
          <w:rFonts w:hint="eastAsia"/>
        </w:rPr>
        <w:t>回</w:t>
      </w:r>
    </w:p>
    <w:p w14:paraId="3A3142CD" w14:textId="2D55740B" w:rsidR="00C55A42" w:rsidRPr="00F86984" w:rsidRDefault="00C55A42" w:rsidP="001F45CB">
      <w:pPr>
        <w:pStyle w:val="41"/>
        <w:numPr>
          <w:ilvl w:val="0"/>
          <w:numId w:val="150"/>
        </w:numPr>
        <w:ind w:left="1072" w:firstLineChars="0" w:hanging="442"/>
      </w:pPr>
      <w:r w:rsidRPr="00F86984">
        <w:t>噴射水圧力</w:t>
      </w:r>
      <w:r w:rsidRPr="00F86984">
        <w:tab/>
      </w:r>
      <w:r w:rsidRPr="00F86984">
        <w:tab/>
      </w:r>
      <w:r w:rsidR="00271C4E">
        <w:t>[　]</w:t>
      </w:r>
      <w:r w:rsidRPr="00F86984">
        <w:t>MPa</w:t>
      </w:r>
    </w:p>
    <w:p w14:paraId="0EDC959B" w14:textId="77777777" w:rsidR="00C55A42" w:rsidRPr="00F86984" w:rsidRDefault="00C55A42" w:rsidP="00317D59">
      <w:pPr>
        <w:pStyle w:val="6"/>
        <w:ind w:left="2268"/>
      </w:pPr>
      <w:r w:rsidRPr="00F86984">
        <w:t>付属品</w:t>
      </w:r>
    </w:p>
    <w:p w14:paraId="3F641AB3" w14:textId="06B5EDD5" w:rsidR="00C55A42" w:rsidRPr="00F86984" w:rsidRDefault="00C55A42" w:rsidP="001F45CB">
      <w:pPr>
        <w:pStyle w:val="41"/>
        <w:numPr>
          <w:ilvl w:val="0"/>
          <w:numId w:val="151"/>
        </w:numPr>
        <w:ind w:left="1072" w:firstLineChars="0" w:hanging="442"/>
      </w:pPr>
      <w:r w:rsidRPr="00F86984">
        <w:t>洗車水ポンプ</w:t>
      </w:r>
      <w:r w:rsidR="001F45CB">
        <w:rPr>
          <w:rFonts w:hint="eastAsia"/>
        </w:rPr>
        <w:t xml:space="preserve">　</w:t>
      </w:r>
      <w:r w:rsidRPr="00F86984">
        <w:tab/>
      </w:r>
      <w:r w:rsidR="00076C4D">
        <w:t>[</w:t>
      </w:r>
      <w:r w:rsidRPr="00F86984">
        <w:t>一式</w:t>
      </w:r>
      <w:r w:rsidR="00076C4D">
        <w:t>]</w:t>
      </w:r>
    </w:p>
    <w:p w14:paraId="7E611220" w14:textId="45628EB1" w:rsidR="00C55A42" w:rsidRDefault="00C55A42" w:rsidP="001F45CB">
      <w:pPr>
        <w:pStyle w:val="41"/>
        <w:numPr>
          <w:ilvl w:val="0"/>
          <w:numId w:val="151"/>
        </w:numPr>
        <w:ind w:left="1072" w:firstLineChars="0" w:hanging="442"/>
      </w:pPr>
      <w:r w:rsidRPr="00F86984">
        <w:t>洗車排水ポンプ</w:t>
      </w:r>
      <w:r w:rsidRPr="00F86984">
        <w:tab/>
      </w:r>
      <w:r w:rsidR="00076C4D">
        <w:t>[</w:t>
      </w:r>
      <w:r w:rsidRPr="00F86984">
        <w:t>一式</w:t>
      </w:r>
      <w:r w:rsidR="00076C4D">
        <w:t>]</w:t>
      </w:r>
    </w:p>
    <w:p w14:paraId="6D01524E" w14:textId="77777777" w:rsidR="00C55A42" w:rsidRPr="00F86984" w:rsidRDefault="00C55A42" w:rsidP="00C55A42">
      <w:pPr>
        <w:pStyle w:val="41"/>
        <w:ind w:leftChars="0" w:left="0" w:firstLineChars="0" w:firstLine="0"/>
      </w:pPr>
    </w:p>
    <w:p w14:paraId="66BF5DC4" w14:textId="77777777" w:rsidR="00C55A42" w:rsidRPr="00C735E5" w:rsidRDefault="00C55A42" w:rsidP="00317D59">
      <w:pPr>
        <w:pStyle w:val="4"/>
        <w:rPr>
          <w:rFonts w:ascii="ＭＳ ゴシック" w:eastAsia="ＭＳ ゴシック" w:hAnsi="ＭＳ ゴシック"/>
        </w:rPr>
      </w:pPr>
      <w:r w:rsidRPr="00C735E5">
        <w:rPr>
          <w:rFonts w:ascii="ＭＳ ゴシック" w:eastAsia="ＭＳ ゴシック" w:hAnsi="ＭＳ ゴシック" w:hint="eastAsia"/>
        </w:rPr>
        <w:t>工具・工作機器類</w:t>
      </w:r>
    </w:p>
    <w:p w14:paraId="567D038A" w14:textId="67486CE4" w:rsidR="00C55A42" w:rsidRPr="00E1729B" w:rsidRDefault="00C55A42" w:rsidP="00C55A42">
      <w:pPr>
        <w:pStyle w:val="31"/>
        <w:ind w:left="420" w:firstLine="210"/>
        <w:rPr>
          <w:color w:val="000000" w:themeColor="text1"/>
        </w:rPr>
      </w:pPr>
      <w:r w:rsidRPr="00E1729B">
        <w:rPr>
          <w:rFonts w:hint="eastAsia"/>
          <w:color w:val="000000" w:themeColor="text1"/>
        </w:rPr>
        <w:t>本施設の保守点検整備に必要な工作機械類、作業工具類を納入し、そのリストを作成すること。</w:t>
      </w:r>
      <w:r w:rsidR="00D507B7" w:rsidRPr="00E1729B">
        <w:rPr>
          <w:rFonts w:hint="eastAsia"/>
          <w:color w:val="000000" w:themeColor="text1"/>
        </w:rPr>
        <w:t>なお、マテリアルリサイクル推進施設の保守点検整備に必要な工作機器類も含める。</w:t>
      </w:r>
    </w:p>
    <w:p w14:paraId="5ADB8ED2" w14:textId="77777777" w:rsidR="00C55A42" w:rsidRPr="00F86984" w:rsidRDefault="00C55A42" w:rsidP="00C55A42">
      <w:pPr>
        <w:pStyle w:val="41"/>
        <w:ind w:left="630" w:firstLine="210"/>
      </w:pPr>
    </w:p>
    <w:p w14:paraId="22648679" w14:textId="77777777" w:rsidR="00C55A42" w:rsidRPr="00C735E5" w:rsidRDefault="00C55A42" w:rsidP="00317D59">
      <w:pPr>
        <w:pStyle w:val="4"/>
        <w:rPr>
          <w:rFonts w:ascii="ＭＳ ゴシック" w:eastAsia="ＭＳ ゴシック" w:hAnsi="ＭＳ ゴシック"/>
        </w:rPr>
      </w:pPr>
      <w:r w:rsidRPr="00C735E5">
        <w:rPr>
          <w:rFonts w:ascii="ＭＳ ゴシック" w:eastAsia="ＭＳ ゴシック" w:hAnsi="ＭＳ ゴシック" w:hint="eastAsia"/>
        </w:rPr>
        <w:t>説明用映像設備</w:t>
      </w:r>
    </w:p>
    <w:p w14:paraId="05879A4A" w14:textId="2E5800ED" w:rsidR="00C55A42" w:rsidRDefault="00C55A42" w:rsidP="00622EED">
      <w:pPr>
        <w:pStyle w:val="31"/>
        <w:ind w:left="420" w:firstLine="210"/>
      </w:pPr>
      <w:r w:rsidRPr="00F86984">
        <w:rPr>
          <w:rFonts w:hint="eastAsia"/>
        </w:rPr>
        <w:t>見学者説明用に、投影型映像設備と説明用ソフト（マテリアルリサイクル推進施設を含む。）を作成すること。</w:t>
      </w:r>
      <w:r w:rsidR="00622EED">
        <w:rPr>
          <w:rFonts w:hint="eastAsia"/>
        </w:rPr>
        <w:t>録画内容は、施設の概要を</w:t>
      </w:r>
      <w:r w:rsidR="00622EED">
        <w:t>15分程度に要約したもの大人用</w:t>
      </w:r>
      <w:r w:rsidR="001E1F15">
        <w:rPr>
          <w:rFonts w:hint="eastAsia"/>
        </w:rPr>
        <w:t>、</w:t>
      </w:r>
      <w:r w:rsidR="00622EED">
        <w:t>小学生用</w:t>
      </w:r>
      <w:r w:rsidR="005D78A1">
        <w:rPr>
          <w:rFonts w:hint="eastAsia"/>
        </w:rPr>
        <w:t>各１本（又は、大人・小学生兼用（</w:t>
      </w:r>
      <w:r w:rsidR="005D78A1" w:rsidRPr="005D78A1">
        <w:rPr>
          <w:rFonts w:hint="eastAsia"/>
        </w:rPr>
        <w:t>小学生にもわかりやすい内容とするこ</w:t>
      </w:r>
      <w:r w:rsidR="005D78A1">
        <w:rPr>
          <w:rFonts w:hint="eastAsia"/>
        </w:rPr>
        <w:t>と）を１本）</w:t>
      </w:r>
      <w:r w:rsidR="00622EED">
        <w:rPr>
          <w:rFonts w:hint="eastAsia"/>
        </w:rPr>
        <w:t>、</w:t>
      </w:r>
      <w:r w:rsidR="00622EED">
        <w:rPr>
          <w:rFonts w:hint="eastAsia"/>
        </w:rPr>
        <w:lastRenderedPageBreak/>
        <w:t>建設工事の概要を</w:t>
      </w:r>
      <w:r w:rsidR="00622EED">
        <w:t>15分程度に要約したもの</w:t>
      </w:r>
      <w:r w:rsidR="00622EED">
        <w:rPr>
          <w:rFonts w:hint="eastAsia"/>
        </w:rPr>
        <w:t>を</w:t>
      </w:r>
      <w:r w:rsidR="00330C9F">
        <w:rPr>
          <w:rFonts w:hint="eastAsia"/>
        </w:rPr>
        <w:t>1</w:t>
      </w:r>
      <w:r w:rsidR="00622EED">
        <w:t>本</w:t>
      </w:r>
      <w:r w:rsidR="00622EED">
        <w:rPr>
          <w:rFonts w:hint="eastAsia"/>
        </w:rPr>
        <w:t>と</w:t>
      </w:r>
      <w:r w:rsidR="00791A5F">
        <w:rPr>
          <w:rFonts w:hint="eastAsia"/>
        </w:rPr>
        <w:t>す</w:t>
      </w:r>
      <w:r w:rsidR="00E31430">
        <w:rPr>
          <w:rFonts w:hint="eastAsia"/>
        </w:rPr>
        <w:t>る</w:t>
      </w:r>
      <w:r w:rsidR="00622EED">
        <w:rPr>
          <w:rFonts w:hint="eastAsia"/>
        </w:rPr>
        <w:t>。なお、説明用ソフトの著作権は本組合に帰属するものとし、増版できる形式とする。</w:t>
      </w:r>
    </w:p>
    <w:p w14:paraId="3E36CF0E" w14:textId="370FF61B" w:rsidR="00C55A42" w:rsidRPr="00F86984" w:rsidRDefault="00C55A42" w:rsidP="001F45CB">
      <w:pPr>
        <w:pStyle w:val="ab"/>
        <w:numPr>
          <w:ilvl w:val="0"/>
          <w:numId w:val="152"/>
        </w:numPr>
        <w:ind w:leftChars="300" w:left="1072" w:hanging="442"/>
      </w:pPr>
      <w:r w:rsidRPr="00F86984">
        <w:t>スクリーン寸法</w:t>
      </w:r>
      <w:r w:rsidR="001F45CB">
        <w:tab/>
      </w:r>
      <w:r w:rsidR="00076C4D">
        <w:t>[</w:t>
      </w:r>
      <w:r w:rsidR="0080434C">
        <w:t>2</w:t>
      </w:r>
      <w:r w:rsidRPr="00F86984">
        <w:t>00</w:t>
      </w:r>
      <w:r w:rsidR="00076C4D">
        <w:t>]</w:t>
      </w:r>
      <w:r w:rsidRPr="00F86984">
        <w:t>インチ</w:t>
      </w:r>
    </w:p>
    <w:p w14:paraId="57B216D3" w14:textId="2BF6DCB7" w:rsidR="00C55A42" w:rsidRPr="00F86984" w:rsidRDefault="00C55A42" w:rsidP="001F45CB">
      <w:pPr>
        <w:pStyle w:val="ab"/>
        <w:numPr>
          <w:ilvl w:val="0"/>
          <w:numId w:val="152"/>
        </w:numPr>
        <w:ind w:leftChars="300" w:left="1072" w:hanging="442"/>
      </w:pPr>
      <w:r w:rsidRPr="00F86984">
        <w:t>映像装置形式</w:t>
      </w:r>
      <w:r w:rsidRPr="00F86984">
        <w:tab/>
      </w:r>
      <w:r w:rsidRPr="00F86984">
        <w:tab/>
      </w:r>
      <w:r w:rsidR="00271C4E">
        <w:t>[　]</w:t>
      </w:r>
    </w:p>
    <w:p w14:paraId="662290CA" w14:textId="39309BD7" w:rsidR="00C55A42" w:rsidRPr="00F86984" w:rsidRDefault="00C55A42" w:rsidP="001F45CB">
      <w:pPr>
        <w:pStyle w:val="ab"/>
        <w:numPr>
          <w:ilvl w:val="0"/>
          <w:numId w:val="152"/>
        </w:numPr>
        <w:ind w:leftChars="300" w:left="1072" w:hanging="442"/>
      </w:pPr>
      <w:r w:rsidRPr="00F86984">
        <w:t>再生装置</w:t>
      </w:r>
      <w:r w:rsidRPr="00F86984">
        <w:tab/>
      </w:r>
      <w:r w:rsidRPr="00F86984">
        <w:tab/>
      </w:r>
      <w:r w:rsidR="00076C4D">
        <w:t>[</w:t>
      </w:r>
      <w:r w:rsidRPr="00F86984">
        <w:t>BD、DVD等が再生できるもの</w:t>
      </w:r>
      <w:r w:rsidR="00076C4D">
        <w:t>]</w:t>
      </w:r>
    </w:p>
    <w:p w14:paraId="5E6070C3" w14:textId="77777777" w:rsidR="00C55A42" w:rsidRPr="00F86984" w:rsidRDefault="00C55A42" w:rsidP="00C55A42"/>
    <w:p w14:paraId="34D2DFC1" w14:textId="77777777" w:rsidR="00C55A42" w:rsidRPr="00C735E5" w:rsidRDefault="00C55A42" w:rsidP="00317D59">
      <w:pPr>
        <w:pStyle w:val="4"/>
        <w:rPr>
          <w:rFonts w:ascii="ＭＳ ゴシック" w:eastAsia="ＭＳ ゴシック" w:hAnsi="ＭＳ ゴシック"/>
        </w:rPr>
      </w:pPr>
      <w:r w:rsidRPr="00C735E5">
        <w:rPr>
          <w:rFonts w:ascii="ＭＳ ゴシック" w:eastAsia="ＭＳ ゴシック" w:hAnsi="ＭＳ ゴシック"/>
        </w:rPr>
        <w:t>AEDの設置</w:t>
      </w:r>
    </w:p>
    <w:p w14:paraId="18DEACB5" w14:textId="02B84DF6" w:rsidR="00C55A42" w:rsidRDefault="00455FA1" w:rsidP="00C55A42">
      <w:pPr>
        <w:pStyle w:val="31"/>
        <w:ind w:left="420" w:firstLine="210"/>
      </w:pPr>
      <w:r>
        <w:rPr>
          <w:rFonts w:hint="eastAsia"/>
        </w:rPr>
        <w:t>施設</w:t>
      </w:r>
      <w:r w:rsidR="00C55A42" w:rsidRPr="00F86984">
        <w:rPr>
          <w:rFonts w:hint="eastAsia"/>
        </w:rPr>
        <w:t>の適切な箇所に</w:t>
      </w:r>
      <w:r w:rsidR="00C55A42" w:rsidRPr="00F86984">
        <w:t>AED（自動体外除細動装置）を各</w:t>
      </w:r>
      <w:r w:rsidR="0080434C">
        <w:t>1</w:t>
      </w:r>
      <w:r w:rsidR="00C55A42" w:rsidRPr="00F86984">
        <w:t>台設置すること。</w:t>
      </w:r>
    </w:p>
    <w:p w14:paraId="148E7979" w14:textId="6A9CB303" w:rsidR="00CC61C0" w:rsidRPr="00F86984" w:rsidRDefault="00CC61C0" w:rsidP="00565390">
      <w:pPr>
        <w:pStyle w:val="31"/>
        <w:ind w:leftChars="300" w:left="1072" w:firstLineChars="0" w:hanging="442"/>
      </w:pPr>
      <w:r>
        <w:rPr>
          <w:rFonts w:hint="eastAsia"/>
        </w:rPr>
        <w:t>①　設置個所</w:t>
      </w:r>
      <w:r>
        <w:tab/>
      </w:r>
      <w:r>
        <w:tab/>
        <w:t>[</w:t>
      </w:r>
      <w:r>
        <w:rPr>
          <w:rFonts w:hint="eastAsia"/>
        </w:rPr>
        <w:t>管理棟、中央制御室、その他運営上必要な箇所</w:t>
      </w:r>
      <w:r>
        <w:t>]</w:t>
      </w:r>
    </w:p>
    <w:p w14:paraId="65A9C354" w14:textId="37A31546" w:rsidR="004112AA" w:rsidRDefault="004112AA">
      <w:r>
        <w:br w:type="page"/>
      </w:r>
    </w:p>
    <w:p w14:paraId="02625BCD" w14:textId="3ED2D6A5" w:rsidR="004112AA" w:rsidRDefault="004112AA" w:rsidP="00317D59">
      <w:pPr>
        <w:pStyle w:val="2"/>
      </w:pPr>
      <w:bookmarkStart w:id="201" w:name="_Toc133402323"/>
      <w:bookmarkStart w:id="202" w:name="_Ref135211085"/>
      <w:bookmarkStart w:id="203" w:name="_Toc153368605"/>
      <w:r w:rsidRPr="00847A0E">
        <w:lastRenderedPageBreak/>
        <w:t>マテリアルリサイクル推進施設</w:t>
      </w:r>
      <w:bookmarkEnd w:id="201"/>
      <w:r w:rsidR="00F65252">
        <w:rPr>
          <w:rFonts w:hint="eastAsia"/>
        </w:rPr>
        <w:t>プラント工事仕様</w:t>
      </w:r>
      <w:bookmarkEnd w:id="202"/>
      <w:bookmarkEnd w:id="203"/>
    </w:p>
    <w:p w14:paraId="4AA0EC37" w14:textId="73937EFA" w:rsidR="004112AA" w:rsidRDefault="004112AA" w:rsidP="00EA0FB4">
      <w:pPr>
        <w:pStyle w:val="21"/>
        <w:ind w:left="210" w:firstLine="210"/>
      </w:pPr>
      <w:r>
        <w:rPr>
          <w:rFonts w:hint="eastAsia"/>
        </w:rPr>
        <w:t>マテリアルリサイクル推進施設は、処理ラインとして</w:t>
      </w:r>
      <w:r w:rsidR="0080434C">
        <w:rPr>
          <w:rFonts w:hint="eastAsia"/>
        </w:rPr>
        <w:t>4</w:t>
      </w:r>
      <w:r>
        <w:rPr>
          <w:rFonts w:hint="eastAsia"/>
        </w:rPr>
        <w:t>種の処理系列（①不燃・粗大ごみ処理ライン、②かん類処理ライン、③ペットボトル処理ライン、④剪定枝資源化施設）とストックヤードから</w:t>
      </w:r>
      <w:r w:rsidR="00970A94">
        <w:rPr>
          <w:rFonts w:hint="eastAsia"/>
        </w:rPr>
        <w:t>構成される。</w:t>
      </w:r>
    </w:p>
    <w:p w14:paraId="1A92C942" w14:textId="6548E6B1" w:rsidR="004112AA" w:rsidRDefault="004112AA" w:rsidP="00EA0FB4">
      <w:pPr>
        <w:pStyle w:val="21"/>
        <w:ind w:left="210" w:firstLine="210"/>
      </w:pPr>
      <w:r w:rsidRPr="008859DB">
        <w:rPr>
          <w:rFonts w:hint="eastAsia"/>
        </w:rPr>
        <w:t>マテリアルリサイクル推進施設の基本的な処理フローは、</w:t>
      </w:r>
      <w:r w:rsidRPr="00D236DE">
        <w:rPr>
          <w:rFonts w:hint="eastAsia"/>
        </w:rPr>
        <w:t>添付資料</w:t>
      </w:r>
      <w:r w:rsidR="00076183">
        <w:t>6</w:t>
      </w:r>
      <w:r w:rsidRPr="00D236DE">
        <w:rPr>
          <w:rFonts w:hint="eastAsia"/>
        </w:rPr>
        <w:t>「</w:t>
      </w:r>
      <w:r w:rsidR="004964DD">
        <w:rPr>
          <w:rFonts w:hint="eastAsia"/>
        </w:rPr>
        <w:t>ごみ処理基本</w:t>
      </w:r>
      <w:r w:rsidRPr="00D236DE">
        <w:rPr>
          <w:rFonts w:hint="eastAsia"/>
        </w:rPr>
        <w:t>フロー」</w:t>
      </w:r>
      <w:r w:rsidRPr="008859DB">
        <w:rPr>
          <w:rFonts w:hint="eastAsia"/>
        </w:rPr>
        <w:t>に示すとおりである。</w:t>
      </w:r>
    </w:p>
    <w:p w14:paraId="5B4A2DB8" w14:textId="01284810" w:rsidR="009E4ADD" w:rsidRPr="00DF375D" w:rsidRDefault="009E4ADD" w:rsidP="009E4ADD">
      <w:pPr>
        <w:ind w:leftChars="100" w:left="210" w:firstLineChars="100" w:firstLine="210"/>
      </w:pPr>
      <w:r w:rsidRPr="00DF375D">
        <w:rPr>
          <w:rFonts w:hint="eastAsia"/>
        </w:rPr>
        <w:t>近年、破砕処理施設等でリチウム</w:t>
      </w:r>
      <w:r w:rsidR="00F3048D">
        <w:rPr>
          <w:rFonts w:hint="eastAsia"/>
        </w:rPr>
        <w:t>イオン</w:t>
      </w:r>
      <w:r w:rsidRPr="00DF375D">
        <w:rPr>
          <w:rFonts w:hint="eastAsia"/>
        </w:rPr>
        <w:t>電池による火災事故が頻発していることから、本施設においても</w:t>
      </w:r>
      <w:r w:rsidR="00F3048D">
        <w:rPr>
          <w:rFonts w:hint="eastAsia"/>
        </w:rPr>
        <w:t>以下の各設備装置に明記している以外に必要な</w:t>
      </w:r>
      <w:r w:rsidRPr="00DF375D">
        <w:rPr>
          <w:rFonts w:hint="eastAsia"/>
        </w:rPr>
        <w:t>選別装置、煙・火災の検知装置及び散水装置等の適切な設置により火災の未然防止、延焼防止を図ること。詳細は「リチウム蓄電池等に起因する廃棄物処理施設における火災等の防止について（令和</w:t>
      </w:r>
      <w:r w:rsidRPr="00DF375D">
        <w:t>5年4月11日　環境省環境再生・資源循環局廃棄物適正処理推進課）」を参照すること。</w:t>
      </w:r>
    </w:p>
    <w:p w14:paraId="0C3FA333" w14:textId="36103A36" w:rsidR="004112AA" w:rsidRDefault="004112AA" w:rsidP="00EA0FB4">
      <w:pPr>
        <w:pStyle w:val="21"/>
        <w:ind w:left="210" w:firstLine="210"/>
      </w:pPr>
      <w:r>
        <w:rPr>
          <w:rFonts w:hint="eastAsia"/>
        </w:rPr>
        <w:t>なお、各設備共通仕様は、ごみ焼却施設と共通とし、各受入</w:t>
      </w:r>
      <w:r w:rsidR="004B7E24">
        <w:rPr>
          <w:rFonts w:hint="eastAsia"/>
        </w:rPr>
        <w:t>れ</w:t>
      </w:r>
      <w:r>
        <w:rPr>
          <w:rFonts w:hint="eastAsia"/>
        </w:rPr>
        <w:t>・供給設備に該当する搬入退出路及び計量機もごみ焼却施設と共用のため以下の工事仕様では省略している。</w:t>
      </w:r>
    </w:p>
    <w:p w14:paraId="67209917" w14:textId="77777777" w:rsidR="00970A94" w:rsidRDefault="00970A94" w:rsidP="004112AA"/>
    <w:p w14:paraId="2D95421D" w14:textId="77777777" w:rsidR="004112AA" w:rsidRDefault="004112AA" w:rsidP="00565390">
      <w:pPr>
        <w:pStyle w:val="3"/>
        <w:numPr>
          <w:ilvl w:val="2"/>
          <w:numId w:val="535"/>
        </w:numPr>
        <w:ind w:left="3912" w:hanging="3912"/>
      </w:pPr>
      <w:bookmarkStart w:id="204" w:name="_Toc133402324"/>
      <w:bookmarkStart w:id="205" w:name="_Toc153368606"/>
      <w:r>
        <w:t>不燃・粗大ごみ処理ライン</w:t>
      </w:r>
      <w:bookmarkEnd w:id="204"/>
      <w:bookmarkEnd w:id="205"/>
    </w:p>
    <w:p w14:paraId="52161C1E" w14:textId="77777777" w:rsidR="004112AA" w:rsidRPr="00674B33" w:rsidRDefault="004112AA" w:rsidP="00CD547F">
      <w:pPr>
        <w:pStyle w:val="4"/>
        <w:numPr>
          <w:ilvl w:val="3"/>
          <w:numId w:val="534"/>
        </w:numPr>
        <w:rPr>
          <w:rFonts w:ascii="ＭＳ ゴシック" w:eastAsia="ＭＳ ゴシック" w:hAnsi="ＭＳ ゴシック"/>
        </w:rPr>
      </w:pPr>
      <w:r w:rsidRPr="00674B33">
        <w:rPr>
          <w:rFonts w:ascii="ＭＳ ゴシック" w:eastAsia="ＭＳ ゴシック" w:hAnsi="ＭＳ ゴシック"/>
        </w:rPr>
        <w:t>受入</w:t>
      </w:r>
      <w:r w:rsidRPr="00674B33">
        <w:rPr>
          <w:rFonts w:ascii="ＭＳ ゴシック" w:eastAsia="ＭＳ ゴシック" w:hAnsi="ＭＳ ゴシック" w:hint="eastAsia"/>
        </w:rPr>
        <w:t>れ・</w:t>
      </w:r>
      <w:r w:rsidRPr="00674B33">
        <w:rPr>
          <w:rFonts w:ascii="ＭＳ ゴシック" w:eastAsia="ＭＳ ゴシック" w:hAnsi="ＭＳ ゴシック"/>
        </w:rPr>
        <w:t>供給設備</w:t>
      </w:r>
    </w:p>
    <w:p w14:paraId="35417AFF" w14:textId="615AA667" w:rsidR="004112AA" w:rsidRPr="00674B33" w:rsidRDefault="004112AA" w:rsidP="00317D59">
      <w:pPr>
        <w:pStyle w:val="5"/>
        <w:ind w:left="945" w:hanging="945"/>
        <w:rPr>
          <w:rFonts w:ascii="ＭＳ ゴシック" w:eastAsia="ＭＳ ゴシック" w:hAnsi="ＭＳ ゴシック"/>
        </w:rPr>
      </w:pPr>
      <w:r w:rsidRPr="00674B33">
        <w:rPr>
          <w:rFonts w:ascii="ＭＳ ゴシック" w:eastAsia="ＭＳ ゴシック" w:hAnsi="ＭＳ ゴシック" w:hint="eastAsia"/>
        </w:rPr>
        <w:t>プラットホーム（</w:t>
      </w:r>
      <w:r w:rsidR="0019637D" w:rsidRPr="00674B33">
        <w:rPr>
          <w:rFonts w:ascii="ＭＳ ゴシック" w:eastAsia="ＭＳ ゴシック" w:hAnsi="ＭＳ ゴシック" w:hint="eastAsia"/>
        </w:rPr>
        <w:t>建築工事所掌</w:t>
      </w:r>
      <w:r w:rsidRPr="00674B33">
        <w:rPr>
          <w:rFonts w:ascii="ＭＳ ゴシック" w:eastAsia="ＭＳ ゴシック" w:hAnsi="ＭＳ ゴシック" w:hint="eastAsia"/>
        </w:rPr>
        <w:t>）</w:t>
      </w:r>
    </w:p>
    <w:p w14:paraId="2C186925" w14:textId="05F012E9" w:rsidR="004112AA" w:rsidRDefault="004112AA" w:rsidP="00317D59">
      <w:pPr>
        <w:pStyle w:val="6"/>
        <w:ind w:left="2268"/>
        <w:rPr>
          <w:lang w:eastAsia="zh-TW"/>
        </w:rPr>
      </w:pPr>
      <w:r>
        <w:rPr>
          <w:lang w:eastAsia="zh-TW"/>
        </w:rPr>
        <w:t>幅員（有効）</w:t>
      </w:r>
      <w:r w:rsidR="005C1DAB">
        <w:rPr>
          <w:rFonts w:hint="eastAsia"/>
          <w:lang w:eastAsia="zh-TW"/>
        </w:rPr>
        <w:t xml:space="preserve"> </w:t>
      </w:r>
      <w:r>
        <w:rPr>
          <w:lang w:eastAsia="zh-TW"/>
        </w:rPr>
        <w:tab/>
      </w:r>
      <w:r w:rsidR="004B7E24">
        <w:rPr>
          <w:lang w:eastAsia="zh-TW"/>
        </w:rPr>
        <w:tab/>
      </w:r>
      <w:r w:rsidR="005C1DAB">
        <w:rPr>
          <w:lang w:eastAsia="zh-TW"/>
        </w:rPr>
        <w:t xml:space="preserve"> </w:t>
      </w:r>
      <w:r w:rsidR="00271C4E">
        <w:rPr>
          <w:lang w:eastAsia="zh-TW"/>
        </w:rPr>
        <w:t>[　]</w:t>
      </w:r>
      <w:r w:rsidR="008934B3">
        <w:rPr>
          <w:rFonts w:hint="eastAsia"/>
          <w:lang w:eastAsia="zh-TW"/>
        </w:rPr>
        <w:t>ｍ</w:t>
      </w:r>
      <w:r w:rsidR="004B7E24">
        <w:rPr>
          <w:rFonts w:hint="eastAsia"/>
          <w:lang w:eastAsia="zh-TW"/>
        </w:rPr>
        <w:t>（</w:t>
      </w:r>
      <w:r w:rsidR="0080434C">
        <w:rPr>
          <w:rFonts w:hint="eastAsia"/>
          <w:lang w:eastAsia="zh-TW"/>
        </w:rPr>
        <w:t>25</w:t>
      </w:r>
      <w:r w:rsidR="008934B3">
        <w:rPr>
          <w:rFonts w:hint="eastAsia"/>
          <w:lang w:eastAsia="zh-TW"/>
        </w:rPr>
        <w:t>ｍ</w:t>
      </w:r>
      <w:r>
        <w:rPr>
          <w:lang w:eastAsia="zh-TW"/>
        </w:rPr>
        <w:t>以上</w:t>
      </w:r>
      <w:r w:rsidR="004B7E24">
        <w:rPr>
          <w:rFonts w:hint="eastAsia"/>
          <w:lang w:eastAsia="zh-TW"/>
        </w:rPr>
        <w:t>）</w:t>
      </w:r>
    </w:p>
    <w:p w14:paraId="3F86887C" w14:textId="77777777" w:rsidR="004112AA" w:rsidRDefault="004112AA" w:rsidP="004112AA">
      <w:pPr>
        <w:pStyle w:val="11"/>
        <w:ind w:left="2520" w:firstLineChars="400" w:firstLine="840"/>
      </w:pPr>
      <w:r>
        <w:rPr>
          <w:rFonts w:hint="eastAsia"/>
        </w:rPr>
        <w:t>（焼却施設ごみ投入扉からマテリアルリサイクル推進施設</w:t>
      </w:r>
    </w:p>
    <w:p w14:paraId="272EC0EF" w14:textId="77777777" w:rsidR="004112AA" w:rsidRDefault="004112AA" w:rsidP="004112AA">
      <w:pPr>
        <w:pStyle w:val="11"/>
        <w:ind w:left="2520" w:firstLineChars="500" w:firstLine="1050"/>
      </w:pPr>
      <w:r>
        <w:rPr>
          <w:rFonts w:hint="eastAsia"/>
        </w:rPr>
        <w:t>受入ホッパまで）</w:t>
      </w:r>
    </w:p>
    <w:p w14:paraId="47AC5A07" w14:textId="77777777" w:rsidR="004112AA" w:rsidRPr="00FC1B1D" w:rsidRDefault="004112AA" w:rsidP="004112AA"/>
    <w:p w14:paraId="3A06AA24" w14:textId="6DAEB8BF" w:rsidR="004112AA" w:rsidRPr="00674B33" w:rsidRDefault="004112AA" w:rsidP="00317D59">
      <w:pPr>
        <w:pStyle w:val="5"/>
        <w:ind w:left="945" w:hanging="945"/>
        <w:rPr>
          <w:rFonts w:ascii="ＭＳ ゴシック" w:eastAsia="ＭＳ ゴシック" w:hAnsi="ＭＳ ゴシック"/>
        </w:rPr>
      </w:pPr>
      <w:r w:rsidRPr="00674B33">
        <w:rPr>
          <w:rFonts w:ascii="ＭＳ ゴシック" w:eastAsia="ＭＳ ゴシック" w:hAnsi="ＭＳ ゴシック" w:hint="eastAsia"/>
        </w:rPr>
        <w:t>不燃ごみ、粗大ごみ貯留ヤード（</w:t>
      </w:r>
      <w:r w:rsidR="0019637D" w:rsidRPr="00674B33">
        <w:rPr>
          <w:rFonts w:ascii="ＭＳ ゴシック" w:eastAsia="ＭＳ ゴシック" w:hAnsi="ＭＳ ゴシック" w:hint="eastAsia"/>
        </w:rPr>
        <w:t>建築工事所掌</w:t>
      </w:r>
      <w:r w:rsidRPr="00674B33">
        <w:rPr>
          <w:rFonts w:ascii="ＭＳ ゴシック" w:eastAsia="ＭＳ ゴシック" w:hAnsi="ＭＳ ゴシック" w:hint="eastAsia"/>
        </w:rPr>
        <w:t>）</w:t>
      </w:r>
    </w:p>
    <w:p w14:paraId="2CB9FAA0" w14:textId="42AA6E89" w:rsidR="004112AA" w:rsidRDefault="004112AA" w:rsidP="00317D59">
      <w:pPr>
        <w:pStyle w:val="6"/>
        <w:ind w:left="2268"/>
      </w:pPr>
      <w:r>
        <w:rPr>
          <w:rFonts w:hint="eastAsia"/>
        </w:rPr>
        <w:t>形</w:t>
      </w:r>
      <w:r>
        <w:t>式</w:t>
      </w:r>
      <w:r>
        <w:tab/>
      </w:r>
      <w:r w:rsidR="004B7E24">
        <w:tab/>
      </w:r>
      <w:r>
        <w:tab/>
      </w:r>
      <w:r w:rsidR="00076C4D">
        <w:rPr>
          <w:rFonts w:hint="eastAsia"/>
        </w:rPr>
        <w:t>[</w:t>
      </w:r>
      <w:r>
        <w:t>鉄筋コンクリート囲いヤード式</w:t>
      </w:r>
      <w:r w:rsidR="00076C4D">
        <w:rPr>
          <w:rFonts w:hint="eastAsia"/>
        </w:rPr>
        <w:t>]</w:t>
      </w:r>
    </w:p>
    <w:p w14:paraId="75D093E7" w14:textId="1F5F519E" w:rsidR="004112AA" w:rsidRPr="00FC1B1D" w:rsidRDefault="004112AA" w:rsidP="00317D59">
      <w:pPr>
        <w:pStyle w:val="6"/>
        <w:ind w:left="2268"/>
      </w:pPr>
      <w:r>
        <w:rPr>
          <w:rFonts w:hint="eastAsia"/>
        </w:rPr>
        <w:t>数</w:t>
      </w:r>
      <w:r w:rsidRPr="00FC1B1D">
        <w:t>量</w:t>
      </w:r>
      <w:r w:rsidRPr="00FC1B1D">
        <w:tab/>
      </w:r>
      <w:r w:rsidR="004B7E24">
        <w:tab/>
      </w:r>
      <w:r w:rsidRPr="00FC1B1D">
        <w:tab/>
        <w:t>各</w:t>
      </w:r>
      <w:r w:rsidR="00076C4D">
        <w:rPr>
          <w:rFonts w:hint="eastAsia"/>
        </w:rPr>
        <w:t>[</w:t>
      </w:r>
      <w:r w:rsidR="0080434C">
        <w:t>1</w:t>
      </w:r>
      <w:r w:rsidR="00076C4D">
        <w:rPr>
          <w:rFonts w:hint="eastAsia"/>
        </w:rPr>
        <w:t>]</w:t>
      </w:r>
      <w:r w:rsidRPr="00FC1B1D">
        <w:t>基</w:t>
      </w:r>
    </w:p>
    <w:p w14:paraId="05F1C1F2" w14:textId="4F1F2194" w:rsidR="00D57FA0" w:rsidRDefault="004112AA" w:rsidP="00317D59">
      <w:pPr>
        <w:pStyle w:val="6"/>
        <w:ind w:left="2268"/>
      </w:pPr>
      <w:r w:rsidRPr="00FC1B1D">
        <w:rPr>
          <w:rFonts w:hint="eastAsia"/>
        </w:rPr>
        <w:t>寸法</w:t>
      </w:r>
      <w:r w:rsidRPr="00FC1B1D">
        <w:tab/>
      </w:r>
      <w:r w:rsidR="00F3048D">
        <w:tab/>
      </w:r>
      <w:r w:rsidR="00F3048D">
        <w:tab/>
      </w:r>
      <w:r w:rsidRPr="00FC1B1D">
        <w:rPr>
          <w:rFonts w:hint="eastAsia"/>
        </w:rPr>
        <w:t>不燃ごみ</w:t>
      </w:r>
      <w:r w:rsidR="00F3048D">
        <w:rPr>
          <w:rFonts w:hint="eastAsia"/>
        </w:rPr>
        <w:t xml:space="preserve">　</w:t>
      </w:r>
      <w:r w:rsidRPr="00FC1B1D">
        <w:rPr>
          <w:rFonts w:hint="eastAsia"/>
        </w:rPr>
        <w:t>幅</w:t>
      </w:r>
      <w:r w:rsidR="00271C4E">
        <w:t>[　]</w:t>
      </w:r>
      <w:r w:rsidRPr="00FC1B1D">
        <w:t>ｍ×奥行</w:t>
      </w:r>
      <w:r w:rsidR="00271C4E">
        <w:t>[　]</w:t>
      </w:r>
      <w:r w:rsidRPr="00FC1B1D">
        <w:t>ｍ</w:t>
      </w:r>
    </w:p>
    <w:p w14:paraId="372D873C" w14:textId="78580D0A" w:rsidR="004112AA" w:rsidRPr="00FC1B1D" w:rsidRDefault="004112AA" w:rsidP="007E2EAF">
      <w:pPr>
        <w:pStyle w:val="6"/>
        <w:numPr>
          <w:ilvl w:val="0"/>
          <w:numId w:val="0"/>
        </w:numPr>
        <w:ind w:left="3545" w:hanging="185"/>
      </w:pPr>
      <w:r w:rsidRPr="00FC1B1D">
        <w:rPr>
          <w:rFonts w:hint="eastAsia"/>
        </w:rPr>
        <w:t>粗大ごみ</w:t>
      </w:r>
      <w:r w:rsidR="00F3048D">
        <w:rPr>
          <w:rFonts w:hint="eastAsia"/>
        </w:rPr>
        <w:t xml:space="preserve">　</w:t>
      </w:r>
      <w:r w:rsidRPr="00FC1B1D">
        <w:rPr>
          <w:rFonts w:hint="eastAsia"/>
        </w:rPr>
        <w:t>幅</w:t>
      </w:r>
      <w:r w:rsidR="00271C4E">
        <w:t>[　]</w:t>
      </w:r>
      <w:r w:rsidRPr="00FC1B1D">
        <w:t>ｍ×奥行</w:t>
      </w:r>
      <w:r w:rsidR="00271C4E">
        <w:t>[　]</w:t>
      </w:r>
      <w:r w:rsidRPr="00FC1B1D">
        <w:t>ｍ</w:t>
      </w:r>
    </w:p>
    <w:p w14:paraId="68A9D06D" w14:textId="4F8639AC" w:rsidR="004112AA" w:rsidRDefault="004112AA" w:rsidP="00317D59">
      <w:pPr>
        <w:pStyle w:val="6"/>
        <w:ind w:left="2268"/>
      </w:pPr>
      <w:r>
        <w:rPr>
          <w:rFonts w:hint="eastAsia"/>
        </w:rPr>
        <w:t>積上高さ</w:t>
      </w:r>
      <w:r>
        <w:tab/>
      </w:r>
      <w:r w:rsidR="004B7E24">
        <w:tab/>
      </w:r>
      <w:r>
        <w:tab/>
      </w:r>
      <w:r w:rsidR="00271C4E">
        <w:t>[</w:t>
      </w:r>
      <w:r w:rsidR="00AE332C">
        <w:rPr>
          <w:rFonts w:hint="eastAsia"/>
        </w:rPr>
        <w:t>2.5</w:t>
      </w:r>
      <w:r w:rsidR="00271C4E">
        <w:t>]</w:t>
      </w:r>
      <w:r>
        <w:t>ｍ</w:t>
      </w:r>
      <w:r w:rsidR="00AE332C">
        <w:rPr>
          <w:rFonts w:hint="eastAsia"/>
        </w:rPr>
        <w:t>程度</w:t>
      </w:r>
    </w:p>
    <w:p w14:paraId="55ADD850" w14:textId="77777777" w:rsidR="004112AA" w:rsidRPr="00FC1B1D" w:rsidRDefault="004112AA" w:rsidP="00317D59">
      <w:pPr>
        <w:pStyle w:val="6"/>
        <w:ind w:left="2268"/>
      </w:pPr>
      <w:r>
        <w:rPr>
          <w:rFonts w:hint="eastAsia"/>
        </w:rPr>
        <w:t>設計基準</w:t>
      </w:r>
    </w:p>
    <w:p w14:paraId="0950526D" w14:textId="15A78C4A" w:rsidR="004112AA" w:rsidRPr="00FC1B1D" w:rsidRDefault="001E1F15" w:rsidP="001F45CB">
      <w:pPr>
        <w:pStyle w:val="ab"/>
        <w:numPr>
          <w:ilvl w:val="0"/>
          <w:numId w:val="413"/>
        </w:numPr>
        <w:ind w:leftChars="300" w:left="1072" w:hanging="442"/>
      </w:pPr>
      <w:r>
        <w:rPr>
          <w:rFonts w:hint="eastAsia"/>
        </w:rPr>
        <w:t>貯留</w:t>
      </w:r>
      <w:r w:rsidR="00F3048D">
        <w:rPr>
          <w:rFonts w:hint="eastAsia"/>
        </w:rPr>
        <w:t>ヤード</w:t>
      </w:r>
      <w:r>
        <w:rPr>
          <w:rFonts w:hint="eastAsia"/>
        </w:rPr>
        <w:t>の</w:t>
      </w:r>
      <w:r w:rsidR="00F3048D">
        <w:rPr>
          <w:rFonts w:hint="eastAsia"/>
        </w:rPr>
        <w:t>寸法は、</w:t>
      </w:r>
      <w:r w:rsidR="004112AA" w:rsidRPr="00FC1B1D">
        <w:rPr>
          <w:rFonts w:hint="eastAsia"/>
        </w:rPr>
        <w:t>貯留容量</w:t>
      </w:r>
      <w:r w:rsidR="00F3048D">
        <w:rPr>
          <w:rFonts w:hint="eastAsia"/>
        </w:rPr>
        <w:t>として</w:t>
      </w:r>
      <w:r w:rsidR="004112AA" w:rsidRPr="00FC1B1D">
        <w:rPr>
          <w:rFonts w:hint="eastAsia"/>
        </w:rPr>
        <w:t>各</w:t>
      </w:r>
      <w:r w:rsidR="0080434C">
        <w:t>2</w:t>
      </w:r>
      <w:r w:rsidR="004112AA" w:rsidRPr="00FC1B1D">
        <w:t>日分程度以上と</w:t>
      </w:r>
      <w:r w:rsidR="00F3048D">
        <w:rPr>
          <w:rFonts w:hint="eastAsia"/>
        </w:rPr>
        <w:t>するとともに、ヤード内で</w:t>
      </w:r>
      <w:r>
        <w:rPr>
          <w:rFonts w:hint="eastAsia"/>
        </w:rPr>
        <w:t>行う</w:t>
      </w:r>
      <w:r w:rsidR="00F3048D">
        <w:rPr>
          <w:rFonts w:hint="eastAsia"/>
        </w:rPr>
        <w:t>搬入物</w:t>
      </w:r>
      <w:r>
        <w:rPr>
          <w:rFonts w:hint="eastAsia"/>
        </w:rPr>
        <w:t>中</w:t>
      </w:r>
      <w:r w:rsidR="00F3048D">
        <w:rPr>
          <w:rFonts w:hint="eastAsia"/>
        </w:rPr>
        <w:t>の資源物・危険物</w:t>
      </w:r>
      <w:r>
        <w:rPr>
          <w:rFonts w:hint="eastAsia"/>
        </w:rPr>
        <w:t>の</w:t>
      </w:r>
      <w:r w:rsidR="00F3048D">
        <w:rPr>
          <w:rFonts w:hint="eastAsia"/>
        </w:rPr>
        <w:t>除去作業</w:t>
      </w:r>
      <w:r w:rsidR="00F1341C">
        <w:rPr>
          <w:rFonts w:hint="eastAsia"/>
        </w:rPr>
        <w:t>スペースを踏まえ</w:t>
      </w:r>
      <w:r w:rsidR="00F3048D">
        <w:rPr>
          <w:rFonts w:hint="eastAsia"/>
        </w:rPr>
        <w:t>十分な広さで計画</w:t>
      </w:r>
      <w:r w:rsidR="004112AA" w:rsidRPr="00FC1B1D">
        <w:t>すること。</w:t>
      </w:r>
    </w:p>
    <w:p w14:paraId="6976DF82" w14:textId="5B4C75EB" w:rsidR="004112AA" w:rsidRPr="00FC1B1D" w:rsidRDefault="004112AA" w:rsidP="001F45CB">
      <w:pPr>
        <w:pStyle w:val="ab"/>
        <w:numPr>
          <w:ilvl w:val="0"/>
          <w:numId w:val="413"/>
        </w:numPr>
        <w:ind w:leftChars="300" w:left="1072" w:hanging="442"/>
      </w:pPr>
      <w:r w:rsidRPr="00FC1B1D">
        <w:rPr>
          <w:rFonts w:hint="eastAsia"/>
        </w:rPr>
        <w:t>積上げ高さ＋</w:t>
      </w:r>
      <w:r w:rsidRPr="00FC1B1D">
        <w:t>0.</w:t>
      </w:r>
      <w:r w:rsidR="0080434C">
        <w:t>5</w:t>
      </w:r>
      <w:r w:rsidRPr="00FC1B1D">
        <w:t>m程度までの高さの鉄筋コンクリート製の腰壁を設けること。</w:t>
      </w:r>
    </w:p>
    <w:p w14:paraId="10697C1C" w14:textId="77777777" w:rsidR="004112AA" w:rsidRDefault="004112AA" w:rsidP="004112AA"/>
    <w:p w14:paraId="39CAF7A5" w14:textId="62F276D7" w:rsidR="004112AA" w:rsidRPr="00674B33" w:rsidRDefault="004112AA" w:rsidP="00317D59">
      <w:pPr>
        <w:pStyle w:val="5"/>
        <w:ind w:left="945" w:hanging="945"/>
        <w:rPr>
          <w:rFonts w:ascii="ＭＳ ゴシック" w:eastAsia="ＭＳ ゴシック" w:hAnsi="ＭＳ ゴシック"/>
        </w:rPr>
      </w:pPr>
      <w:r w:rsidRPr="00674B33">
        <w:rPr>
          <w:rFonts w:ascii="ＭＳ ゴシック" w:eastAsia="ＭＳ ゴシック" w:hAnsi="ＭＳ ゴシック" w:hint="eastAsia"/>
        </w:rPr>
        <w:t>抜取物ヤード（</w:t>
      </w:r>
      <w:r w:rsidR="0019637D" w:rsidRPr="00674B33">
        <w:rPr>
          <w:rFonts w:ascii="ＭＳ ゴシック" w:eastAsia="ＭＳ ゴシック" w:hAnsi="ＭＳ ゴシック" w:hint="eastAsia"/>
        </w:rPr>
        <w:t>建築工事所掌</w:t>
      </w:r>
      <w:r w:rsidRPr="00674B33">
        <w:rPr>
          <w:rFonts w:ascii="ＭＳ ゴシック" w:eastAsia="ＭＳ ゴシック" w:hAnsi="ＭＳ ゴシック" w:hint="eastAsia"/>
        </w:rPr>
        <w:t>）</w:t>
      </w:r>
    </w:p>
    <w:p w14:paraId="3A8B34A2" w14:textId="279BBED7" w:rsidR="004112AA" w:rsidRDefault="004112AA" w:rsidP="00317D59">
      <w:pPr>
        <w:pStyle w:val="6"/>
        <w:ind w:left="2268"/>
      </w:pPr>
      <w:r>
        <w:rPr>
          <w:rFonts w:hint="eastAsia"/>
        </w:rPr>
        <w:t>形式</w:t>
      </w:r>
      <w:r w:rsidR="00FD4676">
        <w:rPr>
          <w:rFonts w:hint="eastAsia"/>
        </w:rPr>
        <w:t xml:space="preserve"> </w:t>
      </w:r>
      <w:r w:rsidR="00FD4676">
        <w:t xml:space="preserve">        </w:t>
      </w:r>
      <w:r>
        <w:tab/>
      </w:r>
      <w:r>
        <w:tab/>
      </w:r>
      <w:r w:rsidR="00076C4D">
        <w:t>[</w:t>
      </w:r>
      <w:r>
        <w:rPr>
          <w:rFonts w:hint="eastAsia"/>
        </w:rPr>
        <w:t>鉄筋コンクリート囲いヤード式</w:t>
      </w:r>
      <w:r w:rsidR="00076C4D">
        <w:rPr>
          <w:rFonts w:hint="eastAsia"/>
        </w:rPr>
        <w:t>]</w:t>
      </w:r>
    </w:p>
    <w:p w14:paraId="096EED77" w14:textId="3E32B816" w:rsidR="004112AA" w:rsidRDefault="004112AA" w:rsidP="00317D59">
      <w:pPr>
        <w:pStyle w:val="6"/>
        <w:ind w:left="2268"/>
        <w:rPr>
          <w:lang w:eastAsia="zh-TW"/>
        </w:rPr>
      </w:pPr>
      <w:r>
        <w:rPr>
          <w:rFonts w:hint="eastAsia"/>
          <w:lang w:eastAsia="zh-TW"/>
        </w:rPr>
        <w:t>貯留品目</w:t>
      </w:r>
      <w:r w:rsidR="00FD4676">
        <w:rPr>
          <w:rFonts w:hint="eastAsia"/>
          <w:lang w:eastAsia="zh-TW"/>
        </w:rPr>
        <w:t xml:space="preserve"> </w:t>
      </w:r>
      <w:r w:rsidR="00FD4676">
        <w:rPr>
          <w:lang w:eastAsia="zh-TW"/>
        </w:rPr>
        <w:t xml:space="preserve">    </w:t>
      </w:r>
      <w:r>
        <w:rPr>
          <w:lang w:eastAsia="zh-TW"/>
        </w:rPr>
        <w:tab/>
      </w:r>
      <w:r>
        <w:rPr>
          <w:lang w:eastAsia="zh-TW"/>
        </w:rPr>
        <w:tab/>
      </w:r>
      <w:r>
        <w:rPr>
          <w:rFonts w:hint="eastAsia"/>
          <w:lang w:eastAsia="zh-TW"/>
        </w:rPr>
        <w:t>処理</w:t>
      </w:r>
      <w:r w:rsidR="00C404E3">
        <w:rPr>
          <w:rFonts w:hint="eastAsia"/>
          <w:lang w:eastAsia="zh-TW"/>
        </w:rPr>
        <w:t>不適</w:t>
      </w:r>
      <w:r>
        <w:rPr>
          <w:rFonts w:hint="eastAsia"/>
          <w:lang w:eastAsia="zh-TW"/>
        </w:rPr>
        <w:t>物、資源物</w:t>
      </w:r>
    </w:p>
    <w:p w14:paraId="7F98B40F" w14:textId="77777777" w:rsidR="004112AA" w:rsidRPr="00FC1B1D" w:rsidRDefault="004112AA" w:rsidP="00317D59">
      <w:pPr>
        <w:pStyle w:val="6"/>
        <w:ind w:left="2268"/>
      </w:pPr>
      <w:r>
        <w:rPr>
          <w:rFonts w:hint="eastAsia"/>
        </w:rPr>
        <w:t>主要項目</w:t>
      </w:r>
    </w:p>
    <w:p w14:paraId="2040AEBE" w14:textId="304B43B8" w:rsidR="004112AA" w:rsidRPr="00FC1B1D" w:rsidRDefault="004112AA" w:rsidP="001F45CB">
      <w:pPr>
        <w:pStyle w:val="ab"/>
        <w:numPr>
          <w:ilvl w:val="0"/>
          <w:numId w:val="414"/>
        </w:numPr>
        <w:ind w:leftChars="300" w:left="1072" w:hanging="442"/>
      </w:pPr>
      <w:r w:rsidRPr="00FC1B1D">
        <w:rPr>
          <w:rFonts w:hint="eastAsia"/>
        </w:rPr>
        <w:t>寸法</w:t>
      </w:r>
      <w:r w:rsidR="001F45CB">
        <w:rPr>
          <w:rFonts w:hint="eastAsia"/>
        </w:rPr>
        <w:t xml:space="preserve">　</w:t>
      </w:r>
      <w:r w:rsidRPr="00FC1B1D">
        <w:tab/>
      </w:r>
      <w:r w:rsidRPr="00FC1B1D">
        <w:tab/>
      </w:r>
      <w:r w:rsidR="00271C4E">
        <w:t>[　]</w:t>
      </w:r>
      <w:r w:rsidRPr="00FC1B1D">
        <w:t>ｍ×</w:t>
      </w:r>
      <w:r w:rsidR="00271C4E">
        <w:t>[　]</w:t>
      </w:r>
      <w:r w:rsidR="009D4A33">
        <w:t>ｍ</w:t>
      </w:r>
      <w:r w:rsidR="009D4A33">
        <w:rPr>
          <w:rFonts w:hint="eastAsia"/>
        </w:rPr>
        <w:t xml:space="preserve"> (</w:t>
      </w:r>
      <w:r w:rsidR="0080434C">
        <w:t>1</w:t>
      </w:r>
      <w:r w:rsidRPr="00FC1B1D">
        <w:t>0m</w:t>
      </w:r>
      <w:r w:rsidR="0080434C" w:rsidRPr="00970A94">
        <w:rPr>
          <w:vertAlign w:val="superscript"/>
        </w:rPr>
        <w:t>2</w:t>
      </w:r>
      <w:r w:rsidRPr="00FC1B1D">
        <w:t>程度以上</w:t>
      </w:r>
      <w:r w:rsidR="009D4A33">
        <w:rPr>
          <w:rFonts w:hint="eastAsia"/>
        </w:rPr>
        <w:t>)</w:t>
      </w:r>
    </w:p>
    <w:p w14:paraId="6C7C7C46" w14:textId="77777777" w:rsidR="004112AA" w:rsidRPr="009D4A33" w:rsidRDefault="004112AA" w:rsidP="004112AA"/>
    <w:p w14:paraId="7EB86DAE" w14:textId="77777777" w:rsidR="004112AA" w:rsidRPr="00674B33" w:rsidRDefault="004112AA" w:rsidP="00317D59">
      <w:pPr>
        <w:pStyle w:val="5"/>
        <w:ind w:left="945" w:hanging="945"/>
        <w:rPr>
          <w:rFonts w:ascii="ＭＳ ゴシック" w:eastAsia="ＭＳ ゴシック" w:hAnsi="ＭＳ ゴシック"/>
        </w:rPr>
      </w:pPr>
      <w:r w:rsidRPr="00674B33">
        <w:rPr>
          <w:rFonts w:ascii="ＭＳ ゴシック" w:eastAsia="ＭＳ ゴシック" w:hAnsi="ＭＳ ゴシック" w:hint="eastAsia"/>
        </w:rPr>
        <w:t>受入れコンベヤ</w:t>
      </w:r>
    </w:p>
    <w:p w14:paraId="0454ADEA" w14:textId="31FFCC28" w:rsidR="004112AA" w:rsidRDefault="004112AA" w:rsidP="00317D59">
      <w:pPr>
        <w:pStyle w:val="6"/>
        <w:ind w:left="2268"/>
      </w:pPr>
      <w:r>
        <w:rPr>
          <w:rFonts w:hint="eastAsia"/>
        </w:rPr>
        <w:t>形式</w:t>
      </w:r>
      <w:r w:rsidR="001F45CB">
        <w:rPr>
          <w:rFonts w:hint="eastAsia"/>
        </w:rPr>
        <w:t xml:space="preserve">　　　　　</w:t>
      </w:r>
      <w:r>
        <w:tab/>
      </w:r>
      <w:r>
        <w:tab/>
      </w:r>
      <w:r w:rsidR="00076C4D">
        <w:rPr>
          <w:rFonts w:hint="eastAsia"/>
        </w:rPr>
        <w:t>[</w:t>
      </w:r>
      <w:r>
        <w:t>エプロンコンベヤ</w:t>
      </w:r>
      <w:r w:rsidR="00076C4D">
        <w:rPr>
          <w:rFonts w:hint="eastAsia"/>
        </w:rPr>
        <w:t>]</w:t>
      </w:r>
    </w:p>
    <w:p w14:paraId="3FA0ADAB" w14:textId="6B08091B" w:rsidR="004112AA" w:rsidRDefault="004112AA" w:rsidP="00317D59">
      <w:pPr>
        <w:pStyle w:val="6"/>
        <w:ind w:left="2268"/>
      </w:pPr>
      <w:r>
        <w:rPr>
          <w:rFonts w:hint="eastAsia"/>
        </w:rPr>
        <w:t>数量</w:t>
      </w:r>
      <w:r w:rsidR="001F45CB">
        <w:rPr>
          <w:rFonts w:hint="eastAsia"/>
        </w:rPr>
        <w:t xml:space="preserve">　　　　　</w:t>
      </w:r>
      <w:r>
        <w:tab/>
      </w:r>
      <w:r>
        <w:tab/>
      </w:r>
      <w:r w:rsidR="00076C4D">
        <w:rPr>
          <w:rFonts w:hint="eastAsia"/>
        </w:rPr>
        <w:t>[</w:t>
      </w:r>
      <w:r w:rsidR="0080434C">
        <w:t>1</w:t>
      </w:r>
      <w:r w:rsidR="00076C4D">
        <w:rPr>
          <w:rFonts w:hint="eastAsia"/>
        </w:rPr>
        <w:t>]</w:t>
      </w:r>
      <w:r>
        <w:t>基</w:t>
      </w:r>
    </w:p>
    <w:p w14:paraId="123353CA" w14:textId="77777777" w:rsidR="004112AA" w:rsidRPr="00FC1B1D" w:rsidRDefault="004112AA" w:rsidP="00317D59">
      <w:pPr>
        <w:pStyle w:val="6"/>
        <w:ind w:left="2268"/>
      </w:pPr>
      <w:r>
        <w:rPr>
          <w:rFonts w:hint="eastAsia"/>
        </w:rPr>
        <w:t>主要項目</w:t>
      </w:r>
    </w:p>
    <w:p w14:paraId="5622179E" w14:textId="5E432F57" w:rsidR="004112AA" w:rsidRPr="00FC1B1D" w:rsidRDefault="004112AA" w:rsidP="001F45CB">
      <w:pPr>
        <w:pStyle w:val="ab"/>
        <w:numPr>
          <w:ilvl w:val="0"/>
          <w:numId w:val="415"/>
        </w:numPr>
        <w:ind w:leftChars="300" w:left="1072" w:hanging="442"/>
      </w:pPr>
      <w:r w:rsidRPr="00FC1B1D">
        <w:rPr>
          <w:rFonts w:hint="eastAsia"/>
        </w:rPr>
        <w:t>ホッパ容量</w:t>
      </w:r>
      <w:r w:rsidR="001F45CB">
        <w:rPr>
          <w:rFonts w:hint="eastAsia"/>
        </w:rPr>
        <w:t xml:space="preserve">　</w:t>
      </w:r>
      <w:r w:rsidR="00910298">
        <w:rPr>
          <w:rFonts w:hint="eastAsia"/>
        </w:rPr>
        <w:t xml:space="preserve">　</w:t>
      </w:r>
      <w:r w:rsidRPr="00FC1B1D">
        <w:tab/>
      </w:r>
      <w:r w:rsidR="00271C4E">
        <w:t>[　]</w:t>
      </w:r>
      <w:r w:rsidR="004B7E24">
        <w:rPr>
          <w:rFonts w:hint="eastAsia"/>
        </w:rPr>
        <w:t>m</w:t>
      </w:r>
      <w:r w:rsidR="004B7E24" w:rsidRPr="004B7E24">
        <w:rPr>
          <w:vertAlign w:val="superscript"/>
        </w:rPr>
        <w:t>3</w:t>
      </w:r>
      <w:r w:rsidR="009D4A33">
        <w:rPr>
          <w:rFonts w:hint="eastAsia"/>
        </w:rPr>
        <w:t xml:space="preserve"> </w:t>
      </w:r>
      <w:r w:rsidR="009D4A33">
        <w:t>(</w:t>
      </w:r>
      <w:r w:rsidR="0080434C">
        <w:rPr>
          <w:rFonts w:hint="eastAsia"/>
        </w:rPr>
        <w:t>5</w:t>
      </w:r>
      <w:r w:rsidRPr="00FC1B1D">
        <w:rPr>
          <w:rFonts w:hint="eastAsia"/>
        </w:rPr>
        <w:t>ｔ車</w:t>
      </w:r>
      <w:r w:rsidR="0080434C">
        <w:t>1</w:t>
      </w:r>
      <w:r w:rsidRPr="00FC1B1D">
        <w:t>台分</w:t>
      </w:r>
      <w:r w:rsidR="009D4A33">
        <w:rPr>
          <w:rFonts w:hint="eastAsia"/>
        </w:rPr>
        <w:t>)</w:t>
      </w:r>
    </w:p>
    <w:p w14:paraId="74F0DAD1" w14:textId="37FBC368" w:rsidR="004112AA" w:rsidRPr="00FC1B1D" w:rsidRDefault="004112AA" w:rsidP="001F45CB">
      <w:pPr>
        <w:pStyle w:val="ab"/>
        <w:numPr>
          <w:ilvl w:val="0"/>
          <w:numId w:val="415"/>
        </w:numPr>
        <w:ind w:leftChars="300" w:left="1072" w:hanging="442"/>
      </w:pPr>
      <w:r w:rsidRPr="00FC1B1D">
        <w:rPr>
          <w:rFonts w:hint="eastAsia"/>
        </w:rPr>
        <w:t>能力</w:t>
      </w:r>
      <w:r w:rsidR="001F45CB">
        <w:rPr>
          <w:rFonts w:hint="eastAsia"/>
        </w:rPr>
        <w:t xml:space="preserve">　</w:t>
      </w:r>
      <w:r w:rsidRPr="00FC1B1D">
        <w:tab/>
      </w:r>
      <w:r w:rsidRPr="00FC1B1D">
        <w:tab/>
      </w:r>
      <w:r w:rsidR="00271C4E">
        <w:rPr>
          <w:rFonts w:hint="eastAsia"/>
        </w:rPr>
        <w:t>[　]</w:t>
      </w:r>
      <w:r w:rsidRPr="00FC1B1D">
        <w:t>t</w:t>
      </w:r>
      <w:r w:rsidR="0090057A">
        <w:t>/</w:t>
      </w:r>
      <w:r w:rsidRPr="00FC1B1D">
        <w:t>h</w:t>
      </w:r>
    </w:p>
    <w:p w14:paraId="57077CA2" w14:textId="5B2B07E0" w:rsidR="004112AA" w:rsidRPr="00FC1B1D" w:rsidRDefault="004112AA" w:rsidP="001F45CB">
      <w:pPr>
        <w:pStyle w:val="ab"/>
        <w:numPr>
          <w:ilvl w:val="0"/>
          <w:numId w:val="415"/>
        </w:numPr>
        <w:ind w:leftChars="300" w:left="1072" w:hanging="442"/>
      </w:pPr>
      <w:r w:rsidRPr="00FC1B1D">
        <w:rPr>
          <w:rFonts w:hint="eastAsia"/>
        </w:rPr>
        <w:t>寸法</w:t>
      </w:r>
      <w:r w:rsidR="001F45CB">
        <w:rPr>
          <w:rFonts w:hint="eastAsia"/>
        </w:rPr>
        <w:t xml:space="preserve">　</w:t>
      </w:r>
      <w:r w:rsidRPr="00FC1B1D">
        <w:tab/>
      </w:r>
      <w:r w:rsidRPr="00FC1B1D">
        <w:tab/>
      </w:r>
      <w:r w:rsidRPr="00FC1B1D">
        <w:rPr>
          <w:rFonts w:hint="eastAsia"/>
        </w:rPr>
        <w:t>幅</w:t>
      </w:r>
      <w:r w:rsidR="00271C4E">
        <w:rPr>
          <w:rFonts w:hint="eastAsia"/>
        </w:rPr>
        <w:t>[　]</w:t>
      </w:r>
      <w:r w:rsidR="005F777F">
        <w:rPr>
          <w:rFonts w:hint="eastAsia"/>
        </w:rPr>
        <w:t>ｍ</w:t>
      </w:r>
      <w:r w:rsidRPr="00FC1B1D">
        <w:t>×長さ</w:t>
      </w:r>
      <w:r w:rsidR="00271C4E">
        <w:t>[　]</w:t>
      </w:r>
      <w:r w:rsidR="005F777F">
        <w:rPr>
          <w:rFonts w:hint="eastAsia"/>
        </w:rPr>
        <w:t>ｍ</w:t>
      </w:r>
    </w:p>
    <w:p w14:paraId="554544AB" w14:textId="741D0A32" w:rsidR="004112AA" w:rsidRPr="00FC1B1D" w:rsidRDefault="004112AA" w:rsidP="001F45CB">
      <w:pPr>
        <w:pStyle w:val="ab"/>
        <w:numPr>
          <w:ilvl w:val="0"/>
          <w:numId w:val="415"/>
        </w:numPr>
        <w:ind w:leftChars="300" w:left="1072" w:hanging="442"/>
      </w:pPr>
      <w:r w:rsidRPr="00FC1B1D">
        <w:rPr>
          <w:rFonts w:hint="eastAsia"/>
        </w:rPr>
        <w:t>速度</w:t>
      </w:r>
      <w:r w:rsidR="001F45CB">
        <w:rPr>
          <w:rFonts w:hint="eastAsia"/>
        </w:rPr>
        <w:t xml:space="preserve">　</w:t>
      </w:r>
      <w:r w:rsidRPr="00FC1B1D">
        <w:tab/>
      </w:r>
      <w:r w:rsidRPr="00FC1B1D">
        <w:tab/>
      </w:r>
      <w:r w:rsidR="00271C4E">
        <w:rPr>
          <w:rFonts w:hint="eastAsia"/>
        </w:rPr>
        <w:t>[　]</w:t>
      </w:r>
      <w:r w:rsidRPr="00FC1B1D">
        <w:rPr>
          <w:rFonts w:hint="eastAsia"/>
        </w:rPr>
        <w:t>～</w:t>
      </w:r>
      <w:r w:rsidR="00271C4E">
        <w:rPr>
          <w:rFonts w:hint="eastAsia"/>
        </w:rPr>
        <w:t>[　]</w:t>
      </w:r>
      <w:r w:rsidRPr="00FC1B1D">
        <w:t>m</w:t>
      </w:r>
      <w:r w:rsidR="0090057A">
        <w:t>/</w:t>
      </w:r>
      <w:r w:rsidRPr="00FC1B1D">
        <w:t>min</w:t>
      </w:r>
    </w:p>
    <w:p w14:paraId="5D682A96" w14:textId="3BEC2613" w:rsidR="004112AA" w:rsidRPr="00FC1B1D" w:rsidRDefault="004112AA" w:rsidP="001F45CB">
      <w:pPr>
        <w:pStyle w:val="ab"/>
        <w:numPr>
          <w:ilvl w:val="0"/>
          <w:numId w:val="415"/>
        </w:numPr>
        <w:ind w:leftChars="300" w:left="1072" w:hanging="442"/>
      </w:pPr>
      <w:r w:rsidRPr="00FC1B1D">
        <w:rPr>
          <w:rFonts w:hint="eastAsia"/>
        </w:rPr>
        <w:t>操作方式</w:t>
      </w:r>
      <w:r w:rsidR="001F45CB">
        <w:rPr>
          <w:rFonts w:hint="eastAsia"/>
        </w:rPr>
        <w:t xml:space="preserve">　</w:t>
      </w:r>
      <w:r w:rsidR="00910298">
        <w:rPr>
          <w:rFonts w:hint="eastAsia"/>
        </w:rPr>
        <w:t xml:space="preserve">　　</w:t>
      </w:r>
      <w:r w:rsidRPr="00FC1B1D">
        <w:tab/>
      </w:r>
      <w:r w:rsidR="00076C4D">
        <w:rPr>
          <w:rFonts w:hint="eastAsia"/>
        </w:rPr>
        <w:t>[</w:t>
      </w:r>
      <w:r w:rsidRPr="00FC1B1D">
        <w:rPr>
          <w:rFonts w:hint="eastAsia"/>
        </w:rPr>
        <w:t>自動・現場手動</w:t>
      </w:r>
      <w:r w:rsidR="00076C4D">
        <w:rPr>
          <w:rFonts w:hint="eastAsia"/>
        </w:rPr>
        <w:t>]</w:t>
      </w:r>
    </w:p>
    <w:p w14:paraId="0036ADDD" w14:textId="74681FEE" w:rsidR="004112AA" w:rsidRPr="00FC1B1D" w:rsidRDefault="004112AA" w:rsidP="001F45CB">
      <w:pPr>
        <w:pStyle w:val="ab"/>
        <w:numPr>
          <w:ilvl w:val="0"/>
          <w:numId w:val="415"/>
        </w:numPr>
        <w:ind w:leftChars="300" w:left="1072" w:hanging="442"/>
      </w:pPr>
      <w:r w:rsidRPr="00FC1B1D">
        <w:rPr>
          <w:rFonts w:hint="eastAsia"/>
        </w:rPr>
        <w:t>主要部材質</w:t>
      </w:r>
      <w:r w:rsidR="001F45CB">
        <w:rPr>
          <w:rFonts w:hint="eastAsia"/>
        </w:rPr>
        <w:t xml:space="preserve">　</w:t>
      </w:r>
      <w:r w:rsidR="00910298">
        <w:rPr>
          <w:rFonts w:hint="eastAsia"/>
        </w:rPr>
        <w:t xml:space="preserve">　</w:t>
      </w:r>
      <w:r w:rsidRPr="00FC1B1D">
        <w:tab/>
        <w:t>ホッパ</w:t>
      </w:r>
      <w:r w:rsidR="00271C4E">
        <w:t>[　]</w:t>
      </w:r>
    </w:p>
    <w:p w14:paraId="4CB8A3F1" w14:textId="2E586257" w:rsidR="004112AA" w:rsidRPr="00FC1B1D" w:rsidRDefault="004112AA" w:rsidP="00DF375D">
      <w:pPr>
        <w:ind w:left="1680" w:firstLineChars="800" w:firstLine="1680"/>
      </w:pPr>
      <w:r w:rsidRPr="00FC1B1D">
        <w:rPr>
          <w:rFonts w:hint="eastAsia"/>
        </w:rPr>
        <w:t>フレーム</w:t>
      </w:r>
      <w:r w:rsidR="00271C4E">
        <w:t>[　]</w:t>
      </w:r>
    </w:p>
    <w:p w14:paraId="62763848" w14:textId="0858E53E" w:rsidR="004112AA" w:rsidRPr="00FC1B1D" w:rsidRDefault="004112AA" w:rsidP="00DF375D">
      <w:pPr>
        <w:ind w:left="1680" w:firstLineChars="800" w:firstLine="1680"/>
      </w:pPr>
      <w:r w:rsidRPr="00FC1B1D">
        <w:t>エプロン</w:t>
      </w:r>
      <w:r w:rsidR="00271C4E">
        <w:t>[　]</w:t>
      </w:r>
    </w:p>
    <w:p w14:paraId="6C5A0150" w14:textId="4066FB7D" w:rsidR="004112AA" w:rsidRPr="00FC1B1D" w:rsidRDefault="004112AA" w:rsidP="00DF375D">
      <w:pPr>
        <w:ind w:left="1680" w:firstLineChars="800" w:firstLine="1680"/>
      </w:pPr>
      <w:r w:rsidRPr="00FC1B1D">
        <w:t>シャフト</w:t>
      </w:r>
      <w:r w:rsidR="00271C4E">
        <w:t>[　]</w:t>
      </w:r>
    </w:p>
    <w:p w14:paraId="53F14E20" w14:textId="77777777" w:rsidR="004112AA" w:rsidRPr="00FC1B1D" w:rsidRDefault="004112AA" w:rsidP="00317D59">
      <w:pPr>
        <w:pStyle w:val="6"/>
        <w:ind w:left="2268"/>
      </w:pPr>
      <w:r w:rsidRPr="00FC1B1D">
        <w:rPr>
          <w:rFonts w:hint="eastAsia"/>
        </w:rPr>
        <w:t>設計基準</w:t>
      </w:r>
    </w:p>
    <w:p w14:paraId="6B4F0966" w14:textId="77777777" w:rsidR="004112AA" w:rsidRPr="00FC1B1D" w:rsidRDefault="004112AA" w:rsidP="001F45CB">
      <w:pPr>
        <w:pStyle w:val="ab"/>
        <w:numPr>
          <w:ilvl w:val="0"/>
          <w:numId w:val="416"/>
        </w:numPr>
        <w:ind w:leftChars="300" w:left="1072" w:hanging="442"/>
      </w:pPr>
      <w:r w:rsidRPr="00FC1B1D">
        <w:rPr>
          <w:rFonts w:hint="eastAsia"/>
        </w:rPr>
        <w:t>可逆転、可変速操作可能とすること。</w:t>
      </w:r>
    </w:p>
    <w:p w14:paraId="52287DD9" w14:textId="37E5AC0C" w:rsidR="004112AA" w:rsidRPr="00FC1B1D" w:rsidRDefault="004112AA" w:rsidP="00523799">
      <w:pPr>
        <w:pStyle w:val="ab"/>
        <w:numPr>
          <w:ilvl w:val="0"/>
          <w:numId w:val="416"/>
        </w:numPr>
        <w:ind w:leftChars="300" w:left="1072" w:hanging="442"/>
      </w:pPr>
      <w:r w:rsidRPr="00FC1B1D">
        <w:rPr>
          <w:rFonts w:hint="eastAsia"/>
        </w:rPr>
        <w:t>ホッパ部は</w:t>
      </w:r>
      <w:r w:rsidR="00D34BD0">
        <w:rPr>
          <w:rFonts w:hint="eastAsia"/>
        </w:rPr>
        <w:t>落下時の騒音を低減できるよう配慮する</w:t>
      </w:r>
      <w:r w:rsidRPr="00FC1B1D">
        <w:rPr>
          <w:rFonts w:hint="eastAsia"/>
        </w:rPr>
        <w:t>こと。</w:t>
      </w:r>
    </w:p>
    <w:p w14:paraId="7670C7F8" w14:textId="3E8E489A" w:rsidR="004112AA" w:rsidRPr="00FC1B1D" w:rsidRDefault="004112AA" w:rsidP="00523799">
      <w:pPr>
        <w:pStyle w:val="ab"/>
        <w:numPr>
          <w:ilvl w:val="0"/>
          <w:numId w:val="416"/>
        </w:numPr>
        <w:ind w:leftChars="300" w:left="1072" w:hanging="442"/>
      </w:pPr>
      <w:r w:rsidRPr="00FC1B1D">
        <w:rPr>
          <w:rFonts w:hint="eastAsia"/>
        </w:rPr>
        <w:t>火災対策として、</w:t>
      </w:r>
      <w:r w:rsidR="005D78A1">
        <w:rPr>
          <w:rFonts w:hint="eastAsia"/>
        </w:rPr>
        <w:t>火災</w:t>
      </w:r>
      <w:r w:rsidR="006C510C">
        <w:rPr>
          <w:rFonts w:hint="eastAsia"/>
        </w:rPr>
        <w:t>を</w:t>
      </w:r>
      <w:r w:rsidR="005D78A1">
        <w:rPr>
          <w:rFonts w:hint="eastAsia"/>
        </w:rPr>
        <w:t>検出</w:t>
      </w:r>
      <w:r w:rsidR="006C510C">
        <w:rPr>
          <w:rFonts w:hint="eastAsia"/>
        </w:rPr>
        <w:t>する</w:t>
      </w:r>
      <w:r w:rsidR="005D78A1">
        <w:rPr>
          <w:rFonts w:hint="eastAsia"/>
        </w:rPr>
        <w:t>装置（</w:t>
      </w:r>
      <w:r w:rsidRPr="00FC1B1D">
        <w:rPr>
          <w:rFonts w:hint="eastAsia"/>
        </w:rPr>
        <w:t>温度計</w:t>
      </w:r>
      <w:r w:rsidR="005D78A1">
        <w:rPr>
          <w:rFonts w:hint="eastAsia"/>
        </w:rPr>
        <w:t>又は火災検知器等）</w:t>
      </w:r>
      <w:r w:rsidRPr="00FC1B1D">
        <w:rPr>
          <w:rFonts w:hint="eastAsia"/>
        </w:rPr>
        <w:t>及び散水装置を</w:t>
      </w:r>
      <w:r w:rsidR="00970A94">
        <w:rPr>
          <w:rFonts w:hint="eastAsia"/>
        </w:rPr>
        <w:t>設けること。</w:t>
      </w:r>
    </w:p>
    <w:p w14:paraId="5FB462A3" w14:textId="77777777" w:rsidR="004112AA" w:rsidRPr="00FC1B1D" w:rsidRDefault="004112AA" w:rsidP="00523799">
      <w:pPr>
        <w:pStyle w:val="ab"/>
        <w:numPr>
          <w:ilvl w:val="0"/>
          <w:numId w:val="416"/>
        </w:numPr>
        <w:ind w:leftChars="300" w:left="1072" w:hanging="442"/>
      </w:pPr>
      <w:r w:rsidRPr="00FC1B1D">
        <w:rPr>
          <w:rFonts w:hint="eastAsia"/>
        </w:rPr>
        <w:t>ホッパ投入あるいは不適物除去作業用に安全帯取付金具を適所に設けること。</w:t>
      </w:r>
    </w:p>
    <w:p w14:paraId="2638F6A3" w14:textId="77777777" w:rsidR="004112AA" w:rsidRPr="00FC1B1D" w:rsidRDefault="004112AA" w:rsidP="00523799">
      <w:pPr>
        <w:pStyle w:val="ab"/>
        <w:numPr>
          <w:ilvl w:val="0"/>
          <w:numId w:val="416"/>
        </w:numPr>
        <w:ind w:leftChars="300" w:left="1072" w:hanging="442"/>
      </w:pPr>
      <w:r w:rsidRPr="00FC1B1D">
        <w:rPr>
          <w:rFonts w:hint="eastAsia"/>
        </w:rPr>
        <w:t>受入ホッパ直近に緊急停止装置を設けること。</w:t>
      </w:r>
    </w:p>
    <w:p w14:paraId="170CE41B" w14:textId="77777777" w:rsidR="00970A94" w:rsidRPr="00FC1B1D" w:rsidRDefault="00970A94" w:rsidP="004112AA"/>
    <w:p w14:paraId="154DB761" w14:textId="77777777" w:rsidR="004112AA" w:rsidRPr="00674B33" w:rsidRDefault="004112AA" w:rsidP="00317D59">
      <w:pPr>
        <w:pStyle w:val="4"/>
        <w:rPr>
          <w:rFonts w:ascii="ＭＳ ゴシック" w:eastAsia="ＭＳ ゴシック" w:hAnsi="ＭＳ ゴシック"/>
        </w:rPr>
      </w:pPr>
      <w:r w:rsidRPr="00674B33">
        <w:rPr>
          <w:rFonts w:ascii="ＭＳ ゴシック" w:eastAsia="ＭＳ ゴシック" w:hAnsi="ＭＳ ゴシック" w:hint="eastAsia"/>
        </w:rPr>
        <w:t>破砕設備</w:t>
      </w:r>
    </w:p>
    <w:p w14:paraId="6180CB58" w14:textId="77777777" w:rsidR="004112AA" w:rsidRPr="00674B33" w:rsidRDefault="004112AA" w:rsidP="00317D59">
      <w:pPr>
        <w:pStyle w:val="5"/>
        <w:ind w:left="945" w:hanging="945"/>
        <w:rPr>
          <w:rFonts w:ascii="ＭＳ ゴシック" w:eastAsia="ＭＳ ゴシック" w:hAnsi="ＭＳ ゴシック"/>
        </w:rPr>
      </w:pPr>
      <w:r w:rsidRPr="00674B33">
        <w:rPr>
          <w:rFonts w:ascii="ＭＳ ゴシック" w:eastAsia="ＭＳ ゴシック" w:hAnsi="ＭＳ ゴシック" w:hint="eastAsia"/>
        </w:rPr>
        <w:t>高速回転破砕機</w:t>
      </w:r>
    </w:p>
    <w:p w14:paraId="2505D745" w14:textId="666AAA65" w:rsidR="004112AA" w:rsidRPr="00FC1B1D" w:rsidRDefault="004112AA" w:rsidP="00317D59">
      <w:pPr>
        <w:pStyle w:val="6"/>
        <w:ind w:left="2268"/>
      </w:pPr>
      <w:r w:rsidRPr="00FC1B1D">
        <w:rPr>
          <w:rFonts w:hint="eastAsia"/>
        </w:rPr>
        <w:t>形式</w:t>
      </w:r>
      <w:r>
        <w:tab/>
      </w:r>
      <w:r>
        <w:tab/>
      </w:r>
      <w:r>
        <w:tab/>
      </w:r>
      <w:r w:rsidR="00271C4E">
        <w:rPr>
          <w:rFonts w:hint="eastAsia"/>
        </w:rPr>
        <w:t>[　]</w:t>
      </w:r>
    </w:p>
    <w:p w14:paraId="6C2045E9" w14:textId="57C4A507" w:rsidR="004112AA" w:rsidRPr="00FC1B1D" w:rsidRDefault="004112AA" w:rsidP="00317D59">
      <w:pPr>
        <w:pStyle w:val="6"/>
        <w:ind w:left="2268"/>
      </w:pPr>
      <w:r w:rsidRPr="00FC1B1D">
        <w:rPr>
          <w:rFonts w:hint="eastAsia"/>
        </w:rPr>
        <w:t>数量</w:t>
      </w:r>
      <w:r>
        <w:tab/>
      </w:r>
      <w:r>
        <w:tab/>
      </w:r>
      <w:r>
        <w:tab/>
      </w:r>
      <w:r w:rsidR="00076C4D">
        <w:rPr>
          <w:rFonts w:hint="eastAsia"/>
        </w:rPr>
        <w:t>[</w:t>
      </w:r>
      <w:r w:rsidR="0080434C">
        <w:t>1</w:t>
      </w:r>
      <w:r w:rsidR="00076C4D">
        <w:rPr>
          <w:rFonts w:hint="eastAsia"/>
        </w:rPr>
        <w:t>]</w:t>
      </w:r>
      <w:r w:rsidRPr="00FC1B1D">
        <w:t>基</w:t>
      </w:r>
    </w:p>
    <w:p w14:paraId="2D26DF4D" w14:textId="77777777" w:rsidR="004112AA" w:rsidRPr="00FC1B1D" w:rsidRDefault="004112AA" w:rsidP="00317D59">
      <w:pPr>
        <w:pStyle w:val="6"/>
        <w:ind w:left="2268"/>
      </w:pPr>
      <w:r w:rsidRPr="00FC1B1D">
        <w:rPr>
          <w:rFonts w:hint="eastAsia"/>
        </w:rPr>
        <w:t>主要項目</w:t>
      </w:r>
    </w:p>
    <w:p w14:paraId="475156ED" w14:textId="62FF18F0" w:rsidR="004112AA" w:rsidRPr="00F057C1" w:rsidRDefault="004112AA" w:rsidP="001F45CB">
      <w:pPr>
        <w:pStyle w:val="ab"/>
        <w:numPr>
          <w:ilvl w:val="0"/>
          <w:numId w:val="417"/>
        </w:numPr>
        <w:ind w:leftChars="300" w:left="1072" w:hanging="442"/>
      </w:pPr>
      <w:r w:rsidRPr="00F057C1">
        <w:rPr>
          <w:rFonts w:hint="eastAsia"/>
        </w:rPr>
        <w:t>能力</w:t>
      </w:r>
      <w:r w:rsidR="001F45CB">
        <w:rPr>
          <w:rFonts w:hint="eastAsia"/>
        </w:rPr>
        <w:t xml:space="preserve">　</w:t>
      </w:r>
      <w:r>
        <w:tab/>
      </w:r>
      <w:r>
        <w:tab/>
      </w:r>
      <w:r w:rsidR="00271C4E">
        <w:rPr>
          <w:rFonts w:hint="eastAsia"/>
        </w:rPr>
        <w:t>[　]</w:t>
      </w:r>
      <w:r w:rsidRPr="00F057C1">
        <w:t>t</w:t>
      </w:r>
      <w:r w:rsidR="0090057A">
        <w:t>/</w:t>
      </w:r>
      <w:r w:rsidRPr="00F057C1">
        <w:t>h（</w:t>
      </w:r>
      <w:r w:rsidR="0080434C">
        <w:t>12</w:t>
      </w:r>
      <w:r w:rsidRPr="00F057C1">
        <w:t>t</w:t>
      </w:r>
      <w:r w:rsidR="0090057A">
        <w:t>/</w:t>
      </w:r>
      <w:r w:rsidR="0080434C">
        <w:t>5</w:t>
      </w:r>
      <w:r w:rsidRPr="00F057C1">
        <w:t>h以上）</w:t>
      </w:r>
    </w:p>
    <w:p w14:paraId="1680A6A7" w14:textId="754819CA" w:rsidR="004112AA" w:rsidRPr="00F057C1" w:rsidRDefault="004112AA" w:rsidP="001F45CB">
      <w:pPr>
        <w:pStyle w:val="ab"/>
        <w:numPr>
          <w:ilvl w:val="0"/>
          <w:numId w:val="417"/>
        </w:numPr>
        <w:ind w:leftChars="300" w:left="1072" w:hanging="442"/>
      </w:pPr>
      <w:r w:rsidRPr="00F057C1">
        <w:rPr>
          <w:rFonts w:hint="eastAsia"/>
        </w:rPr>
        <w:t>投入口寸法</w:t>
      </w:r>
      <w:r>
        <w:tab/>
      </w:r>
      <w:r>
        <w:tab/>
      </w:r>
      <w:r w:rsidRPr="00F057C1">
        <w:rPr>
          <w:rFonts w:hint="eastAsia"/>
        </w:rPr>
        <w:t>幅</w:t>
      </w:r>
      <w:r w:rsidR="00271C4E">
        <w:rPr>
          <w:rFonts w:hint="eastAsia"/>
        </w:rPr>
        <w:t>[　]</w:t>
      </w:r>
      <w:r w:rsidR="005F777F">
        <w:rPr>
          <w:rFonts w:hint="eastAsia"/>
        </w:rPr>
        <w:t>ｍ</w:t>
      </w:r>
      <w:r w:rsidRPr="00F057C1">
        <w:t>×高さ</w:t>
      </w:r>
      <w:r w:rsidR="00271C4E">
        <w:t>[　]</w:t>
      </w:r>
      <w:r w:rsidR="005F777F">
        <w:rPr>
          <w:rFonts w:hint="eastAsia"/>
        </w:rPr>
        <w:t>ｍ</w:t>
      </w:r>
    </w:p>
    <w:p w14:paraId="6086255D" w14:textId="676F7DCF" w:rsidR="004112AA" w:rsidRPr="006E4037" w:rsidRDefault="004112AA" w:rsidP="001F45CB">
      <w:pPr>
        <w:pStyle w:val="ab"/>
        <w:numPr>
          <w:ilvl w:val="0"/>
          <w:numId w:val="417"/>
        </w:numPr>
        <w:ind w:leftChars="300" w:left="1072" w:hanging="442"/>
      </w:pPr>
      <w:r w:rsidRPr="006E4037">
        <w:rPr>
          <w:rFonts w:hint="eastAsia"/>
        </w:rPr>
        <w:t>破砕粒度</w:t>
      </w:r>
      <w:r w:rsidRPr="006E4037">
        <w:tab/>
      </w:r>
      <w:r w:rsidRPr="006E4037">
        <w:tab/>
      </w:r>
      <w:r w:rsidR="00271C4E">
        <w:rPr>
          <w:rFonts w:hint="eastAsia"/>
        </w:rPr>
        <w:t>[　]</w:t>
      </w:r>
      <w:r w:rsidRPr="006E4037">
        <w:t>mm以下</w:t>
      </w:r>
    </w:p>
    <w:p w14:paraId="155452AE" w14:textId="1DC9987E" w:rsidR="004112AA" w:rsidRPr="00F057C1" w:rsidRDefault="004112AA" w:rsidP="001F45CB">
      <w:pPr>
        <w:pStyle w:val="ab"/>
        <w:numPr>
          <w:ilvl w:val="0"/>
          <w:numId w:val="417"/>
        </w:numPr>
        <w:ind w:leftChars="300" w:left="1072" w:hanging="442"/>
      </w:pPr>
      <w:r w:rsidRPr="00F057C1">
        <w:rPr>
          <w:rFonts w:hint="eastAsia"/>
        </w:rPr>
        <w:t>主要部材質</w:t>
      </w:r>
      <w:r>
        <w:tab/>
      </w:r>
      <w:r>
        <w:tab/>
      </w:r>
      <w:r w:rsidRPr="00F057C1">
        <w:rPr>
          <w:rFonts w:hint="eastAsia"/>
        </w:rPr>
        <w:t>ケーシング</w:t>
      </w:r>
      <w:r w:rsidR="00076C4D">
        <w:rPr>
          <w:rFonts w:hint="eastAsia"/>
        </w:rPr>
        <w:t>[</w:t>
      </w:r>
      <w:r w:rsidR="00AF28FC">
        <w:rPr>
          <w:rFonts w:hint="eastAsia"/>
        </w:rPr>
        <w:t xml:space="preserve">　</w:t>
      </w:r>
      <w:r w:rsidR="00076C4D">
        <w:rPr>
          <w:rFonts w:hint="eastAsia"/>
        </w:rPr>
        <w:t>]</w:t>
      </w:r>
    </w:p>
    <w:p w14:paraId="5EF49448" w14:textId="0F1DFE3D" w:rsidR="004112AA" w:rsidRPr="00F057C1" w:rsidRDefault="004B7E24" w:rsidP="00DF375D">
      <w:pPr>
        <w:ind w:leftChars="397" w:left="834"/>
      </w:pPr>
      <w:r w:rsidRPr="006E4037">
        <w:tab/>
      </w:r>
      <w:r w:rsidRPr="006E4037">
        <w:tab/>
      </w:r>
      <w:r w:rsidRPr="006E4037">
        <w:tab/>
      </w:r>
      <w:r w:rsidRPr="006E4037">
        <w:tab/>
      </w:r>
      <w:r w:rsidR="004112AA" w:rsidRPr="00F057C1">
        <w:t>シャフト</w:t>
      </w:r>
      <w:r w:rsidR="00076C4D">
        <w:t>[</w:t>
      </w:r>
      <w:r w:rsidR="00AF28FC">
        <w:t xml:space="preserve">　</w:t>
      </w:r>
      <w:r w:rsidR="00076C4D">
        <w:t>]</w:t>
      </w:r>
    </w:p>
    <w:p w14:paraId="67E97B66" w14:textId="67A875E0" w:rsidR="004112AA" w:rsidRPr="00F057C1" w:rsidRDefault="004B7E24" w:rsidP="00DF375D">
      <w:pPr>
        <w:ind w:leftChars="397" w:left="834"/>
      </w:pPr>
      <w:r w:rsidRPr="006E4037">
        <w:tab/>
      </w:r>
      <w:r w:rsidRPr="006E4037">
        <w:tab/>
      </w:r>
      <w:r w:rsidRPr="006E4037">
        <w:tab/>
      </w:r>
      <w:r w:rsidRPr="006E4037">
        <w:tab/>
      </w:r>
      <w:r w:rsidR="004112AA" w:rsidRPr="00F057C1">
        <w:rPr>
          <w:rFonts w:hint="eastAsia"/>
        </w:rPr>
        <w:t>破砕刃</w:t>
      </w:r>
      <w:r w:rsidR="00076C4D">
        <w:rPr>
          <w:rFonts w:hint="eastAsia"/>
        </w:rPr>
        <w:t>[</w:t>
      </w:r>
      <w:r w:rsidR="00AF28FC">
        <w:rPr>
          <w:rFonts w:hint="eastAsia"/>
        </w:rPr>
        <w:t xml:space="preserve">　</w:t>
      </w:r>
      <w:r w:rsidR="00076C4D">
        <w:rPr>
          <w:rFonts w:hint="eastAsia"/>
        </w:rPr>
        <w:t>]</w:t>
      </w:r>
    </w:p>
    <w:p w14:paraId="032FF1D1" w14:textId="50390541" w:rsidR="004112AA" w:rsidRPr="00F057C1" w:rsidRDefault="004B7E24" w:rsidP="00DF375D">
      <w:pPr>
        <w:ind w:leftChars="397" w:left="834"/>
      </w:pPr>
      <w:r w:rsidRPr="006E4037">
        <w:tab/>
      </w:r>
      <w:r w:rsidRPr="006E4037">
        <w:tab/>
      </w:r>
      <w:r w:rsidRPr="006E4037">
        <w:tab/>
      </w:r>
      <w:r w:rsidRPr="006E4037">
        <w:tab/>
      </w:r>
      <w:r w:rsidR="004112AA" w:rsidRPr="00F057C1">
        <w:t>シャフト</w:t>
      </w:r>
      <w:r w:rsidR="00076C4D">
        <w:t>[</w:t>
      </w:r>
      <w:r w:rsidR="00AF28FC">
        <w:t xml:space="preserve">　</w:t>
      </w:r>
      <w:r w:rsidR="00076C4D">
        <w:t>]</w:t>
      </w:r>
    </w:p>
    <w:p w14:paraId="615C98C5" w14:textId="77777777" w:rsidR="004112AA" w:rsidRPr="00FC1B1D" w:rsidRDefault="004112AA" w:rsidP="00317D59">
      <w:pPr>
        <w:pStyle w:val="6"/>
        <w:ind w:left="2268"/>
      </w:pPr>
      <w:r w:rsidRPr="00FC1B1D">
        <w:rPr>
          <w:rFonts w:hint="eastAsia"/>
        </w:rPr>
        <w:t>設計基準</w:t>
      </w:r>
    </w:p>
    <w:p w14:paraId="385DA01A" w14:textId="77777777" w:rsidR="004112AA" w:rsidRPr="00F057C1" w:rsidRDefault="004112AA" w:rsidP="001F45CB">
      <w:pPr>
        <w:pStyle w:val="ab"/>
        <w:numPr>
          <w:ilvl w:val="0"/>
          <w:numId w:val="418"/>
        </w:numPr>
        <w:ind w:leftChars="300" w:left="1072" w:hanging="442"/>
      </w:pPr>
      <w:r w:rsidRPr="00F057C1">
        <w:rPr>
          <w:rFonts w:hint="eastAsia"/>
        </w:rPr>
        <w:t>摩耗、腐食、損傷を十分考慮した材質とし、堅牢で耐久性があり、点検整備が容易な構造とする。また、破砕刃等は、耐摩耗性を考慮すること。</w:t>
      </w:r>
    </w:p>
    <w:p w14:paraId="7AD3CA73" w14:textId="77777777" w:rsidR="004112AA" w:rsidRPr="00F057C1" w:rsidRDefault="004112AA" w:rsidP="001F45CB">
      <w:pPr>
        <w:pStyle w:val="ab"/>
        <w:numPr>
          <w:ilvl w:val="0"/>
          <w:numId w:val="418"/>
        </w:numPr>
        <w:ind w:leftChars="300" w:left="1072" w:hanging="442"/>
      </w:pPr>
      <w:r w:rsidRPr="00F057C1">
        <w:rPr>
          <w:rFonts w:hint="eastAsia"/>
        </w:rPr>
        <w:t>粉じん対策、防音対策、防振対策、臭気対策を講じること。</w:t>
      </w:r>
    </w:p>
    <w:p w14:paraId="2A0AA925" w14:textId="49E89199" w:rsidR="004112AA" w:rsidRPr="00F057C1" w:rsidRDefault="004112AA" w:rsidP="001F45CB">
      <w:pPr>
        <w:pStyle w:val="ab"/>
        <w:numPr>
          <w:ilvl w:val="0"/>
          <w:numId w:val="418"/>
        </w:numPr>
        <w:ind w:leftChars="300" w:left="1072" w:hanging="442"/>
      </w:pPr>
      <w:r w:rsidRPr="00F057C1">
        <w:rPr>
          <w:rFonts w:hint="eastAsia"/>
        </w:rPr>
        <w:lastRenderedPageBreak/>
        <w:t>警報表示、緊急停止機能、異物排出機能を有すること。</w:t>
      </w:r>
    </w:p>
    <w:p w14:paraId="7607C495" w14:textId="77777777" w:rsidR="004112AA" w:rsidRPr="00F057C1" w:rsidRDefault="004112AA" w:rsidP="001F45CB">
      <w:pPr>
        <w:pStyle w:val="ab"/>
        <w:numPr>
          <w:ilvl w:val="0"/>
          <w:numId w:val="418"/>
        </w:numPr>
        <w:ind w:leftChars="300" w:left="1072" w:hanging="442"/>
      </w:pPr>
      <w:r w:rsidRPr="00F057C1">
        <w:rPr>
          <w:rFonts w:hint="eastAsia"/>
        </w:rPr>
        <w:t>危険物の混入を想定した計画とし、火災対策、防爆対策及びその他必要な対策を講じる</w:t>
      </w:r>
      <w:r>
        <w:rPr>
          <w:rFonts w:hint="eastAsia"/>
        </w:rPr>
        <w:t>こと</w:t>
      </w:r>
      <w:r w:rsidRPr="00F057C1">
        <w:rPr>
          <w:rFonts w:hint="eastAsia"/>
        </w:rPr>
        <w:t>。</w:t>
      </w:r>
    </w:p>
    <w:p w14:paraId="230D87A9" w14:textId="77777777" w:rsidR="004112AA" w:rsidRDefault="004112AA" w:rsidP="001F45CB">
      <w:pPr>
        <w:pStyle w:val="ab"/>
        <w:numPr>
          <w:ilvl w:val="0"/>
          <w:numId w:val="418"/>
        </w:numPr>
        <w:ind w:leftChars="300" w:left="1072" w:hanging="442"/>
      </w:pPr>
      <w:r>
        <w:rPr>
          <w:rFonts w:hint="eastAsia"/>
        </w:rPr>
        <w:t>防</w:t>
      </w:r>
      <w:r w:rsidRPr="00F057C1">
        <w:rPr>
          <w:rFonts w:hint="eastAsia"/>
        </w:rPr>
        <w:t>爆対策として</w:t>
      </w:r>
      <w:r>
        <w:rPr>
          <w:rFonts w:hint="eastAsia"/>
        </w:rPr>
        <w:t>は、蒸気や希釈空気による爆発防止を図ること。</w:t>
      </w:r>
    </w:p>
    <w:p w14:paraId="591A17DD" w14:textId="28ADFB4F" w:rsidR="004112AA" w:rsidRPr="00F057C1" w:rsidRDefault="004112AA" w:rsidP="001F45CB">
      <w:pPr>
        <w:pStyle w:val="ab"/>
        <w:numPr>
          <w:ilvl w:val="0"/>
          <w:numId w:val="418"/>
        </w:numPr>
        <w:ind w:leftChars="300" w:left="1072" w:hanging="442"/>
      </w:pPr>
      <w:r w:rsidRPr="00F057C1">
        <w:rPr>
          <w:rFonts w:hint="eastAsia"/>
        </w:rPr>
        <w:t>万一の爆発に備え、頑強な構造にするとともに、</w:t>
      </w:r>
      <w:r w:rsidR="00E43ED5">
        <w:rPr>
          <w:rFonts w:hint="eastAsia"/>
        </w:rPr>
        <w:t>破砕機室も爆発を考慮した構造とすること。</w:t>
      </w:r>
    </w:p>
    <w:p w14:paraId="59125F56" w14:textId="77777777" w:rsidR="004112AA" w:rsidRDefault="004112AA" w:rsidP="004112AA"/>
    <w:p w14:paraId="30E04F38" w14:textId="77777777" w:rsidR="004112AA" w:rsidRPr="00674B33" w:rsidRDefault="004112AA" w:rsidP="00317D59">
      <w:pPr>
        <w:pStyle w:val="4"/>
        <w:rPr>
          <w:rFonts w:ascii="ＭＳ ゴシック" w:eastAsia="ＭＳ ゴシック" w:hAnsi="ＭＳ ゴシック"/>
        </w:rPr>
      </w:pPr>
      <w:r w:rsidRPr="00674B33">
        <w:rPr>
          <w:rFonts w:ascii="ＭＳ ゴシック" w:eastAsia="ＭＳ ゴシック" w:hAnsi="ＭＳ ゴシック" w:hint="eastAsia"/>
        </w:rPr>
        <w:t>排出コンベヤ（必要に応じて設置）</w:t>
      </w:r>
    </w:p>
    <w:p w14:paraId="284BDD2E" w14:textId="5CA8A422" w:rsidR="004112AA" w:rsidRPr="00271C4E" w:rsidRDefault="004112AA" w:rsidP="00317D59">
      <w:pPr>
        <w:pStyle w:val="6"/>
        <w:tabs>
          <w:tab w:val="left" w:pos="6946"/>
        </w:tabs>
        <w:ind w:left="2268"/>
      </w:pPr>
      <w:r w:rsidRPr="00271C4E">
        <w:rPr>
          <w:rFonts w:hint="eastAsia"/>
        </w:rPr>
        <w:t>形式</w:t>
      </w:r>
      <w:r w:rsidR="00CC61C0">
        <w:tab/>
      </w:r>
      <w:r w:rsidR="00CC61C0">
        <w:rPr>
          <w:rFonts w:hint="eastAsia"/>
        </w:rPr>
        <w:t xml:space="preserve">　　　　　</w:t>
      </w:r>
      <w:r w:rsidR="00076C4D" w:rsidRPr="00271C4E">
        <w:rPr>
          <w:rFonts w:hint="eastAsia"/>
        </w:rPr>
        <w:t>[</w:t>
      </w:r>
      <w:r w:rsidR="0025218A">
        <w:rPr>
          <w:rFonts w:hint="eastAsia"/>
        </w:rPr>
        <w:t xml:space="preserve">　</w:t>
      </w:r>
      <w:r w:rsidR="00076C4D" w:rsidRPr="00271C4E">
        <w:rPr>
          <w:rFonts w:hint="eastAsia"/>
        </w:rPr>
        <w:t>]</w:t>
      </w:r>
    </w:p>
    <w:p w14:paraId="0170EC48" w14:textId="527BCB29" w:rsidR="004112AA" w:rsidRPr="00271C4E" w:rsidRDefault="004112AA" w:rsidP="00317D59">
      <w:pPr>
        <w:pStyle w:val="6"/>
        <w:ind w:left="2268"/>
      </w:pPr>
      <w:r w:rsidRPr="00271C4E">
        <w:rPr>
          <w:rFonts w:hint="eastAsia"/>
        </w:rPr>
        <w:t>数量</w:t>
      </w:r>
      <w:r w:rsidRPr="00271C4E">
        <w:tab/>
      </w:r>
      <w:r w:rsidRPr="00271C4E">
        <w:tab/>
      </w:r>
      <w:r w:rsidR="00CC61C0">
        <w:tab/>
      </w:r>
      <w:r w:rsidR="00076C4D" w:rsidRPr="00271C4E">
        <w:rPr>
          <w:rFonts w:hint="eastAsia"/>
        </w:rPr>
        <w:t>[</w:t>
      </w:r>
      <w:r w:rsidR="0080434C" w:rsidRPr="00271C4E">
        <w:rPr>
          <w:rFonts w:hint="eastAsia"/>
        </w:rPr>
        <w:t>1</w:t>
      </w:r>
      <w:r w:rsidR="00076C4D" w:rsidRPr="00271C4E">
        <w:rPr>
          <w:rFonts w:hint="eastAsia"/>
        </w:rPr>
        <w:t>]</w:t>
      </w:r>
      <w:r w:rsidRPr="00271C4E">
        <w:rPr>
          <w:rFonts w:hint="eastAsia"/>
        </w:rPr>
        <w:t>基</w:t>
      </w:r>
    </w:p>
    <w:p w14:paraId="64252CF8" w14:textId="6618F654" w:rsidR="004112AA" w:rsidRPr="00FC1B1D" w:rsidRDefault="004112AA" w:rsidP="00317D59">
      <w:pPr>
        <w:pStyle w:val="6"/>
        <w:ind w:left="2268"/>
      </w:pPr>
      <w:r w:rsidRPr="00FC1B1D">
        <w:rPr>
          <w:rFonts w:hint="eastAsia"/>
        </w:rPr>
        <w:t>主要項目（</w:t>
      </w:r>
      <w:r w:rsidR="0080434C">
        <w:t>1</w:t>
      </w:r>
      <w:r w:rsidRPr="00FC1B1D">
        <w:t>基につき）</w:t>
      </w:r>
    </w:p>
    <w:p w14:paraId="013B0363" w14:textId="318B5C71" w:rsidR="004112AA" w:rsidRPr="003259A0" w:rsidRDefault="004112AA" w:rsidP="001F45CB">
      <w:pPr>
        <w:pStyle w:val="ab"/>
        <w:numPr>
          <w:ilvl w:val="0"/>
          <w:numId w:val="419"/>
        </w:numPr>
        <w:ind w:leftChars="300" w:left="1072" w:hanging="442"/>
      </w:pPr>
      <w:r w:rsidRPr="003259A0">
        <w:rPr>
          <w:rFonts w:hint="eastAsia"/>
        </w:rPr>
        <w:t>能力</w:t>
      </w:r>
      <w:r w:rsidR="001F45CB">
        <w:rPr>
          <w:rFonts w:hint="eastAsia"/>
        </w:rPr>
        <w:t xml:space="preserve">　</w:t>
      </w:r>
      <w:r>
        <w:tab/>
      </w:r>
      <w:r>
        <w:tab/>
      </w:r>
      <w:r w:rsidR="00271C4E">
        <w:rPr>
          <w:rFonts w:hint="eastAsia"/>
        </w:rPr>
        <w:t>[　]</w:t>
      </w:r>
      <w:r w:rsidRPr="003259A0">
        <w:t>t</w:t>
      </w:r>
      <w:r w:rsidR="0090057A">
        <w:t>/</w:t>
      </w:r>
      <w:r w:rsidRPr="003259A0">
        <w:t>h</w:t>
      </w:r>
    </w:p>
    <w:p w14:paraId="4FFD8B03" w14:textId="061BE5D3" w:rsidR="004112AA" w:rsidRPr="003259A0" w:rsidRDefault="004112AA" w:rsidP="001F45CB">
      <w:pPr>
        <w:pStyle w:val="ab"/>
        <w:numPr>
          <w:ilvl w:val="0"/>
          <w:numId w:val="419"/>
        </w:numPr>
        <w:ind w:leftChars="300" w:left="1072" w:hanging="442"/>
      </w:pPr>
      <w:r w:rsidRPr="003259A0">
        <w:rPr>
          <w:rFonts w:hint="eastAsia"/>
        </w:rPr>
        <w:t>寸法幅</w:t>
      </w:r>
      <w:r>
        <w:tab/>
      </w:r>
      <w:r w:rsidR="00CC61C0">
        <w:tab/>
      </w:r>
      <w:r w:rsidR="00271C4E">
        <w:rPr>
          <w:rFonts w:hint="eastAsia"/>
        </w:rPr>
        <w:t>[　]</w:t>
      </w:r>
      <w:r w:rsidR="005F777F">
        <w:rPr>
          <w:rFonts w:hint="eastAsia"/>
        </w:rPr>
        <w:t>ｍ</w:t>
      </w:r>
      <w:r w:rsidRPr="003259A0">
        <w:t>×長さ</w:t>
      </w:r>
      <w:r w:rsidR="00271C4E">
        <w:t>[　]</w:t>
      </w:r>
      <w:r w:rsidR="005F777F">
        <w:rPr>
          <w:rFonts w:hint="eastAsia"/>
        </w:rPr>
        <w:t>ｍ</w:t>
      </w:r>
    </w:p>
    <w:p w14:paraId="4CCAC5B6" w14:textId="1FF6A52F" w:rsidR="004112AA" w:rsidRPr="003259A0" w:rsidRDefault="004112AA" w:rsidP="001F45CB">
      <w:pPr>
        <w:pStyle w:val="ab"/>
        <w:numPr>
          <w:ilvl w:val="0"/>
          <w:numId w:val="419"/>
        </w:numPr>
        <w:ind w:leftChars="300" w:left="1072" w:hanging="442"/>
      </w:pPr>
      <w:r w:rsidRPr="003259A0">
        <w:rPr>
          <w:rFonts w:hint="eastAsia"/>
        </w:rPr>
        <w:t>速度</w:t>
      </w:r>
      <w:r w:rsidR="001F45CB">
        <w:rPr>
          <w:rFonts w:hint="eastAsia"/>
        </w:rPr>
        <w:t xml:space="preserve">　</w:t>
      </w:r>
      <w:r>
        <w:tab/>
      </w:r>
      <w:r>
        <w:tab/>
      </w:r>
      <w:r w:rsidR="00271C4E">
        <w:rPr>
          <w:rFonts w:hint="eastAsia"/>
        </w:rPr>
        <w:t>[　]</w:t>
      </w:r>
      <w:r w:rsidRPr="003259A0">
        <w:t>m</w:t>
      </w:r>
      <w:r w:rsidR="0090057A">
        <w:t>/</w:t>
      </w:r>
      <w:r w:rsidRPr="003259A0">
        <w:t>min</w:t>
      </w:r>
    </w:p>
    <w:p w14:paraId="1A0FB155" w14:textId="51EBD745" w:rsidR="004112AA" w:rsidRPr="003259A0" w:rsidRDefault="004112AA" w:rsidP="001F45CB">
      <w:pPr>
        <w:pStyle w:val="ab"/>
        <w:numPr>
          <w:ilvl w:val="0"/>
          <w:numId w:val="419"/>
        </w:numPr>
        <w:ind w:leftChars="300" w:left="1072" w:hanging="442"/>
      </w:pPr>
      <w:r w:rsidRPr="003259A0">
        <w:rPr>
          <w:rFonts w:hint="eastAsia"/>
        </w:rPr>
        <w:t>操作方式</w:t>
      </w:r>
      <w:r>
        <w:tab/>
      </w:r>
      <w:r w:rsidR="00CC61C0">
        <w:tab/>
      </w:r>
      <w:r w:rsidR="00076C4D">
        <w:rPr>
          <w:rFonts w:hint="eastAsia"/>
        </w:rPr>
        <w:t>[</w:t>
      </w:r>
      <w:r w:rsidRPr="003259A0">
        <w:rPr>
          <w:rFonts w:hint="eastAsia"/>
        </w:rPr>
        <w:t>自動・現場手動</w:t>
      </w:r>
      <w:r w:rsidR="00076C4D">
        <w:rPr>
          <w:rFonts w:hint="eastAsia"/>
        </w:rPr>
        <w:t>]</w:t>
      </w:r>
    </w:p>
    <w:p w14:paraId="6712D807" w14:textId="18DE435B" w:rsidR="004112AA" w:rsidRPr="003259A0" w:rsidRDefault="004112AA" w:rsidP="001F45CB">
      <w:pPr>
        <w:pStyle w:val="ab"/>
        <w:numPr>
          <w:ilvl w:val="0"/>
          <w:numId w:val="419"/>
        </w:numPr>
        <w:ind w:leftChars="300" w:left="1072" w:hanging="442"/>
      </w:pPr>
      <w:r w:rsidRPr="003259A0">
        <w:rPr>
          <w:rFonts w:hint="eastAsia"/>
        </w:rPr>
        <w:t>主要部材質</w:t>
      </w:r>
      <w:r>
        <w:tab/>
      </w:r>
      <w:r w:rsidR="00CC61C0">
        <w:tab/>
      </w:r>
      <w:r w:rsidR="00271C4E">
        <w:rPr>
          <w:rFonts w:hint="eastAsia"/>
        </w:rPr>
        <w:t>[　]</w:t>
      </w:r>
    </w:p>
    <w:p w14:paraId="58F66FB0" w14:textId="77777777" w:rsidR="004112AA" w:rsidRPr="00FC1B1D" w:rsidRDefault="004112AA" w:rsidP="00317D59">
      <w:pPr>
        <w:pStyle w:val="6"/>
        <w:ind w:left="2268"/>
      </w:pPr>
      <w:r w:rsidRPr="00FC1B1D">
        <w:rPr>
          <w:rFonts w:hint="eastAsia"/>
        </w:rPr>
        <w:t>設計基準</w:t>
      </w:r>
    </w:p>
    <w:p w14:paraId="0127A967" w14:textId="77777777" w:rsidR="004112AA" w:rsidRPr="003259A0" w:rsidRDefault="004112AA" w:rsidP="001F45CB">
      <w:pPr>
        <w:pStyle w:val="ab"/>
        <w:numPr>
          <w:ilvl w:val="0"/>
          <w:numId w:val="420"/>
        </w:numPr>
        <w:ind w:leftChars="300" w:left="1072" w:hanging="442"/>
      </w:pPr>
      <w:r w:rsidRPr="003259A0">
        <w:rPr>
          <w:rFonts w:hint="eastAsia"/>
        </w:rPr>
        <w:t>飛散防止対策を講じること。</w:t>
      </w:r>
    </w:p>
    <w:p w14:paraId="699A8E8F" w14:textId="77777777" w:rsidR="004112AA" w:rsidRPr="003259A0" w:rsidRDefault="004112AA" w:rsidP="001F45CB">
      <w:pPr>
        <w:pStyle w:val="ab"/>
        <w:numPr>
          <w:ilvl w:val="0"/>
          <w:numId w:val="420"/>
        </w:numPr>
        <w:ind w:leftChars="300" w:left="1072" w:hanging="442"/>
      </w:pPr>
      <w:r w:rsidRPr="003259A0">
        <w:rPr>
          <w:rFonts w:hint="eastAsia"/>
        </w:rPr>
        <w:t>振動防止対策を講じること。</w:t>
      </w:r>
    </w:p>
    <w:p w14:paraId="695C025A" w14:textId="77777777" w:rsidR="004112AA" w:rsidRDefault="004112AA" w:rsidP="001F45CB">
      <w:pPr>
        <w:pStyle w:val="ab"/>
        <w:numPr>
          <w:ilvl w:val="0"/>
          <w:numId w:val="420"/>
        </w:numPr>
        <w:ind w:leftChars="300" w:left="1072" w:hanging="442"/>
      </w:pPr>
      <w:r w:rsidRPr="003259A0">
        <w:rPr>
          <w:rFonts w:hint="eastAsia"/>
        </w:rPr>
        <w:t>必要に応じ、消火用の散水ノズルを設け</w:t>
      </w:r>
      <w:r>
        <w:rPr>
          <w:rFonts w:hint="eastAsia"/>
        </w:rPr>
        <w:t>ること。</w:t>
      </w:r>
    </w:p>
    <w:p w14:paraId="09D32C69" w14:textId="77777777" w:rsidR="004112AA" w:rsidRPr="003259A0" w:rsidRDefault="004112AA" w:rsidP="001F45CB">
      <w:pPr>
        <w:pStyle w:val="ab"/>
        <w:numPr>
          <w:ilvl w:val="0"/>
          <w:numId w:val="420"/>
        </w:numPr>
        <w:ind w:leftChars="300" w:left="1072" w:hanging="442"/>
      </w:pPr>
      <w:r w:rsidRPr="003259A0">
        <w:rPr>
          <w:rFonts w:hint="eastAsia"/>
        </w:rPr>
        <w:t>点検・補修が容易に行える構造とする</w:t>
      </w:r>
      <w:r>
        <w:rPr>
          <w:rFonts w:hint="eastAsia"/>
        </w:rPr>
        <w:t>こと</w:t>
      </w:r>
      <w:r w:rsidRPr="003259A0">
        <w:rPr>
          <w:rFonts w:hint="eastAsia"/>
        </w:rPr>
        <w:t>。</w:t>
      </w:r>
    </w:p>
    <w:p w14:paraId="055B7956" w14:textId="77777777" w:rsidR="004112AA" w:rsidRPr="00FC1B1D" w:rsidRDefault="004112AA" w:rsidP="004112AA"/>
    <w:p w14:paraId="440721B5" w14:textId="77777777" w:rsidR="004112AA" w:rsidRPr="00674B33" w:rsidRDefault="004112AA" w:rsidP="00317D59">
      <w:pPr>
        <w:pStyle w:val="4"/>
        <w:rPr>
          <w:rFonts w:ascii="ＭＳ ゴシック" w:eastAsia="ＭＳ ゴシック" w:hAnsi="ＭＳ ゴシック"/>
        </w:rPr>
      </w:pPr>
      <w:r w:rsidRPr="00674B33">
        <w:rPr>
          <w:rFonts w:ascii="ＭＳ ゴシック" w:eastAsia="ＭＳ ゴシック" w:hAnsi="ＭＳ ゴシック" w:hint="eastAsia"/>
        </w:rPr>
        <w:t>破砕物搬送コンベヤ</w:t>
      </w:r>
    </w:p>
    <w:p w14:paraId="60A4E2CF" w14:textId="00383682" w:rsidR="004112AA" w:rsidRPr="00FC1B1D" w:rsidRDefault="004112AA" w:rsidP="00317D59">
      <w:pPr>
        <w:pStyle w:val="6"/>
        <w:ind w:left="2268"/>
      </w:pPr>
      <w:r w:rsidRPr="00FC1B1D">
        <w:rPr>
          <w:rFonts w:hint="eastAsia"/>
        </w:rPr>
        <w:t>形式</w:t>
      </w:r>
      <w:r>
        <w:tab/>
      </w:r>
      <w:r>
        <w:tab/>
      </w:r>
      <w:r>
        <w:tab/>
      </w:r>
      <w:r w:rsidR="00271C4E">
        <w:rPr>
          <w:rFonts w:hint="eastAsia"/>
        </w:rPr>
        <w:t>[　]</w:t>
      </w:r>
      <w:r w:rsidR="00AF28FC">
        <w:rPr>
          <w:rFonts w:hint="eastAsia"/>
        </w:rPr>
        <w:t xml:space="preserve">　　　　　</w:t>
      </w:r>
    </w:p>
    <w:p w14:paraId="309E1909" w14:textId="54C434B6" w:rsidR="004112AA" w:rsidRPr="00FC1B1D" w:rsidRDefault="004112AA" w:rsidP="00317D59">
      <w:pPr>
        <w:pStyle w:val="6"/>
        <w:ind w:left="2268"/>
      </w:pPr>
      <w:r w:rsidRPr="00FC1B1D">
        <w:rPr>
          <w:rFonts w:hint="eastAsia"/>
        </w:rPr>
        <w:t>数量</w:t>
      </w:r>
      <w:r>
        <w:tab/>
      </w:r>
      <w:r>
        <w:tab/>
      </w:r>
      <w:r>
        <w:tab/>
      </w:r>
      <w:r w:rsidR="00271C4E">
        <w:rPr>
          <w:rFonts w:hint="eastAsia"/>
        </w:rPr>
        <w:t>[　]</w:t>
      </w:r>
      <w:r w:rsidRPr="00FC1B1D">
        <w:rPr>
          <w:rFonts w:hint="eastAsia"/>
        </w:rPr>
        <w:t>基</w:t>
      </w:r>
    </w:p>
    <w:p w14:paraId="3C332F15" w14:textId="5549DEAD" w:rsidR="004112AA" w:rsidRPr="00FC1B1D" w:rsidRDefault="004112AA" w:rsidP="00317D59">
      <w:pPr>
        <w:pStyle w:val="6"/>
        <w:ind w:left="2268"/>
      </w:pPr>
      <w:r w:rsidRPr="00FC1B1D">
        <w:rPr>
          <w:rFonts w:hint="eastAsia"/>
        </w:rPr>
        <w:t>主要項目（</w:t>
      </w:r>
      <w:r w:rsidR="0080434C">
        <w:t>1</w:t>
      </w:r>
      <w:r w:rsidRPr="00FC1B1D">
        <w:t>基につき）</w:t>
      </w:r>
    </w:p>
    <w:p w14:paraId="12A2170B" w14:textId="62D08D02" w:rsidR="004112AA" w:rsidRPr="003259A0" w:rsidRDefault="004112AA" w:rsidP="001F45CB">
      <w:pPr>
        <w:pStyle w:val="ab"/>
        <w:numPr>
          <w:ilvl w:val="0"/>
          <w:numId w:val="375"/>
        </w:numPr>
        <w:ind w:leftChars="300" w:left="1072" w:hanging="442"/>
      </w:pPr>
      <w:r w:rsidRPr="003259A0">
        <w:rPr>
          <w:rFonts w:hint="eastAsia"/>
        </w:rPr>
        <w:t>能力</w:t>
      </w:r>
      <w:r w:rsidR="001F45CB">
        <w:rPr>
          <w:rFonts w:hint="eastAsia"/>
        </w:rPr>
        <w:t xml:space="preserve">　</w:t>
      </w:r>
      <w:r>
        <w:tab/>
      </w:r>
      <w:r>
        <w:tab/>
      </w:r>
      <w:r w:rsidR="00271C4E">
        <w:rPr>
          <w:rFonts w:hint="eastAsia"/>
        </w:rPr>
        <w:t>[　]</w:t>
      </w:r>
      <w:r w:rsidRPr="003259A0">
        <w:t>t</w:t>
      </w:r>
      <w:r w:rsidR="0090057A">
        <w:t>/</w:t>
      </w:r>
      <w:r w:rsidRPr="003259A0">
        <w:t>h</w:t>
      </w:r>
    </w:p>
    <w:p w14:paraId="6F5AAF60" w14:textId="7CE959FD" w:rsidR="004112AA" w:rsidRPr="003259A0" w:rsidRDefault="004112AA" w:rsidP="001F45CB">
      <w:pPr>
        <w:pStyle w:val="ab"/>
        <w:numPr>
          <w:ilvl w:val="0"/>
          <w:numId w:val="375"/>
        </w:numPr>
        <w:ind w:leftChars="300" w:left="1072" w:hanging="442"/>
      </w:pPr>
      <w:r w:rsidRPr="003259A0">
        <w:rPr>
          <w:rFonts w:hint="eastAsia"/>
        </w:rPr>
        <w:t>寸法</w:t>
      </w:r>
      <w:r w:rsidR="001F45CB">
        <w:rPr>
          <w:rFonts w:hint="eastAsia"/>
        </w:rPr>
        <w:t xml:space="preserve">　</w:t>
      </w:r>
      <w:r>
        <w:tab/>
      </w:r>
      <w:r>
        <w:tab/>
      </w:r>
      <w:r w:rsidRPr="003259A0">
        <w:rPr>
          <w:rFonts w:hint="eastAsia"/>
        </w:rPr>
        <w:t>幅</w:t>
      </w:r>
      <w:r w:rsidR="00271C4E">
        <w:rPr>
          <w:rFonts w:hint="eastAsia"/>
        </w:rPr>
        <w:t>[　]</w:t>
      </w:r>
      <w:r w:rsidR="005F777F">
        <w:rPr>
          <w:rFonts w:hint="eastAsia"/>
        </w:rPr>
        <w:t>ｍ</w:t>
      </w:r>
      <w:r w:rsidRPr="003259A0">
        <w:t>×長さ</w:t>
      </w:r>
      <w:r w:rsidR="00271C4E">
        <w:t>[　]</w:t>
      </w:r>
      <w:r w:rsidR="005F777F">
        <w:rPr>
          <w:rFonts w:hint="eastAsia"/>
        </w:rPr>
        <w:t>ｍ</w:t>
      </w:r>
    </w:p>
    <w:p w14:paraId="0506E06D" w14:textId="19AA7EE2" w:rsidR="004112AA" w:rsidRPr="003259A0" w:rsidRDefault="004112AA" w:rsidP="001F45CB">
      <w:pPr>
        <w:pStyle w:val="ab"/>
        <w:numPr>
          <w:ilvl w:val="0"/>
          <w:numId w:val="375"/>
        </w:numPr>
        <w:ind w:leftChars="300" w:left="1072" w:hanging="442"/>
      </w:pPr>
      <w:r w:rsidRPr="003259A0">
        <w:rPr>
          <w:rFonts w:hint="eastAsia"/>
        </w:rPr>
        <w:t>速度</w:t>
      </w:r>
      <w:r w:rsidR="001F45CB">
        <w:rPr>
          <w:rFonts w:hint="eastAsia"/>
        </w:rPr>
        <w:t xml:space="preserve">　</w:t>
      </w:r>
      <w:r>
        <w:tab/>
      </w:r>
      <w:r>
        <w:tab/>
      </w:r>
      <w:r w:rsidR="00271C4E">
        <w:rPr>
          <w:rFonts w:hint="eastAsia"/>
        </w:rPr>
        <w:t>[　]</w:t>
      </w:r>
      <w:r w:rsidRPr="003259A0">
        <w:t>m</w:t>
      </w:r>
      <w:r w:rsidR="0090057A">
        <w:t>/</w:t>
      </w:r>
      <w:r w:rsidRPr="003259A0">
        <w:t>min</w:t>
      </w:r>
    </w:p>
    <w:p w14:paraId="73DC7476" w14:textId="14E0472B" w:rsidR="004112AA" w:rsidRPr="003259A0" w:rsidRDefault="004112AA" w:rsidP="001F45CB">
      <w:pPr>
        <w:pStyle w:val="ab"/>
        <w:numPr>
          <w:ilvl w:val="0"/>
          <w:numId w:val="375"/>
        </w:numPr>
        <w:ind w:leftChars="300" w:left="1072" w:hanging="442"/>
      </w:pPr>
      <w:r w:rsidRPr="003259A0">
        <w:rPr>
          <w:rFonts w:hint="eastAsia"/>
        </w:rPr>
        <w:t>操作方式</w:t>
      </w:r>
      <w:r>
        <w:tab/>
      </w:r>
      <w:r>
        <w:tab/>
      </w:r>
      <w:r w:rsidR="00076C4D">
        <w:rPr>
          <w:rFonts w:hint="eastAsia"/>
        </w:rPr>
        <w:t>[</w:t>
      </w:r>
      <w:r w:rsidRPr="003259A0">
        <w:rPr>
          <w:rFonts w:hint="eastAsia"/>
        </w:rPr>
        <w:t>自動・現場手動</w:t>
      </w:r>
      <w:r w:rsidR="00076C4D">
        <w:rPr>
          <w:rFonts w:hint="eastAsia"/>
        </w:rPr>
        <w:t>]</w:t>
      </w:r>
    </w:p>
    <w:p w14:paraId="6B6CBBEA" w14:textId="57BF3465" w:rsidR="004112AA" w:rsidRPr="003259A0" w:rsidRDefault="004112AA" w:rsidP="001F45CB">
      <w:pPr>
        <w:pStyle w:val="ab"/>
        <w:numPr>
          <w:ilvl w:val="0"/>
          <w:numId w:val="375"/>
        </w:numPr>
        <w:ind w:leftChars="300" w:left="1072" w:hanging="442"/>
      </w:pPr>
      <w:r w:rsidRPr="003259A0">
        <w:rPr>
          <w:rFonts w:hint="eastAsia"/>
        </w:rPr>
        <w:t>主要部材質</w:t>
      </w:r>
      <w:r>
        <w:tab/>
      </w:r>
      <w:r w:rsidR="004B7E24">
        <w:tab/>
      </w:r>
      <w:r w:rsidRPr="003259A0">
        <w:t>フレーム</w:t>
      </w:r>
      <w:r w:rsidR="00271C4E">
        <w:t>[　]</w:t>
      </w:r>
    </w:p>
    <w:p w14:paraId="4571F353" w14:textId="750C6AA4" w:rsidR="004112AA" w:rsidRPr="003259A0" w:rsidRDefault="004112AA" w:rsidP="004112AA">
      <w:pPr>
        <w:pStyle w:val="ab"/>
        <w:ind w:left="2962" w:firstLine="398"/>
      </w:pPr>
      <w:r w:rsidRPr="003259A0">
        <w:t>エプロン</w:t>
      </w:r>
      <w:r w:rsidR="00271C4E">
        <w:t>[　]</w:t>
      </w:r>
    </w:p>
    <w:p w14:paraId="3F907F9C" w14:textId="30E11FC9" w:rsidR="004112AA" w:rsidRPr="003259A0" w:rsidRDefault="004112AA" w:rsidP="004112AA">
      <w:pPr>
        <w:pStyle w:val="ab"/>
        <w:ind w:left="2564" w:firstLine="796"/>
      </w:pPr>
      <w:r w:rsidRPr="003259A0">
        <w:t>ベルト</w:t>
      </w:r>
      <w:r w:rsidR="00271C4E">
        <w:t>[　]</w:t>
      </w:r>
    </w:p>
    <w:p w14:paraId="257C4FF3" w14:textId="0BC06C54" w:rsidR="004112AA" w:rsidRPr="003259A0" w:rsidRDefault="004112AA" w:rsidP="004112AA">
      <w:pPr>
        <w:ind w:left="2520" w:firstLine="840"/>
      </w:pPr>
      <w:r w:rsidRPr="003259A0">
        <w:t>チェ</w:t>
      </w:r>
      <w:r>
        <w:rPr>
          <w:rFonts w:hint="eastAsia"/>
        </w:rPr>
        <w:t>ー</w:t>
      </w:r>
      <w:r w:rsidRPr="003259A0">
        <w:t>ン</w:t>
      </w:r>
      <w:r w:rsidR="00271C4E">
        <w:t>[　]</w:t>
      </w:r>
    </w:p>
    <w:p w14:paraId="2D13F3AC" w14:textId="11C9F5CB" w:rsidR="004112AA" w:rsidRPr="003259A0" w:rsidRDefault="004112AA" w:rsidP="004112AA">
      <w:pPr>
        <w:ind w:left="2520" w:firstLine="840"/>
      </w:pPr>
      <w:r w:rsidRPr="003259A0">
        <w:t>シャフト</w:t>
      </w:r>
      <w:r w:rsidR="00271C4E">
        <w:t>[　]</w:t>
      </w:r>
    </w:p>
    <w:p w14:paraId="7177D184" w14:textId="77777777" w:rsidR="004112AA" w:rsidRPr="00FC1B1D" w:rsidRDefault="004112AA" w:rsidP="00317D59">
      <w:pPr>
        <w:pStyle w:val="6"/>
        <w:ind w:left="2268"/>
      </w:pPr>
      <w:r w:rsidRPr="00FC1B1D">
        <w:rPr>
          <w:rFonts w:hint="eastAsia"/>
        </w:rPr>
        <w:t>設計基準</w:t>
      </w:r>
    </w:p>
    <w:p w14:paraId="1CADB276" w14:textId="77777777" w:rsidR="004112AA" w:rsidRPr="007A14DC" w:rsidRDefault="004112AA" w:rsidP="004944EC">
      <w:pPr>
        <w:pStyle w:val="ab"/>
        <w:numPr>
          <w:ilvl w:val="0"/>
          <w:numId w:val="376"/>
        </w:numPr>
        <w:ind w:leftChars="300" w:left="1072" w:hanging="442"/>
      </w:pPr>
      <w:r w:rsidRPr="007A14DC">
        <w:rPr>
          <w:rFonts w:hint="eastAsia"/>
        </w:rPr>
        <w:t>原則として、コンベヤの両側に点検歩廊を設けることとし、コンベヤを横断できる安全な通路を適所に確保すること。</w:t>
      </w:r>
    </w:p>
    <w:p w14:paraId="4EA415EF" w14:textId="74D059C0" w:rsidR="004112AA" w:rsidRPr="007A14DC" w:rsidRDefault="004112AA" w:rsidP="004944EC">
      <w:pPr>
        <w:pStyle w:val="ab"/>
        <w:numPr>
          <w:ilvl w:val="0"/>
          <w:numId w:val="376"/>
        </w:numPr>
        <w:ind w:leftChars="300" w:left="1072" w:hanging="442"/>
      </w:pPr>
      <w:r w:rsidRPr="007A14DC">
        <w:rPr>
          <w:rFonts w:hint="eastAsia"/>
        </w:rPr>
        <w:lastRenderedPageBreak/>
        <w:t>現場操作盤は、原則としてコンベヤ装置</w:t>
      </w:r>
      <w:r w:rsidR="0080434C">
        <w:t>1</w:t>
      </w:r>
      <w:r w:rsidRPr="007A14DC">
        <w:t>基につき</w:t>
      </w:r>
      <w:r w:rsidR="0080434C">
        <w:t>1</w:t>
      </w:r>
      <w:r w:rsidRPr="007A14DC">
        <w:t>面とし、駆動側の機側に設置すること。また、緊急停止装置等を設置すること。</w:t>
      </w:r>
    </w:p>
    <w:p w14:paraId="07EA4D17" w14:textId="575110FD" w:rsidR="004112AA" w:rsidRPr="007A14DC" w:rsidRDefault="00E16F53" w:rsidP="004944EC">
      <w:pPr>
        <w:pStyle w:val="ab"/>
        <w:numPr>
          <w:ilvl w:val="0"/>
          <w:numId w:val="376"/>
        </w:numPr>
        <w:ind w:leftChars="300" w:left="1072" w:hanging="442"/>
      </w:pPr>
      <w:r>
        <w:rPr>
          <w:rFonts w:hint="eastAsia"/>
        </w:rPr>
        <w:t>乗継ぎ</w:t>
      </w:r>
      <w:r w:rsidRPr="007A14DC">
        <w:rPr>
          <w:rFonts w:hint="eastAsia"/>
        </w:rPr>
        <w:t>部</w:t>
      </w:r>
      <w:r>
        <w:rPr>
          <w:rFonts w:hint="eastAsia"/>
        </w:rPr>
        <w:t>における粉</w:t>
      </w:r>
      <w:r w:rsidRPr="007A14DC">
        <w:rPr>
          <w:rFonts w:hint="eastAsia"/>
        </w:rPr>
        <w:t>じん</w:t>
      </w:r>
      <w:r w:rsidR="004112AA" w:rsidRPr="007A14DC">
        <w:rPr>
          <w:rFonts w:hint="eastAsia"/>
        </w:rPr>
        <w:t>等の飛散防止対策を講じること。</w:t>
      </w:r>
    </w:p>
    <w:p w14:paraId="429C27F9" w14:textId="08941706" w:rsidR="004112AA" w:rsidRPr="007A14DC" w:rsidRDefault="004112AA" w:rsidP="004944EC">
      <w:pPr>
        <w:pStyle w:val="ab"/>
        <w:numPr>
          <w:ilvl w:val="0"/>
          <w:numId w:val="376"/>
        </w:numPr>
        <w:ind w:leftChars="300" w:left="1072" w:hanging="442"/>
      </w:pPr>
      <w:r w:rsidRPr="007A14DC">
        <w:rPr>
          <w:rFonts w:hint="eastAsia"/>
        </w:rPr>
        <w:t>混合破砕物</w:t>
      </w:r>
      <w:r w:rsidR="00CC61C0">
        <w:rPr>
          <w:rFonts w:hint="eastAsia"/>
        </w:rPr>
        <w:t>又は</w:t>
      </w:r>
      <w:r>
        <w:rPr>
          <w:rFonts w:hint="eastAsia"/>
        </w:rPr>
        <w:t>可燃残渣</w:t>
      </w:r>
      <w:r w:rsidRPr="007A14DC">
        <w:rPr>
          <w:rFonts w:hint="eastAsia"/>
        </w:rPr>
        <w:t>を搬送するコンベヤ上部には、</w:t>
      </w:r>
      <w:r w:rsidR="005D78A1">
        <w:rPr>
          <w:rFonts w:hint="eastAsia"/>
        </w:rPr>
        <w:t>火災を</w:t>
      </w:r>
      <w:r w:rsidR="006C510C">
        <w:rPr>
          <w:rFonts w:hint="eastAsia"/>
        </w:rPr>
        <w:t>検出</w:t>
      </w:r>
      <w:r w:rsidR="005D78A1">
        <w:rPr>
          <w:rFonts w:hint="eastAsia"/>
        </w:rPr>
        <w:t>する装置（</w:t>
      </w:r>
      <w:r w:rsidRPr="007A14DC">
        <w:rPr>
          <w:rFonts w:hint="eastAsia"/>
        </w:rPr>
        <w:t>温度</w:t>
      </w:r>
      <w:r w:rsidR="005D78A1">
        <w:rPr>
          <w:rFonts w:hint="eastAsia"/>
        </w:rPr>
        <w:t>計又は</w:t>
      </w:r>
      <w:r w:rsidRPr="007A14DC">
        <w:rPr>
          <w:rFonts w:hint="eastAsia"/>
        </w:rPr>
        <w:t>検知器</w:t>
      </w:r>
      <w:r w:rsidR="005D78A1">
        <w:rPr>
          <w:rFonts w:hint="eastAsia"/>
        </w:rPr>
        <w:t>）</w:t>
      </w:r>
      <w:r w:rsidR="004930C1">
        <w:rPr>
          <w:rFonts w:hint="eastAsia"/>
        </w:rPr>
        <w:t>、</w:t>
      </w:r>
      <w:r w:rsidRPr="007A14DC">
        <w:rPr>
          <w:rFonts w:hint="eastAsia"/>
        </w:rPr>
        <w:t>消火用散水ノズル、監視用</w:t>
      </w:r>
      <w:r w:rsidRPr="007A14DC">
        <w:t>ITVを設け、温度を中央操作室に表示し温度上昇を検知</w:t>
      </w:r>
      <w:r w:rsidR="006765D2">
        <w:rPr>
          <w:rFonts w:hint="eastAsia"/>
        </w:rPr>
        <w:t>した場合</w:t>
      </w:r>
      <w:r w:rsidR="004930C1">
        <w:rPr>
          <w:rFonts w:hint="eastAsia"/>
        </w:rPr>
        <w:t>は</w:t>
      </w:r>
      <w:r w:rsidRPr="007A14DC">
        <w:t>警報を発報するとともに自動及び手動散水可能とすること。</w:t>
      </w:r>
    </w:p>
    <w:p w14:paraId="7BB65345" w14:textId="27F92784" w:rsidR="004112AA" w:rsidRPr="007A14DC" w:rsidRDefault="004112AA" w:rsidP="004944EC">
      <w:pPr>
        <w:pStyle w:val="ab"/>
        <w:numPr>
          <w:ilvl w:val="0"/>
          <w:numId w:val="376"/>
        </w:numPr>
        <w:ind w:leftChars="300" w:left="1072" w:hanging="442"/>
      </w:pPr>
      <w:r w:rsidRPr="007A14DC">
        <w:rPr>
          <w:rFonts w:hint="eastAsia"/>
        </w:rPr>
        <w:t>火災</w:t>
      </w:r>
      <w:r>
        <w:rPr>
          <w:rFonts w:hint="eastAsia"/>
        </w:rPr>
        <w:t>対策と</w:t>
      </w:r>
      <w:r w:rsidRPr="007A14DC">
        <w:rPr>
          <w:rFonts w:hint="eastAsia"/>
        </w:rPr>
        <w:t>して</w:t>
      </w:r>
      <w:r>
        <w:rPr>
          <w:rFonts w:hint="eastAsia"/>
        </w:rPr>
        <w:t>、</w:t>
      </w:r>
      <w:r w:rsidRPr="007A14DC">
        <w:rPr>
          <w:rFonts w:hint="eastAsia"/>
        </w:rPr>
        <w:t>できるだけ延焼しにくい型式のコンベヤを選択</w:t>
      </w:r>
      <w:r w:rsidR="006765D2">
        <w:rPr>
          <w:rFonts w:hint="eastAsia"/>
        </w:rPr>
        <w:t>し</w:t>
      </w:r>
      <w:r w:rsidRPr="007A14DC">
        <w:rPr>
          <w:rFonts w:hint="eastAsia"/>
        </w:rPr>
        <w:t>、主要構造材としてベルト等の可燃性のものを含む場合も、難燃性の材質を選択すること。</w:t>
      </w:r>
    </w:p>
    <w:p w14:paraId="133D7693" w14:textId="20B216B2" w:rsidR="004112AA" w:rsidRPr="00FC1B1D" w:rsidRDefault="004112AA" w:rsidP="00EA0FB4"/>
    <w:p w14:paraId="37FAB07B" w14:textId="77777777" w:rsidR="004112AA" w:rsidRPr="00EA0DBA" w:rsidRDefault="004112AA" w:rsidP="00317D59">
      <w:pPr>
        <w:pStyle w:val="4"/>
        <w:rPr>
          <w:rFonts w:ascii="ＭＳ ゴシック" w:eastAsia="ＭＳ ゴシック" w:hAnsi="ＭＳ ゴシック"/>
        </w:rPr>
      </w:pPr>
      <w:r w:rsidRPr="00EA0DBA">
        <w:rPr>
          <w:rFonts w:ascii="ＭＳ ゴシック" w:eastAsia="ＭＳ ゴシック" w:hAnsi="ＭＳ ゴシック" w:hint="eastAsia"/>
        </w:rPr>
        <w:t>粒度選別機</w:t>
      </w:r>
    </w:p>
    <w:p w14:paraId="275138AD" w14:textId="1AD02C72" w:rsidR="004112AA" w:rsidRPr="00FC1B1D" w:rsidRDefault="004112AA" w:rsidP="00317D59">
      <w:pPr>
        <w:pStyle w:val="6"/>
        <w:ind w:left="2268"/>
      </w:pPr>
      <w:r w:rsidRPr="00FC1B1D">
        <w:rPr>
          <w:rFonts w:hint="eastAsia"/>
        </w:rPr>
        <w:t>形式</w:t>
      </w:r>
      <w:r>
        <w:tab/>
      </w:r>
      <w:r>
        <w:tab/>
      </w:r>
      <w:r>
        <w:tab/>
      </w:r>
      <w:r w:rsidR="00076C4D">
        <w:rPr>
          <w:rFonts w:hint="eastAsia"/>
        </w:rPr>
        <w:t>[</w:t>
      </w:r>
      <w:r w:rsidRPr="00FC1B1D">
        <w:rPr>
          <w:rFonts w:hint="eastAsia"/>
        </w:rPr>
        <w:t>回転ふるい式</w:t>
      </w:r>
      <w:r w:rsidR="00076C4D">
        <w:rPr>
          <w:rFonts w:hint="eastAsia"/>
        </w:rPr>
        <w:t>]</w:t>
      </w:r>
    </w:p>
    <w:p w14:paraId="71F7FE17" w14:textId="7988BB5C" w:rsidR="004112AA" w:rsidRPr="00FC1B1D" w:rsidRDefault="004112AA" w:rsidP="00317D59">
      <w:pPr>
        <w:pStyle w:val="6"/>
        <w:ind w:left="2268"/>
      </w:pPr>
      <w:r w:rsidRPr="00FC1B1D">
        <w:rPr>
          <w:rFonts w:hint="eastAsia"/>
        </w:rPr>
        <w:t>数量</w:t>
      </w:r>
      <w:r>
        <w:tab/>
      </w:r>
      <w:r>
        <w:tab/>
      </w:r>
      <w:r>
        <w:tab/>
      </w:r>
      <w:r w:rsidR="00076C4D">
        <w:rPr>
          <w:rFonts w:hint="eastAsia"/>
        </w:rPr>
        <w:t>[</w:t>
      </w:r>
      <w:r w:rsidR="0080434C">
        <w:rPr>
          <w:rFonts w:hint="eastAsia"/>
        </w:rPr>
        <w:t>1</w:t>
      </w:r>
      <w:r w:rsidR="00076C4D">
        <w:rPr>
          <w:rFonts w:hint="eastAsia"/>
        </w:rPr>
        <w:t>]</w:t>
      </w:r>
      <w:r w:rsidRPr="00FC1B1D">
        <w:rPr>
          <w:rFonts w:hint="eastAsia"/>
        </w:rPr>
        <w:t>基</w:t>
      </w:r>
    </w:p>
    <w:p w14:paraId="51DBAFDE" w14:textId="0D88A3F3" w:rsidR="004112AA" w:rsidRPr="00FC1B1D" w:rsidRDefault="004112AA" w:rsidP="00317D59">
      <w:pPr>
        <w:pStyle w:val="6"/>
        <w:ind w:left="2268"/>
      </w:pPr>
      <w:r w:rsidRPr="00FC1B1D">
        <w:rPr>
          <w:rFonts w:hint="eastAsia"/>
        </w:rPr>
        <w:t>主要項目（</w:t>
      </w:r>
      <w:r w:rsidR="0080434C">
        <w:t>1</w:t>
      </w:r>
      <w:r w:rsidRPr="00FC1B1D">
        <w:t>基につき）</w:t>
      </w:r>
    </w:p>
    <w:p w14:paraId="73F6A6B2" w14:textId="38E77D39" w:rsidR="004112AA" w:rsidRPr="007A14DC" w:rsidRDefault="004112AA" w:rsidP="004944EC">
      <w:pPr>
        <w:pStyle w:val="ab"/>
        <w:numPr>
          <w:ilvl w:val="0"/>
          <w:numId w:val="155"/>
        </w:numPr>
        <w:ind w:leftChars="300" w:left="1072" w:hanging="442"/>
      </w:pPr>
      <w:r w:rsidRPr="007A14DC">
        <w:rPr>
          <w:rFonts w:hint="eastAsia"/>
        </w:rPr>
        <w:t>能力</w:t>
      </w:r>
      <w:r w:rsidR="004944EC">
        <w:rPr>
          <w:rFonts w:hint="eastAsia"/>
        </w:rPr>
        <w:t xml:space="preserve">　</w:t>
      </w:r>
      <w:r>
        <w:tab/>
      </w:r>
      <w:r>
        <w:tab/>
      </w:r>
      <w:r w:rsidR="00271C4E">
        <w:rPr>
          <w:rFonts w:hint="eastAsia"/>
        </w:rPr>
        <w:t>[　]</w:t>
      </w:r>
      <w:r w:rsidRPr="007A14DC">
        <w:t>t</w:t>
      </w:r>
      <w:r w:rsidR="0090057A">
        <w:t>/</w:t>
      </w:r>
      <w:r w:rsidRPr="007A14DC">
        <w:t>h</w:t>
      </w:r>
    </w:p>
    <w:p w14:paraId="5865ECB4" w14:textId="2182CA4E" w:rsidR="004112AA" w:rsidRPr="007A14DC" w:rsidRDefault="004112AA" w:rsidP="004944EC">
      <w:pPr>
        <w:pStyle w:val="ab"/>
        <w:numPr>
          <w:ilvl w:val="0"/>
          <w:numId w:val="155"/>
        </w:numPr>
        <w:ind w:leftChars="300" w:left="1072" w:hanging="442"/>
      </w:pPr>
      <w:r w:rsidRPr="007A14DC">
        <w:rPr>
          <w:rFonts w:hint="eastAsia"/>
        </w:rPr>
        <w:t>速度</w:t>
      </w:r>
      <w:r w:rsidR="004944EC">
        <w:rPr>
          <w:rFonts w:hint="eastAsia"/>
        </w:rPr>
        <w:t xml:space="preserve">　</w:t>
      </w:r>
      <w:r>
        <w:tab/>
      </w:r>
      <w:r>
        <w:tab/>
      </w:r>
      <w:r w:rsidR="00271C4E">
        <w:rPr>
          <w:rFonts w:hint="eastAsia"/>
        </w:rPr>
        <w:t>[　]</w:t>
      </w:r>
    </w:p>
    <w:p w14:paraId="5936A0E9" w14:textId="4F52BFA2" w:rsidR="004112AA" w:rsidRPr="007A14DC" w:rsidRDefault="004112AA" w:rsidP="004944EC">
      <w:pPr>
        <w:pStyle w:val="ab"/>
        <w:numPr>
          <w:ilvl w:val="0"/>
          <w:numId w:val="155"/>
        </w:numPr>
        <w:ind w:leftChars="300" w:left="1072" w:hanging="442"/>
      </w:pPr>
      <w:r w:rsidRPr="007A14DC">
        <w:rPr>
          <w:rFonts w:hint="eastAsia"/>
        </w:rPr>
        <w:t>ふるい面寸法</w:t>
      </w:r>
      <w:r w:rsidR="004944EC">
        <w:rPr>
          <w:rFonts w:hint="eastAsia"/>
        </w:rPr>
        <w:t xml:space="preserve">　</w:t>
      </w:r>
      <w:r>
        <w:tab/>
      </w:r>
      <w:r w:rsidR="00271C4E">
        <w:rPr>
          <w:rFonts w:hint="eastAsia"/>
        </w:rPr>
        <w:t>[　]</w:t>
      </w:r>
      <w:r w:rsidR="005F777F">
        <w:rPr>
          <w:rFonts w:hint="eastAsia"/>
        </w:rPr>
        <w:t>ｍ</w:t>
      </w:r>
      <w:r w:rsidRPr="007A14DC">
        <w:t>×</w:t>
      </w:r>
      <w:r w:rsidR="00271C4E">
        <w:t>[　]</w:t>
      </w:r>
      <w:r w:rsidR="005F777F">
        <w:rPr>
          <w:rFonts w:hint="eastAsia"/>
        </w:rPr>
        <w:t>ｍ</w:t>
      </w:r>
    </w:p>
    <w:p w14:paraId="1FC7FD96" w14:textId="1717929D" w:rsidR="004112AA" w:rsidRPr="007A14DC" w:rsidRDefault="004112AA" w:rsidP="004944EC">
      <w:pPr>
        <w:pStyle w:val="ab"/>
        <w:numPr>
          <w:ilvl w:val="0"/>
          <w:numId w:val="155"/>
        </w:numPr>
        <w:ind w:leftChars="300" w:left="1072" w:hanging="442"/>
      </w:pPr>
      <w:r w:rsidRPr="007A14DC">
        <w:rPr>
          <w:rFonts w:hint="eastAsia"/>
        </w:rPr>
        <w:t>操作方式</w:t>
      </w:r>
      <w:r>
        <w:tab/>
      </w:r>
      <w:r>
        <w:tab/>
      </w:r>
      <w:r w:rsidR="00076C4D">
        <w:rPr>
          <w:rFonts w:hint="eastAsia"/>
        </w:rPr>
        <w:t>[</w:t>
      </w:r>
      <w:r w:rsidRPr="007A14DC">
        <w:rPr>
          <w:rFonts w:hint="eastAsia"/>
        </w:rPr>
        <w:t>自動・現場手動</w:t>
      </w:r>
      <w:r w:rsidR="00076C4D">
        <w:rPr>
          <w:rFonts w:hint="eastAsia"/>
        </w:rPr>
        <w:t>]</w:t>
      </w:r>
    </w:p>
    <w:p w14:paraId="56582F65" w14:textId="38F80606" w:rsidR="004112AA" w:rsidRDefault="004112AA" w:rsidP="004944EC">
      <w:pPr>
        <w:pStyle w:val="ab"/>
        <w:numPr>
          <w:ilvl w:val="0"/>
          <w:numId w:val="155"/>
        </w:numPr>
        <w:ind w:leftChars="300" w:left="1072" w:hanging="442"/>
      </w:pPr>
      <w:r w:rsidRPr="007A14DC">
        <w:rPr>
          <w:rFonts w:hint="eastAsia"/>
        </w:rPr>
        <w:t>主要部材質</w:t>
      </w:r>
      <w:r>
        <w:tab/>
      </w:r>
      <w:r>
        <w:tab/>
      </w:r>
      <w:r w:rsidRPr="007A14DC">
        <w:rPr>
          <w:rFonts w:hint="eastAsia"/>
        </w:rPr>
        <w:t>ふるい部</w:t>
      </w:r>
      <w:r w:rsidR="00271C4E">
        <w:rPr>
          <w:rFonts w:hint="eastAsia"/>
        </w:rPr>
        <w:t>[　]</w:t>
      </w:r>
      <w:r w:rsidRPr="007A14DC">
        <w:rPr>
          <w:rFonts w:hint="eastAsia"/>
        </w:rPr>
        <w:t>、厚さ</w:t>
      </w:r>
      <w:r w:rsidR="00271C4E">
        <w:rPr>
          <w:rFonts w:hint="eastAsia"/>
        </w:rPr>
        <w:t>[　]</w:t>
      </w:r>
      <w:r w:rsidRPr="007A14DC">
        <w:t>mm</w:t>
      </w:r>
    </w:p>
    <w:p w14:paraId="101F0F9C" w14:textId="48A61F49" w:rsidR="004112AA" w:rsidRPr="007A14DC" w:rsidRDefault="004112AA" w:rsidP="004112AA">
      <w:pPr>
        <w:pStyle w:val="ab"/>
        <w:ind w:left="2962" w:firstLine="398"/>
      </w:pPr>
      <w:r w:rsidRPr="007A14DC">
        <w:rPr>
          <w:rFonts w:hint="eastAsia"/>
        </w:rPr>
        <w:t>フレーム</w:t>
      </w:r>
      <w:r w:rsidR="00271C4E">
        <w:rPr>
          <w:rFonts w:hint="eastAsia"/>
        </w:rPr>
        <w:t>[　]</w:t>
      </w:r>
    </w:p>
    <w:p w14:paraId="12A685F4" w14:textId="49A22463" w:rsidR="004112AA" w:rsidRPr="007A14DC" w:rsidRDefault="004112AA" w:rsidP="004944EC">
      <w:pPr>
        <w:pStyle w:val="ab"/>
        <w:numPr>
          <w:ilvl w:val="0"/>
          <w:numId w:val="155"/>
        </w:numPr>
        <w:ind w:leftChars="300" w:left="1072" w:hanging="442"/>
      </w:pPr>
      <w:r w:rsidRPr="007A14DC">
        <w:rPr>
          <w:rFonts w:hint="eastAsia"/>
        </w:rPr>
        <w:t>ふるい段数</w:t>
      </w:r>
      <w:r>
        <w:tab/>
      </w:r>
      <w:r>
        <w:tab/>
      </w:r>
      <w:r w:rsidR="00271C4E">
        <w:rPr>
          <w:rFonts w:hint="eastAsia"/>
        </w:rPr>
        <w:t>[　]</w:t>
      </w:r>
      <w:r w:rsidRPr="007A14DC">
        <w:rPr>
          <w:rFonts w:hint="eastAsia"/>
        </w:rPr>
        <w:t>段</w:t>
      </w:r>
    </w:p>
    <w:p w14:paraId="196D908C" w14:textId="7418E4D8" w:rsidR="004112AA" w:rsidRPr="007A14DC" w:rsidRDefault="004112AA" w:rsidP="004944EC">
      <w:pPr>
        <w:pStyle w:val="ab"/>
        <w:numPr>
          <w:ilvl w:val="0"/>
          <w:numId w:val="155"/>
        </w:numPr>
        <w:ind w:leftChars="300" w:left="1072" w:hanging="442"/>
      </w:pPr>
      <w:r w:rsidRPr="007A14DC">
        <w:rPr>
          <w:rFonts w:hint="eastAsia"/>
        </w:rPr>
        <w:t>ふるい目</w:t>
      </w:r>
      <w:r>
        <w:tab/>
      </w:r>
      <w:r>
        <w:tab/>
      </w:r>
      <w:r w:rsidR="00271C4E">
        <w:rPr>
          <w:rFonts w:hint="eastAsia"/>
        </w:rPr>
        <w:t>[　]</w:t>
      </w:r>
      <w:r w:rsidRPr="007A14DC">
        <w:t>mm</w:t>
      </w:r>
    </w:p>
    <w:p w14:paraId="1B4F1976" w14:textId="77777777" w:rsidR="004112AA" w:rsidRPr="00FC1B1D" w:rsidRDefault="004112AA" w:rsidP="00317D59">
      <w:pPr>
        <w:pStyle w:val="6"/>
        <w:ind w:left="2268"/>
      </w:pPr>
      <w:r w:rsidRPr="00FC1B1D">
        <w:rPr>
          <w:rFonts w:hint="eastAsia"/>
        </w:rPr>
        <w:t>設計基準</w:t>
      </w:r>
    </w:p>
    <w:p w14:paraId="44908C19" w14:textId="77777777" w:rsidR="004112AA" w:rsidRPr="007A14DC" w:rsidRDefault="004112AA" w:rsidP="004944EC">
      <w:pPr>
        <w:pStyle w:val="ab"/>
        <w:numPr>
          <w:ilvl w:val="0"/>
          <w:numId w:val="156"/>
        </w:numPr>
        <w:ind w:leftChars="300" w:left="1072" w:hanging="442"/>
      </w:pPr>
      <w:r w:rsidRPr="007A14DC">
        <w:rPr>
          <w:rFonts w:hint="eastAsia"/>
        </w:rPr>
        <w:t>防じん対策、防振対策を講じること。</w:t>
      </w:r>
    </w:p>
    <w:p w14:paraId="785B78D0" w14:textId="2C40C028" w:rsidR="004112AA" w:rsidRPr="007A14DC" w:rsidRDefault="004112AA" w:rsidP="004944EC">
      <w:pPr>
        <w:pStyle w:val="ab"/>
        <w:numPr>
          <w:ilvl w:val="0"/>
          <w:numId w:val="156"/>
        </w:numPr>
        <w:ind w:leftChars="300" w:left="1072" w:hanging="442"/>
      </w:pPr>
      <w:r w:rsidRPr="007A14DC">
        <w:rPr>
          <w:rFonts w:hint="eastAsia"/>
        </w:rPr>
        <w:t>閉塞等しにくい構造とし、点検が容易なよう</w:t>
      </w:r>
      <w:r w:rsidR="006765D2">
        <w:rPr>
          <w:rFonts w:hint="eastAsia"/>
        </w:rPr>
        <w:t>に</w:t>
      </w:r>
      <w:r w:rsidRPr="007A14DC">
        <w:rPr>
          <w:rFonts w:hint="eastAsia"/>
        </w:rPr>
        <w:t>点検口を設ける。</w:t>
      </w:r>
    </w:p>
    <w:p w14:paraId="6836CCAE" w14:textId="77777777" w:rsidR="004112AA" w:rsidRPr="00FC1B1D" w:rsidRDefault="004112AA" w:rsidP="004112AA"/>
    <w:p w14:paraId="195718A3" w14:textId="77777777" w:rsidR="004112AA" w:rsidRPr="00EA0DBA" w:rsidRDefault="004112AA" w:rsidP="00317D59">
      <w:pPr>
        <w:pStyle w:val="4"/>
        <w:rPr>
          <w:rFonts w:ascii="ＭＳ ゴシック" w:eastAsia="ＭＳ ゴシック" w:hAnsi="ＭＳ ゴシック"/>
        </w:rPr>
      </w:pPr>
      <w:r w:rsidRPr="00EA0DBA">
        <w:rPr>
          <w:rFonts w:ascii="ＭＳ ゴシック" w:eastAsia="ＭＳ ゴシック" w:hAnsi="ＭＳ ゴシック" w:hint="eastAsia"/>
        </w:rPr>
        <w:t>磁選機</w:t>
      </w:r>
    </w:p>
    <w:p w14:paraId="3D58EE7F" w14:textId="15DFAE1D" w:rsidR="004112AA" w:rsidRPr="00FC1B1D" w:rsidRDefault="004112AA" w:rsidP="00317D59">
      <w:pPr>
        <w:pStyle w:val="6"/>
        <w:ind w:left="2268"/>
      </w:pPr>
      <w:r w:rsidRPr="00FC1B1D">
        <w:rPr>
          <w:rFonts w:hint="eastAsia"/>
        </w:rPr>
        <w:t>形式</w:t>
      </w:r>
      <w:r>
        <w:tab/>
      </w:r>
      <w:r>
        <w:tab/>
      </w:r>
      <w:r>
        <w:tab/>
      </w:r>
      <w:r w:rsidR="00271C4E">
        <w:rPr>
          <w:rFonts w:hint="eastAsia"/>
        </w:rPr>
        <w:t>[　]</w:t>
      </w:r>
      <w:r w:rsidR="005C1DAB">
        <w:t>(</w:t>
      </w:r>
      <w:r w:rsidRPr="00FC1B1D">
        <w:rPr>
          <w:rFonts w:hint="eastAsia"/>
        </w:rPr>
        <w:t>ベルト式</w:t>
      </w:r>
      <w:r w:rsidR="005F14A9">
        <w:rPr>
          <w:rFonts w:hint="eastAsia"/>
        </w:rPr>
        <w:t>又は</w:t>
      </w:r>
      <w:r w:rsidRPr="00FC1B1D">
        <w:rPr>
          <w:rFonts w:hint="eastAsia"/>
        </w:rPr>
        <w:t>ドラム式</w:t>
      </w:r>
      <w:r w:rsidR="005C1DAB">
        <w:rPr>
          <w:rFonts w:hint="eastAsia"/>
        </w:rPr>
        <w:t>)</w:t>
      </w:r>
    </w:p>
    <w:p w14:paraId="17C24A57" w14:textId="792277CE" w:rsidR="004112AA" w:rsidRPr="00897B23" w:rsidRDefault="004112AA" w:rsidP="00317D59">
      <w:pPr>
        <w:pStyle w:val="6"/>
        <w:ind w:left="2268"/>
      </w:pPr>
      <w:r w:rsidRPr="00FC1B1D">
        <w:rPr>
          <w:rFonts w:hint="eastAsia"/>
        </w:rPr>
        <w:t>数量</w:t>
      </w:r>
      <w:r>
        <w:tab/>
      </w:r>
      <w:r>
        <w:tab/>
      </w:r>
      <w:r>
        <w:tab/>
      </w:r>
      <w:r w:rsidR="00271C4E" w:rsidRPr="00897B23">
        <w:rPr>
          <w:rFonts w:hint="eastAsia"/>
        </w:rPr>
        <w:t>[　]</w:t>
      </w:r>
      <w:r w:rsidRPr="00897B23">
        <w:rPr>
          <w:rFonts w:hint="eastAsia"/>
        </w:rPr>
        <w:t>基</w:t>
      </w:r>
    </w:p>
    <w:p w14:paraId="0C13D09E" w14:textId="27A9DB8F" w:rsidR="006765D2" w:rsidRDefault="004112AA" w:rsidP="00317D59">
      <w:pPr>
        <w:pStyle w:val="6"/>
        <w:ind w:left="2268"/>
      </w:pPr>
      <w:r w:rsidRPr="00897B23">
        <w:rPr>
          <w:rFonts w:hint="eastAsia"/>
        </w:rPr>
        <w:t>純</w:t>
      </w:r>
      <w:r w:rsidRPr="00897B23">
        <w:t>度</w:t>
      </w:r>
      <w:r w:rsidRPr="00897B23">
        <w:tab/>
      </w:r>
      <w:r w:rsidRPr="00897B23">
        <w:tab/>
      </w:r>
      <w:r w:rsidRPr="00897B23">
        <w:tab/>
      </w:r>
      <w:r w:rsidR="00076C4D" w:rsidRPr="00897B23">
        <w:rPr>
          <w:rFonts w:hint="eastAsia"/>
        </w:rPr>
        <w:t>[</w:t>
      </w:r>
      <w:r w:rsidR="0080434C" w:rsidRPr="00897B23">
        <w:t>95</w:t>
      </w:r>
      <w:r w:rsidR="00076C4D" w:rsidRPr="00897B23">
        <w:rPr>
          <w:rFonts w:hint="eastAsia"/>
        </w:rPr>
        <w:t>]</w:t>
      </w:r>
      <w:r w:rsidR="006646E3" w:rsidRPr="00897B23">
        <w:t>％</w:t>
      </w:r>
      <w:r w:rsidRPr="00897B23">
        <w:t>以上（保証値）</w:t>
      </w:r>
    </w:p>
    <w:p w14:paraId="13AABB08" w14:textId="77E3F924" w:rsidR="004112AA" w:rsidRPr="00897B23" w:rsidRDefault="004112AA" w:rsidP="00317D59">
      <w:pPr>
        <w:pStyle w:val="6"/>
        <w:ind w:left="2268"/>
        <w:rPr>
          <w:lang w:eastAsia="zh-TW"/>
        </w:rPr>
      </w:pPr>
      <w:r w:rsidRPr="00897B23">
        <w:rPr>
          <w:lang w:eastAsia="zh-TW"/>
        </w:rPr>
        <w:t>回収率</w:t>
      </w:r>
      <w:r w:rsidR="006765D2">
        <w:rPr>
          <w:lang w:eastAsia="zh-TW"/>
        </w:rPr>
        <w:tab/>
      </w:r>
      <w:r w:rsidR="006765D2">
        <w:rPr>
          <w:lang w:eastAsia="zh-TW"/>
        </w:rPr>
        <w:tab/>
      </w:r>
      <w:r w:rsidR="006765D2">
        <w:rPr>
          <w:lang w:eastAsia="zh-TW"/>
        </w:rPr>
        <w:tab/>
      </w:r>
      <w:r w:rsidR="00076C4D" w:rsidRPr="00897B23">
        <w:rPr>
          <w:rFonts w:hint="eastAsia"/>
          <w:lang w:eastAsia="zh-TW"/>
        </w:rPr>
        <w:t>[</w:t>
      </w:r>
      <w:r w:rsidR="0080434C" w:rsidRPr="00897B23">
        <w:rPr>
          <w:lang w:eastAsia="zh-TW"/>
        </w:rPr>
        <w:t>9</w:t>
      </w:r>
      <w:r w:rsidRPr="00897B23">
        <w:rPr>
          <w:lang w:eastAsia="zh-TW"/>
        </w:rPr>
        <w:t>0</w:t>
      </w:r>
      <w:r w:rsidR="00076C4D" w:rsidRPr="00897B23">
        <w:rPr>
          <w:rFonts w:hint="eastAsia"/>
          <w:lang w:eastAsia="zh-TW"/>
        </w:rPr>
        <w:t>]</w:t>
      </w:r>
      <w:r w:rsidR="006646E3" w:rsidRPr="00897B23">
        <w:rPr>
          <w:lang w:eastAsia="zh-TW"/>
        </w:rPr>
        <w:t>％</w:t>
      </w:r>
      <w:r w:rsidRPr="00897B23">
        <w:rPr>
          <w:lang w:eastAsia="zh-TW"/>
        </w:rPr>
        <w:t>以上（目標値）</w:t>
      </w:r>
    </w:p>
    <w:p w14:paraId="17D5EA11" w14:textId="4913FED3" w:rsidR="004112AA" w:rsidRPr="00897B23" w:rsidRDefault="004112AA" w:rsidP="00317D59">
      <w:pPr>
        <w:pStyle w:val="6"/>
        <w:ind w:left="2268"/>
      </w:pPr>
      <w:r w:rsidRPr="00897B23">
        <w:rPr>
          <w:rFonts w:hint="eastAsia"/>
        </w:rPr>
        <w:t>主要項目（</w:t>
      </w:r>
      <w:r w:rsidR="0080434C" w:rsidRPr="00897B23">
        <w:t>1</w:t>
      </w:r>
      <w:r w:rsidRPr="00897B23">
        <w:t>基につき）</w:t>
      </w:r>
    </w:p>
    <w:p w14:paraId="04813E95" w14:textId="4DC13FEA" w:rsidR="004112AA" w:rsidRPr="00897B23" w:rsidRDefault="004112AA" w:rsidP="004944EC">
      <w:pPr>
        <w:pStyle w:val="ab"/>
        <w:numPr>
          <w:ilvl w:val="0"/>
          <w:numId w:val="157"/>
        </w:numPr>
        <w:ind w:leftChars="300" w:left="1072" w:hanging="442"/>
      </w:pPr>
      <w:r w:rsidRPr="00897B23">
        <w:rPr>
          <w:rFonts w:hint="eastAsia"/>
        </w:rPr>
        <w:t>能力</w:t>
      </w:r>
      <w:r w:rsidR="004944EC">
        <w:rPr>
          <w:rFonts w:hint="eastAsia"/>
        </w:rPr>
        <w:t xml:space="preserve">　</w:t>
      </w:r>
      <w:r w:rsidRPr="00897B23">
        <w:tab/>
      </w:r>
      <w:r w:rsidRPr="00897B23">
        <w:tab/>
      </w:r>
      <w:r w:rsidR="00271C4E" w:rsidRPr="00897B23">
        <w:rPr>
          <w:rFonts w:hint="eastAsia"/>
        </w:rPr>
        <w:t>[　]</w:t>
      </w:r>
      <w:r w:rsidRPr="00897B23">
        <w:t>t</w:t>
      </w:r>
      <w:r w:rsidR="0090057A" w:rsidRPr="00897B23">
        <w:t>/</w:t>
      </w:r>
      <w:r w:rsidRPr="00897B23">
        <w:t>h（破砕ごみ）</w:t>
      </w:r>
    </w:p>
    <w:p w14:paraId="6D4A9AA4" w14:textId="6F071678" w:rsidR="004112AA" w:rsidRPr="00897B23" w:rsidRDefault="00271C4E" w:rsidP="004112AA">
      <w:pPr>
        <w:pStyle w:val="ab"/>
        <w:ind w:left="3360"/>
      </w:pPr>
      <w:r w:rsidRPr="00897B23">
        <w:rPr>
          <w:rFonts w:hint="eastAsia"/>
        </w:rPr>
        <w:t>[　]</w:t>
      </w:r>
      <w:r w:rsidR="004112AA" w:rsidRPr="00897B23">
        <w:t>t</w:t>
      </w:r>
      <w:r w:rsidR="0090057A" w:rsidRPr="00897B23">
        <w:t>/</w:t>
      </w:r>
      <w:r w:rsidR="004112AA" w:rsidRPr="00897B23">
        <w:t>h（磁性物）</w:t>
      </w:r>
    </w:p>
    <w:p w14:paraId="621B6E7A" w14:textId="0EA79E2C" w:rsidR="004112AA" w:rsidRPr="00897B23" w:rsidRDefault="004112AA" w:rsidP="004944EC">
      <w:pPr>
        <w:pStyle w:val="ab"/>
        <w:numPr>
          <w:ilvl w:val="0"/>
          <w:numId w:val="157"/>
        </w:numPr>
        <w:ind w:leftChars="300" w:left="1072" w:hanging="442"/>
      </w:pPr>
      <w:r w:rsidRPr="00897B23">
        <w:rPr>
          <w:rFonts w:hint="eastAsia"/>
        </w:rPr>
        <w:t>寸法</w:t>
      </w:r>
      <w:r w:rsidR="004944EC">
        <w:rPr>
          <w:rFonts w:hint="eastAsia"/>
        </w:rPr>
        <w:t xml:space="preserve">　</w:t>
      </w:r>
      <w:r w:rsidRPr="00897B23">
        <w:tab/>
      </w:r>
      <w:r w:rsidRPr="00897B23">
        <w:tab/>
      </w:r>
      <w:r w:rsidR="00271C4E" w:rsidRPr="00897B23">
        <w:rPr>
          <w:rFonts w:hint="eastAsia"/>
        </w:rPr>
        <w:t>[　]</w:t>
      </w:r>
      <w:r w:rsidR="008934B3">
        <w:rPr>
          <w:rFonts w:hint="eastAsia"/>
        </w:rPr>
        <w:t>ｍ</w:t>
      </w:r>
      <w:r w:rsidRPr="00897B23">
        <w:t>×</w:t>
      </w:r>
      <w:r w:rsidR="00271C4E" w:rsidRPr="00897B23">
        <w:t>[　]</w:t>
      </w:r>
      <w:r w:rsidR="00C254D6">
        <w:rPr>
          <w:rFonts w:hint="eastAsia"/>
        </w:rPr>
        <w:t>ｍ</w:t>
      </w:r>
    </w:p>
    <w:p w14:paraId="516A238C" w14:textId="741BB6C9" w:rsidR="004112AA" w:rsidRPr="00271C4E" w:rsidRDefault="004112AA" w:rsidP="004944EC">
      <w:pPr>
        <w:pStyle w:val="ab"/>
        <w:numPr>
          <w:ilvl w:val="0"/>
          <w:numId w:val="157"/>
        </w:numPr>
        <w:ind w:leftChars="300" w:left="1072" w:hanging="442"/>
      </w:pPr>
      <w:r w:rsidRPr="00271C4E">
        <w:rPr>
          <w:rFonts w:hint="eastAsia"/>
        </w:rPr>
        <w:t>ベルト速度</w:t>
      </w:r>
      <w:r w:rsidRPr="00271C4E">
        <w:tab/>
      </w:r>
      <w:r w:rsidRPr="00271C4E">
        <w:tab/>
      </w:r>
      <w:r w:rsidR="00271C4E">
        <w:rPr>
          <w:rFonts w:hint="eastAsia"/>
        </w:rPr>
        <w:t>[　]</w:t>
      </w:r>
      <w:r w:rsidRPr="00271C4E">
        <w:t>m</w:t>
      </w:r>
      <w:r w:rsidR="0090057A" w:rsidRPr="00271C4E">
        <w:t>/</w:t>
      </w:r>
      <w:r w:rsidRPr="00271C4E">
        <w:t>min</w:t>
      </w:r>
    </w:p>
    <w:p w14:paraId="6FE29AE8" w14:textId="38089026" w:rsidR="004112AA" w:rsidRPr="00271C4E" w:rsidRDefault="004112AA" w:rsidP="004944EC">
      <w:pPr>
        <w:pStyle w:val="ab"/>
        <w:numPr>
          <w:ilvl w:val="0"/>
          <w:numId w:val="157"/>
        </w:numPr>
        <w:ind w:leftChars="300" w:left="1072" w:hanging="442"/>
        <w:rPr>
          <w:lang w:eastAsia="zh-TW"/>
        </w:rPr>
      </w:pPr>
      <w:r w:rsidRPr="00271C4E">
        <w:rPr>
          <w:rFonts w:hint="eastAsia"/>
          <w:lang w:eastAsia="zh-TW"/>
        </w:rPr>
        <w:t>操作方式</w:t>
      </w:r>
      <w:r w:rsidRPr="00271C4E">
        <w:rPr>
          <w:lang w:eastAsia="zh-TW"/>
        </w:rPr>
        <w:tab/>
      </w:r>
      <w:r w:rsidRPr="00271C4E">
        <w:rPr>
          <w:lang w:eastAsia="zh-TW"/>
        </w:rPr>
        <w:tab/>
      </w:r>
      <w:r w:rsidR="00076C4D" w:rsidRPr="00271C4E">
        <w:rPr>
          <w:rFonts w:hint="eastAsia"/>
          <w:lang w:eastAsia="zh-TW"/>
        </w:rPr>
        <w:t>[</w:t>
      </w:r>
      <w:r w:rsidRPr="00271C4E">
        <w:rPr>
          <w:rFonts w:hint="eastAsia"/>
          <w:lang w:eastAsia="zh-TW"/>
        </w:rPr>
        <w:t>遠隔自動、現場手動</w:t>
      </w:r>
      <w:r w:rsidR="00076C4D" w:rsidRPr="00271C4E">
        <w:rPr>
          <w:rFonts w:hint="eastAsia"/>
          <w:lang w:eastAsia="zh-TW"/>
        </w:rPr>
        <w:t>]</w:t>
      </w:r>
    </w:p>
    <w:p w14:paraId="635DA972" w14:textId="69FDEC23" w:rsidR="004112AA" w:rsidRPr="00271C4E" w:rsidRDefault="004112AA" w:rsidP="004944EC">
      <w:pPr>
        <w:pStyle w:val="ab"/>
        <w:numPr>
          <w:ilvl w:val="0"/>
          <w:numId w:val="157"/>
        </w:numPr>
        <w:ind w:leftChars="300" w:left="1072" w:hanging="442"/>
      </w:pPr>
      <w:r w:rsidRPr="00271C4E">
        <w:rPr>
          <w:rFonts w:hint="eastAsia"/>
        </w:rPr>
        <w:t>主要部材質</w:t>
      </w:r>
      <w:r w:rsidRPr="00271C4E">
        <w:tab/>
      </w:r>
      <w:r w:rsidRPr="00271C4E">
        <w:tab/>
      </w:r>
      <w:r w:rsidRPr="00271C4E">
        <w:rPr>
          <w:rFonts w:hint="eastAsia"/>
        </w:rPr>
        <w:t>ベルト</w:t>
      </w:r>
      <w:r w:rsidR="00271C4E">
        <w:rPr>
          <w:rFonts w:hint="eastAsia"/>
        </w:rPr>
        <w:t>[　]</w:t>
      </w:r>
      <w:r w:rsidRPr="00271C4E">
        <w:rPr>
          <w:rFonts w:hint="eastAsia"/>
        </w:rPr>
        <w:t>、厚さ</w:t>
      </w:r>
      <w:r w:rsidR="00271C4E">
        <w:rPr>
          <w:rFonts w:hint="eastAsia"/>
        </w:rPr>
        <w:t>[　]</w:t>
      </w:r>
      <w:r w:rsidRPr="00271C4E">
        <w:t>mm</w:t>
      </w:r>
    </w:p>
    <w:p w14:paraId="1B3A5B4D" w14:textId="6446989A" w:rsidR="004112AA" w:rsidRPr="00271C4E" w:rsidRDefault="004112AA" w:rsidP="004112AA">
      <w:pPr>
        <w:ind w:left="2520" w:firstLine="840"/>
      </w:pPr>
      <w:r w:rsidRPr="00271C4E">
        <w:rPr>
          <w:rFonts w:hint="eastAsia"/>
        </w:rPr>
        <w:t>スクレーパ</w:t>
      </w:r>
      <w:r w:rsidR="00271C4E">
        <w:rPr>
          <w:rFonts w:hint="eastAsia"/>
        </w:rPr>
        <w:t>[　]</w:t>
      </w:r>
    </w:p>
    <w:p w14:paraId="28CD4721" w14:textId="77777777" w:rsidR="004112AA" w:rsidRPr="00271C4E" w:rsidRDefault="004112AA" w:rsidP="00317D59">
      <w:pPr>
        <w:pStyle w:val="6"/>
        <w:ind w:left="2268"/>
      </w:pPr>
      <w:r w:rsidRPr="00271C4E">
        <w:rPr>
          <w:rFonts w:hint="eastAsia"/>
        </w:rPr>
        <w:lastRenderedPageBreak/>
        <w:t>設計基準</w:t>
      </w:r>
    </w:p>
    <w:p w14:paraId="662E92A1" w14:textId="77777777" w:rsidR="004112AA" w:rsidRPr="00271C4E" w:rsidRDefault="004112AA" w:rsidP="004944EC">
      <w:pPr>
        <w:pStyle w:val="ab"/>
        <w:numPr>
          <w:ilvl w:val="0"/>
          <w:numId w:val="158"/>
        </w:numPr>
        <w:ind w:leftChars="300" w:left="1072" w:hanging="442"/>
      </w:pPr>
      <w:r w:rsidRPr="00271C4E">
        <w:rPr>
          <w:rFonts w:hint="eastAsia"/>
        </w:rPr>
        <w:t>磁選機は、位置の調整等が容易に行えるものとすること。</w:t>
      </w:r>
    </w:p>
    <w:p w14:paraId="23BC1BEF" w14:textId="714A501F" w:rsidR="004112AA" w:rsidRPr="00271C4E" w:rsidRDefault="004112AA" w:rsidP="004944EC">
      <w:pPr>
        <w:pStyle w:val="ab"/>
        <w:numPr>
          <w:ilvl w:val="0"/>
          <w:numId w:val="158"/>
        </w:numPr>
        <w:ind w:leftChars="300" w:left="1072" w:hanging="442"/>
      </w:pPr>
      <w:r w:rsidRPr="00271C4E">
        <w:rPr>
          <w:rFonts w:hint="eastAsia"/>
        </w:rPr>
        <w:t>落じん、飛散、詰まり、巻付きの少ない構造と</w:t>
      </w:r>
      <w:r w:rsidR="00CC61C0">
        <w:rPr>
          <w:rFonts w:hint="eastAsia"/>
        </w:rPr>
        <w:t>し</w:t>
      </w:r>
      <w:r w:rsidRPr="00271C4E">
        <w:rPr>
          <w:rFonts w:hint="eastAsia"/>
        </w:rPr>
        <w:t>、詰まり、巻付き等に対しては除去が容易な構造とすること。</w:t>
      </w:r>
    </w:p>
    <w:p w14:paraId="02885374" w14:textId="77777777" w:rsidR="004112AA" w:rsidRPr="00271C4E" w:rsidRDefault="004112AA" w:rsidP="004944EC">
      <w:pPr>
        <w:pStyle w:val="ab"/>
        <w:numPr>
          <w:ilvl w:val="0"/>
          <w:numId w:val="158"/>
        </w:numPr>
        <w:ind w:leftChars="300" w:left="1072" w:hanging="442"/>
      </w:pPr>
      <w:r w:rsidRPr="00271C4E">
        <w:rPr>
          <w:rFonts w:hint="eastAsia"/>
        </w:rPr>
        <w:t>落下部シュートには防音対策を講じること。</w:t>
      </w:r>
    </w:p>
    <w:p w14:paraId="42F64263" w14:textId="77777777" w:rsidR="004112AA" w:rsidRPr="00271C4E" w:rsidRDefault="004112AA" w:rsidP="004112AA"/>
    <w:p w14:paraId="7C5DA11C" w14:textId="77777777" w:rsidR="004112AA" w:rsidRPr="00EA0DBA" w:rsidRDefault="004112AA" w:rsidP="00317D59">
      <w:pPr>
        <w:pStyle w:val="4"/>
        <w:rPr>
          <w:rFonts w:ascii="ＭＳ ゴシック" w:eastAsia="ＭＳ ゴシック" w:hAnsi="ＭＳ ゴシック"/>
        </w:rPr>
      </w:pPr>
      <w:r w:rsidRPr="00EA0DBA">
        <w:rPr>
          <w:rFonts w:ascii="ＭＳ ゴシック" w:eastAsia="ＭＳ ゴシック" w:hAnsi="ＭＳ ゴシック" w:hint="eastAsia"/>
        </w:rPr>
        <w:t>風力選別機（必要に応じて設置）</w:t>
      </w:r>
    </w:p>
    <w:p w14:paraId="2EFABB84" w14:textId="0EBD99AD" w:rsidR="004112AA" w:rsidRPr="00271C4E" w:rsidRDefault="004112AA" w:rsidP="00317D59">
      <w:pPr>
        <w:pStyle w:val="6"/>
        <w:ind w:left="2268"/>
      </w:pPr>
      <w:r w:rsidRPr="00271C4E">
        <w:rPr>
          <w:rFonts w:hint="eastAsia"/>
        </w:rPr>
        <w:t>形式</w:t>
      </w:r>
      <w:r w:rsidRPr="00271C4E">
        <w:tab/>
      </w:r>
      <w:r w:rsidRPr="00271C4E">
        <w:tab/>
      </w:r>
      <w:r w:rsidRPr="00271C4E">
        <w:tab/>
      </w:r>
      <w:r w:rsidR="00271C4E">
        <w:rPr>
          <w:rFonts w:hint="eastAsia"/>
        </w:rPr>
        <w:t>[　]</w:t>
      </w:r>
    </w:p>
    <w:p w14:paraId="63F872AB" w14:textId="69966D18" w:rsidR="004112AA" w:rsidRPr="00271C4E" w:rsidRDefault="004112AA" w:rsidP="00317D59">
      <w:pPr>
        <w:pStyle w:val="6"/>
        <w:ind w:left="2268"/>
      </w:pPr>
      <w:r w:rsidRPr="00271C4E">
        <w:rPr>
          <w:rFonts w:hint="eastAsia"/>
        </w:rPr>
        <w:t>数量</w:t>
      </w:r>
      <w:r w:rsidRPr="00271C4E">
        <w:tab/>
      </w:r>
      <w:r w:rsidRPr="00271C4E">
        <w:tab/>
      </w:r>
      <w:r w:rsidRPr="00271C4E">
        <w:tab/>
      </w:r>
      <w:r w:rsidR="00271C4E">
        <w:rPr>
          <w:rFonts w:hint="eastAsia"/>
        </w:rPr>
        <w:t>[　]</w:t>
      </w:r>
      <w:r w:rsidRPr="00271C4E">
        <w:rPr>
          <w:rFonts w:hint="eastAsia"/>
        </w:rPr>
        <w:t>基</w:t>
      </w:r>
    </w:p>
    <w:p w14:paraId="4D540168" w14:textId="54C6D4FC" w:rsidR="004112AA" w:rsidRPr="00271C4E" w:rsidRDefault="004112AA" w:rsidP="00317D59">
      <w:pPr>
        <w:pStyle w:val="6"/>
        <w:ind w:left="2268"/>
      </w:pPr>
      <w:r w:rsidRPr="00271C4E">
        <w:rPr>
          <w:rFonts w:hint="eastAsia"/>
        </w:rPr>
        <w:t>主要項目（</w:t>
      </w:r>
      <w:r w:rsidR="0080434C" w:rsidRPr="00271C4E">
        <w:t>1</w:t>
      </w:r>
      <w:r w:rsidRPr="00271C4E">
        <w:t>基につき）</w:t>
      </w:r>
    </w:p>
    <w:p w14:paraId="2AC6D337" w14:textId="2EB9F537" w:rsidR="004112AA" w:rsidRPr="00271C4E" w:rsidRDefault="004112AA" w:rsidP="004944EC">
      <w:pPr>
        <w:pStyle w:val="ab"/>
        <w:numPr>
          <w:ilvl w:val="0"/>
          <w:numId w:val="159"/>
        </w:numPr>
        <w:ind w:leftChars="300" w:left="1072" w:hanging="442"/>
      </w:pPr>
      <w:r w:rsidRPr="00271C4E">
        <w:rPr>
          <w:rFonts w:hint="eastAsia"/>
        </w:rPr>
        <w:t>風量</w:t>
      </w:r>
      <w:r w:rsidR="004944EC">
        <w:rPr>
          <w:rFonts w:hint="eastAsia"/>
        </w:rPr>
        <w:t xml:space="preserve">　</w:t>
      </w:r>
      <w:r w:rsidRPr="00271C4E">
        <w:tab/>
      </w:r>
      <w:r w:rsidRPr="00271C4E">
        <w:tab/>
      </w:r>
      <w:r w:rsidR="00271C4E">
        <w:rPr>
          <w:rFonts w:hint="eastAsia"/>
        </w:rPr>
        <w:t>[　]</w:t>
      </w:r>
      <w:r w:rsidRPr="00271C4E">
        <w:t>m</w:t>
      </w:r>
      <w:r w:rsidR="00F40B6B" w:rsidRPr="00E00923">
        <w:rPr>
          <w:vertAlign w:val="superscript"/>
        </w:rPr>
        <w:t>3</w:t>
      </w:r>
      <w:r w:rsidR="0090057A" w:rsidRPr="00271C4E">
        <w:t>/</w:t>
      </w:r>
      <w:r w:rsidRPr="00271C4E">
        <w:t>min</w:t>
      </w:r>
    </w:p>
    <w:p w14:paraId="28A1B60E" w14:textId="5C14E770" w:rsidR="004112AA" w:rsidRPr="00271C4E" w:rsidRDefault="004112AA" w:rsidP="004944EC">
      <w:pPr>
        <w:pStyle w:val="ab"/>
        <w:numPr>
          <w:ilvl w:val="0"/>
          <w:numId w:val="159"/>
        </w:numPr>
        <w:ind w:leftChars="300" w:left="1072" w:hanging="442"/>
        <w:rPr>
          <w:lang w:eastAsia="zh-TW"/>
        </w:rPr>
      </w:pPr>
      <w:r w:rsidRPr="00271C4E">
        <w:rPr>
          <w:rFonts w:hint="eastAsia"/>
          <w:lang w:eastAsia="zh-TW"/>
        </w:rPr>
        <w:t>操作方式</w:t>
      </w:r>
      <w:r w:rsidRPr="00271C4E">
        <w:rPr>
          <w:lang w:eastAsia="zh-TW"/>
        </w:rPr>
        <w:tab/>
      </w:r>
      <w:r w:rsidRPr="00271C4E">
        <w:rPr>
          <w:lang w:eastAsia="zh-TW"/>
        </w:rPr>
        <w:tab/>
      </w:r>
      <w:r w:rsidR="00076C4D" w:rsidRPr="00271C4E">
        <w:rPr>
          <w:rFonts w:hint="eastAsia"/>
          <w:lang w:eastAsia="zh-TW"/>
        </w:rPr>
        <w:t>[</w:t>
      </w:r>
      <w:r w:rsidRPr="00271C4E">
        <w:rPr>
          <w:rFonts w:hint="eastAsia"/>
          <w:lang w:eastAsia="zh-TW"/>
        </w:rPr>
        <w:t>遠隔自動、現場手動</w:t>
      </w:r>
      <w:r w:rsidR="00076C4D" w:rsidRPr="00271C4E">
        <w:rPr>
          <w:rFonts w:hint="eastAsia"/>
          <w:lang w:eastAsia="zh-TW"/>
        </w:rPr>
        <w:t>]</w:t>
      </w:r>
    </w:p>
    <w:p w14:paraId="5ED1FF17" w14:textId="77777777" w:rsidR="004112AA" w:rsidRPr="00271C4E" w:rsidRDefault="004112AA" w:rsidP="00317D59">
      <w:pPr>
        <w:pStyle w:val="6"/>
        <w:ind w:left="2268"/>
      </w:pPr>
      <w:r w:rsidRPr="00271C4E">
        <w:rPr>
          <w:rFonts w:hint="eastAsia"/>
        </w:rPr>
        <w:t>設計基準</w:t>
      </w:r>
    </w:p>
    <w:p w14:paraId="3934048D" w14:textId="77777777" w:rsidR="004112AA" w:rsidRPr="00271C4E" w:rsidRDefault="004112AA" w:rsidP="004944EC">
      <w:pPr>
        <w:pStyle w:val="ab"/>
        <w:numPr>
          <w:ilvl w:val="0"/>
          <w:numId w:val="160"/>
        </w:numPr>
        <w:ind w:leftChars="300" w:left="1072" w:hanging="442"/>
      </w:pPr>
      <w:r w:rsidRPr="00271C4E">
        <w:rPr>
          <w:rFonts w:hint="eastAsia"/>
        </w:rPr>
        <w:t>任意に風量が可変できる構造とすること。</w:t>
      </w:r>
    </w:p>
    <w:p w14:paraId="1B9F5DFB" w14:textId="77777777" w:rsidR="004112AA" w:rsidRPr="00271C4E" w:rsidRDefault="004112AA" w:rsidP="004112AA"/>
    <w:p w14:paraId="4BE527F8" w14:textId="77777777" w:rsidR="004112AA" w:rsidRPr="00EA0DBA" w:rsidRDefault="004112AA" w:rsidP="00317D59">
      <w:pPr>
        <w:pStyle w:val="4"/>
        <w:rPr>
          <w:rFonts w:ascii="ＭＳ ゴシック" w:eastAsia="ＭＳ ゴシック" w:hAnsi="ＭＳ ゴシック"/>
        </w:rPr>
      </w:pPr>
      <w:r w:rsidRPr="00EA0DBA">
        <w:rPr>
          <w:rFonts w:ascii="ＭＳ ゴシック" w:eastAsia="ＭＳ ゴシック" w:hAnsi="ＭＳ ゴシック" w:hint="eastAsia"/>
        </w:rPr>
        <w:t>アルミ選別機</w:t>
      </w:r>
    </w:p>
    <w:p w14:paraId="313B415E" w14:textId="41B520DD" w:rsidR="004112AA" w:rsidRPr="00271C4E" w:rsidRDefault="004112AA" w:rsidP="00317D59">
      <w:pPr>
        <w:pStyle w:val="6"/>
        <w:ind w:left="2268"/>
      </w:pPr>
      <w:r w:rsidRPr="00271C4E">
        <w:rPr>
          <w:rFonts w:hint="eastAsia"/>
        </w:rPr>
        <w:t>形式</w:t>
      </w:r>
      <w:r w:rsidRPr="00271C4E">
        <w:tab/>
      </w:r>
      <w:r w:rsidRPr="00271C4E">
        <w:tab/>
      </w:r>
      <w:r w:rsidRPr="00271C4E">
        <w:tab/>
      </w:r>
      <w:r w:rsidR="00076C4D" w:rsidRPr="00271C4E">
        <w:rPr>
          <w:rFonts w:hint="eastAsia"/>
        </w:rPr>
        <w:t>[</w:t>
      </w:r>
      <w:r w:rsidRPr="00271C4E">
        <w:rPr>
          <w:rFonts w:hint="eastAsia"/>
        </w:rPr>
        <w:t>永久磁石回転式</w:t>
      </w:r>
      <w:r w:rsidR="00076C4D" w:rsidRPr="00271C4E">
        <w:rPr>
          <w:rFonts w:hint="eastAsia"/>
        </w:rPr>
        <w:t>]</w:t>
      </w:r>
    </w:p>
    <w:p w14:paraId="494778AF" w14:textId="5CBA8ADC" w:rsidR="004112AA" w:rsidRPr="00271C4E" w:rsidRDefault="004112AA" w:rsidP="00317D59">
      <w:pPr>
        <w:pStyle w:val="6"/>
        <w:ind w:left="2268"/>
      </w:pPr>
      <w:r w:rsidRPr="00271C4E">
        <w:rPr>
          <w:rFonts w:hint="eastAsia"/>
        </w:rPr>
        <w:t>数量</w:t>
      </w:r>
      <w:r w:rsidRPr="00271C4E">
        <w:tab/>
      </w:r>
      <w:r w:rsidRPr="00271C4E">
        <w:tab/>
      </w:r>
      <w:r w:rsidRPr="00271C4E">
        <w:tab/>
      </w:r>
      <w:r w:rsidR="00076C4D" w:rsidRPr="00271C4E">
        <w:rPr>
          <w:rFonts w:hint="eastAsia"/>
        </w:rPr>
        <w:t>[</w:t>
      </w:r>
      <w:r w:rsidR="0080434C" w:rsidRPr="00271C4E">
        <w:rPr>
          <w:rFonts w:hint="eastAsia"/>
        </w:rPr>
        <w:t>1</w:t>
      </w:r>
      <w:r w:rsidR="00076C4D" w:rsidRPr="00271C4E">
        <w:rPr>
          <w:rFonts w:hint="eastAsia"/>
        </w:rPr>
        <w:t>]</w:t>
      </w:r>
      <w:r w:rsidRPr="00271C4E">
        <w:rPr>
          <w:rFonts w:hint="eastAsia"/>
        </w:rPr>
        <w:t>基</w:t>
      </w:r>
    </w:p>
    <w:p w14:paraId="578F2E48" w14:textId="5CF7C5F5" w:rsidR="006765D2" w:rsidRDefault="004112AA" w:rsidP="00317D59">
      <w:pPr>
        <w:pStyle w:val="6"/>
        <w:ind w:left="2268"/>
      </w:pPr>
      <w:r w:rsidRPr="00271C4E">
        <w:rPr>
          <w:rFonts w:hint="eastAsia"/>
        </w:rPr>
        <w:t>純</w:t>
      </w:r>
      <w:r w:rsidRPr="00271C4E">
        <w:t>度</w:t>
      </w:r>
      <w:r w:rsidRPr="00271C4E">
        <w:tab/>
      </w:r>
      <w:r w:rsidRPr="00271C4E">
        <w:tab/>
      </w:r>
      <w:r w:rsidRPr="00271C4E">
        <w:tab/>
      </w:r>
      <w:r w:rsidR="00076C4D" w:rsidRPr="00271C4E">
        <w:rPr>
          <w:rFonts w:hint="eastAsia"/>
        </w:rPr>
        <w:t>[</w:t>
      </w:r>
      <w:r w:rsidR="0080434C" w:rsidRPr="00271C4E">
        <w:t>85</w:t>
      </w:r>
      <w:r w:rsidR="00076C4D" w:rsidRPr="00271C4E">
        <w:rPr>
          <w:rFonts w:hint="eastAsia"/>
        </w:rPr>
        <w:t>]</w:t>
      </w:r>
      <w:r w:rsidR="006646E3" w:rsidRPr="00271C4E">
        <w:t>％</w:t>
      </w:r>
      <w:r w:rsidRPr="00271C4E">
        <w:t>以上（保証値）</w:t>
      </w:r>
    </w:p>
    <w:p w14:paraId="55ED9AA1" w14:textId="7F1D35CD" w:rsidR="004112AA" w:rsidRPr="00271C4E" w:rsidRDefault="004112AA" w:rsidP="00317D59">
      <w:pPr>
        <w:pStyle w:val="6"/>
        <w:ind w:left="2268"/>
        <w:rPr>
          <w:lang w:eastAsia="zh-TW"/>
        </w:rPr>
      </w:pPr>
      <w:r w:rsidRPr="00271C4E">
        <w:rPr>
          <w:lang w:eastAsia="zh-TW"/>
        </w:rPr>
        <w:t>回収率</w:t>
      </w:r>
      <w:r w:rsidR="006765D2">
        <w:rPr>
          <w:lang w:eastAsia="zh-TW"/>
        </w:rPr>
        <w:tab/>
      </w:r>
      <w:r w:rsidR="006765D2">
        <w:rPr>
          <w:lang w:eastAsia="zh-TW"/>
        </w:rPr>
        <w:tab/>
      </w:r>
      <w:r w:rsidR="006765D2">
        <w:rPr>
          <w:lang w:eastAsia="zh-TW"/>
        </w:rPr>
        <w:tab/>
      </w:r>
      <w:r w:rsidR="00076C4D" w:rsidRPr="00271C4E">
        <w:rPr>
          <w:rFonts w:hint="eastAsia"/>
          <w:lang w:eastAsia="zh-TW"/>
        </w:rPr>
        <w:t>[</w:t>
      </w:r>
      <w:r w:rsidR="000F573B">
        <w:rPr>
          <w:rFonts w:hint="eastAsia"/>
          <w:lang w:eastAsia="zh-TW"/>
        </w:rPr>
        <w:t>70</w:t>
      </w:r>
      <w:r w:rsidR="00076C4D" w:rsidRPr="00271C4E">
        <w:rPr>
          <w:rFonts w:hint="eastAsia"/>
          <w:lang w:eastAsia="zh-TW"/>
        </w:rPr>
        <w:t>]</w:t>
      </w:r>
      <w:r w:rsidR="006646E3" w:rsidRPr="00271C4E">
        <w:rPr>
          <w:lang w:eastAsia="zh-TW"/>
        </w:rPr>
        <w:t>％</w:t>
      </w:r>
      <w:r w:rsidRPr="00271C4E">
        <w:rPr>
          <w:lang w:eastAsia="zh-TW"/>
        </w:rPr>
        <w:t>以上（目標値）</w:t>
      </w:r>
    </w:p>
    <w:p w14:paraId="1751F027" w14:textId="467ABF12" w:rsidR="004112AA" w:rsidRPr="00271C4E" w:rsidRDefault="004112AA" w:rsidP="00317D59">
      <w:pPr>
        <w:pStyle w:val="6"/>
        <w:ind w:left="2268"/>
      </w:pPr>
      <w:r w:rsidRPr="00271C4E">
        <w:rPr>
          <w:rFonts w:hint="eastAsia"/>
        </w:rPr>
        <w:t>主要項目（</w:t>
      </w:r>
      <w:r w:rsidR="0080434C" w:rsidRPr="00271C4E">
        <w:t>1</w:t>
      </w:r>
      <w:r w:rsidRPr="00271C4E">
        <w:t>基につき）</w:t>
      </w:r>
    </w:p>
    <w:p w14:paraId="3D76BD98" w14:textId="05BDB627" w:rsidR="004112AA" w:rsidRPr="007A14DC" w:rsidRDefault="004112AA" w:rsidP="004944EC">
      <w:pPr>
        <w:pStyle w:val="ab"/>
        <w:numPr>
          <w:ilvl w:val="0"/>
          <w:numId w:val="161"/>
        </w:numPr>
        <w:ind w:leftChars="300" w:left="1072" w:hanging="442"/>
      </w:pPr>
      <w:r w:rsidRPr="007A14DC">
        <w:rPr>
          <w:rFonts w:hint="eastAsia"/>
        </w:rPr>
        <w:t>能力</w:t>
      </w:r>
      <w:r w:rsidR="004944EC">
        <w:rPr>
          <w:rFonts w:hint="eastAsia"/>
        </w:rPr>
        <w:t xml:space="preserve">　</w:t>
      </w:r>
      <w:r>
        <w:tab/>
      </w:r>
      <w:r>
        <w:tab/>
      </w:r>
      <w:r w:rsidR="00271C4E">
        <w:rPr>
          <w:rFonts w:hint="eastAsia"/>
        </w:rPr>
        <w:t>[　]</w:t>
      </w:r>
      <w:r w:rsidRPr="007A14DC">
        <w:t>t</w:t>
      </w:r>
      <w:r w:rsidR="0090057A">
        <w:t>/</w:t>
      </w:r>
      <w:r w:rsidRPr="007A14DC">
        <w:t>h（破砕ごみ）</w:t>
      </w:r>
    </w:p>
    <w:p w14:paraId="0F543741" w14:textId="25B3A54C" w:rsidR="004112AA" w:rsidRPr="007A14DC" w:rsidRDefault="00271C4E" w:rsidP="004112AA">
      <w:pPr>
        <w:pStyle w:val="ab"/>
        <w:ind w:left="2962" w:firstLine="398"/>
      </w:pPr>
      <w:r>
        <w:rPr>
          <w:rFonts w:hint="eastAsia"/>
        </w:rPr>
        <w:t>[　]</w:t>
      </w:r>
      <w:r w:rsidR="004112AA" w:rsidRPr="007A14DC">
        <w:t>t</w:t>
      </w:r>
      <w:r w:rsidR="0090057A">
        <w:t>/</w:t>
      </w:r>
      <w:r w:rsidR="004112AA" w:rsidRPr="007A14DC">
        <w:t>h（アルミ）</w:t>
      </w:r>
    </w:p>
    <w:p w14:paraId="2CD87395" w14:textId="54DF1702" w:rsidR="004112AA" w:rsidRPr="007A14DC" w:rsidRDefault="004112AA" w:rsidP="004944EC">
      <w:pPr>
        <w:pStyle w:val="ab"/>
        <w:numPr>
          <w:ilvl w:val="0"/>
          <w:numId w:val="161"/>
        </w:numPr>
        <w:ind w:leftChars="300" w:left="1072" w:hanging="442"/>
      </w:pPr>
      <w:r w:rsidRPr="007A14DC">
        <w:rPr>
          <w:rFonts w:hint="eastAsia"/>
        </w:rPr>
        <w:t>寸法</w:t>
      </w:r>
      <w:r w:rsidR="004944EC">
        <w:rPr>
          <w:rFonts w:hint="eastAsia"/>
        </w:rPr>
        <w:t xml:space="preserve">　</w:t>
      </w:r>
      <w:r>
        <w:tab/>
      </w:r>
      <w:r>
        <w:tab/>
      </w:r>
      <w:r w:rsidR="00271C4E">
        <w:rPr>
          <w:rFonts w:hint="eastAsia"/>
        </w:rPr>
        <w:t>[　]</w:t>
      </w:r>
      <w:r w:rsidR="005F777F">
        <w:rPr>
          <w:rFonts w:hint="eastAsia"/>
        </w:rPr>
        <w:t>ｍ</w:t>
      </w:r>
      <w:r w:rsidRPr="007A14DC">
        <w:t>×</w:t>
      </w:r>
      <w:r w:rsidR="00271C4E">
        <w:t>[　]</w:t>
      </w:r>
      <w:r w:rsidR="005F777F">
        <w:rPr>
          <w:rFonts w:hint="eastAsia"/>
        </w:rPr>
        <w:t>ｍ</w:t>
      </w:r>
    </w:p>
    <w:p w14:paraId="06D6F319" w14:textId="61C56759" w:rsidR="004112AA" w:rsidRPr="007A14DC" w:rsidRDefault="004112AA" w:rsidP="004944EC">
      <w:pPr>
        <w:pStyle w:val="ab"/>
        <w:numPr>
          <w:ilvl w:val="0"/>
          <w:numId w:val="161"/>
        </w:numPr>
        <w:ind w:leftChars="300" w:left="1072" w:hanging="442"/>
      </w:pPr>
      <w:r w:rsidRPr="007A14DC">
        <w:rPr>
          <w:rFonts w:hint="eastAsia"/>
        </w:rPr>
        <w:t>駆動方式</w:t>
      </w:r>
      <w:r>
        <w:tab/>
      </w:r>
      <w:r>
        <w:tab/>
      </w:r>
      <w:r w:rsidR="00271C4E">
        <w:rPr>
          <w:rFonts w:hint="eastAsia"/>
        </w:rPr>
        <w:t>[　]</w:t>
      </w:r>
    </w:p>
    <w:p w14:paraId="7F38C2FF" w14:textId="066E6672" w:rsidR="004112AA" w:rsidRPr="007A14DC" w:rsidRDefault="004112AA" w:rsidP="004944EC">
      <w:pPr>
        <w:pStyle w:val="ab"/>
        <w:numPr>
          <w:ilvl w:val="0"/>
          <w:numId w:val="161"/>
        </w:numPr>
        <w:ind w:leftChars="300" w:left="1072" w:hanging="442"/>
        <w:rPr>
          <w:lang w:eastAsia="zh-TW"/>
        </w:rPr>
      </w:pPr>
      <w:r w:rsidRPr="007A14DC">
        <w:rPr>
          <w:rFonts w:hint="eastAsia"/>
          <w:lang w:eastAsia="zh-TW"/>
        </w:rPr>
        <w:t>操作方式</w:t>
      </w:r>
      <w:r>
        <w:rPr>
          <w:lang w:eastAsia="zh-TW"/>
        </w:rPr>
        <w:tab/>
      </w:r>
      <w:r>
        <w:rPr>
          <w:lang w:eastAsia="zh-TW"/>
        </w:rPr>
        <w:tab/>
      </w:r>
      <w:r w:rsidR="00076C4D">
        <w:rPr>
          <w:rFonts w:hint="eastAsia"/>
          <w:lang w:eastAsia="zh-TW"/>
        </w:rPr>
        <w:t>[</w:t>
      </w:r>
      <w:r w:rsidRPr="007A14DC">
        <w:rPr>
          <w:rFonts w:hint="eastAsia"/>
          <w:lang w:eastAsia="zh-TW"/>
        </w:rPr>
        <w:t>遠隔自動、現場手動</w:t>
      </w:r>
      <w:r w:rsidR="00076C4D">
        <w:rPr>
          <w:rFonts w:hint="eastAsia"/>
          <w:lang w:eastAsia="zh-TW"/>
        </w:rPr>
        <w:t>]</w:t>
      </w:r>
    </w:p>
    <w:p w14:paraId="3F9DA454" w14:textId="3091BABA" w:rsidR="004112AA" w:rsidRPr="007A14DC" w:rsidRDefault="004112AA" w:rsidP="004944EC">
      <w:pPr>
        <w:pStyle w:val="ab"/>
        <w:numPr>
          <w:ilvl w:val="0"/>
          <w:numId w:val="161"/>
        </w:numPr>
        <w:ind w:leftChars="300" w:left="1072" w:hanging="442"/>
      </w:pPr>
      <w:r w:rsidRPr="007A14DC">
        <w:rPr>
          <w:rFonts w:hint="eastAsia"/>
        </w:rPr>
        <w:t>主要部材質</w:t>
      </w:r>
      <w:r>
        <w:tab/>
      </w:r>
      <w:r>
        <w:tab/>
      </w:r>
      <w:r w:rsidRPr="007A14DC">
        <w:rPr>
          <w:rFonts w:hint="eastAsia"/>
        </w:rPr>
        <w:t>フレーム</w:t>
      </w:r>
      <w:r w:rsidR="00271C4E">
        <w:rPr>
          <w:rFonts w:hint="eastAsia"/>
        </w:rPr>
        <w:t>[　]</w:t>
      </w:r>
    </w:p>
    <w:p w14:paraId="1DB5EF61" w14:textId="01715FF6" w:rsidR="004112AA" w:rsidRPr="007A14DC" w:rsidRDefault="004112AA" w:rsidP="004112AA">
      <w:pPr>
        <w:pStyle w:val="ab"/>
        <w:ind w:left="2962" w:firstLine="398"/>
      </w:pPr>
      <w:r w:rsidRPr="007A14DC">
        <w:t>ベルト</w:t>
      </w:r>
      <w:r w:rsidR="00271C4E">
        <w:t>[　]</w:t>
      </w:r>
    </w:p>
    <w:p w14:paraId="67AD0CF1" w14:textId="77777777" w:rsidR="004112AA" w:rsidRPr="00FC1B1D" w:rsidRDefault="004112AA" w:rsidP="00317D59">
      <w:pPr>
        <w:pStyle w:val="6"/>
        <w:ind w:left="2268"/>
      </w:pPr>
      <w:r w:rsidRPr="00FC1B1D">
        <w:rPr>
          <w:rFonts w:hint="eastAsia"/>
        </w:rPr>
        <w:t>設計基準</w:t>
      </w:r>
    </w:p>
    <w:p w14:paraId="74D655EF" w14:textId="63F07AFE" w:rsidR="004112AA" w:rsidRPr="007A14DC" w:rsidRDefault="004112AA" w:rsidP="004944EC">
      <w:pPr>
        <w:pStyle w:val="ab"/>
        <w:numPr>
          <w:ilvl w:val="0"/>
          <w:numId w:val="162"/>
        </w:numPr>
        <w:ind w:leftChars="300" w:left="1072" w:hanging="442"/>
      </w:pPr>
      <w:r w:rsidRPr="007A14DC">
        <w:rPr>
          <w:rFonts w:hint="eastAsia"/>
        </w:rPr>
        <w:t>落じん、飛散、詰まり、巻付きの少ない構造と</w:t>
      </w:r>
      <w:r w:rsidR="00CC61C0">
        <w:rPr>
          <w:rFonts w:hint="eastAsia"/>
        </w:rPr>
        <w:t>し</w:t>
      </w:r>
      <w:r w:rsidRPr="007A14DC">
        <w:rPr>
          <w:rFonts w:hint="eastAsia"/>
        </w:rPr>
        <w:t>、詰まり、巻付き等</w:t>
      </w:r>
      <w:r>
        <w:rPr>
          <w:rFonts w:hint="eastAsia"/>
        </w:rPr>
        <w:t>の</w:t>
      </w:r>
      <w:r w:rsidRPr="007A14DC">
        <w:rPr>
          <w:rFonts w:hint="eastAsia"/>
        </w:rPr>
        <w:t>除去が容易な構造とする</w:t>
      </w:r>
      <w:r>
        <w:rPr>
          <w:rFonts w:hint="eastAsia"/>
        </w:rPr>
        <w:t>こと</w:t>
      </w:r>
      <w:r w:rsidRPr="007A14DC">
        <w:rPr>
          <w:rFonts w:hint="eastAsia"/>
        </w:rPr>
        <w:t>。</w:t>
      </w:r>
    </w:p>
    <w:p w14:paraId="5DABB09A" w14:textId="77777777" w:rsidR="004112AA" w:rsidRPr="007A14DC" w:rsidRDefault="004112AA" w:rsidP="004944EC">
      <w:pPr>
        <w:pStyle w:val="ab"/>
        <w:numPr>
          <w:ilvl w:val="0"/>
          <w:numId w:val="162"/>
        </w:numPr>
        <w:ind w:leftChars="300" w:left="1072" w:hanging="442"/>
      </w:pPr>
      <w:r w:rsidRPr="007A14DC">
        <w:rPr>
          <w:rFonts w:hint="eastAsia"/>
        </w:rPr>
        <w:t>落下部シュートには防音対策を講じること。</w:t>
      </w:r>
    </w:p>
    <w:p w14:paraId="1EA2EAAD" w14:textId="77777777" w:rsidR="004112AA" w:rsidRPr="00FC1B1D" w:rsidRDefault="004112AA" w:rsidP="004112AA"/>
    <w:p w14:paraId="6B11A372" w14:textId="77777777" w:rsidR="004112AA" w:rsidRPr="00EA0DBA" w:rsidRDefault="004112AA" w:rsidP="00317D59">
      <w:pPr>
        <w:pStyle w:val="4"/>
        <w:rPr>
          <w:rFonts w:ascii="ＭＳ ゴシック" w:eastAsia="ＭＳ ゴシック" w:hAnsi="ＭＳ ゴシック"/>
        </w:rPr>
      </w:pPr>
      <w:r w:rsidRPr="00EA0DBA">
        <w:rPr>
          <w:rFonts w:ascii="ＭＳ ゴシック" w:eastAsia="ＭＳ ゴシック" w:hAnsi="ＭＳ ゴシック" w:hint="eastAsia"/>
        </w:rPr>
        <w:lastRenderedPageBreak/>
        <w:t>貯留・搬出設備</w:t>
      </w:r>
    </w:p>
    <w:p w14:paraId="1EB839E3" w14:textId="77777777" w:rsidR="004112AA" w:rsidRPr="00EA0DBA" w:rsidRDefault="004112AA" w:rsidP="00317D59">
      <w:pPr>
        <w:pStyle w:val="5"/>
        <w:ind w:left="945" w:hanging="945"/>
        <w:rPr>
          <w:rFonts w:ascii="ＭＳ ゴシック" w:eastAsia="ＭＳ ゴシック" w:hAnsi="ＭＳ ゴシック"/>
        </w:rPr>
      </w:pPr>
      <w:r w:rsidRPr="00EA0DBA">
        <w:rPr>
          <w:rFonts w:ascii="ＭＳ ゴシック" w:eastAsia="ＭＳ ゴシック" w:hAnsi="ＭＳ ゴシック" w:hint="eastAsia"/>
        </w:rPr>
        <w:t>可燃残渣貯留バンカ</w:t>
      </w:r>
    </w:p>
    <w:p w14:paraId="1C917B7B" w14:textId="7833D470" w:rsidR="004112AA" w:rsidRPr="00FC1B1D" w:rsidRDefault="004112AA" w:rsidP="00317D59">
      <w:pPr>
        <w:pStyle w:val="6"/>
        <w:ind w:left="2268"/>
      </w:pPr>
      <w:r w:rsidRPr="00FC1B1D">
        <w:rPr>
          <w:rFonts w:hint="eastAsia"/>
        </w:rPr>
        <w:t>形式</w:t>
      </w:r>
      <w:r w:rsidR="00FD4676">
        <w:tab/>
      </w:r>
      <w:r w:rsidR="00FD4676">
        <w:tab/>
      </w:r>
      <w:r w:rsidR="00FD4676">
        <w:tab/>
      </w:r>
      <w:r w:rsidR="00076C4D">
        <w:rPr>
          <w:rFonts w:hint="eastAsia"/>
        </w:rPr>
        <w:t>[</w:t>
      </w:r>
      <w:r w:rsidRPr="00FC1B1D">
        <w:rPr>
          <w:rFonts w:hint="eastAsia"/>
        </w:rPr>
        <w:t>溶接鋼板製</w:t>
      </w:r>
      <w:r w:rsidR="00076C4D">
        <w:rPr>
          <w:rFonts w:hint="eastAsia"/>
        </w:rPr>
        <w:t>]</w:t>
      </w:r>
    </w:p>
    <w:p w14:paraId="143AD223" w14:textId="62656A60" w:rsidR="004112AA" w:rsidRPr="00FC1B1D" w:rsidRDefault="004112AA" w:rsidP="00317D59">
      <w:pPr>
        <w:pStyle w:val="6"/>
        <w:ind w:left="2268"/>
      </w:pPr>
      <w:r w:rsidRPr="00FC1B1D">
        <w:rPr>
          <w:rFonts w:hint="eastAsia"/>
        </w:rPr>
        <w:t>数量</w:t>
      </w:r>
      <w:r w:rsidR="00FD4676">
        <w:tab/>
      </w:r>
      <w:r w:rsidR="00FD4676">
        <w:tab/>
      </w:r>
      <w:r w:rsidR="00FD4676">
        <w:tab/>
      </w:r>
      <w:r w:rsidR="00076C4D">
        <w:rPr>
          <w:rFonts w:hint="eastAsia"/>
        </w:rPr>
        <w:t>[</w:t>
      </w:r>
      <w:r w:rsidR="0080434C">
        <w:t>1</w:t>
      </w:r>
      <w:r w:rsidR="00076C4D">
        <w:rPr>
          <w:rFonts w:hint="eastAsia"/>
        </w:rPr>
        <w:t>]</w:t>
      </w:r>
      <w:r w:rsidRPr="00FC1B1D">
        <w:t>基</w:t>
      </w:r>
    </w:p>
    <w:p w14:paraId="2F9C41E3" w14:textId="0DCFAD7D" w:rsidR="004112AA" w:rsidRPr="00FC1B1D" w:rsidRDefault="004112AA" w:rsidP="00317D59">
      <w:pPr>
        <w:pStyle w:val="6"/>
        <w:ind w:left="2268"/>
      </w:pPr>
      <w:r w:rsidRPr="00FC1B1D">
        <w:rPr>
          <w:rFonts w:hint="eastAsia"/>
        </w:rPr>
        <w:t>主要項目</w:t>
      </w:r>
    </w:p>
    <w:p w14:paraId="18986BA6" w14:textId="67319668" w:rsidR="004112AA" w:rsidRPr="0068627A" w:rsidRDefault="004112AA" w:rsidP="004944EC">
      <w:pPr>
        <w:pStyle w:val="ab"/>
        <w:numPr>
          <w:ilvl w:val="0"/>
          <w:numId w:val="163"/>
        </w:numPr>
        <w:ind w:leftChars="300" w:left="1072" w:hanging="442"/>
      </w:pPr>
      <w:r w:rsidRPr="0068627A">
        <w:rPr>
          <w:rFonts w:hint="eastAsia"/>
        </w:rPr>
        <w:t>容量</w:t>
      </w:r>
      <w:r w:rsidR="004944EC">
        <w:rPr>
          <w:rFonts w:hint="eastAsia"/>
        </w:rPr>
        <w:t xml:space="preserve">　</w:t>
      </w:r>
      <w:r>
        <w:tab/>
      </w:r>
      <w:r w:rsidR="007C21A7">
        <w:tab/>
      </w:r>
      <w:r w:rsidR="00271C4E">
        <w:rPr>
          <w:rFonts w:hint="eastAsia"/>
        </w:rPr>
        <w:t>[　]</w:t>
      </w:r>
      <w:r w:rsidRPr="0068627A">
        <w:t>m</w:t>
      </w:r>
      <w:r w:rsidR="0080434C">
        <w:rPr>
          <w:vertAlign w:val="superscript"/>
        </w:rPr>
        <w:t>3</w:t>
      </w:r>
      <w:r w:rsidRPr="0068627A">
        <w:t>、</w:t>
      </w:r>
      <w:r w:rsidR="00271C4E">
        <w:t>[　]</w:t>
      </w:r>
      <w:r w:rsidRPr="0068627A">
        <w:t>日分</w:t>
      </w:r>
    </w:p>
    <w:p w14:paraId="2A666C0A" w14:textId="6F6CFBA6" w:rsidR="004112AA" w:rsidRPr="0068627A" w:rsidRDefault="004112AA" w:rsidP="004944EC">
      <w:pPr>
        <w:pStyle w:val="ab"/>
        <w:numPr>
          <w:ilvl w:val="0"/>
          <w:numId w:val="163"/>
        </w:numPr>
        <w:ind w:leftChars="300" w:left="1072" w:hanging="442"/>
      </w:pPr>
      <w:r w:rsidRPr="0068627A">
        <w:rPr>
          <w:rFonts w:hint="eastAsia"/>
        </w:rPr>
        <w:t>ゲート駆動方式</w:t>
      </w:r>
      <w:r>
        <w:tab/>
      </w:r>
      <w:r w:rsidR="00271C4E">
        <w:rPr>
          <w:rFonts w:hint="eastAsia"/>
        </w:rPr>
        <w:t>[　]</w:t>
      </w:r>
    </w:p>
    <w:p w14:paraId="364B7FF8" w14:textId="4F588BD4" w:rsidR="004112AA" w:rsidRPr="0068627A" w:rsidRDefault="004112AA" w:rsidP="004944EC">
      <w:pPr>
        <w:pStyle w:val="ab"/>
        <w:numPr>
          <w:ilvl w:val="0"/>
          <w:numId w:val="163"/>
        </w:numPr>
        <w:ind w:leftChars="300" w:left="1072" w:hanging="442"/>
      </w:pPr>
      <w:r w:rsidRPr="0068627A">
        <w:rPr>
          <w:rFonts w:hint="eastAsia"/>
        </w:rPr>
        <w:t>ゲート操作方式</w:t>
      </w:r>
      <w:r>
        <w:tab/>
      </w:r>
      <w:r w:rsidR="00C254D6">
        <w:rPr>
          <w:rFonts w:hint="eastAsia"/>
        </w:rPr>
        <w:t>[</w:t>
      </w:r>
      <w:r w:rsidRPr="0068627A">
        <w:rPr>
          <w:rFonts w:hint="eastAsia"/>
        </w:rPr>
        <w:t>現場手動</w:t>
      </w:r>
      <w:r w:rsidR="00C254D6">
        <w:rPr>
          <w:rFonts w:hint="eastAsia"/>
        </w:rPr>
        <w:t>]</w:t>
      </w:r>
    </w:p>
    <w:p w14:paraId="097919C0" w14:textId="2EAFAA3D" w:rsidR="004112AA" w:rsidRPr="0068627A" w:rsidRDefault="004112AA" w:rsidP="004944EC">
      <w:pPr>
        <w:pStyle w:val="ab"/>
        <w:numPr>
          <w:ilvl w:val="0"/>
          <w:numId w:val="163"/>
        </w:numPr>
        <w:ind w:leftChars="300" w:left="1072" w:hanging="442"/>
      </w:pPr>
      <w:r w:rsidRPr="0068627A">
        <w:rPr>
          <w:rFonts w:hint="eastAsia"/>
        </w:rPr>
        <w:t>材質・厚さ</w:t>
      </w:r>
      <w:r>
        <w:tab/>
      </w:r>
      <w:r>
        <w:tab/>
      </w:r>
      <w:r w:rsidR="00271C4E">
        <w:rPr>
          <w:rFonts w:hint="eastAsia"/>
        </w:rPr>
        <w:t>[　]</w:t>
      </w:r>
    </w:p>
    <w:p w14:paraId="05DD8743" w14:textId="77777777" w:rsidR="004112AA" w:rsidRPr="00FC1B1D" w:rsidRDefault="004112AA" w:rsidP="00317D59">
      <w:pPr>
        <w:pStyle w:val="6"/>
        <w:ind w:left="2268"/>
      </w:pPr>
      <w:r w:rsidRPr="00FC1B1D">
        <w:rPr>
          <w:rFonts w:hint="eastAsia"/>
        </w:rPr>
        <w:t>設計基準</w:t>
      </w:r>
    </w:p>
    <w:p w14:paraId="1E9AC4C6" w14:textId="31AE5E18" w:rsidR="004112AA" w:rsidRPr="0068627A" w:rsidRDefault="004112AA" w:rsidP="004944EC">
      <w:pPr>
        <w:pStyle w:val="ab"/>
        <w:numPr>
          <w:ilvl w:val="0"/>
          <w:numId w:val="164"/>
        </w:numPr>
        <w:ind w:leftChars="300" w:left="1072" w:hanging="442"/>
      </w:pPr>
      <w:r w:rsidRPr="0068627A">
        <w:rPr>
          <w:rFonts w:hint="eastAsia"/>
        </w:rPr>
        <w:t>搬出車両（運営業務にて提案する最大車両）への</w:t>
      </w:r>
      <w:r w:rsidR="00BD61F8">
        <w:rPr>
          <w:rFonts w:hint="eastAsia"/>
        </w:rPr>
        <w:t>積込み</w:t>
      </w:r>
      <w:r w:rsidRPr="0068627A">
        <w:rPr>
          <w:rFonts w:hint="eastAsia"/>
        </w:rPr>
        <w:t>を考慮した構造</w:t>
      </w:r>
      <w:r>
        <w:rPr>
          <w:rFonts w:hint="eastAsia"/>
        </w:rPr>
        <w:t>、容量</w:t>
      </w:r>
      <w:r w:rsidRPr="0068627A">
        <w:rPr>
          <w:rFonts w:hint="eastAsia"/>
        </w:rPr>
        <w:t>とすること。</w:t>
      </w:r>
    </w:p>
    <w:p w14:paraId="327B9295" w14:textId="2C5765F4" w:rsidR="004112AA" w:rsidRPr="0068627A" w:rsidRDefault="004112AA" w:rsidP="004944EC">
      <w:pPr>
        <w:pStyle w:val="ab"/>
        <w:numPr>
          <w:ilvl w:val="0"/>
          <w:numId w:val="164"/>
        </w:numPr>
        <w:ind w:leftChars="300" w:left="1072" w:hanging="442"/>
      </w:pPr>
      <w:r w:rsidRPr="0068627A">
        <w:rPr>
          <w:rFonts w:hint="eastAsia"/>
        </w:rPr>
        <w:t>集じん等の飛じん発生防止対策を考慮すること</w:t>
      </w:r>
      <w:r w:rsidR="00566FCF">
        <w:rPr>
          <w:rFonts w:hint="eastAsia"/>
        </w:rPr>
        <w:t>。</w:t>
      </w:r>
    </w:p>
    <w:p w14:paraId="49B32FE0" w14:textId="138CD1F1" w:rsidR="004112AA" w:rsidRPr="0068627A" w:rsidRDefault="004112AA" w:rsidP="004944EC">
      <w:pPr>
        <w:pStyle w:val="ab"/>
        <w:numPr>
          <w:ilvl w:val="0"/>
          <w:numId w:val="164"/>
        </w:numPr>
        <w:ind w:leftChars="300" w:left="1072" w:hanging="442"/>
      </w:pPr>
      <w:r w:rsidRPr="0068627A">
        <w:rPr>
          <w:rFonts w:hint="eastAsia"/>
        </w:rPr>
        <w:t>温度検知器及び散水ノズル等を設置し、温度を中央操作室に表示し、温度上昇を検知</w:t>
      </w:r>
      <w:r w:rsidR="00CC61C0">
        <w:rPr>
          <w:rFonts w:hint="eastAsia"/>
        </w:rPr>
        <w:t>した場合に、</w:t>
      </w:r>
      <w:r w:rsidRPr="0068627A">
        <w:rPr>
          <w:rFonts w:hint="eastAsia"/>
        </w:rPr>
        <w:t>警報を発報する</w:t>
      </w:r>
      <w:r w:rsidR="00CC61C0">
        <w:rPr>
          <w:rFonts w:hint="eastAsia"/>
        </w:rPr>
        <w:t>ほか</w:t>
      </w:r>
      <w:r w:rsidRPr="0068627A">
        <w:rPr>
          <w:rFonts w:hint="eastAsia"/>
        </w:rPr>
        <w:t>、自動及び手動散水</w:t>
      </w:r>
      <w:r w:rsidR="00CC61C0">
        <w:rPr>
          <w:rFonts w:hint="eastAsia"/>
        </w:rPr>
        <w:t>を</w:t>
      </w:r>
      <w:r w:rsidRPr="0068627A">
        <w:rPr>
          <w:rFonts w:hint="eastAsia"/>
        </w:rPr>
        <w:t>可能とすること。</w:t>
      </w:r>
    </w:p>
    <w:p w14:paraId="7A4084BB" w14:textId="77777777" w:rsidR="004112AA" w:rsidRPr="00FC1B1D" w:rsidRDefault="004112AA" w:rsidP="004112AA"/>
    <w:p w14:paraId="1830EA67" w14:textId="77777777" w:rsidR="004112AA" w:rsidRPr="00EA0DBA" w:rsidRDefault="004112AA" w:rsidP="00317D59">
      <w:pPr>
        <w:pStyle w:val="5"/>
        <w:ind w:left="945" w:hanging="945"/>
        <w:rPr>
          <w:rFonts w:ascii="ＭＳ ゴシック" w:eastAsia="ＭＳ ゴシック" w:hAnsi="ＭＳ ゴシック"/>
        </w:rPr>
      </w:pPr>
      <w:r w:rsidRPr="00EA0DBA">
        <w:rPr>
          <w:rFonts w:ascii="ＭＳ ゴシック" w:eastAsia="ＭＳ ゴシック" w:hAnsi="ＭＳ ゴシック" w:hint="eastAsia"/>
        </w:rPr>
        <w:t>不燃残渣貯留バンカ</w:t>
      </w:r>
    </w:p>
    <w:p w14:paraId="279D3D9F" w14:textId="314E6C2E" w:rsidR="004112AA" w:rsidRPr="00FC1B1D" w:rsidRDefault="004112AA" w:rsidP="00317D59">
      <w:pPr>
        <w:pStyle w:val="6"/>
        <w:ind w:left="2268"/>
      </w:pPr>
      <w:r w:rsidRPr="00FC1B1D">
        <w:rPr>
          <w:rFonts w:hint="eastAsia"/>
        </w:rPr>
        <w:t>形式</w:t>
      </w:r>
      <w:r>
        <w:tab/>
      </w:r>
      <w:r>
        <w:tab/>
      </w:r>
      <w:r>
        <w:tab/>
      </w:r>
      <w:r w:rsidR="00076C4D">
        <w:rPr>
          <w:rFonts w:hint="eastAsia"/>
        </w:rPr>
        <w:t>[</w:t>
      </w:r>
      <w:r w:rsidRPr="00FC1B1D">
        <w:rPr>
          <w:rFonts w:hint="eastAsia"/>
        </w:rPr>
        <w:t>溶接鋼板製</w:t>
      </w:r>
      <w:r w:rsidR="00076C4D">
        <w:rPr>
          <w:rFonts w:hint="eastAsia"/>
        </w:rPr>
        <w:t>]</w:t>
      </w:r>
    </w:p>
    <w:p w14:paraId="5651CC2F" w14:textId="6A1B385E" w:rsidR="004112AA" w:rsidRPr="00FC1B1D" w:rsidRDefault="004112AA" w:rsidP="00317D59">
      <w:pPr>
        <w:pStyle w:val="6"/>
        <w:ind w:left="2268"/>
      </w:pPr>
      <w:r w:rsidRPr="00FC1B1D">
        <w:rPr>
          <w:rFonts w:hint="eastAsia"/>
        </w:rPr>
        <w:t>数量</w:t>
      </w:r>
      <w:r>
        <w:tab/>
      </w:r>
      <w:r>
        <w:tab/>
      </w:r>
      <w:r>
        <w:tab/>
      </w:r>
      <w:r w:rsidR="00076C4D">
        <w:rPr>
          <w:rFonts w:hint="eastAsia"/>
        </w:rPr>
        <w:t>[</w:t>
      </w:r>
      <w:r w:rsidR="0080434C">
        <w:t>1</w:t>
      </w:r>
      <w:r w:rsidR="00076C4D">
        <w:rPr>
          <w:rFonts w:hint="eastAsia"/>
        </w:rPr>
        <w:t>]</w:t>
      </w:r>
      <w:r w:rsidRPr="00FC1B1D">
        <w:t>基</w:t>
      </w:r>
    </w:p>
    <w:p w14:paraId="1B131599" w14:textId="77777777" w:rsidR="004112AA" w:rsidRPr="00FC1B1D" w:rsidRDefault="004112AA" w:rsidP="00317D59">
      <w:pPr>
        <w:pStyle w:val="6"/>
        <w:ind w:left="2268"/>
      </w:pPr>
      <w:r w:rsidRPr="00FC1B1D">
        <w:rPr>
          <w:rFonts w:hint="eastAsia"/>
        </w:rPr>
        <w:t>主要項目</w:t>
      </w:r>
    </w:p>
    <w:p w14:paraId="46303EFC" w14:textId="49212378" w:rsidR="004112AA" w:rsidRPr="0068627A" w:rsidRDefault="004112AA" w:rsidP="004944EC">
      <w:pPr>
        <w:pStyle w:val="ab"/>
        <w:numPr>
          <w:ilvl w:val="0"/>
          <w:numId w:val="165"/>
        </w:numPr>
        <w:ind w:leftChars="300" w:left="1072" w:hanging="442"/>
      </w:pPr>
      <w:r w:rsidRPr="0068627A">
        <w:rPr>
          <w:rFonts w:hint="eastAsia"/>
        </w:rPr>
        <w:t>容量</w:t>
      </w:r>
      <w:r w:rsidR="004944EC">
        <w:rPr>
          <w:rFonts w:hint="eastAsia"/>
        </w:rPr>
        <w:t xml:space="preserve">　</w:t>
      </w:r>
      <w:r>
        <w:tab/>
      </w:r>
      <w:r>
        <w:tab/>
      </w:r>
      <w:r w:rsidR="00271C4E">
        <w:rPr>
          <w:rFonts w:hint="eastAsia"/>
        </w:rPr>
        <w:t>[　]</w:t>
      </w:r>
      <w:r w:rsidRPr="0068627A">
        <w:t>m</w:t>
      </w:r>
      <w:r w:rsidR="0080434C">
        <w:rPr>
          <w:vertAlign w:val="superscript"/>
        </w:rPr>
        <w:t>3</w:t>
      </w:r>
      <w:r w:rsidRPr="0068627A">
        <w:t>、</w:t>
      </w:r>
      <w:r w:rsidR="00271C4E">
        <w:t>[　]</w:t>
      </w:r>
      <w:r w:rsidRPr="0068627A">
        <w:t>日分</w:t>
      </w:r>
    </w:p>
    <w:p w14:paraId="43ED306C" w14:textId="62B3215D" w:rsidR="004112AA" w:rsidRPr="0068627A" w:rsidRDefault="004112AA" w:rsidP="004944EC">
      <w:pPr>
        <w:pStyle w:val="ab"/>
        <w:numPr>
          <w:ilvl w:val="0"/>
          <w:numId w:val="165"/>
        </w:numPr>
        <w:ind w:leftChars="300" w:left="1072" w:hanging="442"/>
      </w:pPr>
      <w:r w:rsidRPr="0068627A">
        <w:rPr>
          <w:rFonts w:hint="eastAsia"/>
        </w:rPr>
        <w:t>ゲート駆動方式</w:t>
      </w:r>
      <w:r>
        <w:tab/>
      </w:r>
      <w:r w:rsidR="00271C4E">
        <w:rPr>
          <w:rFonts w:hint="eastAsia"/>
        </w:rPr>
        <w:t>[　]</w:t>
      </w:r>
    </w:p>
    <w:p w14:paraId="7D678821" w14:textId="0E191777" w:rsidR="004112AA" w:rsidRPr="0068627A" w:rsidRDefault="004112AA" w:rsidP="004944EC">
      <w:pPr>
        <w:pStyle w:val="ab"/>
        <w:numPr>
          <w:ilvl w:val="0"/>
          <w:numId w:val="165"/>
        </w:numPr>
        <w:ind w:leftChars="300" w:left="1072" w:hanging="442"/>
      </w:pPr>
      <w:r w:rsidRPr="0068627A">
        <w:rPr>
          <w:rFonts w:hint="eastAsia"/>
        </w:rPr>
        <w:t>ゲート操作方式</w:t>
      </w:r>
      <w:r>
        <w:tab/>
      </w:r>
      <w:r w:rsidR="00076C4D">
        <w:rPr>
          <w:rFonts w:hint="eastAsia"/>
        </w:rPr>
        <w:t>[</w:t>
      </w:r>
      <w:r w:rsidRPr="0068627A">
        <w:rPr>
          <w:rFonts w:hint="eastAsia"/>
        </w:rPr>
        <w:t>現場手動</w:t>
      </w:r>
      <w:r w:rsidR="00076C4D">
        <w:rPr>
          <w:rFonts w:hint="eastAsia"/>
        </w:rPr>
        <w:t>]</w:t>
      </w:r>
    </w:p>
    <w:p w14:paraId="07DE6595" w14:textId="4AD75860" w:rsidR="004112AA" w:rsidRPr="0068627A" w:rsidRDefault="004112AA" w:rsidP="004944EC">
      <w:pPr>
        <w:pStyle w:val="ab"/>
        <w:numPr>
          <w:ilvl w:val="0"/>
          <w:numId w:val="165"/>
        </w:numPr>
        <w:ind w:leftChars="300" w:left="1072" w:hanging="442"/>
      </w:pPr>
      <w:r w:rsidRPr="0068627A">
        <w:rPr>
          <w:rFonts w:hint="eastAsia"/>
        </w:rPr>
        <w:t>材質・厚さ</w:t>
      </w:r>
      <w:r>
        <w:tab/>
      </w:r>
      <w:r>
        <w:tab/>
      </w:r>
      <w:r w:rsidR="00271C4E">
        <w:rPr>
          <w:rFonts w:hint="eastAsia"/>
        </w:rPr>
        <w:t>[　]</w:t>
      </w:r>
    </w:p>
    <w:p w14:paraId="79EBC7E3" w14:textId="77777777" w:rsidR="004112AA" w:rsidRPr="00FC1B1D" w:rsidRDefault="004112AA" w:rsidP="00317D59">
      <w:pPr>
        <w:pStyle w:val="6"/>
        <w:ind w:left="2268"/>
      </w:pPr>
      <w:r w:rsidRPr="00FC1B1D">
        <w:rPr>
          <w:rFonts w:hint="eastAsia"/>
        </w:rPr>
        <w:t>設計基準</w:t>
      </w:r>
    </w:p>
    <w:p w14:paraId="65604999" w14:textId="3F69C23A" w:rsidR="004112AA" w:rsidRPr="0068627A" w:rsidRDefault="004112AA" w:rsidP="004944EC">
      <w:pPr>
        <w:pStyle w:val="ab"/>
        <w:numPr>
          <w:ilvl w:val="0"/>
          <w:numId w:val="166"/>
        </w:numPr>
        <w:ind w:leftChars="300" w:left="1072" w:hanging="442"/>
      </w:pPr>
      <w:r w:rsidRPr="0068627A">
        <w:rPr>
          <w:rFonts w:hint="eastAsia"/>
        </w:rPr>
        <w:t>搬出車両（</w:t>
      </w:r>
      <w:r w:rsidR="0080434C">
        <w:t>4</w:t>
      </w:r>
      <w:r w:rsidRPr="0068627A">
        <w:t>ｔダンプ車）への</w:t>
      </w:r>
      <w:r w:rsidR="00BD61F8">
        <w:t>積込み</w:t>
      </w:r>
      <w:r w:rsidRPr="0068627A">
        <w:t>を考慮した構造</w:t>
      </w:r>
      <w:r>
        <w:rPr>
          <w:rFonts w:hint="eastAsia"/>
        </w:rPr>
        <w:t>、容量</w:t>
      </w:r>
      <w:r w:rsidRPr="0068627A">
        <w:t>とすること。</w:t>
      </w:r>
    </w:p>
    <w:p w14:paraId="39F44F6B" w14:textId="77777777" w:rsidR="004112AA" w:rsidRPr="0068627A" w:rsidRDefault="004112AA" w:rsidP="004944EC">
      <w:pPr>
        <w:pStyle w:val="ab"/>
        <w:numPr>
          <w:ilvl w:val="0"/>
          <w:numId w:val="166"/>
        </w:numPr>
        <w:ind w:leftChars="300" w:left="1072" w:hanging="442"/>
      </w:pPr>
      <w:r w:rsidRPr="0068627A">
        <w:rPr>
          <w:rFonts w:hint="eastAsia"/>
        </w:rPr>
        <w:t>集じん等の飛じん発生防止対策を講じること。</w:t>
      </w:r>
    </w:p>
    <w:p w14:paraId="6C9797BB" w14:textId="7C3966DB" w:rsidR="004112AA" w:rsidRPr="0068627A" w:rsidRDefault="004112AA" w:rsidP="004944EC">
      <w:pPr>
        <w:pStyle w:val="ab"/>
        <w:numPr>
          <w:ilvl w:val="0"/>
          <w:numId w:val="166"/>
        </w:numPr>
        <w:ind w:leftChars="300" w:left="1072" w:hanging="442"/>
      </w:pPr>
      <w:r w:rsidRPr="0068627A">
        <w:rPr>
          <w:rFonts w:hint="eastAsia"/>
        </w:rPr>
        <w:t>温度検知器及び散水ノズル等を設置し、温度を中央操作室に表示し、温度上昇を検知</w:t>
      </w:r>
      <w:r w:rsidR="00CC61C0">
        <w:rPr>
          <w:rFonts w:hint="eastAsia"/>
        </w:rPr>
        <w:t>した場合に、</w:t>
      </w:r>
      <w:r w:rsidRPr="0068627A">
        <w:rPr>
          <w:rFonts w:hint="eastAsia"/>
        </w:rPr>
        <w:t>警報を発報する</w:t>
      </w:r>
      <w:r w:rsidR="00CC61C0">
        <w:rPr>
          <w:rFonts w:hint="eastAsia"/>
        </w:rPr>
        <w:t>ほか</w:t>
      </w:r>
      <w:r w:rsidRPr="0068627A">
        <w:rPr>
          <w:rFonts w:hint="eastAsia"/>
        </w:rPr>
        <w:t>、自動及び手動散水</w:t>
      </w:r>
      <w:r w:rsidR="00CC61C0">
        <w:rPr>
          <w:rFonts w:hint="eastAsia"/>
        </w:rPr>
        <w:t>を</w:t>
      </w:r>
      <w:r w:rsidRPr="0068627A">
        <w:rPr>
          <w:rFonts w:hint="eastAsia"/>
        </w:rPr>
        <w:t>可能とすること。</w:t>
      </w:r>
    </w:p>
    <w:p w14:paraId="0EA4D54D" w14:textId="77777777" w:rsidR="004112AA" w:rsidRPr="00FC1B1D" w:rsidRDefault="004112AA" w:rsidP="004112AA"/>
    <w:p w14:paraId="6497A1E5" w14:textId="77777777" w:rsidR="004112AA" w:rsidRPr="00EA0DBA" w:rsidRDefault="004112AA" w:rsidP="00317D59">
      <w:pPr>
        <w:pStyle w:val="5"/>
        <w:ind w:left="945" w:hanging="945"/>
        <w:rPr>
          <w:rFonts w:ascii="ＭＳ ゴシック" w:eastAsia="ＭＳ ゴシック" w:hAnsi="ＭＳ ゴシック"/>
        </w:rPr>
      </w:pPr>
      <w:r w:rsidRPr="00EA0DBA">
        <w:rPr>
          <w:rFonts w:ascii="ＭＳ ゴシック" w:eastAsia="ＭＳ ゴシック" w:hAnsi="ＭＳ ゴシック" w:hint="eastAsia"/>
        </w:rPr>
        <w:t>磁性物貯留バンカ</w:t>
      </w:r>
    </w:p>
    <w:p w14:paraId="282AAD81" w14:textId="6065C338" w:rsidR="004112AA" w:rsidRPr="00897B23" w:rsidRDefault="004112AA" w:rsidP="00317D59">
      <w:pPr>
        <w:pStyle w:val="6"/>
        <w:ind w:left="2268"/>
      </w:pPr>
      <w:r w:rsidRPr="00897B23">
        <w:rPr>
          <w:rFonts w:hint="eastAsia"/>
        </w:rPr>
        <w:t>形式</w:t>
      </w:r>
      <w:r w:rsidRPr="00897B23">
        <w:tab/>
      </w:r>
      <w:r w:rsidRPr="00897B23">
        <w:tab/>
      </w:r>
      <w:r w:rsidRPr="00897B23">
        <w:tab/>
      </w:r>
      <w:r w:rsidR="00076C4D" w:rsidRPr="00897B23">
        <w:rPr>
          <w:rFonts w:hint="eastAsia"/>
        </w:rPr>
        <w:t>[</w:t>
      </w:r>
      <w:r w:rsidRPr="00897B23">
        <w:rPr>
          <w:rFonts w:hint="eastAsia"/>
        </w:rPr>
        <w:t>溶接鋼板製</w:t>
      </w:r>
      <w:r w:rsidR="00076C4D" w:rsidRPr="00897B23">
        <w:rPr>
          <w:rFonts w:hint="eastAsia"/>
        </w:rPr>
        <w:t>]</w:t>
      </w:r>
    </w:p>
    <w:p w14:paraId="084EE324" w14:textId="3AFF2AD6" w:rsidR="004112AA" w:rsidRPr="00897B23" w:rsidRDefault="004112AA" w:rsidP="00317D59">
      <w:pPr>
        <w:pStyle w:val="6"/>
        <w:ind w:left="2268"/>
      </w:pPr>
      <w:r w:rsidRPr="00897B23">
        <w:rPr>
          <w:rFonts w:hint="eastAsia"/>
        </w:rPr>
        <w:t>数量</w:t>
      </w:r>
      <w:r w:rsidRPr="00897B23">
        <w:tab/>
      </w:r>
      <w:r w:rsidRPr="00897B23">
        <w:tab/>
      </w:r>
      <w:r w:rsidRPr="00897B23">
        <w:tab/>
      </w:r>
      <w:r w:rsidR="00076C4D" w:rsidRPr="00897B23">
        <w:rPr>
          <w:rFonts w:hint="eastAsia"/>
        </w:rPr>
        <w:t>[</w:t>
      </w:r>
      <w:r w:rsidR="0080434C" w:rsidRPr="00897B23">
        <w:t>1</w:t>
      </w:r>
      <w:r w:rsidR="00076C4D" w:rsidRPr="00897B23">
        <w:rPr>
          <w:rFonts w:hint="eastAsia"/>
        </w:rPr>
        <w:t>]</w:t>
      </w:r>
      <w:r w:rsidRPr="00897B23">
        <w:t>基</w:t>
      </w:r>
    </w:p>
    <w:p w14:paraId="556C952C" w14:textId="77777777" w:rsidR="004112AA" w:rsidRPr="00897B23" w:rsidRDefault="004112AA" w:rsidP="00317D59">
      <w:pPr>
        <w:pStyle w:val="6"/>
        <w:ind w:left="2268"/>
      </w:pPr>
      <w:r w:rsidRPr="00897B23">
        <w:rPr>
          <w:rFonts w:hint="eastAsia"/>
        </w:rPr>
        <w:t>主要項目</w:t>
      </w:r>
    </w:p>
    <w:p w14:paraId="41A3A28F" w14:textId="4473F066" w:rsidR="004112AA" w:rsidRPr="00897B23" w:rsidRDefault="004112AA" w:rsidP="004944EC">
      <w:pPr>
        <w:pStyle w:val="ab"/>
        <w:numPr>
          <w:ilvl w:val="0"/>
          <w:numId w:val="167"/>
        </w:numPr>
        <w:ind w:leftChars="300" w:left="1072" w:hanging="442"/>
      </w:pPr>
      <w:r w:rsidRPr="00897B23">
        <w:rPr>
          <w:rFonts w:hint="eastAsia"/>
        </w:rPr>
        <w:t>容量</w:t>
      </w:r>
      <w:r w:rsidR="004944EC">
        <w:rPr>
          <w:rFonts w:hint="eastAsia"/>
        </w:rPr>
        <w:t xml:space="preserve">　</w:t>
      </w:r>
      <w:r w:rsidRPr="00897B23">
        <w:tab/>
      </w:r>
      <w:r w:rsidRPr="00897B23">
        <w:tab/>
      </w:r>
      <w:r w:rsidR="00271C4E" w:rsidRPr="00897B23">
        <w:rPr>
          <w:rFonts w:hint="eastAsia"/>
        </w:rPr>
        <w:t>[　]</w:t>
      </w:r>
      <w:r w:rsidRPr="00897B23">
        <w:t>m</w:t>
      </w:r>
      <w:r w:rsidR="0080434C" w:rsidRPr="00897B23">
        <w:rPr>
          <w:vertAlign w:val="superscript"/>
        </w:rPr>
        <w:t>3</w:t>
      </w:r>
      <w:r w:rsidRPr="00897B23">
        <w:t>、</w:t>
      </w:r>
      <w:r w:rsidR="00271C4E" w:rsidRPr="00897B23">
        <w:t>[　]</w:t>
      </w:r>
      <w:r w:rsidRPr="00897B23">
        <w:t>日分</w:t>
      </w:r>
    </w:p>
    <w:p w14:paraId="3DA01F2B" w14:textId="308746B0" w:rsidR="004112AA" w:rsidRPr="00897B23" w:rsidRDefault="004112AA" w:rsidP="004944EC">
      <w:pPr>
        <w:pStyle w:val="ab"/>
        <w:numPr>
          <w:ilvl w:val="0"/>
          <w:numId w:val="167"/>
        </w:numPr>
        <w:ind w:leftChars="300" w:left="1072" w:hanging="442"/>
      </w:pPr>
      <w:r w:rsidRPr="00897B23">
        <w:rPr>
          <w:rFonts w:hint="eastAsia"/>
        </w:rPr>
        <w:t>ゲート駆動方式</w:t>
      </w:r>
      <w:r w:rsidRPr="00897B23">
        <w:tab/>
      </w:r>
      <w:r w:rsidR="00271C4E" w:rsidRPr="00897B23">
        <w:rPr>
          <w:rFonts w:hint="eastAsia"/>
        </w:rPr>
        <w:t>[　]</w:t>
      </w:r>
    </w:p>
    <w:p w14:paraId="42D87895" w14:textId="40444861" w:rsidR="004112AA" w:rsidRPr="00897B23" w:rsidRDefault="004112AA" w:rsidP="004944EC">
      <w:pPr>
        <w:pStyle w:val="ab"/>
        <w:numPr>
          <w:ilvl w:val="0"/>
          <w:numId w:val="167"/>
        </w:numPr>
        <w:ind w:leftChars="300" w:left="1072" w:hanging="442"/>
      </w:pPr>
      <w:r w:rsidRPr="00897B23">
        <w:rPr>
          <w:rFonts w:hint="eastAsia"/>
        </w:rPr>
        <w:t>ゲート操作方式</w:t>
      </w:r>
      <w:r w:rsidRPr="00897B23">
        <w:tab/>
      </w:r>
      <w:r w:rsidR="00076C4D" w:rsidRPr="00897B23">
        <w:rPr>
          <w:rFonts w:hint="eastAsia"/>
        </w:rPr>
        <w:t>[</w:t>
      </w:r>
      <w:r w:rsidRPr="00897B23">
        <w:rPr>
          <w:rFonts w:hint="eastAsia"/>
        </w:rPr>
        <w:t>現場手動</w:t>
      </w:r>
      <w:r w:rsidR="00076C4D" w:rsidRPr="00897B23">
        <w:rPr>
          <w:rFonts w:hint="eastAsia"/>
        </w:rPr>
        <w:t>]</w:t>
      </w:r>
    </w:p>
    <w:p w14:paraId="0596BC4E" w14:textId="7A09F9E6" w:rsidR="004112AA" w:rsidRPr="00897B23" w:rsidRDefault="004112AA" w:rsidP="004944EC">
      <w:pPr>
        <w:pStyle w:val="ab"/>
        <w:numPr>
          <w:ilvl w:val="0"/>
          <w:numId w:val="167"/>
        </w:numPr>
        <w:ind w:leftChars="300" w:left="1072" w:hanging="442"/>
      </w:pPr>
      <w:r w:rsidRPr="00897B23">
        <w:rPr>
          <w:rFonts w:hint="eastAsia"/>
        </w:rPr>
        <w:t>材質・厚さ</w:t>
      </w:r>
      <w:r w:rsidRPr="00897B23">
        <w:tab/>
      </w:r>
      <w:r w:rsidRPr="00897B23">
        <w:tab/>
      </w:r>
      <w:r w:rsidR="00271C4E" w:rsidRPr="00897B23">
        <w:rPr>
          <w:rFonts w:hint="eastAsia"/>
        </w:rPr>
        <w:t>[　]</w:t>
      </w:r>
    </w:p>
    <w:p w14:paraId="02C2BD74" w14:textId="5459F8A4" w:rsidR="004112AA" w:rsidRPr="00897B23" w:rsidRDefault="004112AA" w:rsidP="00317D59">
      <w:pPr>
        <w:pStyle w:val="6"/>
        <w:ind w:left="2268"/>
      </w:pPr>
      <w:r w:rsidRPr="00897B23">
        <w:rPr>
          <w:rFonts w:hint="eastAsia"/>
        </w:rPr>
        <w:lastRenderedPageBreak/>
        <w:t>設計基準</w:t>
      </w:r>
    </w:p>
    <w:p w14:paraId="03EAB8B3" w14:textId="13B3B0CC" w:rsidR="004112AA" w:rsidRPr="00897B23" w:rsidRDefault="004112AA" w:rsidP="004944EC">
      <w:pPr>
        <w:pStyle w:val="ab"/>
        <w:numPr>
          <w:ilvl w:val="0"/>
          <w:numId w:val="377"/>
        </w:numPr>
        <w:ind w:leftChars="300" w:left="1072" w:hanging="442"/>
      </w:pPr>
      <w:r w:rsidRPr="00897B23">
        <w:rPr>
          <w:rFonts w:hint="eastAsia"/>
        </w:rPr>
        <w:t>搬出車両（</w:t>
      </w:r>
      <w:r w:rsidR="0080434C" w:rsidRPr="00897B23">
        <w:t>8</w:t>
      </w:r>
      <w:r w:rsidRPr="00897B23">
        <w:t>ｔダンプ車）への</w:t>
      </w:r>
      <w:r w:rsidR="00BD61F8">
        <w:t>積込み</w:t>
      </w:r>
      <w:r w:rsidRPr="00897B23">
        <w:t>を考慮した構造</w:t>
      </w:r>
      <w:r w:rsidR="00374DB6">
        <w:rPr>
          <w:rFonts w:hint="eastAsia"/>
        </w:rPr>
        <w:t>、容量</w:t>
      </w:r>
      <w:r w:rsidRPr="00897B23">
        <w:t>とすること。</w:t>
      </w:r>
    </w:p>
    <w:p w14:paraId="5EBC6F4A" w14:textId="5AE926EE" w:rsidR="004112AA" w:rsidRPr="00897B23" w:rsidRDefault="004112AA" w:rsidP="004944EC">
      <w:pPr>
        <w:pStyle w:val="ab"/>
        <w:numPr>
          <w:ilvl w:val="0"/>
          <w:numId w:val="377"/>
        </w:numPr>
        <w:ind w:leftChars="300" w:left="1072" w:hanging="442"/>
      </w:pPr>
      <w:r w:rsidRPr="00897B23">
        <w:rPr>
          <w:rFonts w:hint="eastAsia"/>
        </w:rPr>
        <w:t>集じん等の飛じん発生防止対策を講じること。</w:t>
      </w:r>
    </w:p>
    <w:p w14:paraId="7E06468E" w14:textId="77777777" w:rsidR="004112AA" w:rsidRPr="00897B23" w:rsidRDefault="004112AA" w:rsidP="004112AA"/>
    <w:p w14:paraId="51CDC0F4" w14:textId="77777777" w:rsidR="004112AA" w:rsidRPr="00915934" w:rsidRDefault="004112AA" w:rsidP="00317D59">
      <w:pPr>
        <w:pStyle w:val="5"/>
        <w:ind w:left="945" w:hanging="945"/>
        <w:rPr>
          <w:rFonts w:ascii="ＭＳ ゴシック" w:eastAsia="ＭＳ ゴシック" w:hAnsi="ＭＳ ゴシック"/>
        </w:rPr>
      </w:pPr>
      <w:r w:rsidRPr="00915934">
        <w:rPr>
          <w:rFonts w:ascii="ＭＳ ゴシック" w:eastAsia="ＭＳ ゴシック" w:hAnsi="ＭＳ ゴシック" w:hint="eastAsia"/>
        </w:rPr>
        <w:t>アルミ貯留バンカ</w:t>
      </w:r>
    </w:p>
    <w:p w14:paraId="5D7024C9" w14:textId="3DA12C3D" w:rsidR="004112AA" w:rsidRPr="00897B23" w:rsidRDefault="004112AA" w:rsidP="00317D59">
      <w:pPr>
        <w:pStyle w:val="6"/>
        <w:ind w:left="2268"/>
      </w:pPr>
      <w:r w:rsidRPr="00897B23">
        <w:rPr>
          <w:rFonts w:hint="eastAsia"/>
        </w:rPr>
        <w:t>形式</w:t>
      </w:r>
      <w:r w:rsidRPr="00897B23">
        <w:tab/>
      </w:r>
      <w:r w:rsidRPr="00897B23">
        <w:tab/>
      </w:r>
      <w:r w:rsidRPr="00897B23">
        <w:tab/>
      </w:r>
      <w:r w:rsidR="00076C4D" w:rsidRPr="00897B23">
        <w:rPr>
          <w:rFonts w:hint="eastAsia"/>
        </w:rPr>
        <w:t>[</w:t>
      </w:r>
      <w:r w:rsidRPr="00897B23">
        <w:rPr>
          <w:rFonts w:hint="eastAsia"/>
        </w:rPr>
        <w:t>溶接鋼板製</w:t>
      </w:r>
      <w:r w:rsidR="00076C4D" w:rsidRPr="00897B23">
        <w:rPr>
          <w:rFonts w:hint="eastAsia"/>
        </w:rPr>
        <w:t>]</w:t>
      </w:r>
    </w:p>
    <w:p w14:paraId="32400C2F" w14:textId="6E047FA1" w:rsidR="004112AA" w:rsidRPr="00897B23" w:rsidRDefault="004112AA" w:rsidP="00317D59">
      <w:pPr>
        <w:pStyle w:val="6"/>
        <w:ind w:left="2268"/>
      </w:pPr>
      <w:r w:rsidRPr="00897B23">
        <w:rPr>
          <w:rFonts w:hint="eastAsia"/>
        </w:rPr>
        <w:t>数量</w:t>
      </w:r>
      <w:r w:rsidRPr="00897B23">
        <w:tab/>
      </w:r>
      <w:r w:rsidRPr="00897B23">
        <w:tab/>
      </w:r>
      <w:r w:rsidRPr="00897B23">
        <w:tab/>
      </w:r>
      <w:r w:rsidR="00076C4D" w:rsidRPr="00897B23">
        <w:rPr>
          <w:rFonts w:hint="eastAsia"/>
        </w:rPr>
        <w:t>[</w:t>
      </w:r>
      <w:r w:rsidR="0080434C" w:rsidRPr="00897B23">
        <w:t>1</w:t>
      </w:r>
      <w:r w:rsidR="00076C4D" w:rsidRPr="00897B23">
        <w:rPr>
          <w:rFonts w:hint="eastAsia"/>
        </w:rPr>
        <w:t>]</w:t>
      </w:r>
      <w:r w:rsidRPr="00897B23">
        <w:t>基</w:t>
      </w:r>
    </w:p>
    <w:p w14:paraId="5E2046C2" w14:textId="77777777" w:rsidR="004112AA" w:rsidRPr="00897B23" w:rsidRDefault="004112AA" w:rsidP="00317D59">
      <w:pPr>
        <w:pStyle w:val="6"/>
        <w:ind w:left="2268"/>
      </w:pPr>
      <w:r w:rsidRPr="00897B23">
        <w:rPr>
          <w:rFonts w:hint="eastAsia"/>
        </w:rPr>
        <w:t>主要項目</w:t>
      </w:r>
    </w:p>
    <w:p w14:paraId="17475898" w14:textId="79EC2C32" w:rsidR="004112AA" w:rsidRPr="0068627A" w:rsidRDefault="004112AA" w:rsidP="004944EC">
      <w:pPr>
        <w:pStyle w:val="ab"/>
        <w:numPr>
          <w:ilvl w:val="0"/>
          <w:numId w:val="168"/>
        </w:numPr>
        <w:ind w:leftChars="300" w:left="1072" w:hanging="442"/>
      </w:pPr>
      <w:r w:rsidRPr="0068627A">
        <w:rPr>
          <w:rFonts w:hint="eastAsia"/>
        </w:rPr>
        <w:t>容量</w:t>
      </w:r>
      <w:r w:rsidR="004944EC">
        <w:rPr>
          <w:rFonts w:hint="eastAsia"/>
        </w:rPr>
        <w:t xml:space="preserve">　</w:t>
      </w:r>
      <w:r>
        <w:tab/>
      </w:r>
      <w:r>
        <w:tab/>
      </w:r>
      <w:r w:rsidR="00271C4E">
        <w:rPr>
          <w:rFonts w:hint="eastAsia"/>
        </w:rPr>
        <w:t>[　]</w:t>
      </w:r>
      <w:r w:rsidRPr="0068627A">
        <w:t>m</w:t>
      </w:r>
      <w:r w:rsidR="0080434C">
        <w:rPr>
          <w:vertAlign w:val="superscript"/>
        </w:rPr>
        <w:t>3</w:t>
      </w:r>
      <w:r w:rsidRPr="0068627A">
        <w:t>、</w:t>
      </w:r>
      <w:r w:rsidR="00271C4E">
        <w:t>[　]</w:t>
      </w:r>
      <w:r w:rsidRPr="0068627A">
        <w:t>日分</w:t>
      </w:r>
    </w:p>
    <w:p w14:paraId="271E8A13" w14:textId="0F7EA8BA" w:rsidR="004112AA" w:rsidRPr="0068627A" w:rsidRDefault="004112AA" w:rsidP="004944EC">
      <w:pPr>
        <w:pStyle w:val="ab"/>
        <w:numPr>
          <w:ilvl w:val="0"/>
          <w:numId w:val="168"/>
        </w:numPr>
        <w:ind w:leftChars="300" w:left="1072" w:hanging="442"/>
      </w:pPr>
      <w:r w:rsidRPr="0068627A">
        <w:rPr>
          <w:rFonts w:hint="eastAsia"/>
        </w:rPr>
        <w:t>ゲート駆動方式</w:t>
      </w:r>
      <w:r>
        <w:tab/>
      </w:r>
      <w:r w:rsidR="00271C4E">
        <w:rPr>
          <w:rFonts w:hint="eastAsia"/>
        </w:rPr>
        <w:t>[　]</w:t>
      </w:r>
    </w:p>
    <w:p w14:paraId="59A3BFFC" w14:textId="4F491714" w:rsidR="004112AA" w:rsidRPr="0068627A" w:rsidRDefault="004112AA" w:rsidP="004944EC">
      <w:pPr>
        <w:pStyle w:val="ab"/>
        <w:numPr>
          <w:ilvl w:val="0"/>
          <w:numId w:val="168"/>
        </w:numPr>
        <w:ind w:leftChars="300" w:left="1072" w:hanging="442"/>
      </w:pPr>
      <w:r w:rsidRPr="0068627A">
        <w:rPr>
          <w:rFonts w:hint="eastAsia"/>
        </w:rPr>
        <w:t>ゲート操作方式</w:t>
      </w:r>
      <w:r>
        <w:tab/>
      </w:r>
      <w:r w:rsidR="00076C4D">
        <w:rPr>
          <w:rFonts w:hint="eastAsia"/>
        </w:rPr>
        <w:t>[</w:t>
      </w:r>
      <w:r w:rsidRPr="0068627A">
        <w:rPr>
          <w:rFonts w:hint="eastAsia"/>
        </w:rPr>
        <w:t>現場手動</w:t>
      </w:r>
      <w:r w:rsidR="00076C4D">
        <w:rPr>
          <w:rFonts w:hint="eastAsia"/>
        </w:rPr>
        <w:t>]</w:t>
      </w:r>
    </w:p>
    <w:p w14:paraId="7A091284" w14:textId="025D1571" w:rsidR="004112AA" w:rsidRPr="0068627A" w:rsidRDefault="004112AA" w:rsidP="004944EC">
      <w:pPr>
        <w:pStyle w:val="ab"/>
        <w:numPr>
          <w:ilvl w:val="0"/>
          <w:numId w:val="168"/>
        </w:numPr>
        <w:ind w:leftChars="300" w:left="1072" w:hanging="442"/>
      </w:pPr>
      <w:r w:rsidRPr="0068627A">
        <w:rPr>
          <w:rFonts w:hint="eastAsia"/>
        </w:rPr>
        <w:t>材質・厚さ</w:t>
      </w:r>
      <w:r>
        <w:tab/>
      </w:r>
      <w:r>
        <w:tab/>
      </w:r>
      <w:r w:rsidR="00271C4E">
        <w:rPr>
          <w:rFonts w:hint="eastAsia"/>
        </w:rPr>
        <w:t>[　]</w:t>
      </w:r>
    </w:p>
    <w:p w14:paraId="49184857" w14:textId="77777777" w:rsidR="004112AA" w:rsidRPr="00FC1B1D" w:rsidRDefault="004112AA" w:rsidP="00317D59">
      <w:pPr>
        <w:pStyle w:val="6"/>
        <w:ind w:left="2268"/>
      </w:pPr>
      <w:r w:rsidRPr="00FC1B1D">
        <w:rPr>
          <w:rFonts w:hint="eastAsia"/>
        </w:rPr>
        <w:t>設計基準</w:t>
      </w:r>
    </w:p>
    <w:p w14:paraId="439C0B25" w14:textId="038C331F" w:rsidR="004112AA" w:rsidRPr="0068627A" w:rsidRDefault="004112AA" w:rsidP="004944EC">
      <w:pPr>
        <w:pStyle w:val="ab"/>
        <w:numPr>
          <w:ilvl w:val="0"/>
          <w:numId w:val="169"/>
        </w:numPr>
        <w:ind w:leftChars="300" w:left="1072" w:hanging="442"/>
      </w:pPr>
      <w:r w:rsidRPr="0068627A">
        <w:rPr>
          <w:rFonts w:hint="eastAsia"/>
        </w:rPr>
        <w:t>搬出車両（</w:t>
      </w:r>
      <w:r w:rsidR="0080434C">
        <w:t>8</w:t>
      </w:r>
      <w:r w:rsidRPr="0068627A">
        <w:t>ｔダンプ車）への</w:t>
      </w:r>
      <w:r w:rsidR="00BD61F8">
        <w:t>積込み</w:t>
      </w:r>
      <w:r w:rsidRPr="0068627A">
        <w:t>を考慮した構造</w:t>
      </w:r>
      <w:r w:rsidR="00374DB6">
        <w:rPr>
          <w:rFonts w:hint="eastAsia"/>
        </w:rPr>
        <w:t>、容量</w:t>
      </w:r>
      <w:r w:rsidRPr="0068627A">
        <w:t>とすること。</w:t>
      </w:r>
    </w:p>
    <w:p w14:paraId="5464669A" w14:textId="77777777" w:rsidR="004112AA" w:rsidRPr="0068627A" w:rsidRDefault="004112AA" w:rsidP="004944EC">
      <w:pPr>
        <w:pStyle w:val="ab"/>
        <w:numPr>
          <w:ilvl w:val="0"/>
          <w:numId w:val="169"/>
        </w:numPr>
        <w:ind w:leftChars="300" w:left="1072" w:hanging="442"/>
      </w:pPr>
      <w:r w:rsidRPr="0068627A">
        <w:rPr>
          <w:rFonts w:hint="eastAsia"/>
        </w:rPr>
        <w:t>集じん等の飛じん発生防止対策を講じること。</w:t>
      </w:r>
    </w:p>
    <w:p w14:paraId="2AC10BD2" w14:textId="77777777" w:rsidR="004112AA" w:rsidRPr="00FC1B1D" w:rsidRDefault="004112AA" w:rsidP="004112AA"/>
    <w:p w14:paraId="4AEF4404" w14:textId="77777777" w:rsidR="004112AA" w:rsidRDefault="004112AA" w:rsidP="00317D59">
      <w:pPr>
        <w:pStyle w:val="4"/>
        <w:rPr>
          <w:rFonts w:ascii="ＭＳ ゴシック" w:eastAsia="ＭＳ ゴシック" w:hAnsi="ＭＳ ゴシック"/>
        </w:rPr>
      </w:pPr>
      <w:r w:rsidRPr="00915934">
        <w:rPr>
          <w:rFonts w:ascii="ＭＳ ゴシック" w:eastAsia="ＭＳ ゴシック" w:hAnsi="ＭＳ ゴシック" w:hint="eastAsia"/>
        </w:rPr>
        <w:t>集じん・脱臭設備</w:t>
      </w:r>
    </w:p>
    <w:p w14:paraId="5811274A" w14:textId="6589574C" w:rsidR="004112AA" w:rsidRPr="00915934" w:rsidRDefault="004112AA" w:rsidP="00317D59">
      <w:pPr>
        <w:pStyle w:val="5"/>
        <w:ind w:left="945" w:hanging="945"/>
        <w:rPr>
          <w:rFonts w:ascii="ＭＳ ゴシック" w:eastAsia="ＭＳ ゴシック" w:hAnsi="ＭＳ ゴシック"/>
        </w:rPr>
      </w:pPr>
      <w:r w:rsidRPr="00915934">
        <w:rPr>
          <w:rFonts w:ascii="ＭＳ ゴシック" w:eastAsia="ＭＳ ゴシック" w:hAnsi="ＭＳ ゴシック" w:hint="eastAsia"/>
        </w:rPr>
        <w:t>集じん機</w:t>
      </w:r>
      <w:r w:rsidR="0080434C" w:rsidRPr="00915934">
        <w:rPr>
          <w:rFonts w:ascii="ＭＳ ゴシック" w:eastAsia="ＭＳ ゴシック" w:hAnsi="ＭＳ ゴシック" w:hint="eastAsia"/>
        </w:rPr>
        <w:t>1</w:t>
      </w:r>
    </w:p>
    <w:p w14:paraId="251D39EB" w14:textId="2FA66A05" w:rsidR="004112AA" w:rsidRPr="00FC1B1D" w:rsidRDefault="004112AA" w:rsidP="00317D59">
      <w:pPr>
        <w:pStyle w:val="6"/>
        <w:ind w:left="2268"/>
      </w:pPr>
      <w:r w:rsidRPr="00FC1B1D">
        <w:rPr>
          <w:rFonts w:hint="eastAsia"/>
        </w:rPr>
        <w:t>形式</w:t>
      </w:r>
      <w:r>
        <w:tab/>
      </w:r>
      <w:r>
        <w:tab/>
      </w:r>
      <w:r>
        <w:tab/>
      </w:r>
      <w:r w:rsidR="00076C4D">
        <w:rPr>
          <w:rFonts w:hint="eastAsia"/>
        </w:rPr>
        <w:t>[</w:t>
      </w:r>
      <w:r w:rsidRPr="00FC1B1D">
        <w:rPr>
          <w:rFonts w:hint="eastAsia"/>
        </w:rPr>
        <w:t>サイクロン</w:t>
      </w:r>
      <w:r w:rsidR="00076C4D">
        <w:rPr>
          <w:rFonts w:hint="eastAsia"/>
        </w:rPr>
        <w:t>]</w:t>
      </w:r>
    </w:p>
    <w:p w14:paraId="6D43C5C2" w14:textId="518D2A8E" w:rsidR="004112AA" w:rsidRPr="00FC1B1D" w:rsidRDefault="004112AA" w:rsidP="00317D59">
      <w:pPr>
        <w:pStyle w:val="6"/>
        <w:ind w:left="2268"/>
      </w:pPr>
      <w:r w:rsidRPr="00FC1B1D">
        <w:rPr>
          <w:rFonts w:hint="eastAsia"/>
        </w:rPr>
        <w:t>数量</w:t>
      </w:r>
      <w:r>
        <w:tab/>
      </w:r>
      <w:r>
        <w:tab/>
      </w:r>
      <w:r>
        <w:tab/>
      </w:r>
      <w:r w:rsidR="00076C4D">
        <w:rPr>
          <w:rFonts w:hint="eastAsia"/>
        </w:rPr>
        <w:t>[</w:t>
      </w:r>
      <w:r w:rsidR="0080434C">
        <w:t>1</w:t>
      </w:r>
      <w:r w:rsidR="00076C4D">
        <w:rPr>
          <w:rFonts w:hint="eastAsia"/>
        </w:rPr>
        <w:t>]</w:t>
      </w:r>
      <w:r w:rsidRPr="00FC1B1D">
        <w:t>基</w:t>
      </w:r>
    </w:p>
    <w:p w14:paraId="5C069810" w14:textId="77777777" w:rsidR="004112AA" w:rsidRPr="00FC1B1D" w:rsidRDefault="004112AA" w:rsidP="00317D59">
      <w:pPr>
        <w:pStyle w:val="6"/>
        <w:ind w:left="2268"/>
      </w:pPr>
      <w:r w:rsidRPr="00FC1B1D">
        <w:rPr>
          <w:rFonts w:hint="eastAsia"/>
        </w:rPr>
        <w:t>主要項目</w:t>
      </w:r>
    </w:p>
    <w:p w14:paraId="04048FEF" w14:textId="1018C523" w:rsidR="004112AA" w:rsidRPr="0068627A" w:rsidRDefault="004112AA" w:rsidP="004944EC">
      <w:pPr>
        <w:pStyle w:val="ab"/>
        <w:numPr>
          <w:ilvl w:val="0"/>
          <w:numId w:val="170"/>
        </w:numPr>
        <w:ind w:leftChars="300" w:left="1072" w:hanging="442"/>
      </w:pPr>
      <w:r w:rsidRPr="0068627A">
        <w:rPr>
          <w:rFonts w:hint="eastAsia"/>
        </w:rPr>
        <w:t>出口含じん量</w:t>
      </w:r>
      <w:r w:rsidR="004944EC">
        <w:rPr>
          <w:rFonts w:hint="eastAsia"/>
        </w:rPr>
        <w:t xml:space="preserve">　</w:t>
      </w:r>
      <w:r>
        <w:tab/>
      </w:r>
      <w:r w:rsidR="00271C4E">
        <w:rPr>
          <w:rFonts w:hint="eastAsia"/>
        </w:rPr>
        <w:t>[　]</w:t>
      </w:r>
      <w:r w:rsidRPr="0068627A">
        <w:t>g</w:t>
      </w:r>
      <w:r w:rsidR="0090057A">
        <w:t>/</w:t>
      </w:r>
      <w:r w:rsidRPr="0068627A">
        <w:t>m</w:t>
      </w:r>
      <w:r w:rsidR="0080434C">
        <w:rPr>
          <w:vertAlign w:val="superscript"/>
        </w:rPr>
        <w:t>3</w:t>
      </w:r>
      <w:r w:rsidRPr="0068627A">
        <w:t>以下</w:t>
      </w:r>
    </w:p>
    <w:p w14:paraId="3E126970" w14:textId="3C9E6EAE" w:rsidR="004112AA" w:rsidRPr="0068627A" w:rsidRDefault="004112AA" w:rsidP="004944EC">
      <w:pPr>
        <w:pStyle w:val="ab"/>
        <w:numPr>
          <w:ilvl w:val="0"/>
          <w:numId w:val="170"/>
        </w:numPr>
        <w:ind w:leftChars="300" w:left="1072" w:hanging="442"/>
      </w:pPr>
      <w:r w:rsidRPr="0068627A">
        <w:rPr>
          <w:rFonts w:hint="eastAsia"/>
        </w:rPr>
        <w:t>構造</w:t>
      </w:r>
      <w:r w:rsidR="004944EC">
        <w:rPr>
          <w:rFonts w:hint="eastAsia"/>
        </w:rPr>
        <w:t xml:space="preserve">　</w:t>
      </w:r>
      <w:r>
        <w:tab/>
      </w:r>
      <w:r>
        <w:tab/>
      </w:r>
      <w:r w:rsidR="00076C4D">
        <w:rPr>
          <w:rFonts w:hint="eastAsia"/>
        </w:rPr>
        <w:t>[</w:t>
      </w:r>
      <w:r w:rsidRPr="0068627A">
        <w:rPr>
          <w:rFonts w:hint="eastAsia"/>
        </w:rPr>
        <w:t>溶接鋼板製</w:t>
      </w:r>
      <w:r w:rsidR="00076C4D">
        <w:rPr>
          <w:rFonts w:hint="eastAsia"/>
        </w:rPr>
        <w:t>]</w:t>
      </w:r>
    </w:p>
    <w:p w14:paraId="6363CE91" w14:textId="77777777" w:rsidR="004112AA" w:rsidRPr="00FC1B1D" w:rsidRDefault="004112AA" w:rsidP="00317D59">
      <w:pPr>
        <w:pStyle w:val="6"/>
        <w:ind w:left="2268"/>
      </w:pPr>
      <w:r w:rsidRPr="00FC1B1D">
        <w:rPr>
          <w:rFonts w:hint="eastAsia"/>
        </w:rPr>
        <w:t>設計基準</w:t>
      </w:r>
    </w:p>
    <w:p w14:paraId="06F88B90" w14:textId="77777777" w:rsidR="004112AA" w:rsidRPr="0068627A" w:rsidRDefault="004112AA" w:rsidP="004944EC">
      <w:pPr>
        <w:pStyle w:val="ab"/>
        <w:numPr>
          <w:ilvl w:val="0"/>
          <w:numId w:val="171"/>
        </w:numPr>
        <w:ind w:leftChars="300" w:left="1072" w:hanging="442"/>
      </w:pPr>
      <w:r w:rsidRPr="0068627A">
        <w:rPr>
          <w:rFonts w:hint="eastAsia"/>
        </w:rPr>
        <w:t>集じん物</w:t>
      </w:r>
      <w:r w:rsidRPr="00897B23">
        <w:rPr>
          <w:rFonts w:hint="eastAsia"/>
        </w:rPr>
        <w:t>は可燃残渣の搬送ライ</w:t>
      </w:r>
      <w:r w:rsidRPr="0068627A">
        <w:rPr>
          <w:rFonts w:hint="eastAsia"/>
        </w:rPr>
        <w:t>ンに排出すること。</w:t>
      </w:r>
    </w:p>
    <w:p w14:paraId="080EC299" w14:textId="77777777" w:rsidR="004112AA" w:rsidRPr="00FC1B1D" w:rsidRDefault="004112AA" w:rsidP="004112AA"/>
    <w:p w14:paraId="394C0C4C" w14:textId="34EF204D" w:rsidR="004112AA" w:rsidRPr="00915934" w:rsidRDefault="004112AA" w:rsidP="00317D59">
      <w:pPr>
        <w:pStyle w:val="5"/>
        <w:ind w:left="945" w:hanging="945"/>
        <w:rPr>
          <w:rFonts w:ascii="ＭＳ ゴシック" w:eastAsia="ＭＳ ゴシック" w:hAnsi="ＭＳ ゴシック"/>
        </w:rPr>
      </w:pPr>
      <w:r w:rsidRPr="00915934">
        <w:rPr>
          <w:rFonts w:ascii="ＭＳ ゴシック" w:eastAsia="ＭＳ ゴシック" w:hAnsi="ＭＳ ゴシック" w:hint="eastAsia"/>
        </w:rPr>
        <w:t>集じん機</w:t>
      </w:r>
      <w:r w:rsidR="0080434C" w:rsidRPr="00915934">
        <w:rPr>
          <w:rFonts w:ascii="ＭＳ ゴシック" w:eastAsia="ＭＳ ゴシック" w:hAnsi="ＭＳ ゴシック" w:hint="eastAsia"/>
        </w:rPr>
        <w:t>2</w:t>
      </w:r>
    </w:p>
    <w:p w14:paraId="35809999" w14:textId="1E3E12E4" w:rsidR="004112AA" w:rsidRPr="00FC1B1D" w:rsidRDefault="004112AA" w:rsidP="00317D59">
      <w:pPr>
        <w:pStyle w:val="6"/>
        <w:ind w:left="2268"/>
      </w:pPr>
      <w:r w:rsidRPr="00FC1B1D">
        <w:rPr>
          <w:rFonts w:hint="eastAsia"/>
        </w:rPr>
        <w:t>形式</w:t>
      </w:r>
      <w:r>
        <w:tab/>
      </w:r>
      <w:r>
        <w:tab/>
      </w:r>
      <w:r>
        <w:tab/>
      </w:r>
      <w:r w:rsidR="00076C4D">
        <w:rPr>
          <w:rFonts w:hint="eastAsia"/>
        </w:rPr>
        <w:t>[</w:t>
      </w:r>
      <w:r w:rsidRPr="00FC1B1D">
        <w:rPr>
          <w:rFonts w:hint="eastAsia"/>
        </w:rPr>
        <w:t>バグフィルタ</w:t>
      </w:r>
      <w:r w:rsidR="00076C4D">
        <w:rPr>
          <w:rFonts w:hint="eastAsia"/>
        </w:rPr>
        <w:t>]</w:t>
      </w:r>
    </w:p>
    <w:p w14:paraId="21916231" w14:textId="4E677CD5" w:rsidR="004112AA" w:rsidRPr="00FC1B1D" w:rsidRDefault="004112AA" w:rsidP="00317D59">
      <w:pPr>
        <w:pStyle w:val="6"/>
        <w:ind w:left="2268"/>
      </w:pPr>
      <w:r w:rsidRPr="00FC1B1D">
        <w:rPr>
          <w:rFonts w:hint="eastAsia"/>
        </w:rPr>
        <w:t>数量</w:t>
      </w:r>
      <w:r>
        <w:tab/>
      </w:r>
      <w:r>
        <w:tab/>
      </w:r>
      <w:r>
        <w:tab/>
      </w:r>
      <w:r w:rsidR="00076C4D">
        <w:rPr>
          <w:rFonts w:hint="eastAsia"/>
        </w:rPr>
        <w:t>[</w:t>
      </w:r>
      <w:r w:rsidR="0080434C">
        <w:t>1</w:t>
      </w:r>
      <w:r w:rsidR="00076C4D">
        <w:rPr>
          <w:rFonts w:hint="eastAsia"/>
        </w:rPr>
        <w:t>]</w:t>
      </w:r>
      <w:r w:rsidRPr="00FC1B1D">
        <w:t>基</w:t>
      </w:r>
    </w:p>
    <w:p w14:paraId="6170C2F2" w14:textId="77777777" w:rsidR="004112AA" w:rsidRPr="00FC1B1D" w:rsidRDefault="004112AA" w:rsidP="00317D59">
      <w:pPr>
        <w:pStyle w:val="6"/>
        <w:ind w:left="2268"/>
      </w:pPr>
      <w:r w:rsidRPr="00FC1B1D">
        <w:rPr>
          <w:rFonts w:hint="eastAsia"/>
        </w:rPr>
        <w:t>主要項目</w:t>
      </w:r>
    </w:p>
    <w:p w14:paraId="3DF3B341" w14:textId="214F776E" w:rsidR="004112AA" w:rsidRPr="0068627A" w:rsidRDefault="004112AA" w:rsidP="004944EC">
      <w:pPr>
        <w:pStyle w:val="ab"/>
        <w:numPr>
          <w:ilvl w:val="0"/>
          <w:numId w:val="172"/>
        </w:numPr>
        <w:ind w:leftChars="300" w:left="1072" w:hanging="442"/>
      </w:pPr>
      <w:r w:rsidRPr="0068627A">
        <w:rPr>
          <w:rFonts w:hint="eastAsia"/>
        </w:rPr>
        <w:t>出口含じん量</w:t>
      </w:r>
      <w:r w:rsidR="004944EC">
        <w:rPr>
          <w:rFonts w:hint="eastAsia"/>
        </w:rPr>
        <w:t xml:space="preserve">　</w:t>
      </w:r>
      <w:r>
        <w:tab/>
      </w:r>
      <w:r w:rsidR="00076C4D">
        <w:rPr>
          <w:rFonts w:hint="eastAsia"/>
        </w:rPr>
        <w:t>[</w:t>
      </w:r>
      <w:r w:rsidRPr="0068627A">
        <w:t>0.0</w:t>
      </w:r>
      <w:r w:rsidR="0080434C">
        <w:t>1</w:t>
      </w:r>
      <w:r w:rsidR="00076C4D">
        <w:rPr>
          <w:rFonts w:hint="eastAsia"/>
        </w:rPr>
        <w:t>]</w:t>
      </w:r>
      <w:r w:rsidRPr="0068627A">
        <w:t>g</w:t>
      </w:r>
      <w:r w:rsidR="0090057A">
        <w:t>/</w:t>
      </w:r>
      <w:r w:rsidRPr="0068627A">
        <w:t>m</w:t>
      </w:r>
      <w:r w:rsidR="0080434C">
        <w:rPr>
          <w:vertAlign w:val="superscript"/>
        </w:rPr>
        <w:t>3</w:t>
      </w:r>
      <w:r w:rsidRPr="0068627A">
        <w:t>以下</w:t>
      </w:r>
    </w:p>
    <w:p w14:paraId="49308953" w14:textId="49638C6C" w:rsidR="004112AA" w:rsidRPr="0068627A" w:rsidRDefault="004112AA" w:rsidP="004944EC">
      <w:pPr>
        <w:pStyle w:val="ab"/>
        <w:numPr>
          <w:ilvl w:val="0"/>
          <w:numId w:val="172"/>
        </w:numPr>
        <w:ind w:leftChars="300" w:left="1072" w:hanging="442"/>
      </w:pPr>
      <w:r w:rsidRPr="0068627A">
        <w:rPr>
          <w:rFonts w:hint="eastAsia"/>
        </w:rPr>
        <w:t>構造</w:t>
      </w:r>
      <w:r w:rsidR="004944EC">
        <w:rPr>
          <w:rFonts w:hint="eastAsia"/>
        </w:rPr>
        <w:t xml:space="preserve">　</w:t>
      </w:r>
      <w:r>
        <w:tab/>
      </w:r>
      <w:r>
        <w:tab/>
      </w:r>
      <w:r w:rsidR="00271C4E">
        <w:rPr>
          <w:rFonts w:hint="eastAsia"/>
        </w:rPr>
        <w:t>[　]</w:t>
      </w:r>
    </w:p>
    <w:p w14:paraId="6610FE48" w14:textId="7595DFA3" w:rsidR="004112AA" w:rsidRPr="0068627A" w:rsidRDefault="004112AA" w:rsidP="004944EC">
      <w:pPr>
        <w:pStyle w:val="ab"/>
        <w:numPr>
          <w:ilvl w:val="0"/>
          <w:numId w:val="172"/>
        </w:numPr>
        <w:ind w:leftChars="300" w:left="1072" w:hanging="442"/>
      </w:pPr>
      <w:r w:rsidRPr="0068627A">
        <w:rPr>
          <w:rFonts w:hint="eastAsia"/>
        </w:rPr>
        <w:t>脱じん方式</w:t>
      </w:r>
      <w:r>
        <w:tab/>
      </w:r>
      <w:r>
        <w:tab/>
      </w:r>
      <w:r w:rsidR="00271C4E">
        <w:rPr>
          <w:rFonts w:hint="eastAsia"/>
        </w:rPr>
        <w:t>[　]</w:t>
      </w:r>
    </w:p>
    <w:p w14:paraId="34F7F4C9" w14:textId="77777777" w:rsidR="004112AA" w:rsidRPr="00FC1B1D" w:rsidRDefault="004112AA" w:rsidP="00317D59">
      <w:pPr>
        <w:pStyle w:val="6"/>
        <w:ind w:left="2268"/>
      </w:pPr>
      <w:r w:rsidRPr="00FC1B1D">
        <w:rPr>
          <w:rFonts w:hint="eastAsia"/>
        </w:rPr>
        <w:t>設計基準</w:t>
      </w:r>
    </w:p>
    <w:p w14:paraId="27769AB0" w14:textId="77777777" w:rsidR="004112AA" w:rsidRPr="0068627A" w:rsidRDefault="004112AA" w:rsidP="004944EC">
      <w:pPr>
        <w:pStyle w:val="ab"/>
        <w:numPr>
          <w:ilvl w:val="0"/>
          <w:numId w:val="173"/>
        </w:numPr>
        <w:ind w:leftChars="300" w:left="1072" w:hanging="442"/>
      </w:pPr>
      <w:r w:rsidRPr="0068627A">
        <w:rPr>
          <w:rFonts w:hint="eastAsia"/>
        </w:rPr>
        <w:t>自動ダスト払落し機構を設けること。</w:t>
      </w:r>
    </w:p>
    <w:p w14:paraId="0C191959" w14:textId="77777777" w:rsidR="004112AA" w:rsidRPr="0068627A" w:rsidRDefault="004112AA" w:rsidP="004944EC">
      <w:pPr>
        <w:pStyle w:val="ab"/>
        <w:numPr>
          <w:ilvl w:val="0"/>
          <w:numId w:val="173"/>
        </w:numPr>
        <w:ind w:leftChars="300" w:left="1072" w:hanging="442"/>
      </w:pPr>
      <w:r w:rsidRPr="0068627A">
        <w:rPr>
          <w:rFonts w:hint="eastAsia"/>
        </w:rPr>
        <w:t>集じん物は、可燃</w:t>
      </w:r>
      <w:r>
        <w:rPr>
          <w:rFonts w:hint="eastAsia"/>
        </w:rPr>
        <w:t>残渣</w:t>
      </w:r>
      <w:r w:rsidRPr="0068627A">
        <w:rPr>
          <w:rFonts w:hint="eastAsia"/>
        </w:rPr>
        <w:t>又は不燃</w:t>
      </w:r>
      <w:r>
        <w:rPr>
          <w:rFonts w:hint="eastAsia"/>
        </w:rPr>
        <w:t>残渣</w:t>
      </w:r>
      <w:r w:rsidRPr="0068627A">
        <w:rPr>
          <w:rFonts w:hint="eastAsia"/>
        </w:rPr>
        <w:t>として排出すること。</w:t>
      </w:r>
    </w:p>
    <w:p w14:paraId="39EE22C8" w14:textId="77777777" w:rsidR="004112AA" w:rsidRPr="00FC1B1D" w:rsidRDefault="004112AA" w:rsidP="004112AA"/>
    <w:p w14:paraId="7FB91603" w14:textId="77777777" w:rsidR="004112AA" w:rsidRPr="00915934" w:rsidRDefault="004112AA" w:rsidP="00317D59">
      <w:pPr>
        <w:pStyle w:val="5"/>
        <w:ind w:left="945" w:hanging="945"/>
        <w:rPr>
          <w:rFonts w:ascii="ＭＳ ゴシック" w:eastAsia="ＭＳ ゴシック" w:hAnsi="ＭＳ ゴシック"/>
        </w:rPr>
      </w:pPr>
      <w:r w:rsidRPr="00915934">
        <w:rPr>
          <w:rFonts w:ascii="ＭＳ ゴシック" w:eastAsia="ＭＳ ゴシック" w:hAnsi="ＭＳ ゴシック" w:hint="eastAsia"/>
        </w:rPr>
        <w:lastRenderedPageBreak/>
        <w:t>排風機</w:t>
      </w:r>
    </w:p>
    <w:p w14:paraId="7A8E7C9A" w14:textId="5AFF7AFC" w:rsidR="004112AA" w:rsidRPr="00FC1B1D" w:rsidRDefault="004112AA" w:rsidP="00317D59">
      <w:pPr>
        <w:pStyle w:val="6"/>
        <w:ind w:left="2268"/>
      </w:pPr>
      <w:r w:rsidRPr="00FC1B1D">
        <w:rPr>
          <w:rFonts w:hint="eastAsia"/>
        </w:rPr>
        <w:t>形式</w:t>
      </w:r>
      <w:r>
        <w:tab/>
      </w:r>
      <w:r>
        <w:tab/>
      </w:r>
      <w:r>
        <w:tab/>
      </w:r>
      <w:r w:rsidR="00271C4E">
        <w:rPr>
          <w:rFonts w:hint="eastAsia"/>
        </w:rPr>
        <w:t>[　]</w:t>
      </w:r>
    </w:p>
    <w:p w14:paraId="474F288A" w14:textId="1C965E29" w:rsidR="004112AA" w:rsidRPr="00FC1B1D" w:rsidRDefault="004112AA" w:rsidP="00317D59">
      <w:pPr>
        <w:pStyle w:val="6"/>
        <w:ind w:left="2268"/>
      </w:pPr>
      <w:r w:rsidRPr="00FC1B1D">
        <w:rPr>
          <w:rFonts w:hint="eastAsia"/>
        </w:rPr>
        <w:t>数量</w:t>
      </w:r>
      <w:r>
        <w:tab/>
      </w:r>
      <w:r>
        <w:tab/>
      </w:r>
      <w:r>
        <w:tab/>
      </w:r>
      <w:r w:rsidR="00076C4D">
        <w:rPr>
          <w:rFonts w:hint="eastAsia"/>
        </w:rPr>
        <w:t>[</w:t>
      </w:r>
      <w:r w:rsidR="0080434C">
        <w:t>1</w:t>
      </w:r>
      <w:r w:rsidR="00076C4D">
        <w:rPr>
          <w:rFonts w:hint="eastAsia"/>
        </w:rPr>
        <w:t>]</w:t>
      </w:r>
      <w:r w:rsidRPr="00FC1B1D">
        <w:t>基</w:t>
      </w:r>
    </w:p>
    <w:p w14:paraId="42D31511" w14:textId="77777777" w:rsidR="004112AA" w:rsidRPr="00FC1B1D" w:rsidRDefault="004112AA" w:rsidP="00317D59">
      <w:pPr>
        <w:pStyle w:val="6"/>
        <w:ind w:left="2268"/>
      </w:pPr>
      <w:r w:rsidRPr="00FC1B1D">
        <w:rPr>
          <w:rFonts w:hint="eastAsia"/>
        </w:rPr>
        <w:t>主要項目</w:t>
      </w:r>
    </w:p>
    <w:p w14:paraId="36DC0C56" w14:textId="4205F59C" w:rsidR="004112AA" w:rsidRPr="0068627A" w:rsidRDefault="004112AA" w:rsidP="004944EC">
      <w:pPr>
        <w:pStyle w:val="ab"/>
        <w:numPr>
          <w:ilvl w:val="0"/>
          <w:numId w:val="174"/>
        </w:numPr>
        <w:ind w:leftChars="300" w:left="1072" w:hanging="442"/>
      </w:pPr>
      <w:r w:rsidRPr="0068627A">
        <w:rPr>
          <w:rFonts w:hint="eastAsia"/>
        </w:rPr>
        <w:t>風量</w:t>
      </w:r>
      <w:r w:rsidR="004944EC">
        <w:rPr>
          <w:rFonts w:hint="eastAsia"/>
        </w:rPr>
        <w:t xml:space="preserve">　</w:t>
      </w:r>
      <w:r>
        <w:tab/>
      </w:r>
      <w:r>
        <w:tab/>
      </w:r>
      <w:r w:rsidR="00271C4E">
        <w:rPr>
          <w:rFonts w:hint="eastAsia"/>
        </w:rPr>
        <w:t>[　]</w:t>
      </w:r>
      <w:r>
        <w:rPr>
          <w:rFonts w:hint="eastAsia"/>
        </w:rPr>
        <w:t>m</w:t>
      </w:r>
      <w:r w:rsidR="0080434C">
        <w:rPr>
          <w:vertAlign w:val="superscript"/>
        </w:rPr>
        <w:t>3</w:t>
      </w:r>
      <w:r w:rsidR="0090057A">
        <w:t>/</w:t>
      </w:r>
      <w:r w:rsidRPr="0068627A">
        <w:t>min</w:t>
      </w:r>
    </w:p>
    <w:p w14:paraId="32D20CF2" w14:textId="5F787778" w:rsidR="004112AA" w:rsidRPr="0068627A" w:rsidRDefault="004112AA" w:rsidP="004944EC">
      <w:pPr>
        <w:pStyle w:val="ab"/>
        <w:numPr>
          <w:ilvl w:val="0"/>
          <w:numId w:val="174"/>
        </w:numPr>
        <w:ind w:leftChars="300" w:left="1072" w:hanging="442"/>
      </w:pPr>
      <w:r w:rsidRPr="0068627A">
        <w:rPr>
          <w:rFonts w:hint="eastAsia"/>
        </w:rPr>
        <w:t>風圧</w:t>
      </w:r>
      <w:r w:rsidR="004944EC">
        <w:rPr>
          <w:rFonts w:hint="eastAsia"/>
        </w:rPr>
        <w:t xml:space="preserve">　</w:t>
      </w:r>
      <w:r>
        <w:tab/>
      </w:r>
      <w:r>
        <w:tab/>
      </w:r>
      <w:r w:rsidR="00271C4E">
        <w:rPr>
          <w:rFonts w:hint="eastAsia"/>
        </w:rPr>
        <w:t>[　]</w:t>
      </w:r>
      <w:r w:rsidRPr="0068627A">
        <w:t>kPa</w:t>
      </w:r>
    </w:p>
    <w:p w14:paraId="3F476140" w14:textId="74607BAE" w:rsidR="004112AA" w:rsidRPr="0068627A" w:rsidRDefault="004112AA" w:rsidP="004944EC">
      <w:pPr>
        <w:pStyle w:val="ab"/>
        <w:numPr>
          <w:ilvl w:val="0"/>
          <w:numId w:val="174"/>
        </w:numPr>
        <w:ind w:leftChars="300" w:left="1072" w:hanging="442"/>
      </w:pPr>
      <w:r w:rsidRPr="0068627A">
        <w:rPr>
          <w:rFonts w:hint="eastAsia"/>
        </w:rPr>
        <w:t>操作方式</w:t>
      </w:r>
      <w:r>
        <w:tab/>
      </w:r>
      <w:r>
        <w:tab/>
      </w:r>
      <w:r w:rsidR="00076C4D">
        <w:rPr>
          <w:rFonts w:hint="eastAsia"/>
        </w:rPr>
        <w:t>[</w:t>
      </w:r>
      <w:r w:rsidRPr="0068627A">
        <w:rPr>
          <w:rFonts w:hint="eastAsia"/>
        </w:rPr>
        <w:t>遠隔自動・現場手動</w:t>
      </w:r>
      <w:r w:rsidR="00076C4D">
        <w:rPr>
          <w:rFonts w:hint="eastAsia"/>
        </w:rPr>
        <w:t>]</w:t>
      </w:r>
    </w:p>
    <w:p w14:paraId="306ABD13" w14:textId="77777777" w:rsidR="004112AA" w:rsidRPr="00FC1B1D" w:rsidRDefault="004112AA" w:rsidP="004112AA"/>
    <w:p w14:paraId="09E4602A" w14:textId="77777777" w:rsidR="004112AA" w:rsidRPr="00915934" w:rsidRDefault="004112AA" w:rsidP="00317D59">
      <w:pPr>
        <w:pStyle w:val="5"/>
        <w:ind w:left="945" w:hanging="945"/>
        <w:rPr>
          <w:rFonts w:ascii="ＭＳ ゴシック" w:eastAsia="ＭＳ ゴシック" w:hAnsi="ＭＳ ゴシック"/>
        </w:rPr>
      </w:pPr>
      <w:r w:rsidRPr="00915934">
        <w:rPr>
          <w:rFonts w:ascii="ＭＳ ゴシック" w:eastAsia="ＭＳ ゴシック" w:hAnsi="ＭＳ ゴシック" w:hint="eastAsia"/>
        </w:rPr>
        <w:t>風道</w:t>
      </w:r>
    </w:p>
    <w:p w14:paraId="1949F211" w14:textId="4FA70CC2" w:rsidR="004112AA" w:rsidRPr="00FC1B1D" w:rsidRDefault="004112AA" w:rsidP="00317D59">
      <w:pPr>
        <w:pStyle w:val="6"/>
        <w:ind w:left="2268"/>
      </w:pPr>
      <w:r w:rsidRPr="00FC1B1D">
        <w:rPr>
          <w:rFonts w:hint="eastAsia"/>
        </w:rPr>
        <w:t>形式</w:t>
      </w:r>
      <w:r>
        <w:tab/>
      </w:r>
      <w:r>
        <w:tab/>
      </w:r>
      <w:r>
        <w:tab/>
      </w:r>
      <w:r w:rsidR="00076C4D">
        <w:rPr>
          <w:rFonts w:hint="eastAsia"/>
        </w:rPr>
        <w:t>[</w:t>
      </w:r>
      <w:r w:rsidRPr="00FC1B1D">
        <w:rPr>
          <w:rFonts w:hint="eastAsia"/>
        </w:rPr>
        <w:t>鋼板製</w:t>
      </w:r>
      <w:r w:rsidR="00076C4D">
        <w:rPr>
          <w:rFonts w:hint="eastAsia"/>
        </w:rPr>
        <w:t>]</w:t>
      </w:r>
    </w:p>
    <w:p w14:paraId="44D8429A" w14:textId="56A13B5A" w:rsidR="004112AA" w:rsidRPr="00FC1B1D" w:rsidRDefault="004112AA" w:rsidP="00317D59">
      <w:pPr>
        <w:pStyle w:val="6"/>
        <w:ind w:left="2268"/>
      </w:pPr>
      <w:r w:rsidRPr="00FC1B1D">
        <w:rPr>
          <w:rFonts w:hint="eastAsia"/>
        </w:rPr>
        <w:t>数量</w:t>
      </w:r>
      <w:r>
        <w:tab/>
      </w:r>
      <w:r>
        <w:tab/>
      </w:r>
      <w:r>
        <w:tab/>
      </w:r>
      <w:r w:rsidR="00076C4D">
        <w:rPr>
          <w:rFonts w:hint="eastAsia"/>
        </w:rPr>
        <w:t>[</w:t>
      </w:r>
      <w:r w:rsidRPr="00FC1B1D">
        <w:rPr>
          <w:rFonts w:hint="eastAsia"/>
        </w:rPr>
        <w:t>一式</w:t>
      </w:r>
      <w:r w:rsidR="00076C4D">
        <w:rPr>
          <w:rFonts w:hint="eastAsia"/>
        </w:rPr>
        <w:t>]</w:t>
      </w:r>
    </w:p>
    <w:p w14:paraId="377FF246" w14:textId="77777777" w:rsidR="004112AA" w:rsidRPr="00FC1B1D" w:rsidRDefault="004112AA" w:rsidP="00317D59">
      <w:pPr>
        <w:pStyle w:val="6"/>
        <w:ind w:left="2268"/>
      </w:pPr>
      <w:r w:rsidRPr="00FC1B1D">
        <w:rPr>
          <w:rFonts w:hint="eastAsia"/>
        </w:rPr>
        <w:t>主要項目</w:t>
      </w:r>
    </w:p>
    <w:p w14:paraId="427E4996" w14:textId="39DD8A19" w:rsidR="004112AA" w:rsidRPr="009F65C1" w:rsidRDefault="004112AA" w:rsidP="004944EC">
      <w:pPr>
        <w:pStyle w:val="ab"/>
        <w:numPr>
          <w:ilvl w:val="0"/>
          <w:numId w:val="175"/>
        </w:numPr>
        <w:ind w:leftChars="300" w:left="1072" w:hanging="442"/>
        <w:rPr>
          <w:lang w:eastAsia="zh-TW"/>
        </w:rPr>
      </w:pPr>
      <w:r w:rsidRPr="009F65C1">
        <w:rPr>
          <w:rFonts w:hint="eastAsia"/>
          <w:lang w:eastAsia="zh-TW"/>
        </w:rPr>
        <w:t>主要材質</w:t>
      </w:r>
      <w:r>
        <w:rPr>
          <w:lang w:eastAsia="zh-TW"/>
        </w:rPr>
        <w:tab/>
      </w:r>
      <w:r>
        <w:rPr>
          <w:lang w:eastAsia="zh-TW"/>
        </w:rPr>
        <w:tab/>
      </w:r>
      <w:r w:rsidR="00076C4D">
        <w:rPr>
          <w:rFonts w:hint="eastAsia"/>
          <w:lang w:eastAsia="zh-TW"/>
        </w:rPr>
        <w:t>[</w:t>
      </w:r>
      <w:r w:rsidRPr="009F65C1">
        <w:rPr>
          <w:rFonts w:hint="eastAsia"/>
          <w:lang w:eastAsia="zh-TW"/>
        </w:rPr>
        <w:t>一般構造用圧延鋼</w:t>
      </w:r>
      <w:r w:rsidR="00076C4D">
        <w:rPr>
          <w:rFonts w:hint="eastAsia"/>
          <w:lang w:eastAsia="zh-TW"/>
        </w:rPr>
        <w:t>]</w:t>
      </w:r>
      <w:r>
        <w:rPr>
          <w:rFonts w:hint="eastAsia"/>
          <w:lang w:eastAsia="zh-TW"/>
        </w:rPr>
        <w:t>、</w:t>
      </w:r>
      <w:r w:rsidR="00271C4E">
        <w:rPr>
          <w:lang w:eastAsia="zh-TW"/>
        </w:rPr>
        <w:t>[　]</w:t>
      </w:r>
      <w:r w:rsidRPr="009F65C1">
        <w:rPr>
          <w:lang w:eastAsia="zh-TW"/>
        </w:rPr>
        <w:t>㎜厚以上</w:t>
      </w:r>
    </w:p>
    <w:p w14:paraId="01D9D763" w14:textId="77777777" w:rsidR="004112AA" w:rsidRPr="00FC1B1D" w:rsidRDefault="004112AA" w:rsidP="00317D59">
      <w:pPr>
        <w:pStyle w:val="6"/>
        <w:ind w:left="2268"/>
      </w:pPr>
      <w:r w:rsidRPr="00FC1B1D">
        <w:rPr>
          <w:rFonts w:hint="eastAsia"/>
        </w:rPr>
        <w:t>設計基準</w:t>
      </w:r>
    </w:p>
    <w:p w14:paraId="1D28A6EA" w14:textId="77777777" w:rsidR="004112AA" w:rsidRPr="009F65C1" w:rsidRDefault="004112AA" w:rsidP="004944EC">
      <w:pPr>
        <w:pStyle w:val="ab"/>
        <w:numPr>
          <w:ilvl w:val="0"/>
          <w:numId w:val="176"/>
        </w:numPr>
        <w:ind w:leftChars="300" w:left="1072" w:hanging="442"/>
      </w:pPr>
      <w:r w:rsidRPr="009F65C1">
        <w:rPr>
          <w:rFonts w:hint="eastAsia"/>
        </w:rPr>
        <w:t>ダクトの防振対策を講じること。</w:t>
      </w:r>
    </w:p>
    <w:p w14:paraId="5674C4C9" w14:textId="77777777" w:rsidR="006C510C" w:rsidRPr="00FC1B1D" w:rsidRDefault="006C510C" w:rsidP="006C510C"/>
    <w:p w14:paraId="58AE3ADE" w14:textId="2CE86FE5" w:rsidR="006C510C" w:rsidRPr="00915934" w:rsidRDefault="006C510C" w:rsidP="006C510C">
      <w:pPr>
        <w:pStyle w:val="5"/>
        <w:numPr>
          <w:ilvl w:val="4"/>
          <w:numId w:val="476"/>
        </w:numPr>
        <w:ind w:left="945" w:hanging="945"/>
        <w:rPr>
          <w:rFonts w:ascii="ＭＳ ゴシック" w:eastAsia="ＭＳ ゴシック" w:hAnsi="ＭＳ ゴシック"/>
        </w:rPr>
      </w:pPr>
      <w:r>
        <w:rPr>
          <w:rFonts w:ascii="ＭＳ ゴシック" w:eastAsia="ＭＳ ゴシック" w:hAnsi="ＭＳ ゴシック" w:hint="eastAsia"/>
        </w:rPr>
        <w:t>脱臭設備（必要に</w:t>
      </w:r>
      <w:r w:rsidR="00F1341C">
        <w:rPr>
          <w:rFonts w:ascii="ＭＳ ゴシック" w:eastAsia="ＭＳ ゴシック" w:hAnsi="ＭＳ ゴシック" w:hint="eastAsia"/>
        </w:rPr>
        <w:t>応じて</w:t>
      </w:r>
      <w:r>
        <w:rPr>
          <w:rFonts w:ascii="ＭＳ ゴシック" w:eastAsia="ＭＳ ゴシック" w:hAnsi="ＭＳ ゴシック" w:hint="eastAsia"/>
        </w:rPr>
        <w:t>設置）</w:t>
      </w:r>
    </w:p>
    <w:p w14:paraId="1A390D37" w14:textId="1F3033D8" w:rsidR="006C510C" w:rsidRPr="007E2EAF" w:rsidRDefault="006C510C" w:rsidP="007E2EAF">
      <w:pPr>
        <w:pStyle w:val="5"/>
        <w:numPr>
          <w:ilvl w:val="0"/>
          <w:numId w:val="0"/>
        </w:numPr>
      </w:pPr>
      <w:r w:rsidRPr="007E2EAF">
        <w:rPr>
          <w:rFonts w:hint="eastAsia"/>
        </w:rPr>
        <w:t xml:space="preserve">　　　　必要な場合、主要項目含め提案すること。</w:t>
      </w:r>
    </w:p>
    <w:p w14:paraId="19BCB985" w14:textId="6EDA9735" w:rsidR="006C510C" w:rsidRPr="00FC1B1D" w:rsidRDefault="006C510C" w:rsidP="006C510C">
      <w:pPr>
        <w:pStyle w:val="6"/>
        <w:numPr>
          <w:ilvl w:val="5"/>
          <w:numId w:val="476"/>
        </w:numPr>
        <w:ind w:left="2268"/>
      </w:pPr>
      <w:r w:rsidRPr="00FC1B1D">
        <w:rPr>
          <w:rFonts w:hint="eastAsia"/>
        </w:rPr>
        <w:t>形式</w:t>
      </w:r>
      <w:r>
        <w:tab/>
      </w:r>
      <w:r>
        <w:tab/>
      </w:r>
      <w:r>
        <w:tab/>
      </w:r>
      <w:r>
        <w:rPr>
          <w:rFonts w:hint="eastAsia"/>
        </w:rPr>
        <w:t>[　　　]</w:t>
      </w:r>
    </w:p>
    <w:p w14:paraId="6062E7C2" w14:textId="67D24EA5" w:rsidR="006C510C" w:rsidRPr="00FC1B1D" w:rsidRDefault="006C510C" w:rsidP="006C510C">
      <w:pPr>
        <w:pStyle w:val="6"/>
        <w:numPr>
          <w:ilvl w:val="5"/>
          <w:numId w:val="476"/>
        </w:numPr>
        <w:ind w:left="2268"/>
      </w:pPr>
      <w:r w:rsidRPr="00FC1B1D">
        <w:rPr>
          <w:rFonts w:hint="eastAsia"/>
        </w:rPr>
        <w:t>数量</w:t>
      </w:r>
      <w:r>
        <w:tab/>
      </w:r>
      <w:r>
        <w:tab/>
      </w:r>
      <w:r>
        <w:tab/>
      </w:r>
      <w:r>
        <w:rPr>
          <w:rFonts w:hint="eastAsia"/>
        </w:rPr>
        <w:t>[　　]</w:t>
      </w:r>
    </w:p>
    <w:p w14:paraId="43E77B48" w14:textId="77777777" w:rsidR="006C510C" w:rsidRDefault="006C510C" w:rsidP="007E2EAF"/>
    <w:p w14:paraId="3AC7797B" w14:textId="4B148976" w:rsidR="00E16F53" w:rsidRDefault="00E16F53" w:rsidP="00DF375D">
      <w:pPr>
        <w:pStyle w:val="ab"/>
        <w:ind w:left="1282"/>
      </w:pPr>
    </w:p>
    <w:p w14:paraId="6A480847" w14:textId="5A38BCC1" w:rsidR="00D566C9" w:rsidRPr="00FC1B1D" w:rsidRDefault="00D566C9" w:rsidP="00317D59">
      <w:pPr>
        <w:pStyle w:val="3"/>
        <w:ind w:left="3912" w:hanging="3912"/>
      </w:pPr>
      <w:bookmarkStart w:id="206" w:name="_Toc153368607"/>
      <w:r>
        <w:rPr>
          <w:rFonts w:hint="eastAsia"/>
        </w:rPr>
        <w:t>かん類</w:t>
      </w:r>
      <w:r w:rsidRPr="00FC1B1D">
        <w:t>処理ライン</w:t>
      </w:r>
      <w:bookmarkEnd w:id="206"/>
    </w:p>
    <w:p w14:paraId="743FFBDA" w14:textId="77777777" w:rsidR="004112AA" w:rsidRPr="00915934" w:rsidRDefault="004112AA" w:rsidP="00CD547F">
      <w:pPr>
        <w:pStyle w:val="4"/>
        <w:numPr>
          <w:ilvl w:val="3"/>
          <w:numId w:val="536"/>
        </w:numPr>
        <w:rPr>
          <w:rFonts w:ascii="ＭＳ ゴシック" w:eastAsia="ＭＳ ゴシック" w:hAnsi="ＭＳ ゴシック"/>
        </w:rPr>
      </w:pPr>
      <w:r w:rsidRPr="00915934">
        <w:rPr>
          <w:rFonts w:ascii="ＭＳ ゴシック" w:eastAsia="ＭＳ ゴシック" w:hAnsi="ＭＳ ゴシック" w:hint="eastAsia"/>
        </w:rPr>
        <w:t>受入・供給設備</w:t>
      </w:r>
    </w:p>
    <w:p w14:paraId="55ADD287" w14:textId="7C52CEC6" w:rsidR="004112AA" w:rsidRPr="00915934" w:rsidRDefault="004112AA" w:rsidP="00317D59">
      <w:pPr>
        <w:pStyle w:val="5"/>
        <w:ind w:left="945" w:hanging="945"/>
        <w:rPr>
          <w:rFonts w:ascii="ＭＳ ゴシック" w:eastAsia="ＭＳ ゴシック" w:hAnsi="ＭＳ ゴシック"/>
        </w:rPr>
      </w:pPr>
      <w:r w:rsidRPr="00915934">
        <w:rPr>
          <w:rFonts w:ascii="ＭＳ ゴシック" w:eastAsia="ＭＳ ゴシック" w:hAnsi="ＭＳ ゴシック" w:hint="eastAsia"/>
        </w:rPr>
        <w:t>プラットホーム（</w:t>
      </w:r>
      <w:r w:rsidR="0019637D" w:rsidRPr="00915934">
        <w:rPr>
          <w:rFonts w:ascii="ＭＳ ゴシック" w:eastAsia="ＭＳ ゴシック" w:hAnsi="ＭＳ ゴシック" w:hint="eastAsia"/>
        </w:rPr>
        <w:t>建築工事所掌</w:t>
      </w:r>
      <w:r w:rsidRPr="00915934">
        <w:rPr>
          <w:rFonts w:ascii="ＭＳ ゴシック" w:eastAsia="ＭＳ ゴシック" w:hAnsi="ＭＳ ゴシック" w:hint="eastAsia"/>
        </w:rPr>
        <w:t>）</w:t>
      </w:r>
    </w:p>
    <w:p w14:paraId="08727A76" w14:textId="3A3E4C65" w:rsidR="004112AA" w:rsidRPr="00FC1B1D" w:rsidRDefault="004112AA" w:rsidP="004112AA">
      <w:pPr>
        <w:ind w:firstLineChars="200" w:firstLine="420"/>
      </w:pPr>
      <w:r w:rsidRPr="00897B23">
        <w:rPr>
          <w:rFonts w:hint="eastAsia"/>
        </w:rPr>
        <w:t>ごみ焼却施設と共通</w:t>
      </w:r>
      <w:r w:rsidR="00897B23">
        <w:rPr>
          <w:rFonts w:hint="eastAsia"/>
        </w:rPr>
        <w:t>の</w:t>
      </w:r>
      <w:r w:rsidRPr="00897B23">
        <w:rPr>
          <w:rFonts w:hint="eastAsia"/>
        </w:rPr>
        <w:t>プラットホームとする。</w:t>
      </w:r>
    </w:p>
    <w:p w14:paraId="2AD0A62F" w14:textId="77777777" w:rsidR="004112AA" w:rsidRPr="00FC1B1D" w:rsidRDefault="004112AA" w:rsidP="00317D59">
      <w:pPr>
        <w:pStyle w:val="6"/>
        <w:ind w:left="2268"/>
      </w:pPr>
      <w:r w:rsidRPr="00FC1B1D">
        <w:rPr>
          <w:rFonts w:hint="eastAsia"/>
        </w:rPr>
        <w:t>設計基準</w:t>
      </w:r>
    </w:p>
    <w:p w14:paraId="21841E16" w14:textId="4198CF3F" w:rsidR="004112AA" w:rsidRPr="009F65C1" w:rsidRDefault="004112AA" w:rsidP="004944EC">
      <w:pPr>
        <w:pStyle w:val="ab"/>
        <w:numPr>
          <w:ilvl w:val="0"/>
          <w:numId w:val="177"/>
        </w:numPr>
        <w:ind w:leftChars="300" w:left="1072" w:hanging="442"/>
      </w:pPr>
      <w:r w:rsidRPr="002B261B">
        <w:rPr>
          <w:rFonts w:hint="eastAsia"/>
        </w:rPr>
        <w:t>最大</w:t>
      </w:r>
      <w:r w:rsidR="00255190" w:rsidRPr="002B261B">
        <w:t>7</w:t>
      </w:r>
      <w:r w:rsidRPr="002B261B">
        <w:rPr>
          <w:rFonts w:hint="eastAsia"/>
        </w:rPr>
        <w:t>ｔ</w:t>
      </w:r>
      <w:r w:rsidRPr="009F65C1">
        <w:rPr>
          <w:rFonts w:hint="eastAsia"/>
        </w:rPr>
        <w:t>車による搬入を考慮し、</w:t>
      </w:r>
      <w:r w:rsidR="0080434C">
        <w:rPr>
          <w:rFonts w:hint="eastAsia"/>
        </w:rPr>
        <w:t>1</w:t>
      </w:r>
      <w:r w:rsidRPr="009F65C1">
        <w:rPr>
          <w:rFonts w:hint="eastAsia"/>
        </w:rPr>
        <w:t>台が受入れホッパ、受入れヤード等で停止している時、別の車両が共通プラットホーム中央の走行レーンを安全に通行できること。</w:t>
      </w:r>
    </w:p>
    <w:p w14:paraId="6482F0A1" w14:textId="77777777" w:rsidR="004112AA" w:rsidRPr="009F65C1" w:rsidRDefault="004112AA" w:rsidP="004112AA"/>
    <w:p w14:paraId="0E564B00" w14:textId="0FD37672" w:rsidR="004112AA" w:rsidRPr="00915934" w:rsidRDefault="004112AA" w:rsidP="00317D59">
      <w:pPr>
        <w:pStyle w:val="5"/>
        <w:ind w:left="945" w:hanging="945"/>
        <w:rPr>
          <w:rFonts w:ascii="ＭＳ ゴシック" w:eastAsia="ＭＳ ゴシック" w:hAnsi="ＭＳ ゴシック"/>
        </w:rPr>
      </w:pPr>
      <w:r w:rsidRPr="00915934">
        <w:rPr>
          <w:rFonts w:ascii="ＭＳ ゴシック" w:eastAsia="ＭＳ ゴシック" w:hAnsi="ＭＳ ゴシック" w:hint="eastAsia"/>
        </w:rPr>
        <w:t>アルミかん、スチールかん貯留ヤード（</w:t>
      </w:r>
      <w:r w:rsidR="0019637D" w:rsidRPr="00915934">
        <w:rPr>
          <w:rFonts w:ascii="ＭＳ ゴシック" w:eastAsia="ＭＳ ゴシック" w:hAnsi="ＭＳ ゴシック" w:hint="eastAsia"/>
        </w:rPr>
        <w:t>建築工事所掌</w:t>
      </w:r>
      <w:r w:rsidRPr="00915934">
        <w:rPr>
          <w:rFonts w:ascii="ＭＳ ゴシック" w:eastAsia="ＭＳ ゴシック" w:hAnsi="ＭＳ ゴシック" w:hint="eastAsia"/>
        </w:rPr>
        <w:t>）</w:t>
      </w:r>
    </w:p>
    <w:p w14:paraId="1F87F1CE" w14:textId="2437C762" w:rsidR="004112AA" w:rsidRPr="00FC1B1D" w:rsidRDefault="004112AA" w:rsidP="00317D59">
      <w:pPr>
        <w:pStyle w:val="6"/>
        <w:ind w:left="2268"/>
      </w:pPr>
      <w:r w:rsidRPr="00FC1B1D">
        <w:rPr>
          <w:rFonts w:hint="eastAsia"/>
        </w:rPr>
        <w:t>形</w:t>
      </w:r>
      <w:r w:rsidRPr="00FC1B1D">
        <w:t>式</w:t>
      </w:r>
      <w:r w:rsidR="00FD4676">
        <w:tab/>
      </w:r>
      <w:r w:rsidR="00FD4676">
        <w:tab/>
      </w:r>
      <w:r w:rsidR="00FD4676">
        <w:tab/>
      </w:r>
      <w:r w:rsidR="00076C4D">
        <w:rPr>
          <w:rFonts w:hint="eastAsia"/>
        </w:rPr>
        <w:t>[</w:t>
      </w:r>
      <w:r w:rsidRPr="00FC1B1D">
        <w:t>鉄筋コンクリート囲いヤード式</w:t>
      </w:r>
      <w:r w:rsidR="00076C4D">
        <w:rPr>
          <w:rFonts w:hint="eastAsia"/>
        </w:rPr>
        <w:t>]</w:t>
      </w:r>
    </w:p>
    <w:p w14:paraId="3D542528" w14:textId="2DE6E53D" w:rsidR="004112AA" w:rsidRPr="00FC1B1D" w:rsidRDefault="004112AA" w:rsidP="00317D59">
      <w:pPr>
        <w:pStyle w:val="6"/>
        <w:ind w:left="2268"/>
      </w:pPr>
      <w:r w:rsidRPr="00FC1B1D">
        <w:rPr>
          <w:rFonts w:hint="eastAsia"/>
        </w:rPr>
        <w:t>数</w:t>
      </w:r>
      <w:r w:rsidRPr="00FC1B1D">
        <w:t>量</w:t>
      </w:r>
      <w:r w:rsidR="00FD4676">
        <w:tab/>
      </w:r>
      <w:r w:rsidR="00FD4676">
        <w:tab/>
      </w:r>
      <w:r w:rsidR="00FD4676">
        <w:tab/>
      </w:r>
      <w:r w:rsidRPr="00FC1B1D">
        <w:t>各</w:t>
      </w:r>
      <w:r w:rsidR="00076C4D">
        <w:rPr>
          <w:rFonts w:hint="eastAsia"/>
        </w:rPr>
        <w:t>[</w:t>
      </w:r>
      <w:r w:rsidR="0080434C">
        <w:t>1</w:t>
      </w:r>
      <w:r w:rsidR="00076C4D">
        <w:rPr>
          <w:rFonts w:hint="eastAsia"/>
        </w:rPr>
        <w:t>]</w:t>
      </w:r>
      <w:r w:rsidRPr="00FC1B1D">
        <w:t>基</w:t>
      </w:r>
    </w:p>
    <w:p w14:paraId="602247A5" w14:textId="6430CA48" w:rsidR="004112AA" w:rsidRPr="00FC1B1D" w:rsidRDefault="004112AA" w:rsidP="00317D59">
      <w:pPr>
        <w:pStyle w:val="6"/>
        <w:ind w:left="2268"/>
      </w:pPr>
      <w:r w:rsidRPr="00FC1B1D">
        <w:rPr>
          <w:rFonts w:hint="eastAsia"/>
        </w:rPr>
        <w:t>寸法</w:t>
      </w:r>
      <w:r w:rsidR="00FD4676">
        <w:tab/>
      </w:r>
      <w:r w:rsidR="00FD4676">
        <w:tab/>
      </w:r>
      <w:r w:rsidR="00FD4676">
        <w:tab/>
      </w:r>
      <w:r w:rsidRPr="00FC1B1D">
        <w:rPr>
          <w:rFonts w:hint="eastAsia"/>
        </w:rPr>
        <w:t>アルミ</w:t>
      </w:r>
      <w:r>
        <w:rPr>
          <w:rFonts w:hint="eastAsia"/>
        </w:rPr>
        <w:t>かん</w:t>
      </w:r>
      <w:r w:rsidRPr="00FC1B1D">
        <w:rPr>
          <w:rFonts w:hint="eastAsia"/>
        </w:rPr>
        <w:t>幅</w:t>
      </w:r>
      <w:r w:rsidR="00271C4E">
        <w:t>[　]</w:t>
      </w:r>
      <w:r w:rsidRPr="00FC1B1D">
        <w:t>ｍ×奥行</w:t>
      </w:r>
      <w:r w:rsidR="00271C4E">
        <w:t>[　]</w:t>
      </w:r>
      <w:r w:rsidRPr="00FC1B1D">
        <w:t>ｍ</w:t>
      </w:r>
    </w:p>
    <w:p w14:paraId="1E237629" w14:textId="18B07EE5" w:rsidR="004112AA" w:rsidRPr="00FC1B1D" w:rsidRDefault="004112AA" w:rsidP="00FD4676">
      <w:pPr>
        <w:ind w:firstLineChars="1600" w:firstLine="3360"/>
      </w:pPr>
      <w:r w:rsidRPr="00FC1B1D">
        <w:rPr>
          <w:rFonts w:hint="eastAsia"/>
        </w:rPr>
        <w:t>スチール</w:t>
      </w:r>
      <w:r>
        <w:rPr>
          <w:rFonts w:hint="eastAsia"/>
        </w:rPr>
        <w:t>かん</w:t>
      </w:r>
      <w:r w:rsidRPr="00FC1B1D">
        <w:rPr>
          <w:rFonts w:hint="eastAsia"/>
        </w:rPr>
        <w:t>幅</w:t>
      </w:r>
      <w:r w:rsidR="00271C4E">
        <w:t>[　]</w:t>
      </w:r>
      <w:r w:rsidRPr="00FC1B1D">
        <w:t>ｍ×奥行</w:t>
      </w:r>
      <w:r w:rsidR="00271C4E">
        <w:t>[　]</w:t>
      </w:r>
      <w:r w:rsidRPr="00FC1B1D">
        <w:t>ｍ</w:t>
      </w:r>
    </w:p>
    <w:p w14:paraId="5178C7FA" w14:textId="03137363" w:rsidR="004112AA" w:rsidRPr="00FC1B1D" w:rsidRDefault="004112AA" w:rsidP="00317D59">
      <w:pPr>
        <w:pStyle w:val="6"/>
        <w:ind w:left="2268"/>
      </w:pPr>
      <w:r w:rsidRPr="00FC1B1D">
        <w:rPr>
          <w:rFonts w:hint="eastAsia"/>
        </w:rPr>
        <w:t>積上高さ</w:t>
      </w:r>
      <w:r>
        <w:tab/>
      </w:r>
      <w:r w:rsidR="00A77B4F">
        <w:tab/>
      </w:r>
      <w:r w:rsidR="00A77B4F">
        <w:tab/>
      </w:r>
      <w:r w:rsidRPr="00FC1B1D">
        <w:rPr>
          <w:rFonts w:hint="eastAsia"/>
        </w:rPr>
        <w:t>約</w:t>
      </w:r>
      <w:r w:rsidR="00271C4E">
        <w:t>[　]</w:t>
      </w:r>
      <w:r w:rsidRPr="00FC1B1D">
        <w:t>ｍ</w:t>
      </w:r>
    </w:p>
    <w:p w14:paraId="219CADCB" w14:textId="77777777" w:rsidR="004112AA" w:rsidRPr="00FC1B1D" w:rsidRDefault="004112AA" w:rsidP="00317D59">
      <w:pPr>
        <w:pStyle w:val="6"/>
        <w:ind w:left="2268"/>
      </w:pPr>
      <w:r w:rsidRPr="00FC1B1D">
        <w:rPr>
          <w:rFonts w:hint="eastAsia"/>
        </w:rPr>
        <w:t>設計基準</w:t>
      </w:r>
    </w:p>
    <w:p w14:paraId="12C414C6" w14:textId="6C2CCA19" w:rsidR="004112AA" w:rsidRPr="009F65C1" w:rsidRDefault="004112AA" w:rsidP="004944EC">
      <w:pPr>
        <w:pStyle w:val="ab"/>
        <w:numPr>
          <w:ilvl w:val="0"/>
          <w:numId w:val="178"/>
        </w:numPr>
        <w:ind w:leftChars="300" w:left="1072" w:hanging="442"/>
      </w:pPr>
      <w:r w:rsidRPr="009F65C1">
        <w:rPr>
          <w:rFonts w:hint="eastAsia"/>
        </w:rPr>
        <w:t>貯留容量は、各</w:t>
      </w:r>
      <w:r w:rsidR="0080434C">
        <w:t>2</w:t>
      </w:r>
      <w:r w:rsidRPr="009F65C1">
        <w:t>日分程度以上とすること。</w:t>
      </w:r>
    </w:p>
    <w:p w14:paraId="075DA31C" w14:textId="1B27D4BF" w:rsidR="004112AA" w:rsidRPr="009F65C1" w:rsidRDefault="004112AA" w:rsidP="004944EC">
      <w:pPr>
        <w:pStyle w:val="ab"/>
        <w:numPr>
          <w:ilvl w:val="0"/>
          <w:numId w:val="178"/>
        </w:numPr>
        <w:ind w:leftChars="300" w:left="1072" w:hanging="442"/>
      </w:pPr>
      <w:r w:rsidRPr="009F65C1">
        <w:rPr>
          <w:rFonts w:hint="eastAsia"/>
        </w:rPr>
        <w:lastRenderedPageBreak/>
        <w:t>積上げ高さ＋</w:t>
      </w:r>
      <w:r w:rsidRPr="009F65C1">
        <w:t>0.</w:t>
      </w:r>
      <w:r w:rsidR="0080434C">
        <w:t>5</w:t>
      </w:r>
      <w:r w:rsidRPr="009F65C1">
        <w:t>m程度までの高さの鉄筋コンクリート製の腰壁を設けること。</w:t>
      </w:r>
    </w:p>
    <w:p w14:paraId="2E471EF9" w14:textId="77777777" w:rsidR="004112AA" w:rsidRPr="009F65C1" w:rsidRDefault="004112AA" w:rsidP="004944EC">
      <w:pPr>
        <w:pStyle w:val="ab"/>
        <w:numPr>
          <w:ilvl w:val="0"/>
          <w:numId w:val="178"/>
        </w:numPr>
        <w:ind w:leftChars="300" w:left="1072" w:hanging="442"/>
      </w:pPr>
      <w:r w:rsidRPr="009F65C1">
        <w:rPr>
          <w:rFonts w:hint="eastAsia"/>
        </w:rPr>
        <w:t>搬入用コンテナの一時置きスペースも見込んだ計画とすること。</w:t>
      </w:r>
    </w:p>
    <w:p w14:paraId="797BF9F7" w14:textId="77777777" w:rsidR="004112AA" w:rsidRPr="00FC1B1D" w:rsidRDefault="004112AA" w:rsidP="004112AA"/>
    <w:p w14:paraId="24316BD3" w14:textId="77777777" w:rsidR="004112AA" w:rsidRPr="00915934" w:rsidRDefault="004112AA" w:rsidP="00317D59">
      <w:pPr>
        <w:pStyle w:val="5"/>
        <w:ind w:left="945" w:hanging="945"/>
        <w:rPr>
          <w:rFonts w:ascii="ＭＳ ゴシック" w:eastAsia="ＭＳ ゴシック" w:hAnsi="ＭＳ ゴシック"/>
        </w:rPr>
      </w:pPr>
      <w:r w:rsidRPr="00915934">
        <w:rPr>
          <w:rFonts w:ascii="ＭＳ ゴシック" w:eastAsia="ＭＳ ゴシック" w:hAnsi="ＭＳ ゴシック" w:hint="eastAsia"/>
        </w:rPr>
        <w:t>かん類受入れコンベヤ</w:t>
      </w:r>
    </w:p>
    <w:p w14:paraId="4D323049" w14:textId="7221ED0A" w:rsidR="00721406" w:rsidRPr="00721406" w:rsidRDefault="004112AA" w:rsidP="00317D59">
      <w:pPr>
        <w:pStyle w:val="6"/>
        <w:ind w:left="2268"/>
      </w:pPr>
      <w:r w:rsidRPr="00FC1B1D">
        <w:rPr>
          <w:rFonts w:hint="eastAsia"/>
        </w:rPr>
        <w:t>形式</w:t>
      </w:r>
      <w:r w:rsidR="00FD4676">
        <w:tab/>
      </w:r>
      <w:r w:rsidR="00FD4676">
        <w:tab/>
      </w:r>
      <w:r w:rsidR="00FD4676">
        <w:tab/>
      </w:r>
      <w:r w:rsidR="00271C4E">
        <w:t>[　]</w:t>
      </w:r>
      <w:r w:rsidR="00721406">
        <w:rPr>
          <w:rFonts w:hint="eastAsia"/>
        </w:rPr>
        <w:t>(</w:t>
      </w:r>
      <w:r w:rsidRPr="00FC1B1D">
        <w:t>ベルトコンベヤの想定だが他の形式でもよい</w:t>
      </w:r>
      <w:r w:rsidR="00721406">
        <w:rPr>
          <w:rFonts w:hint="eastAsia"/>
        </w:rPr>
        <w:t>)</w:t>
      </w:r>
    </w:p>
    <w:p w14:paraId="4A2390A9" w14:textId="427B2949" w:rsidR="004112AA" w:rsidRPr="00FC1B1D" w:rsidRDefault="004112AA" w:rsidP="00317D59">
      <w:pPr>
        <w:pStyle w:val="6"/>
        <w:ind w:left="2268"/>
      </w:pPr>
      <w:r w:rsidRPr="00FC1B1D">
        <w:rPr>
          <w:rFonts w:hint="eastAsia"/>
        </w:rPr>
        <w:t>数量</w:t>
      </w:r>
      <w:r w:rsidR="00FD4676">
        <w:tab/>
      </w:r>
      <w:r w:rsidR="00FD4676">
        <w:tab/>
      </w:r>
      <w:r w:rsidR="00FD4676">
        <w:tab/>
      </w:r>
      <w:r w:rsidR="00076C4D">
        <w:rPr>
          <w:rFonts w:hint="eastAsia"/>
        </w:rPr>
        <w:t>[</w:t>
      </w:r>
      <w:r w:rsidR="0080434C">
        <w:t>1</w:t>
      </w:r>
      <w:r w:rsidR="00076C4D">
        <w:rPr>
          <w:rFonts w:hint="eastAsia"/>
        </w:rPr>
        <w:t>]</w:t>
      </w:r>
      <w:r w:rsidRPr="00FC1B1D">
        <w:t>基</w:t>
      </w:r>
    </w:p>
    <w:p w14:paraId="51717CC9" w14:textId="77777777" w:rsidR="004112AA" w:rsidRPr="00FC1B1D" w:rsidRDefault="004112AA" w:rsidP="00317D59">
      <w:pPr>
        <w:pStyle w:val="6"/>
        <w:ind w:left="2268"/>
      </w:pPr>
      <w:r w:rsidRPr="00FC1B1D">
        <w:rPr>
          <w:rFonts w:hint="eastAsia"/>
        </w:rPr>
        <w:t>主要項目</w:t>
      </w:r>
    </w:p>
    <w:p w14:paraId="09CCF940" w14:textId="46964D96" w:rsidR="004112AA" w:rsidRPr="009F65C1" w:rsidRDefault="004112AA" w:rsidP="004944EC">
      <w:pPr>
        <w:pStyle w:val="ab"/>
        <w:numPr>
          <w:ilvl w:val="0"/>
          <w:numId w:val="179"/>
        </w:numPr>
        <w:ind w:leftChars="300" w:left="1072" w:hanging="442"/>
      </w:pPr>
      <w:r w:rsidRPr="009F65C1">
        <w:rPr>
          <w:rFonts w:hint="eastAsia"/>
        </w:rPr>
        <w:t>ホッパ容量</w:t>
      </w:r>
      <w:r>
        <w:tab/>
      </w:r>
      <w:r>
        <w:tab/>
      </w:r>
      <w:r w:rsidR="00271C4E">
        <w:t>[　]</w:t>
      </w:r>
      <w:r w:rsidR="00574FB3">
        <w:rPr>
          <w:rFonts w:hint="eastAsia"/>
        </w:rPr>
        <w:t>m</w:t>
      </w:r>
      <w:r w:rsidR="00574FB3" w:rsidRPr="00EA0FB4">
        <w:rPr>
          <w:vertAlign w:val="superscript"/>
        </w:rPr>
        <w:t>3</w:t>
      </w:r>
      <w:r w:rsidR="009D4A33">
        <w:rPr>
          <w:rFonts w:hint="eastAsia"/>
        </w:rPr>
        <w:t xml:space="preserve"> </w:t>
      </w:r>
      <w:r w:rsidR="009D4A33">
        <w:t>(</w:t>
      </w:r>
      <w:r w:rsidRPr="009F65C1">
        <w:rPr>
          <w:rFonts w:hint="eastAsia"/>
        </w:rPr>
        <w:t>ローダーでの投入に必要な容量</w:t>
      </w:r>
      <w:r w:rsidR="009D4A33">
        <w:rPr>
          <w:rFonts w:hint="eastAsia"/>
        </w:rPr>
        <w:t>)</w:t>
      </w:r>
    </w:p>
    <w:p w14:paraId="1782B1A4" w14:textId="7721533C" w:rsidR="004112AA" w:rsidRPr="009F65C1" w:rsidRDefault="004112AA" w:rsidP="004944EC">
      <w:pPr>
        <w:pStyle w:val="ab"/>
        <w:numPr>
          <w:ilvl w:val="0"/>
          <w:numId w:val="179"/>
        </w:numPr>
        <w:ind w:leftChars="300" w:left="1072" w:hanging="442"/>
      </w:pPr>
      <w:r w:rsidRPr="009F65C1">
        <w:rPr>
          <w:rFonts w:hint="eastAsia"/>
        </w:rPr>
        <w:t>能力</w:t>
      </w:r>
      <w:r w:rsidR="004944EC">
        <w:rPr>
          <w:rFonts w:hint="eastAsia"/>
        </w:rPr>
        <w:t xml:space="preserve">　</w:t>
      </w:r>
      <w:r>
        <w:tab/>
      </w:r>
      <w:r>
        <w:tab/>
      </w:r>
      <w:r w:rsidR="00271C4E">
        <w:rPr>
          <w:rFonts w:hint="eastAsia"/>
        </w:rPr>
        <w:t>[　]</w:t>
      </w:r>
      <w:r w:rsidRPr="009F65C1">
        <w:t>t</w:t>
      </w:r>
      <w:r w:rsidR="0090057A">
        <w:t>/</w:t>
      </w:r>
      <w:r w:rsidRPr="009F65C1">
        <w:t>h</w:t>
      </w:r>
    </w:p>
    <w:p w14:paraId="0BE5AC8F" w14:textId="31AD4166" w:rsidR="004112AA" w:rsidRPr="009F65C1" w:rsidRDefault="004112AA" w:rsidP="004944EC">
      <w:pPr>
        <w:pStyle w:val="ab"/>
        <w:numPr>
          <w:ilvl w:val="0"/>
          <w:numId w:val="179"/>
        </w:numPr>
        <w:ind w:leftChars="300" w:left="1072" w:hanging="442"/>
      </w:pPr>
      <w:r w:rsidRPr="009F65C1">
        <w:rPr>
          <w:rFonts w:hint="eastAsia"/>
        </w:rPr>
        <w:t>寸法</w:t>
      </w:r>
      <w:r w:rsidR="004944EC">
        <w:rPr>
          <w:rFonts w:hint="eastAsia"/>
        </w:rPr>
        <w:t xml:space="preserve">　</w:t>
      </w:r>
      <w:r>
        <w:tab/>
      </w:r>
      <w:r>
        <w:tab/>
      </w:r>
      <w:r w:rsidRPr="009F65C1">
        <w:rPr>
          <w:rFonts w:hint="eastAsia"/>
        </w:rPr>
        <w:t>幅</w:t>
      </w:r>
      <w:r w:rsidR="00271C4E">
        <w:rPr>
          <w:rFonts w:hint="eastAsia"/>
        </w:rPr>
        <w:t>[　]</w:t>
      </w:r>
      <w:r w:rsidR="005F777F">
        <w:rPr>
          <w:rFonts w:hint="eastAsia"/>
        </w:rPr>
        <w:t>ｍ</w:t>
      </w:r>
      <w:r w:rsidRPr="009F65C1">
        <w:t>×長さ</w:t>
      </w:r>
      <w:r w:rsidR="00271C4E">
        <w:t>[　]</w:t>
      </w:r>
      <w:r w:rsidR="005F777F">
        <w:rPr>
          <w:rFonts w:hint="eastAsia"/>
        </w:rPr>
        <w:t>ｍ</w:t>
      </w:r>
      <w:r w:rsidRPr="009F65C1">
        <w:t>×高さ</w:t>
      </w:r>
      <w:r w:rsidR="00271C4E">
        <w:t>[　]</w:t>
      </w:r>
      <w:r w:rsidR="005F777F">
        <w:rPr>
          <w:rFonts w:hint="eastAsia"/>
        </w:rPr>
        <w:t>ｍ</w:t>
      </w:r>
    </w:p>
    <w:p w14:paraId="0519A479" w14:textId="151ABF56" w:rsidR="004112AA" w:rsidRPr="009F65C1" w:rsidRDefault="004112AA" w:rsidP="004944EC">
      <w:pPr>
        <w:pStyle w:val="ab"/>
        <w:numPr>
          <w:ilvl w:val="0"/>
          <w:numId w:val="179"/>
        </w:numPr>
        <w:ind w:leftChars="300" w:left="1072" w:hanging="442"/>
      </w:pPr>
      <w:r w:rsidRPr="009F65C1">
        <w:rPr>
          <w:rFonts w:hint="eastAsia"/>
        </w:rPr>
        <w:t>速度</w:t>
      </w:r>
      <w:r w:rsidR="004944EC">
        <w:rPr>
          <w:rFonts w:hint="eastAsia"/>
        </w:rPr>
        <w:t xml:space="preserve">　</w:t>
      </w:r>
      <w:r>
        <w:tab/>
      </w:r>
      <w:r>
        <w:tab/>
      </w:r>
      <w:r w:rsidR="00271C4E">
        <w:rPr>
          <w:rFonts w:hint="eastAsia"/>
        </w:rPr>
        <w:t>[　]</w:t>
      </w:r>
      <w:r w:rsidRPr="009F65C1">
        <w:rPr>
          <w:rFonts w:hint="eastAsia"/>
        </w:rPr>
        <w:t>～</w:t>
      </w:r>
      <w:r w:rsidR="00271C4E">
        <w:rPr>
          <w:rFonts w:hint="eastAsia"/>
        </w:rPr>
        <w:t>[　]</w:t>
      </w:r>
      <w:r w:rsidRPr="009F65C1">
        <w:t>m</w:t>
      </w:r>
      <w:r w:rsidR="0090057A">
        <w:t>/</w:t>
      </w:r>
      <w:r w:rsidRPr="009F65C1">
        <w:t>min</w:t>
      </w:r>
    </w:p>
    <w:p w14:paraId="43C7641D" w14:textId="42FE7492" w:rsidR="004112AA" w:rsidRPr="009F65C1" w:rsidRDefault="004112AA" w:rsidP="004944EC">
      <w:pPr>
        <w:pStyle w:val="ab"/>
        <w:numPr>
          <w:ilvl w:val="0"/>
          <w:numId w:val="179"/>
        </w:numPr>
        <w:ind w:leftChars="300" w:left="1072" w:hanging="442"/>
      </w:pPr>
      <w:r w:rsidRPr="009F65C1">
        <w:rPr>
          <w:rFonts w:hint="eastAsia"/>
        </w:rPr>
        <w:t>操作方式</w:t>
      </w:r>
      <w:r>
        <w:tab/>
      </w:r>
      <w:r w:rsidR="00A77B4F">
        <w:tab/>
      </w:r>
      <w:r w:rsidR="00076C4D">
        <w:rPr>
          <w:rFonts w:hint="eastAsia"/>
        </w:rPr>
        <w:t>[</w:t>
      </w:r>
      <w:r w:rsidRPr="009F65C1">
        <w:rPr>
          <w:rFonts w:hint="eastAsia"/>
        </w:rPr>
        <w:t>自動・現場手動</w:t>
      </w:r>
      <w:r w:rsidR="00076C4D">
        <w:rPr>
          <w:rFonts w:hint="eastAsia"/>
        </w:rPr>
        <w:t>]</w:t>
      </w:r>
    </w:p>
    <w:p w14:paraId="5358822D" w14:textId="26BE21BD" w:rsidR="004112AA" w:rsidRPr="009F65C1" w:rsidRDefault="004112AA" w:rsidP="004944EC">
      <w:pPr>
        <w:pStyle w:val="ab"/>
        <w:numPr>
          <w:ilvl w:val="0"/>
          <w:numId w:val="179"/>
        </w:numPr>
        <w:ind w:leftChars="300" w:left="1072" w:hanging="442"/>
      </w:pPr>
      <w:r w:rsidRPr="009F65C1">
        <w:rPr>
          <w:rFonts w:hint="eastAsia"/>
        </w:rPr>
        <w:t>主要部材質</w:t>
      </w:r>
      <w:r>
        <w:tab/>
      </w:r>
      <w:r>
        <w:tab/>
      </w:r>
      <w:r w:rsidRPr="009F65C1">
        <w:t>ホッパ</w:t>
      </w:r>
      <w:r w:rsidR="00271C4E">
        <w:t>[　]</w:t>
      </w:r>
    </w:p>
    <w:p w14:paraId="0586E9CB" w14:textId="2AA51CE1" w:rsidR="004112AA" w:rsidRPr="00FC1B1D" w:rsidRDefault="004112AA" w:rsidP="00FD4676">
      <w:pPr>
        <w:ind w:firstLineChars="1600" w:firstLine="3360"/>
      </w:pPr>
      <w:r w:rsidRPr="00FC1B1D">
        <w:rPr>
          <w:rFonts w:hint="eastAsia"/>
        </w:rPr>
        <w:t>フレーム</w:t>
      </w:r>
      <w:r w:rsidR="00271C4E">
        <w:t>[　]</w:t>
      </w:r>
    </w:p>
    <w:p w14:paraId="23C3C460" w14:textId="2886D816" w:rsidR="004112AA" w:rsidRPr="00FC1B1D" w:rsidRDefault="004112AA" w:rsidP="00FD4676">
      <w:pPr>
        <w:ind w:firstLineChars="1600" w:firstLine="3360"/>
      </w:pPr>
      <w:r w:rsidRPr="00FC1B1D">
        <w:t>ベルト</w:t>
      </w:r>
      <w:r w:rsidR="00271C4E">
        <w:t>[　]</w:t>
      </w:r>
    </w:p>
    <w:p w14:paraId="2851501F" w14:textId="5CCBA6F4" w:rsidR="004112AA" w:rsidRPr="00DD04BC" w:rsidRDefault="004112AA" w:rsidP="00FD4676">
      <w:pPr>
        <w:ind w:firstLineChars="1600" w:firstLine="3360"/>
      </w:pPr>
      <w:r w:rsidRPr="00FC1B1D">
        <w:t>シャフト</w:t>
      </w:r>
      <w:r w:rsidR="00271C4E">
        <w:t>[　]</w:t>
      </w:r>
    </w:p>
    <w:p w14:paraId="527B8669" w14:textId="77777777" w:rsidR="004112AA" w:rsidRPr="00FC1B1D" w:rsidRDefault="004112AA" w:rsidP="00317D59">
      <w:pPr>
        <w:pStyle w:val="6"/>
        <w:ind w:left="2268"/>
      </w:pPr>
      <w:r w:rsidRPr="00FC1B1D">
        <w:rPr>
          <w:rFonts w:hint="eastAsia"/>
        </w:rPr>
        <w:t>設計基準</w:t>
      </w:r>
    </w:p>
    <w:p w14:paraId="67E0391E" w14:textId="77777777" w:rsidR="004112AA" w:rsidRPr="009F65C1" w:rsidRDefault="004112AA" w:rsidP="004944EC">
      <w:pPr>
        <w:pStyle w:val="ab"/>
        <w:numPr>
          <w:ilvl w:val="0"/>
          <w:numId w:val="180"/>
        </w:numPr>
        <w:ind w:leftChars="300" w:left="1072" w:hanging="442"/>
      </w:pPr>
      <w:r w:rsidRPr="009F65C1">
        <w:rPr>
          <w:rFonts w:hint="eastAsia"/>
        </w:rPr>
        <w:t>可逆転、可変速操作可能とすること。</w:t>
      </w:r>
    </w:p>
    <w:p w14:paraId="1FFC1EF9" w14:textId="28B44E33" w:rsidR="004112AA" w:rsidRPr="009F65C1" w:rsidRDefault="004112AA" w:rsidP="004944EC">
      <w:pPr>
        <w:pStyle w:val="ab"/>
        <w:numPr>
          <w:ilvl w:val="0"/>
          <w:numId w:val="180"/>
        </w:numPr>
        <w:ind w:leftChars="300" w:left="1072" w:hanging="442"/>
      </w:pPr>
      <w:r w:rsidRPr="009F65C1">
        <w:rPr>
          <w:rFonts w:hint="eastAsia"/>
        </w:rPr>
        <w:t>ホッパ部は</w:t>
      </w:r>
      <w:r w:rsidR="008D6348">
        <w:rPr>
          <w:rFonts w:hint="eastAsia"/>
        </w:rPr>
        <w:t>落下時の騒音を低減できるよう配慮する</w:t>
      </w:r>
      <w:r w:rsidRPr="009F65C1">
        <w:rPr>
          <w:rFonts w:hint="eastAsia"/>
        </w:rPr>
        <w:t>こと。</w:t>
      </w:r>
    </w:p>
    <w:p w14:paraId="263CFF97" w14:textId="77777777" w:rsidR="004112AA" w:rsidRPr="009F65C1" w:rsidRDefault="004112AA" w:rsidP="004944EC">
      <w:pPr>
        <w:pStyle w:val="ab"/>
        <w:numPr>
          <w:ilvl w:val="0"/>
          <w:numId w:val="180"/>
        </w:numPr>
        <w:ind w:leftChars="300" w:left="1072" w:hanging="442"/>
      </w:pPr>
      <w:r w:rsidRPr="009F65C1">
        <w:rPr>
          <w:rFonts w:hint="eastAsia"/>
        </w:rPr>
        <w:t>受入ホッパ直近に緊急停止装置を設けること。</w:t>
      </w:r>
    </w:p>
    <w:p w14:paraId="69440FDE" w14:textId="77777777" w:rsidR="004112AA" w:rsidRPr="009F65C1" w:rsidRDefault="004112AA" w:rsidP="004944EC">
      <w:pPr>
        <w:pStyle w:val="ab"/>
        <w:numPr>
          <w:ilvl w:val="0"/>
          <w:numId w:val="180"/>
        </w:numPr>
        <w:ind w:leftChars="300" w:left="1072" w:hanging="442"/>
      </w:pPr>
      <w:r w:rsidRPr="00DD04BC">
        <w:rPr>
          <w:rFonts w:hint="eastAsia"/>
        </w:rPr>
        <w:t>アルミかん、スチールかんとも共通のコンベヤで処理できるようにすること。</w:t>
      </w:r>
    </w:p>
    <w:p w14:paraId="73219575" w14:textId="77777777" w:rsidR="004112AA" w:rsidRPr="00FC1B1D" w:rsidRDefault="004112AA" w:rsidP="004112AA"/>
    <w:p w14:paraId="556FFD4C" w14:textId="04ADCEC5" w:rsidR="004112AA" w:rsidRPr="00915934" w:rsidRDefault="00836693" w:rsidP="00317D59">
      <w:pPr>
        <w:pStyle w:val="4"/>
        <w:rPr>
          <w:rFonts w:ascii="ＭＳ ゴシック" w:eastAsia="ＭＳ ゴシック" w:hAnsi="ＭＳ ゴシック"/>
        </w:rPr>
      </w:pPr>
      <w:r>
        <w:rPr>
          <w:rFonts w:ascii="ＭＳ ゴシック" w:eastAsia="ＭＳ ゴシック" w:hAnsi="ＭＳ ゴシック" w:hint="eastAsia"/>
        </w:rPr>
        <w:t>選別物搬送コンベヤ（必要に応じて設置</w:t>
      </w:r>
      <w:r w:rsidR="004112AA" w:rsidRPr="00915934">
        <w:rPr>
          <w:rFonts w:ascii="ＭＳ ゴシック" w:eastAsia="ＭＳ ゴシック" w:hAnsi="ＭＳ ゴシック" w:hint="eastAsia"/>
        </w:rPr>
        <w:t>）</w:t>
      </w:r>
    </w:p>
    <w:p w14:paraId="445535A9" w14:textId="65838757" w:rsidR="004112AA" w:rsidRPr="00FC1B1D" w:rsidRDefault="004112AA" w:rsidP="00317D59">
      <w:pPr>
        <w:pStyle w:val="6"/>
        <w:ind w:left="2268"/>
      </w:pPr>
      <w:r w:rsidRPr="00FC1B1D">
        <w:rPr>
          <w:rFonts w:hint="eastAsia"/>
        </w:rPr>
        <w:t>形式</w:t>
      </w:r>
      <w:r>
        <w:tab/>
      </w:r>
      <w:r>
        <w:tab/>
      </w:r>
      <w:r>
        <w:tab/>
      </w:r>
      <w:r w:rsidR="00271C4E">
        <w:rPr>
          <w:rFonts w:hint="eastAsia"/>
        </w:rPr>
        <w:t>[　]</w:t>
      </w:r>
    </w:p>
    <w:p w14:paraId="13F86133" w14:textId="54BCAADA" w:rsidR="004112AA" w:rsidRPr="00FC1B1D" w:rsidRDefault="004112AA" w:rsidP="00317D59">
      <w:pPr>
        <w:pStyle w:val="6"/>
        <w:ind w:left="2268"/>
      </w:pPr>
      <w:r w:rsidRPr="00FC1B1D">
        <w:rPr>
          <w:rFonts w:hint="eastAsia"/>
        </w:rPr>
        <w:t>数量</w:t>
      </w:r>
      <w:r>
        <w:tab/>
      </w:r>
      <w:r>
        <w:tab/>
      </w:r>
      <w:r>
        <w:tab/>
      </w:r>
      <w:r w:rsidR="00271C4E">
        <w:rPr>
          <w:rFonts w:hint="eastAsia"/>
        </w:rPr>
        <w:t>[　]</w:t>
      </w:r>
      <w:r w:rsidRPr="00FC1B1D">
        <w:rPr>
          <w:rFonts w:hint="eastAsia"/>
        </w:rPr>
        <w:t>基</w:t>
      </w:r>
    </w:p>
    <w:p w14:paraId="3AB59BF9" w14:textId="1DB00CA2" w:rsidR="004112AA" w:rsidRPr="00FC1B1D" w:rsidRDefault="004112AA" w:rsidP="00317D59">
      <w:pPr>
        <w:pStyle w:val="6"/>
        <w:ind w:left="2268"/>
      </w:pPr>
      <w:r w:rsidRPr="00FC1B1D">
        <w:rPr>
          <w:rFonts w:hint="eastAsia"/>
        </w:rPr>
        <w:t>主要項目（</w:t>
      </w:r>
      <w:r w:rsidR="0080434C">
        <w:t>1</w:t>
      </w:r>
      <w:r w:rsidRPr="00FC1B1D">
        <w:t>基につき）</w:t>
      </w:r>
    </w:p>
    <w:p w14:paraId="642D6D02" w14:textId="3EF5BA59" w:rsidR="004112AA" w:rsidRPr="009F65C1" w:rsidRDefault="004112AA" w:rsidP="004944EC">
      <w:pPr>
        <w:pStyle w:val="ab"/>
        <w:numPr>
          <w:ilvl w:val="0"/>
          <w:numId w:val="181"/>
        </w:numPr>
        <w:ind w:leftChars="300" w:left="1072" w:hanging="442"/>
      </w:pPr>
      <w:r w:rsidRPr="009F65C1">
        <w:rPr>
          <w:rFonts w:hint="eastAsia"/>
        </w:rPr>
        <w:t>能力</w:t>
      </w:r>
      <w:r w:rsidR="004944EC">
        <w:rPr>
          <w:rFonts w:hint="eastAsia"/>
        </w:rPr>
        <w:t xml:space="preserve">　</w:t>
      </w:r>
      <w:r>
        <w:tab/>
      </w:r>
      <w:r>
        <w:tab/>
      </w:r>
      <w:r w:rsidR="00271C4E">
        <w:rPr>
          <w:rFonts w:hint="eastAsia"/>
        </w:rPr>
        <w:t>[　]</w:t>
      </w:r>
      <w:r w:rsidRPr="009F65C1">
        <w:t>t</w:t>
      </w:r>
      <w:r w:rsidR="0090057A">
        <w:t>/</w:t>
      </w:r>
      <w:r w:rsidRPr="009F65C1">
        <w:t>h</w:t>
      </w:r>
    </w:p>
    <w:p w14:paraId="3DBBBF7E" w14:textId="78BC3A61" w:rsidR="004112AA" w:rsidRPr="009F65C1" w:rsidRDefault="004112AA" w:rsidP="004944EC">
      <w:pPr>
        <w:pStyle w:val="ab"/>
        <w:numPr>
          <w:ilvl w:val="0"/>
          <w:numId w:val="181"/>
        </w:numPr>
        <w:ind w:leftChars="300" w:left="1072" w:hanging="442"/>
      </w:pPr>
      <w:r w:rsidRPr="009F65C1">
        <w:rPr>
          <w:rFonts w:hint="eastAsia"/>
        </w:rPr>
        <w:t>寸法</w:t>
      </w:r>
      <w:r w:rsidR="004944EC">
        <w:rPr>
          <w:rFonts w:hint="eastAsia"/>
        </w:rPr>
        <w:t xml:space="preserve">　</w:t>
      </w:r>
      <w:r>
        <w:tab/>
      </w:r>
      <w:r>
        <w:tab/>
      </w:r>
      <w:r w:rsidRPr="009F65C1">
        <w:rPr>
          <w:rFonts w:hint="eastAsia"/>
        </w:rPr>
        <w:t>幅</w:t>
      </w:r>
      <w:r w:rsidR="00271C4E">
        <w:rPr>
          <w:rFonts w:hint="eastAsia"/>
        </w:rPr>
        <w:t>[　]</w:t>
      </w:r>
      <w:r w:rsidR="005F777F">
        <w:rPr>
          <w:rFonts w:hint="eastAsia"/>
        </w:rPr>
        <w:t>ｍ</w:t>
      </w:r>
      <w:r w:rsidRPr="009F65C1">
        <w:t>×長さ</w:t>
      </w:r>
      <w:r w:rsidR="00271C4E">
        <w:t>[　]</w:t>
      </w:r>
      <w:r w:rsidR="005F777F">
        <w:rPr>
          <w:rFonts w:hint="eastAsia"/>
        </w:rPr>
        <w:t>ｍ</w:t>
      </w:r>
    </w:p>
    <w:p w14:paraId="66AE0F7A" w14:textId="65D1CED1" w:rsidR="004112AA" w:rsidRPr="009F65C1" w:rsidRDefault="004112AA" w:rsidP="004944EC">
      <w:pPr>
        <w:pStyle w:val="ab"/>
        <w:numPr>
          <w:ilvl w:val="0"/>
          <w:numId w:val="181"/>
        </w:numPr>
        <w:ind w:leftChars="300" w:left="1072" w:hanging="442"/>
      </w:pPr>
      <w:r w:rsidRPr="009F65C1">
        <w:rPr>
          <w:rFonts w:hint="eastAsia"/>
        </w:rPr>
        <w:t>速度</w:t>
      </w:r>
      <w:r w:rsidR="004944EC">
        <w:rPr>
          <w:rFonts w:hint="eastAsia"/>
        </w:rPr>
        <w:t xml:space="preserve">　</w:t>
      </w:r>
      <w:r>
        <w:tab/>
      </w:r>
      <w:r>
        <w:tab/>
      </w:r>
      <w:r w:rsidR="00271C4E">
        <w:rPr>
          <w:rFonts w:hint="eastAsia"/>
        </w:rPr>
        <w:t>[　]</w:t>
      </w:r>
      <w:r w:rsidRPr="009F65C1">
        <w:t>m</w:t>
      </w:r>
      <w:r w:rsidR="0090057A">
        <w:t>/</w:t>
      </w:r>
      <w:r w:rsidRPr="009F65C1">
        <w:t>min</w:t>
      </w:r>
    </w:p>
    <w:p w14:paraId="3E9498D5" w14:textId="6400D781" w:rsidR="004112AA" w:rsidRPr="009F65C1" w:rsidRDefault="004112AA" w:rsidP="004944EC">
      <w:pPr>
        <w:pStyle w:val="ab"/>
        <w:numPr>
          <w:ilvl w:val="0"/>
          <w:numId w:val="181"/>
        </w:numPr>
        <w:ind w:leftChars="300" w:left="1072" w:hanging="442"/>
      </w:pPr>
      <w:r w:rsidRPr="009F65C1">
        <w:rPr>
          <w:rFonts w:hint="eastAsia"/>
        </w:rPr>
        <w:t>操作方式</w:t>
      </w:r>
      <w:r>
        <w:tab/>
      </w:r>
      <w:r>
        <w:tab/>
      </w:r>
      <w:r w:rsidR="00076C4D">
        <w:rPr>
          <w:rFonts w:hint="eastAsia"/>
        </w:rPr>
        <w:t>[</w:t>
      </w:r>
      <w:r w:rsidRPr="009F65C1">
        <w:rPr>
          <w:rFonts w:hint="eastAsia"/>
        </w:rPr>
        <w:t>自動・現場手動</w:t>
      </w:r>
      <w:r w:rsidR="00076C4D">
        <w:rPr>
          <w:rFonts w:hint="eastAsia"/>
        </w:rPr>
        <w:t>]</w:t>
      </w:r>
    </w:p>
    <w:p w14:paraId="65B7F13A" w14:textId="44AA76A8" w:rsidR="004112AA" w:rsidRPr="009F65C1" w:rsidRDefault="004112AA" w:rsidP="004944EC">
      <w:pPr>
        <w:pStyle w:val="ab"/>
        <w:numPr>
          <w:ilvl w:val="0"/>
          <w:numId w:val="181"/>
        </w:numPr>
        <w:ind w:leftChars="300" w:left="1072" w:hanging="442"/>
      </w:pPr>
      <w:r w:rsidRPr="009F65C1">
        <w:rPr>
          <w:rFonts w:hint="eastAsia"/>
        </w:rPr>
        <w:t>主要部材質</w:t>
      </w:r>
      <w:r>
        <w:tab/>
      </w:r>
      <w:r>
        <w:tab/>
      </w:r>
      <w:r w:rsidR="00271C4E">
        <w:rPr>
          <w:rFonts w:hint="eastAsia"/>
        </w:rPr>
        <w:t>[　]</w:t>
      </w:r>
    </w:p>
    <w:p w14:paraId="5CAE33B5" w14:textId="77777777" w:rsidR="004112AA" w:rsidRPr="00FC1B1D" w:rsidRDefault="004112AA" w:rsidP="00317D59">
      <w:pPr>
        <w:pStyle w:val="6"/>
        <w:ind w:left="2268"/>
      </w:pPr>
      <w:r w:rsidRPr="00FC1B1D">
        <w:rPr>
          <w:rFonts w:hint="eastAsia"/>
        </w:rPr>
        <w:t>設計基準</w:t>
      </w:r>
    </w:p>
    <w:p w14:paraId="22028757" w14:textId="77777777" w:rsidR="004112AA" w:rsidRPr="009F65C1" w:rsidRDefault="004112AA" w:rsidP="004944EC">
      <w:pPr>
        <w:pStyle w:val="ab"/>
        <w:numPr>
          <w:ilvl w:val="0"/>
          <w:numId w:val="182"/>
        </w:numPr>
        <w:ind w:leftChars="300" w:left="1072" w:hanging="442"/>
      </w:pPr>
      <w:r w:rsidRPr="009F65C1">
        <w:rPr>
          <w:rFonts w:hint="eastAsia"/>
        </w:rPr>
        <w:t>製品状態（異物混入）をチェックできる点検歩廊を設けること。</w:t>
      </w:r>
    </w:p>
    <w:p w14:paraId="560ECD40" w14:textId="24E3C198" w:rsidR="004112AA" w:rsidRPr="009F65C1" w:rsidRDefault="004112AA" w:rsidP="004944EC">
      <w:pPr>
        <w:pStyle w:val="ab"/>
        <w:numPr>
          <w:ilvl w:val="0"/>
          <w:numId w:val="182"/>
        </w:numPr>
        <w:ind w:leftChars="300" w:left="1072" w:hanging="442"/>
      </w:pPr>
      <w:r w:rsidRPr="009F65C1">
        <w:rPr>
          <w:rFonts w:hint="eastAsia"/>
        </w:rPr>
        <w:t>現場操作盤は、原則としてコンベヤ装置</w:t>
      </w:r>
      <w:r w:rsidR="0080434C">
        <w:t>1</w:t>
      </w:r>
      <w:r w:rsidRPr="009F65C1">
        <w:t>基につき</w:t>
      </w:r>
      <w:r w:rsidR="0080434C">
        <w:t>1</w:t>
      </w:r>
      <w:r w:rsidRPr="009F65C1">
        <w:t>面とし、駆動側の機側に設置すること。また、緊急停止装置等を設置すること。</w:t>
      </w:r>
    </w:p>
    <w:p w14:paraId="10E4F661" w14:textId="77777777" w:rsidR="004112AA" w:rsidRPr="00FC1B1D" w:rsidRDefault="004112AA" w:rsidP="004112AA"/>
    <w:p w14:paraId="3ACCB0D2" w14:textId="77777777" w:rsidR="004112AA" w:rsidRPr="00915934" w:rsidRDefault="004112AA" w:rsidP="00317D59">
      <w:pPr>
        <w:pStyle w:val="4"/>
        <w:rPr>
          <w:rFonts w:ascii="ＭＳ ゴシック" w:eastAsia="ＭＳ ゴシック" w:hAnsi="ＭＳ ゴシック"/>
        </w:rPr>
      </w:pPr>
      <w:r w:rsidRPr="00915934">
        <w:rPr>
          <w:rFonts w:ascii="ＭＳ ゴシック" w:eastAsia="ＭＳ ゴシック" w:hAnsi="ＭＳ ゴシック" w:hint="eastAsia"/>
        </w:rPr>
        <w:lastRenderedPageBreak/>
        <w:t>選別設備</w:t>
      </w:r>
    </w:p>
    <w:p w14:paraId="59A82A00" w14:textId="77777777" w:rsidR="004112AA" w:rsidRPr="00915934" w:rsidRDefault="004112AA" w:rsidP="00317D59">
      <w:pPr>
        <w:pStyle w:val="5"/>
        <w:ind w:left="945" w:hanging="945"/>
        <w:rPr>
          <w:rFonts w:ascii="ＭＳ ゴシック" w:eastAsia="ＭＳ ゴシック" w:hAnsi="ＭＳ ゴシック"/>
        </w:rPr>
      </w:pPr>
      <w:r w:rsidRPr="00915934">
        <w:rPr>
          <w:rFonts w:ascii="ＭＳ ゴシック" w:eastAsia="ＭＳ ゴシック" w:hAnsi="ＭＳ ゴシック" w:hint="eastAsia"/>
        </w:rPr>
        <w:t>かん類手選別物コンベヤ</w:t>
      </w:r>
    </w:p>
    <w:p w14:paraId="2360274E" w14:textId="3622CA42" w:rsidR="004112AA" w:rsidRPr="00FC1B1D" w:rsidRDefault="004112AA" w:rsidP="00317D59">
      <w:pPr>
        <w:pStyle w:val="6"/>
        <w:ind w:left="2268"/>
      </w:pPr>
      <w:r w:rsidRPr="00FC1B1D">
        <w:rPr>
          <w:rFonts w:hint="eastAsia"/>
        </w:rPr>
        <w:t>形式</w:t>
      </w:r>
      <w:r>
        <w:tab/>
      </w:r>
      <w:r>
        <w:tab/>
      </w:r>
      <w:r>
        <w:tab/>
      </w:r>
      <w:r w:rsidR="00076C4D">
        <w:rPr>
          <w:rFonts w:hint="eastAsia"/>
        </w:rPr>
        <w:t>[</w:t>
      </w:r>
      <w:r w:rsidRPr="00FC1B1D">
        <w:rPr>
          <w:rFonts w:hint="eastAsia"/>
        </w:rPr>
        <w:t>ベルトコンベヤ</w:t>
      </w:r>
      <w:r w:rsidR="00076C4D">
        <w:rPr>
          <w:rFonts w:hint="eastAsia"/>
        </w:rPr>
        <w:t>]</w:t>
      </w:r>
    </w:p>
    <w:p w14:paraId="3AD0A4FE" w14:textId="6C387544" w:rsidR="004112AA" w:rsidRPr="00FC1B1D" w:rsidRDefault="004112AA" w:rsidP="00317D59">
      <w:pPr>
        <w:pStyle w:val="6"/>
        <w:ind w:left="2268"/>
      </w:pPr>
      <w:r w:rsidRPr="00FC1B1D">
        <w:rPr>
          <w:rFonts w:hint="eastAsia"/>
        </w:rPr>
        <w:t>数量</w:t>
      </w:r>
      <w:r>
        <w:tab/>
      </w:r>
      <w:r>
        <w:tab/>
      </w:r>
      <w:r>
        <w:tab/>
      </w:r>
      <w:r w:rsidR="00271C4E">
        <w:rPr>
          <w:rFonts w:hint="eastAsia"/>
        </w:rPr>
        <w:t>[　]</w:t>
      </w:r>
      <w:r w:rsidRPr="00FC1B1D">
        <w:rPr>
          <w:rFonts w:hint="eastAsia"/>
        </w:rPr>
        <w:t>基</w:t>
      </w:r>
    </w:p>
    <w:p w14:paraId="71566CF4" w14:textId="10213B2C" w:rsidR="004112AA" w:rsidRPr="00FC1B1D" w:rsidRDefault="004112AA" w:rsidP="00317D59">
      <w:pPr>
        <w:pStyle w:val="6"/>
        <w:ind w:left="2268"/>
      </w:pPr>
      <w:r w:rsidRPr="00FC1B1D">
        <w:rPr>
          <w:rFonts w:hint="eastAsia"/>
        </w:rPr>
        <w:t>主要項目（</w:t>
      </w:r>
      <w:r w:rsidR="0080434C">
        <w:t>1</w:t>
      </w:r>
      <w:r w:rsidRPr="00FC1B1D">
        <w:t>基につき）</w:t>
      </w:r>
    </w:p>
    <w:p w14:paraId="1B9EADD3" w14:textId="16EB2DFE" w:rsidR="004112AA" w:rsidRPr="009F65C1" w:rsidRDefault="004112AA" w:rsidP="004944EC">
      <w:pPr>
        <w:pStyle w:val="ab"/>
        <w:numPr>
          <w:ilvl w:val="0"/>
          <w:numId w:val="183"/>
        </w:numPr>
        <w:ind w:leftChars="300" w:left="1072" w:hanging="442"/>
      </w:pPr>
      <w:r w:rsidRPr="009F65C1">
        <w:rPr>
          <w:rFonts w:hint="eastAsia"/>
        </w:rPr>
        <w:t>能力</w:t>
      </w:r>
      <w:r w:rsidR="004944EC">
        <w:rPr>
          <w:rFonts w:hint="eastAsia"/>
        </w:rPr>
        <w:t xml:space="preserve">　</w:t>
      </w:r>
      <w:r>
        <w:tab/>
      </w:r>
      <w:r>
        <w:tab/>
      </w:r>
      <w:r w:rsidR="00271C4E">
        <w:rPr>
          <w:rFonts w:hint="eastAsia"/>
        </w:rPr>
        <w:t>[　]</w:t>
      </w:r>
      <w:r w:rsidRPr="009F65C1">
        <w:t>t</w:t>
      </w:r>
      <w:r w:rsidR="0090057A">
        <w:t>/</w:t>
      </w:r>
      <w:r w:rsidRPr="009F65C1">
        <w:t>h</w:t>
      </w:r>
    </w:p>
    <w:p w14:paraId="317F41C2" w14:textId="0868036A" w:rsidR="004112AA" w:rsidRPr="009F65C1" w:rsidRDefault="004112AA" w:rsidP="004944EC">
      <w:pPr>
        <w:pStyle w:val="ab"/>
        <w:numPr>
          <w:ilvl w:val="0"/>
          <w:numId w:val="183"/>
        </w:numPr>
        <w:ind w:leftChars="300" w:left="1072" w:hanging="442"/>
      </w:pPr>
      <w:r w:rsidRPr="009F65C1">
        <w:rPr>
          <w:rFonts w:hint="eastAsia"/>
        </w:rPr>
        <w:t>寸法</w:t>
      </w:r>
      <w:r w:rsidR="004944EC">
        <w:rPr>
          <w:rFonts w:hint="eastAsia"/>
        </w:rPr>
        <w:t xml:space="preserve">　</w:t>
      </w:r>
      <w:r>
        <w:tab/>
      </w:r>
      <w:r>
        <w:tab/>
      </w:r>
      <w:r w:rsidRPr="009F65C1">
        <w:rPr>
          <w:rFonts w:hint="eastAsia"/>
        </w:rPr>
        <w:t>幅</w:t>
      </w:r>
      <w:r w:rsidR="00271C4E">
        <w:rPr>
          <w:rFonts w:hint="eastAsia"/>
        </w:rPr>
        <w:t>[　]</w:t>
      </w:r>
      <w:r w:rsidR="00AD4D5C">
        <w:rPr>
          <w:rFonts w:hint="eastAsia"/>
        </w:rPr>
        <w:t>ｍ</w:t>
      </w:r>
      <w:r w:rsidRPr="009F65C1">
        <w:t>×長さ</w:t>
      </w:r>
      <w:r w:rsidR="00271C4E">
        <w:t>[　]</w:t>
      </w:r>
      <w:r w:rsidR="005F777F">
        <w:rPr>
          <w:rFonts w:hint="eastAsia"/>
        </w:rPr>
        <w:t>ｍ</w:t>
      </w:r>
    </w:p>
    <w:p w14:paraId="7A0A7B9A" w14:textId="7F335BD9" w:rsidR="004112AA" w:rsidRPr="009F65C1" w:rsidRDefault="004112AA" w:rsidP="004944EC">
      <w:pPr>
        <w:pStyle w:val="ab"/>
        <w:numPr>
          <w:ilvl w:val="0"/>
          <w:numId w:val="183"/>
        </w:numPr>
        <w:ind w:leftChars="300" w:left="1072" w:hanging="442"/>
      </w:pPr>
      <w:r w:rsidRPr="009F65C1">
        <w:rPr>
          <w:rFonts w:hint="eastAsia"/>
        </w:rPr>
        <w:t>速度</w:t>
      </w:r>
      <w:r w:rsidR="004944EC">
        <w:rPr>
          <w:rFonts w:hint="eastAsia"/>
        </w:rPr>
        <w:t xml:space="preserve">　</w:t>
      </w:r>
      <w:r>
        <w:tab/>
      </w:r>
      <w:r>
        <w:tab/>
      </w:r>
      <w:r w:rsidR="00271C4E">
        <w:rPr>
          <w:rFonts w:hint="eastAsia"/>
        </w:rPr>
        <w:t>[　]</w:t>
      </w:r>
      <w:r w:rsidR="0069105D">
        <w:rPr>
          <w:rFonts w:hint="eastAsia"/>
        </w:rPr>
        <w:t>m</w:t>
      </w:r>
      <w:r w:rsidR="0090057A">
        <w:t>/</w:t>
      </w:r>
      <w:r w:rsidRPr="009F65C1">
        <w:t>min</w:t>
      </w:r>
    </w:p>
    <w:p w14:paraId="7F34B1C3" w14:textId="5333DB48" w:rsidR="004112AA" w:rsidRPr="009F65C1" w:rsidRDefault="004112AA" w:rsidP="004944EC">
      <w:pPr>
        <w:pStyle w:val="ab"/>
        <w:numPr>
          <w:ilvl w:val="0"/>
          <w:numId w:val="183"/>
        </w:numPr>
        <w:ind w:leftChars="300" w:left="1072" w:hanging="442"/>
      </w:pPr>
      <w:r w:rsidRPr="009F65C1">
        <w:rPr>
          <w:rFonts w:hint="eastAsia"/>
        </w:rPr>
        <w:t>操作方式</w:t>
      </w:r>
      <w:r>
        <w:tab/>
      </w:r>
      <w:r>
        <w:tab/>
      </w:r>
      <w:r w:rsidR="00076C4D">
        <w:rPr>
          <w:rFonts w:hint="eastAsia"/>
        </w:rPr>
        <w:t>[</w:t>
      </w:r>
      <w:r w:rsidRPr="009F65C1">
        <w:rPr>
          <w:rFonts w:hint="eastAsia"/>
        </w:rPr>
        <w:t>自動・現場手動</w:t>
      </w:r>
      <w:r w:rsidR="00076C4D">
        <w:rPr>
          <w:rFonts w:hint="eastAsia"/>
        </w:rPr>
        <w:t>]</w:t>
      </w:r>
    </w:p>
    <w:p w14:paraId="2394788F" w14:textId="58DFC1A4" w:rsidR="004112AA" w:rsidRPr="009F65C1" w:rsidRDefault="004112AA" w:rsidP="004944EC">
      <w:pPr>
        <w:pStyle w:val="ab"/>
        <w:numPr>
          <w:ilvl w:val="0"/>
          <w:numId w:val="183"/>
        </w:numPr>
        <w:ind w:leftChars="300" w:left="1072" w:hanging="442"/>
      </w:pPr>
      <w:r w:rsidRPr="009F65C1">
        <w:rPr>
          <w:rFonts w:hint="eastAsia"/>
        </w:rPr>
        <w:t>主要部材質</w:t>
      </w:r>
      <w:r>
        <w:tab/>
      </w:r>
      <w:r>
        <w:tab/>
      </w:r>
      <w:r w:rsidR="00271C4E">
        <w:rPr>
          <w:rFonts w:hint="eastAsia"/>
        </w:rPr>
        <w:t>[　]</w:t>
      </w:r>
    </w:p>
    <w:p w14:paraId="11E1BD06" w14:textId="77777777" w:rsidR="004112AA" w:rsidRPr="00FC1B1D" w:rsidRDefault="004112AA" w:rsidP="00317D59">
      <w:pPr>
        <w:pStyle w:val="6"/>
        <w:ind w:left="2268"/>
      </w:pPr>
      <w:r w:rsidRPr="00FC1B1D">
        <w:rPr>
          <w:rFonts w:hint="eastAsia"/>
        </w:rPr>
        <w:t>設計基準</w:t>
      </w:r>
    </w:p>
    <w:p w14:paraId="1C1D5610" w14:textId="77777777" w:rsidR="004112AA" w:rsidRPr="009F65C1" w:rsidRDefault="004112AA" w:rsidP="004944EC">
      <w:pPr>
        <w:pStyle w:val="ab"/>
        <w:numPr>
          <w:ilvl w:val="0"/>
          <w:numId w:val="184"/>
        </w:numPr>
        <w:ind w:leftChars="300" w:left="1072" w:hanging="442"/>
      </w:pPr>
      <w:r w:rsidRPr="009F65C1">
        <w:rPr>
          <w:rFonts w:hint="eastAsia"/>
        </w:rPr>
        <w:t>両側に異物除去作業ができる点検歩廊を設けること。</w:t>
      </w:r>
    </w:p>
    <w:p w14:paraId="2C7B7736" w14:textId="77777777" w:rsidR="004112AA" w:rsidRPr="009F65C1" w:rsidRDefault="004112AA" w:rsidP="004944EC">
      <w:pPr>
        <w:pStyle w:val="ab"/>
        <w:numPr>
          <w:ilvl w:val="0"/>
          <w:numId w:val="184"/>
        </w:numPr>
        <w:ind w:leftChars="300" w:left="1072" w:hanging="442"/>
      </w:pPr>
      <w:r w:rsidRPr="009F65C1">
        <w:rPr>
          <w:rFonts w:hint="eastAsia"/>
        </w:rPr>
        <w:t>現場操作盤は、駆動側の機側に設置すること。また、緊急停止装置等を設置すること。</w:t>
      </w:r>
    </w:p>
    <w:p w14:paraId="17990C77" w14:textId="77777777" w:rsidR="004112AA" w:rsidRPr="009F65C1" w:rsidRDefault="004112AA" w:rsidP="004944EC">
      <w:pPr>
        <w:pStyle w:val="ab"/>
        <w:numPr>
          <w:ilvl w:val="0"/>
          <w:numId w:val="184"/>
        </w:numPr>
        <w:ind w:leftChars="300" w:left="1072" w:hanging="442"/>
      </w:pPr>
      <w:r w:rsidRPr="009F65C1">
        <w:rPr>
          <w:rFonts w:hint="eastAsia"/>
        </w:rPr>
        <w:t>選別した異物の排出の便宜を図れるホッパ、シュート及びコンテナ等を計画すること。</w:t>
      </w:r>
    </w:p>
    <w:p w14:paraId="657FED65" w14:textId="77777777" w:rsidR="004112AA" w:rsidRPr="00FC1B1D" w:rsidRDefault="004112AA" w:rsidP="004112AA"/>
    <w:p w14:paraId="77C3366C" w14:textId="77777777" w:rsidR="004112AA" w:rsidRPr="005D65B2" w:rsidRDefault="004112AA" w:rsidP="00317D59">
      <w:pPr>
        <w:pStyle w:val="5"/>
        <w:ind w:left="945" w:hanging="945"/>
        <w:rPr>
          <w:rFonts w:ascii="ＭＳ ゴシック" w:eastAsia="ＭＳ ゴシック" w:hAnsi="ＭＳ ゴシック"/>
        </w:rPr>
      </w:pPr>
      <w:r w:rsidRPr="005D65B2">
        <w:rPr>
          <w:rFonts w:ascii="ＭＳ ゴシック" w:eastAsia="ＭＳ ゴシック" w:hAnsi="ＭＳ ゴシック" w:hint="eastAsia"/>
        </w:rPr>
        <w:t>かん類磁選機</w:t>
      </w:r>
    </w:p>
    <w:p w14:paraId="170BBB4F" w14:textId="7CF26958" w:rsidR="004112AA" w:rsidRPr="00574FB3" w:rsidRDefault="004112AA" w:rsidP="00317D59">
      <w:pPr>
        <w:pStyle w:val="6"/>
        <w:ind w:left="2268"/>
      </w:pPr>
      <w:r w:rsidRPr="00574FB3">
        <w:rPr>
          <w:rFonts w:hint="eastAsia"/>
        </w:rPr>
        <w:t>形式</w:t>
      </w:r>
      <w:r w:rsidRPr="00574FB3">
        <w:tab/>
      </w:r>
      <w:r w:rsidRPr="00574FB3">
        <w:tab/>
      </w:r>
      <w:r w:rsidRPr="00574FB3">
        <w:tab/>
      </w:r>
      <w:r w:rsidR="00271C4E">
        <w:rPr>
          <w:rFonts w:hint="eastAsia"/>
        </w:rPr>
        <w:t>[　]</w:t>
      </w:r>
    </w:p>
    <w:p w14:paraId="381D72BB" w14:textId="3D6583C4" w:rsidR="004112AA" w:rsidRPr="00574FB3" w:rsidRDefault="004112AA" w:rsidP="00317D59">
      <w:pPr>
        <w:pStyle w:val="6"/>
        <w:ind w:left="2268"/>
      </w:pPr>
      <w:r w:rsidRPr="00574FB3">
        <w:rPr>
          <w:rFonts w:hint="eastAsia"/>
        </w:rPr>
        <w:t>数量</w:t>
      </w:r>
      <w:r w:rsidRPr="00574FB3">
        <w:tab/>
      </w:r>
      <w:r w:rsidRPr="00574FB3">
        <w:tab/>
      </w:r>
      <w:r w:rsidRPr="00574FB3">
        <w:tab/>
      </w:r>
      <w:r w:rsidR="00271C4E">
        <w:rPr>
          <w:rFonts w:hint="eastAsia"/>
        </w:rPr>
        <w:t>[　]</w:t>
      </w:r>
      <w:r w:rsidRPr="00574FB3">
        <w:rPr>
          <w:rFonts w:hint="eastAsia"/>
        </w:rPr>
        <w:t>基</w:t>
      </w:r>
    </w:p>
    <w:p w14:paraId="7C4983C0" w14:textId="7C6516F5" w:rsidR="006765D2" w:rsidRDefault="004112AA" w:rsidP="00317D59">
      <w:pPr>
        <w:pStyle w:val="6"/>
        <w:ind w:left="2268"/>
      </w:pPr>
      <w:r w:rsidRPr="00574FB3">
        <w:rPr>
          <w:rFonts w:hint="eastAsia"/>
        </w:rPr>
        <w:t>純</w:t>
      </w:r>
      <w:r w:rsidRPr="00574FB3">
        <w:t>度</w:t>
      </w:r>
      <w:r w:rsidRPr="00574FB3">
        <w:tab/>
      </w:r>
      <w:r w:rsidRPr="00574FB3">
        <w:tab/>
      </w:r>
      <w:r w:rsidRPr="00574FB3">
        <w:tab/>
      </w:r>
      <w:r w:rsidR="00076C4D" w:rsidRPr="00574FB3">
        <w:rPr>
          <w:rFonts w:hint="eastAsia"/>
        </w:rPr>
        <w:t>[</w:t>
      </w:r>
      <w:r w:rsidR="0080434C" w:rsidRPr="00574FB3">
        <w:t>9</w:t>
      </w:r>
      <w:r w:rsidR="006765D2">
        <w:rPr>
          <w:rFonts w:hint="eastAsia"/>
        </w:rPr>
        <w:t>9</w:t>
      </w:r>
      <w:r w:rsidR="00076C4D" w:rsidRPr="00574FB3">
        <w:rPr>
          <w:rFonts w:hint="eastAsia"/>
        </w:rPr>
        <w:t>]</w:t>
      </w:r>
      <w:r w:rsidR="006646E3">
        <w:t>％</w:t>
      </w:r>
      <w:r w:rsidRPr="00574FB3">
        <w:t>以上（保証値）</w:t>
      </w:r>
    </w:p>
    <w:p w14:paraId="5CC75024" w14:textId="1543747C" w:rsidR="004112AA" w:rsidRPr="00574FB3" w:rsidRDefault="004112AA" w:rsidP="00317D59">
      <w:pPr>
        <w:pStyle w:val="6"/>
        <w:ind w:left="2268"/>
        <w:rPr>
          <w:lang w:eastAsia="zh-TW"/>
        </w:rPr>
      </w:pPr>
      <w:r w:rsidRPr="00574FB3">
        <w:rPr>
          <w:lang w:eastAsia="zh-TW"/>
        </w:rPr>
        <w:t>回収率</w:t>
      </w:r>
      <w:r w:rsidR="006765D2">
        <w:rPr>
          <w:lang w:eastAsia="zh-TW"/>
        </w:rPr>
        <w:tab/>
      </w:r>
      <w:r w:rsidR="006765D2">
        <w:rPr>
          <w:lang w:eastAsia="zh-TW"/>
        </w:rPr>
        <w:tab/>
      </w:r>
      <w:r w:rsidR="006765D2">
        <w:rPr>
          <w:lang w:eastAsia="zh-TW"/>
        </w:rPr>
        <w:tab/>
      </w:r>
      <w:r w:rsidR="00076C4D" w:rsidRPr="00574FB3">
        <w:rPr>
          <w:rFonts w:hint="eastAsia"/>
          <w:lang w:eastAsia="zh-TW"/>
        </w:rPr>
        <w:t>[</w:t>
      </w:r>
      <w:r w:rsidR="0080434C" w:rsidRPr="00574FB3">
        <w:rPr>
          <w:lang w:eastAsia="zh-TW"/>
        </w:rPr>
        <w:t>9</w:t>
      </w:r>
      <w:r w:rsidR="006765D2">
        <w:rPr>
          <w:lang w:eastAsia="zh-TW"/>
        </w:rPr>
        <w:t>5</w:t>
      </w:r>
      <w:r w:rsidR="00076C4D" w:rsidRPr="00574FB3">
        <w:rPr>
          <w:rFonts w:hint="eastAsia"/>
          <w:lang w:eastAsia="zh-TW"/>
        </w:rPr>
        <w:t>]</w:t>
      </w:r>
      <w:r w:rsidR="006646E3">
        <w:rPr>
          <w:lang w:eastAsia="zh-TW"/>
        </w:rPr>
        <w:t>％</w:t>
      </w:r>
      <w:r w:rsidRPr="00574FB3">
        <w:rPr>
          <w:lang w:eastAsia="zh-TW"/>
        </w:rPr>
        <w:t>以上（目標値）</w:t>
      </w:r>
    </w:p>
    <w:p w14:paraId="655A579B" w14:textId="043143C6" w:rsidR="004112AA" w:rsidRPr="00574FB3" w:rsidRDefault="004112AA" w:rsidP="00317D59">
      <w:pPr>
        <w:pStyle w:val="6"/>
        <w:ind w:left="2268"/>
      </w:pPr>
      <w:r w:rsidRPr="00574FB3">
        <w:rPr>
          <w:rFonts w:hint="eastAsia"/>
        </w:rPr>
        <w:t>主要項目（</w:t>
      </w:r>
      <w:r w:rsidR="0080434C" w:rsidRPr="00574FB3">
        <w:t>1</w:t>
      </w:r>
      <w:r w:rsidRPr="00574FB3">
        <w:t>基につき）</w:t>
      </w:r>
    </w:p>
    <w:p w14:paraId="55DFD00A" w14:textId="6356A73C" w:rsidR="004112AA" w:rsidRPr="004773DF" w:rsidRDefault="004112AA" w:rsidP="004944EC">
      <w:pPr>
        <w:pStyle w:val="ab"/>
        <w:numPr>
          <w:ilvl w:val="0"/>
          <w:numId w:val="185"/>
        </w:numPr>
        <w:ind w:leftChars="300" w:left="1072" w:hanging="442"/>
      </w:pPr>
      <w:r w:rsidRPr="004773DF">
        <w:rPr>
          <w:rFonts w:hint="eastAsia"/>
        </w:rPr>
        <w:t>能力</w:t>
      </w:r>
      <w:r w:rsidR="004944EC">
        <w:rPr>
          <w:rFonts w:hint="eastAsia"/>
        </w:rPr>
        <w:t xml:space="preserve">　</w:t>
      </w:r>
      <w:r>
        <w:tab/>
      </w:r>
      <w:r>
        <w:tab/>
      </w:r>
      <w:r w:rsidR="00271C4E">
        <w:rPr>
          <w:rFonts w:hint="eastAsia"/>
        </w:rPr>
        <w:t>[　]</w:t>
      </w:r>
      <w:r w:rsidRPr="004773DF">
        <w:t>t</w:t>
      </w:r>
      <w:r w:rsidR="0090057A">
        <w:t>/</w:t>
      </w:r>
      <w:r w:rsidRPr="004773DF">
        <w:t>h（かん類）</w:t>
      </w:r>
    </w:p>
    <w:p w14:paraId="063CFDB5" w14:textId="4B5A6C7A" w:rsidR="004112AA" w:rsidRPr="004773DF" w:rsidRDefault="00271C4E" w:rsidP="004112AA">
      <w:pPr>
        <w:pStyle w:val="ab"/>
        <w:ind w:left="2520" w:firstLine="840"/>
      </w:pPr>
      <w:r>
        <w:rPr>
          <w:rFonts w:hint="eastAsia"/>
        </w:rPr>
        <w:t>[　]</w:t>
      </w:r>
      <w:r w:rsidR="004112AA" w:rsidRPr="004773DF">
        <w:t>t</w:t>
      </w:r>
      <w:r w:rsidR="0090057A">
        <w:t>/</w:t>
      </w:r>
      <w:r w:rsidR="004112AA" w:rsidRPr="004773DF">
        <w:t>h（磁性物）</w:t>
      </w:r>
    </w:p>
    <w:p w14:paraId="6CDDB5B5" w14:textId="349B64FC" w:rsidR="004112AA" w:rsidRPr="004773DF" w:rsidRDefault="004112AA" w:rsidP="004944EC">
      <w:pPr>
        <w:pStyle w:val="ab"/>
        <w:numPr>
          <w:ilvl w:val="0"/>
          <w:numId w:val="185"/>
        </w:numPr>
        <w:ind w:leftChars="300" w:left="1072" w:hanging="442"/>
      </w:pPr>
      <w:r w:rsidRPr="004773DF">
        <w:rPr>
          <w:rFonts w:hint="eastAsia"/>
        </w:rPr>
        <w:t>寸法</w:t>
      </w:r>
      <w:r w:rsidR="004944EC">
        <w:rPr>
          <w:rFonts w:hint="eastAsia"/>
        </w:rPr>
        <w:t xml:space="preserve">　</w:t>
      </w:r>
      <w:r>
        <w:tab/>
      </w:r>
      <w:r>
        <w:tab/>
      </w:r>
      <w:r w:rsidR="00271C4E">
        <w:rPr>
          <w:rFonts w:hint="eastAsia"/>
        </w:rPr>
        <w:t>[　]</w:t>
      </w:r>
      <w:r w:rsidR="00AD4D5C">
        <w:rPr>
          <w:rFonts w:hint="eastAsia"/>
        </w:rPr>
        <w:t>ｍ</w:t>
      </w:r>
      <w:r w:rsidRPr="004773DF">
        <w:t>×</w:t>
      </w:r>
      <w:r w:rsidR="00271C4E">
        <w:t>[　]</w:t>
      </w:r>
      <w:r w:rsidR="00AD4D5C">
        <w:rPr>
          <w:rFonts w:hint="eastAsia"/>
        </w:rPr>
        <w:t>ｍ</w:t>
      </w:r>
    </w:p>
    <w:p w14:paraId="1090E05C" w14:textId="595D7D12" w:rsidR="004112AA" w:rsidRPr="004773DF" w:rsidRDefault="004112AA" w:rsidP="004944EC">
      <w:pPr>
        <w:pStyle w:val="ab"/>
        <w:numPr>
          <w:ilvl w:val="0"/>
          <w:numId w:val="185"/>
        </w:numPr>
        <w:ind w:leftChars="300" w:left="1072" w:hanging="442"/>
      </w:pPr>
      <w:r w:rsidRPr="004773DF">
        <w:rPr>
          <w:rFonts w:hint="eastAsia"/>
        </w:rPr>
        <w:t>ベルト速度</w:t>
      </w:r>
      <w:r>
        <w:tab/>
      </w:r>
      <w:r>
        <w:tab/>
      </w:r>
      <w:r w:rsidR="00271C4E">
        <w:rPr>
          <w:rFonts w:hint="eastAsia"/>
        </w:rPr>
        <w:t>[　]</w:t>
      </w:r>
      <w:r w:rsidRPr="004773DF">
        <w:t>m</w:t>
      </w:r>
      <w:r w:rsidR="0090057A">
        <w:t>/</w:t>
      </w:r>
      <w:r w:rsidRPr="004773DF">
        <w:t>min</w:t>
      </w:r>
    </w:p>
    <w:p w14:paraId="20FBE9CA" w14:textId="226F94B7" w:rsidR="004112AA" w:rsidRPr="004773DF" w:rsidRDefault="004112AA" w:rsidP="004944EC">
      <w:pPr>
        <w:pStyle w:val="ab"/>
        <w:numPr>
          <w:ilvl w:val="0"/>
          <w:numId w:val="185"/>
        </w:numPr>
        <w:ind w:leftChars="300" w:left="1072" w:hanging="442"/>
        <w:rPr>
          <w:lang w:eastAsia="zh-TW"/>
        </w:rPr>
      </w:pPr>
      <w:r w:rsidRPr="004773DF">
        <w:rPr>
          <w:rFonts w:hint="eastAsia"/>
          <w:lang w:eastAsia="zh-TW"/>
        </w:rPr>
        <w:t>操作方式</w:t>
      </w:r>
      <w:r w:rsidR="00721406">
        <w:rPr>
          <w:rFonts w:hint="eastAsia"/>
          <w:lang w:eastAsia="zh-TW"/>
        </w:rPr>
        <w:t xml:space="preserve"> </w:t>
      </w:r>
      <w:r w:rsidR="00721406">
        <w:rPr>
          <w:lang w:eastAsia="zh-TW"/>
        </w:rPr>
        <w:t xml:space="preserve">     </w:t>
      </w:r>
      <w:r>
        <w:rPr>
          <w:lang w:eastAsia="zh-TW"/>
        </w:rPr>
        <w:tab/>
      </w:r>
      <w:r w:rsidR="00721406">
        <w:rPr>
          <w:lang w:eastAsia="zh-TW"/>
        </w:rPr>
        <w:t>[</w:t>
      </w:r>
      <w:r w:rsidRPr="004773DF">
        <w:rPr>
          <w:rFonts w:hint="eastAsia"/>
          <w:lang w:eastAsia="zh-TW"/>
        </w:rPr>
        <w:t>遠隔自動、現場手動</w:t>
      </w:r>
      <w:r w:rsidR="00721406">
        <w:rPr>
          <w:rFonts w:hint="eastAsia"/>
          <w:lang w:eastAsia="zh-TW"/>
        </w:rPr>
        <w:t>]</w:t>
      </w:r>
    </w:p>
    <w:p w14:paraId="7B449EFB" w14:textId="005373B9" w:rsidR="004112AA" w:rsidRPr="004773DF" w:rsidRDefault="004112AA" w:rsidP="004944EC">
      <w:pPr>
        <w:pStyle w:val="ab"/>
        <w:numPr>
          <w:ilvl w:val="0"/>
          <w:numId w:val="185"/>
        </w:numPr>
        <w:ind w:leftChars="300" w:left="1072" w:hanging="442"/>
      </w:pPr>
      <w:r w:rsidRPr="004773DF">
        <w:rPr>
          <w:rFonts w:hint="eastAsia"/>
        </w:rPr>
        <w:t>主要部材質</w:t>
      </w:r>
      <w:r>
        <w:tab/>
      </w:r>
      <w:r>
        <w:tab/>
      </w:r>
      <w:r w:rsidRPr="004773DF">
        <w:rPr>
          <w:rFonts w:hint="eastAsia"/>
        </w:rPr>
        <w:t>ベルト</w:t>
      </w:r>
      <w:r w:rsidR="00271C4E">
        <w:rPr>
          <w:rFonts w:hint="eastAsia"/>
        </w:rPr>
        <w:t>[　]</w:t>
      </w:r>
      <w:r w:rsidRPr="004773DF">
        <w:rPr>
          <w:rFonts w:hint="eastAsia"/>
        </w:rPr>
        <w:t>、厚さ</w:t>
      </w:r>
      <w:r w:rsidR="00271C4E">
        <w:rPr>
          <w:rFonts w:hint="eastAsia"/>
        </w:rPr>
        <w:t>[　]</w:t>
      </w:r>
      <w:r w:rsidRPr="004773DF">
        <w:t>mm</w:t>
      </w:r>
      <w:r>
        <w:rPr>
          <w:rFonts w:hint="eastAsia"/>
        </w:rPr>
        <w:t>、</w:t>
      </w:r>
      <w:r w:rsidRPr="004773DF">
        <w:rPr>
          <w:rFonts w:hint="eastAsia"/>
        </w:rPr>
        <w:t>スクレーパ</w:t>
      </w:r>
      <w:r w:rsidR="00271C4E">
        <w:rPr>
          <w:rFonts w:hint="eastAsia"/>
        </w:rPr>
        <w:t>[　]</w:t>
      </w:r>
    </w:p>
    <w:p w14:paraId="1293F0A8" w14:textId="77777777" w:rsidR="004112AA" w:rsidRPr="00FC1B1D" w:rsidRDefault="004112AA" w:rsidP="00317D59">
      <w:pPr>
        <w:pStyle w:val="6"/>
        <w:ind w:left="2268"/>
      </w:pPr>
      <w:r w:rsidRPr="00FC1B1D">
        <w:rPr>
          <w:rFonts w:hint="eastAsia"/>
        </w:rPr>
        <w:t>設計基準</w:t>
      </w:r>
    </w:p>
    <w:p w14:paraId="50841F0B" w14:textId="05EF3016" w:rsidR="004112AA" w:rsidRPr="004773DF" w:rsidRDefault="00AE332C" w:rsidP="004944EC">
      <w:pPr>
        <w:pStyle w:val="ab"/>
        <w:numPr>
          <w:ilvl w:val="0"/>
          <w:numId w:val="186"/>
        </w:numPr>
        <w:ind w:leftChars="300" w:left="1072" w:hanging="442"/>
      </w:pPr>
      <w:r>
        <w:rPr>
          <w:rFonts w:hint="eastAsia"/>
        </w:rPr>
        <w:t>設置</w:t>
      </w:r>
      <w:r w:rsidR="004112AA" w:rsidRPr="004773DF">
        <w:rPr>
          <w:rFonts w:hint="eastAsia"/>
        </w:rPr>
        <w:t>位置の調整等が容易に行えるものとすること。</w:t>
      </w:r>
    </w:p>
    <w:p w14:paraId="77A7C3CE" w14:textId="77777777" w:rsidR="004112AA" w:rsidRPr="004773DF" w:rsidRDefault="004112AA" w:rsidP="004944EC">
      <w:pPr>
        <w:pStyle w:val="ab"/>
        <w:numPr>
          <w:ilvl w:val="0"/>
          <w:numId w:val="186"/>
        </w:numPr>
        <w:ind w:leftChars="300" w:left="1072" w:hanging="442"/>
      </w:pPr>
      <w:r w:rsidRPr="004773DF">
        <w:rPr>
          <w:rFonts w:hint="eastAsia"/>
        </w:rPr>
        <w:t>落じん、飛散、詰まり、巻付きの少ない構造とすることとし、詰まり、巻付き等に対しては除去が容易な構造とする。</w:t>
      </w:r>
    </w:p>
    <w:p w14:paraId="7A0FBBBB" w14:textId="77777777" w:rsidR="004112AA" w:rsidRPr="004773DF" w:rsidRDefault="004112AA" w:rsidP="004944EC">
      <w:pPr>
        <w:pStyle w:val="ab"/>
        <w:numPr>
          <w:ilvl w:val="0"/>
          <w:numId w:val="186"/>
        </w:numPr>
        <w:ind w:leftChars="300" w:left="1072" w:hanging="442"/>
      </w:pPr>
      <w:r w:rsidRPr="004773DF">
        <w:rPr>
          <w:rFonts w:hint="eastAsia"/>
        </w:rPr>
        <w:t>落下部シュートには防音対策を講じること。</w:t>
      </w:r>
    </w:p>
    <w:p w14:paraId="48A1E58D" w14:textId="77777777" w:rsidR="004112AA" w:rsidRPr="00FC1B1D" w:rsidRDefault="004112AA" w:rsidP="004112AA"/>
    <w:p w14:paraId="05F02C5E" w14:textId="77777777" w:rsidR="004112AA" w:rsidRPr="005D65B2" w:rsidRDefault="004112AA" w:rsidP="00317D59">
      <w:pPr>
        <w:pStyle w:val="5"/>
        <w:ind w:left="945" w:hanging="945"/>
        <w:rPr>
          <w:rFonts w:ascii="ＭＳ ゴシック" w:eastAsia="ＭＳ ゴシック" w:hAnsi="ＭＳ ゴシック"/>
        </w:rPr>
      </w:pPr>
      <w:r w:rsidRPr="005D65B2">
        <w:rPr>
          <w:rFonts w:ascii="ＭＳ ゴシック" w:eastAsia="ＭＳ ゴシック" w:hAnsi="ＭＳ ゴシック" w:hint="eastAsia"/>
        </w:rPr>
        <w:lastRenderedPageBreak/>
        <w:t>かん類アルミ選別機</w:t>
      </w:r>
    </w:p>
    <w:p w14:paraId="69E2B2F7" w14:textId="3E73B846" w:rsidR="004112AA" w:rsidRPr="00FC1B1D" w:rsidRDefault="004112AA" w:rsidP="00317D59">
      <w:pPr>
        <w:pStyle w:val="6"/>
        <w:ind w:left="2268"/>
      </w:pPr>
      <w:r w:rsidRPr="00FC1B1D">
        <w:rPr>
          <w:rFonts w:hint="eastAsia"/>
        </w:rPr>
        <w:t>形式</w:t>
      </w:r>
      <w:r>
        <w:tab/>
      </w:r>
      <w:r>
        <w:tab/>
      </w:r>
      <w:r>
        <w:tab/>
      </w:r>
      <w:r w:rsidR="00271C4E">
        <w:rPr>
          <w:rFonts w:hint="eastAsia"/>
        </w:rPr>
        <w:t xml:space="preserve">[　</w:t>
      </w:r>
      <w:r w:rsidR="00AF28FC">
        <w:rPr>
          <w:rFonts w:hint="eastAsia"/>
        </w:rPr>
        <w:t xml:space="preserve">　　　</w:t>
      </w:r>
      <w:r w:rsidR="00271C4E">
        <w:rPr>
          <w:rFonts w:hint="eastAsia"/>
        </w:rPr>
        <w:t>]</w:t>
      </w:r>
      <w:r w:rsidR="00AF28FC">
        <w:rPr>
          <w:rFonts w:hint="eastAsia"/>
        </w:rPr>
        <w:t xml:space="preserve">　　　　　</w:t>
      </w:r>
    </w:p>
    <w:p w14:paraId="38F89D00" w14:textId="508EA39F" w:rsidR="004112AA" w:rsidRPr="00FC1B1D" w:rsidRDefault="004112AA" w:rsidP="00317D59">
      <w:pPr>
        <w:pStyle w:val="6"/>
        <w:ind w:left="2268"/>
      </w:pPr>
      <w:r w:rsidRPr="00FC1B1D">
        <w:rPr>
          <w:rFonts w:hint="eastAsia"/>
        </w:rPr>
        <w:t>数量</w:t>
      </w:r>
      <w:r>
        <w:tab/>
      </w:r>
      <w:r>
        <w:tab/>
      </w:r>
      <w:r>
        <w:tab/>
      </w:r>
      <w:r w:rsidR="00271C4E">
        <w:rPr>
          <w:rFonts w:hint="eastAsia"/>
        </w:rPr>
        <w:t>[　]</w:t>
      </w:r>
      <w:r w:rsidRPr="00FC1B1D">
        <w:rPr>
          <w:rFonts w:hint="eastAsia"/>
        </w:rPr>
        <w:t>基</w:t>
      </w:r>
    </w:p>
    <w:p w14:paraId="200E9C0B" w14:textId="3442D737" w:rsidR="006765D2" w:rsidRDefault="004112AA" w:rsidP="00317D59">
      <w:pPr>
        <w:pStyle w:val="6"/>
        <w:ind w:left="2268"/>
      </w:pPr>
      <w:r w:rsidRPr="00EE3811">
        <w:rPr>
          <w:rFonts w:hint="eastAsia"/>
        </w:rPr>
        <w:t>純</w:t>
      </w:r>
      <w:r w:rsidRPr="00EE3811">
        <w:t>度</w:t>
      </w:r>
      <w:r w:rsidRPr="00EE3811">
        <w:tab/>
      </w:r>
      <w:r w:rsidRPr="00EE3811">
        <w:tab/>
      </w:r>
      <w:r w:rsidRPr="00EE3811">
        <w:tab/>
      </w:r>
      <w:r w:rsidR="00076C4D" w:rsidRPr="00EE3811">
        <w:rPr>
          <w:rFonts w:hint="eastAsia"/>
        </w:rPr>
        <w:t>[</w:t>
      </w:r>
      <w:r w:rsidR="006765D2">
        <w:t>99</w:t>
      </w:r>
      <w:r w:rsidR="00076C4D" w:rsidRPr="00EE3811">
        <w:rPr>
          <w:rFonts w:hint="eastAsia"/>
        </w:rPr>
        <w:t>]</w:t>
      </w:r>
      <w:r w:rsidR="006646E3" w:rsidRPr="00EE3811">
        <w:t>％</w:t>
      </w:r>
      <w:r w:rsidRPr="00EE3811">
        <w:t>以上（保証値）</w:t>
      </w:r>
    </w:p>
    <w:p w14:paraId="34ABD8BA" w14:textId="7EF01D67" w:rsidR="004112AA" w:rsidRPr="00EE3811" w:rsidRDefault="004112AA" w:rsidP="00317D59">
      <w:pPr>
        <w:pStyle w:val="6"/>
        <w:ind w:left="2268"/>
        <w:rPr>
          <w:lang w:eastAsia="zh-TW"/>
        </w:rPr>
      </w:pPr>
      <w:r w:rsidRPr="00EE3811">
        <w:rPr>
          <w:lang w:eastAsia="zh-TW"/>
        </w:rPr>
        <w:t>回収率</w:t>
      </w:r>
      <w:r w:rsidR="006765D2">
        <w:rPr>
          <w:lang w:eastAsia="zh-TW"/>
        </w:rPr>
        <w:tab/>
      </w:r>
      <w:r w:rsidR="006765D2">
        <w:rPr>
          <w:lang w:eastAsia="zh-TW"/>
        </w:rPr>
        <w:tab/>
      </w:r>
      <w:r w:rsidR="006765D2">
        <w:rPr>
          <w:lang w:eastAsia="zh-TW"/>
        </w:rPr>
        <w:tab/>
      </w:r>
      <w:r w:rsidR="00076C4D" w:rsidRPr="00EE3811">
        <w:rPr>
          <w:rFonts w:hint="eastAsia"/>
          <w:lang w:eastAsia="zh-TW"/>
        </w:rPr>
        <w:t>[</w:t>
      </w:r>
      <w:r w:rsidR="006765D2">
        <w:rPr>
          <w:lang w:eastAsia="zh-TW"/>
        </w:rPr>
        <w:t>95</w:t>
      </w:r>
      <w:r w:rsidR="00076C4D" w:rsidRPr="00EE3811">
        <w:rPr>
          <w:rFonts w:hint="eastAsia"/>
          <w:lang w:eastAsia="zh-TW"/>
        </w:rPr>
        <w:t>]</w:t>
      </w:r>
      <w:r w:rsidR="006646E3" w:rsidRPr="00EE3811">
        <w:rPr>
          <w:lang w:eastAsia="zh-TW"/>
        </w:rPr>
        <w:t>％</w:t>
      </w:r>
      <w:r w:rsidRPr="00EE3811">
        <w:rPr>
          <w:lang w:eastAsia="zh-TW"/>
        </w:rPr>
        <w:t>以上（目標値）</w:t>
      </w:r>
    </w:p>
    <w:p w14:paraId="3FA6153D" w14:textId="73FAB50F" w:rsidR="004112AA" w:rsidRPr="00FC1B1D" w:rsidRDefault="004112AA" w:rsidP="00317D59">
      <w:pPr>
        <w:pStyle w:val="6"/>
        <w:ind w:left="2268"/>
      </w:pPr>
      <w:r w:rsidRPr="00FC1B1D">
        <w:rPr>
          <w:rFonts w:hint="eastAsia"/>
        </w:rPr>
        <w:t>主要項目（</w:t>
      </w:r>
      <w:r w:rsidR="0080434C">
        <w:t>1</w:t>
      </w:r>
      <w:r w:rsidRPr="00FC1B1D">
        <w:t>基につき）</w:t>
      </w:r>
    </w:p>
    <w:p w14:paraId="61898B71" w14:textId="0DF6E41C" w:rsidR="004112AA" w:rsidRPr="004773DF" w:rsidRDefault="004112AA" w:rsidP="004944EC">
      <w:pPr>
        <w:pStyle w:val="ab"/>
        <w:numPr>
          <w:ilvl w:val="0"/>
          <w:numId w:val="187"/>
        </w:numPr>
        <w:ind w:leftChars="300" w:left="1072" w:hanging="442"/>
      </w:pPr>
      <w:r w:rsidRPr="004773DF">
        <w:rPr>
          <w:rFonts w:hint="eastAsia"/>
        </w:rPr>
        <w:t>能力</w:t>
      </w:r>
      <w:r w:rsidR="004944EC">
        <w:rPr>
          <w:rFonts w:hint="eastAsia"/>
        </w:rPr>
        <w:t xml:space="preserve">　</w:t>
      </w:r>
      <w:r>
        <w:tab/>
      </w:r>
      <w:r>
        <w:tab/>
      </w:r>
      <w:r w:rsidR="00271C4E">
        <w:rPr>
          <w:rFonts w:hint="eastAsia"/>
        </w:rPr>
        <w:t>[　]</w:t>
      </w:r>
      <w:r w:rsidRPr="004773DF">
        <w:t>t</w:t>
      </w:r>
      <w:r w:rsidR="0090057A">
        <w:t>/</w:t>
      </w:r>
      <w:r w:rsidRPr="004773DF">
        <w:t>h（かん類）</w:t>
      </w:r>
    </w:p>
    <w:p w14:paraId="74B7566C" w14:textId="35F32090" w:rsidR="004112AA" w:rsidRPr="004773DF" w:rsidRDefault="00271C4E" w:rsidP="004112AA">
      <w:pPr>
        <w:pStyle w:val="ab"/>
        <w:ind w:left="2962" w:firstLine="398"/>
      </w:pPr>
      <w:r>
        <w:rPr>
          <w:rFonts w:hint="eastAsia"/>
        </w:rPr>
        <w:t>[　]</w:t>
      </w:r>
      <w:r w:rsidR="004112AA" w:rsidRPr="004773DF">
        <w:t>t</w:t>
      </w:r>
      <w:r w:rsidR="0090057A">
        <w:t>/</w:t>
      </w:r>
      <w:r w:rsidR="004112AA" w:rsidRPr="004773DF">
        <w:t>h（アルミ）</w:t>
      </w:r>
    </w:p>
    <w:p w14:paraId="387B6E69" w14:textId="2CDEBA47" w:rsidR="004112AA" w:rsidRPr="004773DF" w:rsidRDefault="004112AA" w:rsidP="004944EC">
      <w:pPr>
        <w:pStyle w:val="ab"/>
        <w:numPr>
          <w:ilvl w:val="0"/>
          <w:numId w:val="187"/>
        </w:numPr>
        <w:ind w:leftChars="300" w:left="1072" w:hanging="442"/>
      </w:pPr>
      <w:r w:rsidRPr="004773DF">
        <w:rPr>
          <w:rFonts w:hint="eastAsia"/>
        </w:rPr>
        <w:t>寸法</w:t>
      </w:r>
      <w:r w:rsidR="004944EC">
        <w:rPr>
          <w:rFonts w:hint="eastAsia"/>
        </w:rPr>
        <w:t xml:space="preserve">　</w:t>
      </w:r>
      <w:r>
        <w:tab/>
      </w:r>
      <w:r>
        <w:tab/>
      </w:r>
      <w:r w:rsidR="00271C4E">
        <w:rPr>
          <w:rFonts w:hint="eastAsia"/>
        </w:rPr>
        <w:t>[　]</w:t>
      </w:r>
      <w:r w:rsidR="00AD4D5C">
        <w:rPr>
          <w:rFonts w:hint="eastAsia"/>
        </w:rPr>
        <w:t>ｍ</w:t>
      </w:r>
      <w:r w:rsidRPr="004773DF">
        <w:t>×</w:t>
      </w:r>
      <w:r w:rsidR="00271C4E">
        <w:t>[　]</w:t>
      </w:r>
      <w:r w:rsidR="00AD4D5C">
        <w:rPr>
          <w:rFonts w:hint="eastAsia"/>
        </w:rPr>
        <w:t>ｍ</w:t>
      </w:r>
    </w:p>
    <w:p w14:paraId="724791AD" w14:textId="78712C7E" w:rsidR="004112AA" w:rsidRPr="004773DF" w:rsidRDefault="004112AA" w:rsidP="004944EC">
      <w:pPr>
        <w:pStyle w:val="ab"/>
        <w:numPr>
          <w:ilvl w:val="0"/>
          <w:numId w:val="187"/>
        </w:numPr>
        <w:ind w:leftChars="300" w:left="1072" w:hanging="442"/>
        <w:rPr>
          <w:lang w:eastAsia="zh-TW"/>
        </w:rPr>
      </w:pPr>
      <w:r w:rsidRPr="004773DF">
        <w:rPr>
          <w:rFonts w:hint="eastAsia"/>
          <w:lang w:eastAsia="zh-TW"/>
        </w:rPr>
        <w:t>駆動方式</w:t>
      </w:r>
      <w:r>
        <w:rPr>
          <w:lang w:eastAsia="zh-TW"/>
        </w:rPr>
        <w:tab/>
      </w:r>
      <w:r>
        <w:rPr>
          <w:lang w:eastAsia="zh-TW"/>
        </w:rPr>
        <w:tab/>
      </w:r>
      <w:r w:rsidR="00271C4E">
        <w:rPr>
          <w:rFonts w:hint="eastAsia"/>
          <w:lang w:eastAsia="zh-TW"/>
        </w:rPr>
        <w:t xml:space="preserve">[　</w:t>
      </w:r>
      <w:r w:rsidR="00AF28FC">
        <w:rPr>
          <w:rFonts w:hint="eastAsia"/>
          <w:lang w:eastAsia="zh-TW"/>
        </w:rPr>
        <w:t xml:space="preserve">　　　</w:t>
      </w:r>
      <w:r w:rsidR="00271C4E">
        <w:rPr>
          <w:rFonts w:hint="eastAsia"/>
          <w:lang w:eastAsia="zh-TW"/>
        </w:rPr>
        <w:t>]</w:t>
      </w:r>
      <w:r w:rsidR="00AF28FC">
        <w:rPr>
          <w:rFonts w:hint="eastAsia"/>
          <w:lang w:eastAsia="zh-TW"/>
        </w:rPr>
        <w:t xml:space="preserve">　　　　　</w:t>
      </w:r>
    </w:p>
    <w:p w14:paraId="3EAC8A64" w14:textId="20FBD2A5" w:rsidR="004112AA" w:rsidRPr="004773DF" w:rsidRDefault="004112AA" w:rsidP="004944EC">
      <w:pPr>
        <w:pStyle w:val="ab"/>
        <w:numPr>
          <w:ilvl w:val="0"/>
          <w:numId w:val="187"/>
        </w:numPr>
        <w:ind w:leftChars="300" w:left="1072" w:hanging="442"/>
        <w:rPr>
          <w:lang w:eastAsia="zh-TW"/>
        </w:rPr>
      </w:pPr>
      <w:r w:rsidRPr="004773DF">
        <w:rPr>
          <w:rFonts w:hint="eastAsia"/>
          <w:lang w:eastAsia="zh-TW"/>
        </w:rPr>
        <w:t>操作方式</w:t>
      </w:r>
      <w:r>
        <w:rPr>
          <w:lang w:eastAsia="zh-TW"/>
        </w:rPr>
        <w:tab/>
      </w:r>
      <w:r>
        <w:rPr>
          <w:lang w:eastAsia="zh-TW"/>
        </w:rPr>
        <w:tab/>
      </w:r>
      <w:r w:rsidR="00076C4D">
        <w:rPr>
          <w:rFonts w:hint="eastAsia"/>
          <w:lang w:eastAsia="zh-TW"/>
        </w:rPr>
        <w:t>[</w:t>
      </w:r>
      <w:r w:rsidRPr="004773DF">
        <w:rPr>
          <w:rFonts w:hint="eastAsia"/>
          <w:lang w:eastAsia="zh-TW"/>
        </w:rPr>
        <w:t>遠隔自動、現場手動</w:t>
      </w:r>
      <w:r w:rsidR="00076C4D">
        <w:rPr>
          <w:rFonts w:hint="eastAsia"/>
          <w:lang w:eastAsia="zh-TW"/>
        </w:rPr>
        <w:t>]</w:t>
      </w:r>
    </w:p>
    <w:p w14:paraId="7C45F192" w14:textId="28C4E086" w:rsidR="004112AA" w:rsidRDefault="004112AA" w:rsidP="004944EC">
      <w:pPr>
        <w:pStyle w:val="ab"/>
        <w:numPr>
          <w:ilvl w:val="0"/>
          <w:numId w:val="187"/>
        </w:numPr>
        <w:ind w:leftChars="300" w:left="1072" w:hanging="442"/>
      </w:pPr>
      <w:r w:rsidRPr="004773DF">
        <w:rPr>
          <w:rFonts w:hint="eastAsia"/>
        </w:rPr>
        <w:t>主要部材質</w:t>
      </w:r>
      <w:r>
        <w:tab/>
      </w:r>
      <w:r>
        <w:tab/>
      </w:r>
      <w:r w:rsidRPr="004773DF">
        <w:rPr>
          <w:rFonts w:hint="eastAsia"/>
        </w:rPr>
        <w:t>フレーム</w:t>
      </w:r>
      <w:r w:rsidR="00271C4E">
        <w:rPr>
          <w:rFonts w:hint="eastAsia"/>
        </w:rPr>
        <w:t xml:space="preserve">[　</w:t>
      </w:r>
      <w:r w:rsidR="00AF28FC">
        <w:rPr>
          <w:rFonts w:hint="eastAsia"/>
        </w:rPr>
        <w:t xml:space="preserve">　　　</w:t>
      </w:r>
      <w:r w:rsidR="00271C4E">
        <w:rPr>
          <w:rFonts w:hint="eastAsia"/>
        </w:rPr>
        <w:t>]</w:t>
      </w:r>
      <w:r w:rsidR="00AF28FC">
        <w:rPr>
          <w:rFonts w:hint="eastAsia"/>
        </w:rPr>
        <w:t xml:space="preserve">　　　　　</w:t>
      </w:r>
    </w:p>
    <w:p w14:paraId="225166AD" w14:textId="23E64D2C" w:rsidR="004112AA" w:rsidRPr="004773DF" w:rsidRDefault="004112AA" w:rsidP="004112AA">
      <w:pPr>
        <w:pStyle w:val="ab"/>
        <w:ind w:left="2962" w:firstLine="398"/>
      </w:pPr>
      <w:r w:rsidRPr="004773DF">
        <w:t>ベルト</w:t>
      </w:r>
      <w:r w:rsidR="00271C4E">
        <w:t xml:space="preserve">[　</w:t>
      </w:r>
      <w:r w:rsidR="00AF28FC">
        <w:rPr>
          <w:rFonts w:hint="eastAsia"/>
        </w:rPr>
        <w:t xml:space="preserve">　　　</w:t>
      </w:r>
      <w:r w:rsidR="00271C4E">
        <w:t>]</w:t>
      </w:r>
      <w:r w:rsidR="00AF28FC">
        <w:t xml:space="preserve">　　　　　</w:t>
      </w:r>
    </w:p>
    <w:p w14:paraId="27DCBF69" w14:textId="77777777" w:rsidR="004112AA" w:rsidRPr="00FC1B1D" w:rsidRDefault="004112AA" w:rsidP="00317D59">
      <w:pPr>
        <w:pStyle w:val="6"/>
        <w:ind w:left="2268"/>
      </w:pPr>
      <w:r w:rsidRPr="00FC1B1D">
        <w:rPr>
          <w:rFonts w:hint="eastAsia"/>
        </w:rPr>
        <w:t>設計基準</w:t>
      </w:r>
    </w:p>
    <w:p w14:paraId="5CB21B09" w14:textId="37E586F5" w:rsidR="00AE332C" w:rsidRPr="004773DF" w:rsidRDefault="00AE332C" w:rsidP="004944EC">
      <w:pPr>
        <w:pStyle w:val="ab"/>
        <w:numPr>
          <w:ilvl w:val="0"/>
          <w:numId w:val="188"/>
        </w:numPr>
        <w:ind w:leftChars="300" w:left="1072" w:hanging="442"/>
      </w:pPr>
      <w:r>
        <w:rPr>
          <w:rFonts w:hint="eastAsia"/>
        </w:rPr>
        <w:t>選別</w:t>
      </w:r>
      <w:r w:rsidRPr="004773DF">
        <w:rPr>
          <w:rFonts w:hint="eastAsia"/>
        </w:rPr>
        <w:t>位置の調整等が容易に行えるものとすること。</w:t>
      </w:r>
    </w:p>
    <w:p w14:paraId="5AA7DA56" w14:textId="73646626" w:rsidR="004112AA" w:rsidRPr="004773DF" w:rsidRDefault="004112AA" w:rsidP="004944EC">
      <w:pPr>
        <w:pStyle w:val="ab"/>
        <w:numPr>
          <w:ilvl w:val="0"/>
          <w:numId w:val="188"/>
        </w:numPr>
        <w:ind w:leftChars="300" w:left="1072" w:hanging="442"/>
      </w:pPr>
      <w:r w:rsidRPr="004773DF">
        <w:rPr>
          <w:rFonts w:hint="eastAsia"/>
        </w:rPr>
        <w:t>落じん、飛散、詰まり、巻付きの少ない構造と</w:t>
      </w:r>
      <w:r w:rsidR="001273FB">
        <w:rPr>
          <w:rFonts w:hint="eastAsia"/>
        </w:rPr>
        <w:t>し</w:t>
      </w:r>
      <w:r w:rsidRPr="004773DF">
        <w:rPr>
          <w:rFonts w:hint="eastAsia"/>
        </w:rPr>
        <w:t>、詰まり、巻付き等に対しては除去が容易な構造とする</w:t>
      </w:r>
      <w:r w:rsidR="001273FB">
        <w:rPr>
          <w:rFonts w:hint="eastAsia"/>
        </w:rPr>
        <w:t>こと</w:t>
      </w:r>
      <w:r w:rsidRPr="004773DF">
        <w:rPr>
          <w:rFonts w:hint="eastAsia"/>
        </w:rPr>
        <w:t>。</w:t>
      </w:r>
    </w:p>
    <w:p w14:paraId="7470021C" w14:textId="77777777" w:rsidR="004112AA" w:rsidRPr="004773DF" w:rsidRDefault="004112AA" w:rsidP="004944EC">
      <w:pPr>
        <w:pStyle w:val="ab"/>
        <w:numPr>
          <w:ilvl w:val="0"/>
          <w:numId w:val="188"/>
        </w:numPr>
        <w:ind w:leftChars="300" w:left="1072" w:hanging="442"/>
      </w:pPr>
      <w:r w:rsidRPr="004773DF">
        <w:rPr>
          <w:rFonts w:hint="eastAsia"/>
        </w:rPr>
        <w:t>落下部シュートには防音対策を講じること。</w:t>
      </w:r>
    </w:p>
    <w:p w14:paraId="080DE975" w14:textId="77777777" w:rsidR="004112AA" w:rsidRPr="00FC1B1D" w:rsidRDefault="004112AA" w:rsidP="004112AA"/>
    <w:p w14:paraId="18C1D598" w14:textId="77777777" w:rsidR="004112AA" w:rsidRPr="005D65B2" w:rsidRDefault="004112AA" w:rsidP="00317D59">
      <w:pPr>
        <w:pStyle w:val="4"/>
        <w:rPr>
          <w:rFonts w:ascii="ＭＳ ゴシック" w:eastAsia="ＭＳ ゴシック" w:hAnsi="ＭＳ ゴシック"/>
        </w:rPr>
      </w:pPr>
      <w:r w:rsidRPr="005D65B2">
        <w:rPr>
          <w:rFonts w:ascii="ＭＳ ゴシック" w:eastAsia="ＭＳ ゴシック" w:hAnsi="ＭＳ ゴシック" w:hint="eastAsia"/>
        </w:rPr>
        <w:t>圧縮設備</w:t>
      </w:r>
    </w:p>
    <w:p w14:paraId="5F2BE283" w14:textId="77777777" w:rsidR="004112AA" w:rsidRPr="005D65B2" w:rsidRDefault="004112AA" w:rsidP="00317D59">
      <w:pPr>
        <w:pStyle w:val="5"/>
        <w:ind w:left="945" w:hanging="945"/>
        <w:rPr>
          <w:rFonts w:ascii="ＭＳ ゴシック" w:eastAsia="ＭＳ ゴシック" w:hAnsi="ＭＳ ゴシック"/>
        </w:rPr>
      </w:pPr>
      <w:r w:rsidRPr="005D65B2">
        <w:rPr>
          <w:rFonts w:ascii="ＭＳ ゴシック" w:eastAsia="ＭＳ ゴシック" w:hAnsi="ＭＳ ゴシック" w:hint="eastAsia"/>
        </w:rPr>
        <w:t>金属圧縮機</w:t>
      </w:r>
    </w:p>
    <w:p w14:paraId="319DA192" w14:textId="22C03959" w:rsidR="004112AA" w:rsidRPr="00FC1B1D" w:rsidRDefault="004112AA" w:rsidP="00317D59">
      <w:pPr>
        <w:pStyle w:val="6"/>
        <w:ind w:left="2268"/>
      </w:pPr>
      <w:r w:rsidRPr="00FC1B1D">
        <w:rPr>
          <w:rFonts w:hint="eastAsia"/>
        </w:rPr>
        <w:t>形式</w:t>
      </w:r>
      <w:r>
        <w:tab/>
      </w:r>
      <w:r>
        <w:tab/>
      </w:r>
      <w:r>
        <w:tab/>
      </w:r>
      <w:r w:rsidR="00271C4E">
        <w:t>[　]</w:t>
      </w:r>
    </w:p>
    <w:p w14:paraId="074C19B0" w14:textId="0DBEDCEE" w:rsidR="004112AA" w:rsidRPr="00FC1B1D" w:rsidRDefault="004112AA" w:rsidP="00317D59">
      <w:pPr>
        <w:pStyle w:val="6"/>
        <w:ind w:left="2268"/>
      </w:pPr>
      <w:r w:rsidRPr="00FC1B1D">
        <w:rPr>
          <w:rFonts w:hint="eastAsia"/>
        </w:rPr>
        <w:t>数量</w:t>
      </w:r>
      <w:r>
        <w:tab/>
      </w:r>
      <w:r>
        <w:tab/>
      </w:r>
      <w:r>
        <w:tab/>
      </w:r>
      <w:r w:rsidR="00271C4E">
        <w:rPr>
          <w:rFonts w:hint="eastAsia"/>
        </w:rPr>
        <w:t>[　]</w:t>
      </w:r>
      <w:r w:rsidRPr="00FC1B1D">
        <w:t>基</w:t>
      </w:r>
    </w:p>
    <w:p w14:paraId="0D821888" w14:textId="77777777" w:rsidR="004112AA" w:rsidRPr="00FC1B1D" w:rsidRDefault="004112AA" w:rsidP="00317D59">
      <w:pPr>
        <w:pStyle w:val="6"/>
        <w:ind w:left="2268"/>
      </w:pPr>
      <w:r w:rsidRPr="00FC1B1D">
        <w:rPr>
          <w:rFonts w:hint="eastAsia"/>
        </w:rPr>
        <w:t>主要項目</w:t>
      </w:r>
    </w:p>
    <w:p w14:paraId="52F3D799" w14:textId="27081306" w:rsidR="004112AA" w:rsidRPr="004773DF" w:rsidRDefault="004112AA" w:rsidP="004944EC">
      <w:pPr>
        <w:pStyle w:val="ab"/>
        <w:numPr>
          <w:ilvl w:val="0"/>
          <w:numId w:val="189"/>
        </w:numPr>
        <w:ind w:leftChars="300" w:left="1072" w:hanging="442"/>
      </w:pPr>
      <w:r w:rsidRPr="004773DF">
        <w:rPr>
          <w:rFonts w:hint="eastAsia"/>
        </w:rPr>
        <w:t>能力</w:t>
      </w:r>
      <w:r w:rsidR="004944EC">
        <w:rPr>
          <w:rFonts w:hint="eastAsia"/>
        </w:rPr>
        <w:t xml:space="preserve">　</w:t>
      </w:r>
      <w:r>
        <w:tab/>
      </w:r>
      <w:r>
        <w:tab/>
      </w:r>
      <w:r w:rsidR="00271C4E">
        <w:rPr>
          <w:rFonts w:hint="eastAsia"/>
        </w:rPr>
        <w:t>[　]</w:t>
      </w:r>
      <w:r w:rsidRPr="004773DF">
        <w:t>t</w:t>
      </w:r>
      <w:r w:rsidR="0090057A">
        <w:t>/</w:t>
      </w:r>
      <w:r w:rsidRPr="004773DF">
        <w:t>h</w:t>
      </w:r>
    </w:p>
    <w:p w14:paraId="6FA2D947" w14:textId="791EA0AE" w:rsidR="004112AA" w:rsidRPr="004773DF" w:rsidRDefault="004112AA" w:rsidP="004944EC">
      <w:pPr>
        <w:pStyle w:val="ab"/>
        <w:numPr>
          <w:ilvl w:val="0"/>
          <w:numId w:val="189"/>
        </w:numPr>
        <w:ind w:leftChars="300" w:left="1072" w:hanging="442"/>
      </w:pPr>
      <w:r w:rsidRPr="004773DF">
        <w:rPr>
          <w:rFonts w:hint="eastAsia"/>
        </w:rPr>
        <w:t>プレス品寸法</w:t>
      </w:r>
      <w:r w:rsidR="004944EC">
        <w:rPr>
          <w:rFonts w:hint="eastAsia"/>
        </w:rPr>
        <w:t xml:space="preserve">　</w:t>
      </w:r>
      <w:r>
        <w:tab/>
      </w:r>
      <w:r w:rsidR="00271C4E">
        <w:rPr>
          <w:rFonts w:hint="eastAsia"/>
        </w:rPr>
        <w:t>[　]</w:t>
      </w:r>
      <w:r w:rsidR="000D5C86">
        <w:rPr>
          <w:rFonts w:hint="eastAsia"/>
        </w:rPr>
        <w:t>ｍ</w:t>
      </w:r>
      <w:r w:rsidR="00271C4E">
        <w:t>[　]</w:t>
      </w:r>
      <w:r w:rsidR="000D5C86">
        <w:rPr>
          <w:rFonts w:hint="eastAsia"/>
        </w:rPr>
        <w:t>ｍ</w:t>
      </w:r>
      <w:r w:rsidRPr="004773DF">
        <w:t>×</w:t>
      </w:r>
      <w:r w:rsidR="00271C4E">
        <w:t>[　]</w:t>
      </w:r>
      <w:r w:rsidR="000D5C86">
        <w:rPr>
          <w:rFonts w:hint="eastAsia"/>
        </w:rPr>
        <w:t>ｍ</w:t>
      </w:r>
    </w:p>
    <w:p w14:paraId="55766AAF" w14:textId="77777777" w:rsidR="004112AA" w:rsidRPr="00FC1B1D" w:rsidRDefault="004112AA" w:rsidP="00317D59">
      <w:pPr>
        <w:pStyle w:val="6"/>
        <w:ind w:left="2268"/>
      </w:pPr>
      <w:r w:rsidRPr="00FC1B1D">
        <w:rPr>
          <w:rFonts w:hint="eastAsia"/>
        </w:rPr>
        <w:t>付帯設備</w:t>
      </w:r>
    </w:p>
    <w:p w14:paraId="3AE79903" w14:textId="77777777" w:rsidR="004112AA" w:rsidRPr="004773DF" w:rsidRDefault="004112AA" w:rsidP="004944EC">
      <w:pPr>
        <w:pStyle w:val="ab"/>
        <w:numPr>
          <w:ilvl w:val="0"/>
          <w:numId w:val="190"/>
        </w:numPr>
        <w:ind w:leftChars="300" w:left="1072" w:hanging="442"/>
      </w:pPr>
      <w:r w:rsidRPr="004773DF">
        <w:rPr>
          <w:rFonts w:hint="eastAsia"/>
        </w:rPr>
        <w:t>プレス品の搬出用に圧縮機出口のローラコンベヤ、プレス品吊上げホイストを計画すること。</w:t>
      </w:r>
    </w:p>
    <w:p w14:paraId="61E5CEF8" w14:textId="77777777" w:rsidR="004112AA" w:rsidRPr="00FC1B1D" w:rsidRDefault="004112AA" w:rsidP="00317D59">
      <w:pPr>
        <w:pStyle w:val="6"/>
        <w:ind w:left="2268"/>
      </w:pPr>
      <w:r w:rsidRPr="00FC1B1D">
        <w:rPr>
          <w:rFonts w:hint="eastAsia"/>
        </w:rPr>
        <w:t>設計基準</w:t>
      </w:r>
    </w:p>
    <w:p w14:paraId="4841F9DA" w14:textId="0EF6273F" w:rsidR="004112AA" w:rsidRPr="001F70AA" w:rsidRDefault="004112AA" w:rsidP="004944EC">
      <w:pPr>
        <w:pStyle w:val="ab"/>
        <w:numPr>
          <w:ilvl w:val="0"/>
          <w:numId w:val="421"/>
        </w:numPr>
        <w:ind w:leftChars="300" w:left="1070"/>
      </w:pPr>
      <w:r>
        <w:rPr>
          <w:rFonts w:hint="eastAsia"/>
        </w:rPr>
        <w:t>スチールかん、アルミかん兼用を想定しているが、</w:t>
      </w:r>
      <w:r w:rsidR="00AE332C">
        <w:rPr>
          <w:rFonts w:hint="eastAsia"/>
        </w:rPr>
        <w:t>個別に</w:t>
      </w:r>
      <w:r>
        <w:rPr>
          <w:rFonts w:hint="eastAsia"/>
        </w:rPr>
        <w:t>設置してもよいものとする。</w:t>
      </w:r>
    </w:p>
    <w:p w14:paraId="261B0068" w14:textId="77777777" w:rsidR="004112AA" w:rsidRPr="00ED0FF9" w:rsidRDefault="004112AA" w:rsidP="004112AA"/>
    <w:p w14:paraId="74EB51F2" w14:textId="77777777" w:rsidR="004112AA" w:rsidRPr="005D65B2" w:rsidRDefault="004112AA" w:rsidP="00317D59">
      <w:pPr>
        <w:pStyle w:val="4"/>
        <w:rPr>
          <w:rFonts w:ascii="ＭＳ ゴシック" w:eastAsia="ＭＳ ゴシック" w:hAnsi="ＭＳ ゴシック"/>
        </w:rPr>
      </w:pPr>
      <w:r w:rsidRPr="005D65B2">
        <w:rPr>
          <w:rFonts w:ascii="ＭＳ ゴシック" w:eastAsia="ＭＳ ゴシック" w:hAnsi="ＭＳ ゴシック" w:hint="eastAsia"/>
        </w:rPr>
        <w:t>貯留・搬出設備</w:t>
      </w:r>
    </w:p>
    <w:p w14:paraId="02B3ABA7" w14:textId="77777777" w:rsidR="004112AA" w:rsidRPr="005D65B2" w:rsidRDefault="004112AA" w:rsidP="00317D59">
      <w:pPr>
        <w:pStyle w:val="5"/>
        <w:ind w:left="945" w:hanging="945"/>
        <w:rPr>
          <w:rFonts w:ascii="ＭＳ ゴシック" w:eastAsia="ＭＳ ゴシック" w:hAnsi="ＭＳ ゴシック"/>
        </w:rPr>
      </w:pPr>
      <w:r w:rsidRPr="005D65B2">
        <w:rPr>
          <w:rFonts w:ascii="ＭＳ ゴシック" w:eastAsia="ＭＳ ゴシック" w:hAnsi="ＭＳ ゴシック" w:hint="eastAsia"/>
        </w:rPr>
        <w:t>アルミかんホッパ</w:t>
      </w:r>
    </w:p>
    <w:p w14:paraId="3DF33656" w14:textId="010815C6" w:rsidR="00E16F53" w:rsidRPr="00E16F53" w:rsidRDefault="00E16F53" w:rsidP="00DF375D">
      <w:pPr>
        <w:ind w:leftChars="100" w:left="210" w:firstLineChars="100" w:firstLine="210"/>
      </w:pPr>
      <w:r>
        <w:rPr>
          <w:rFonts w:hint="eastAsia"/>
        </w:rPr>
        <w:t>金属圧縮機への供給物を一時貯留するために設置する。</w:t>
      </w:r>
    </w:p>
    <w:p w14:paraId="41CCC729" w14:textId="757334C0" w:rsidR="004112AA" w:rsidRPr="00FC1B1D" w:rsidRDefault="004112AA" w:rsidP="00317D59">
      <w:pPr>
        <w:pStyle w:val="6"/>
        <w:ind w:left="2268"/>
      </w:pPr>
      <w:r w:rsidRPr="00FC1B1D">
        <w:rPr>
          <w:rFonts w:hint="eastAsia"/>
        </w:rPr>
        <w:lastRenderedPageBreak/>
        <w:t>形式</w:t>
      </w:r>
      <w:r>
        <w:tab/>
      </w:r>
      <w:r>
        <w:tab/>
      </w:r>
      <w:r>
        <w:tab/>
      </w:r>
      <w:r w:rsidR="00076C4D">
        <w:rPr>
          <w:rFonts w:hint="eastAsia"/>
        </w:rPr>
        <w:t>[</w:t>
      </w:r>
      <w:r w:rsidRPr="00FC1B1D">
        <w:rPr>
          <w:rFonts w:hint="eastAsia"/>
        </w:rPr>
        <w:t>溶接鋼板製</w:t>
      </w:r>
      <w:r w:rsidR="00076C4D">
        <w:rPr>
          <w:rFonts w:hint="eastAsia"/>
        </w:rPr>
        <w:t>]</w:t>
      </w:r>
    </w:p>
    <w:p w14:paraId="68015127" w14:textId="5FBBA71A" w:rsidR="004112AA" w:rsidRPr="00FC1B1D" w:rsidRDefault="004112AA" w:rsidP="00317D59">
      <w:pPr>
        <w:pStyle w:val="6"/>
        <w:ind w:left="2268"/>
      </w:pPr>
      <w:r w:rsidRPr="00FC1B1D">
        <w:rPr>
          <w:rFonts w:hint="eastAsia"/>
        </w:rPr>
        <w:t>数量</w:t>
      </w:r>
      <w:r>
        <w:tab/>
      </w:r>
      <w:r>
        <w:tab/>
      </w:r>
      <w:r>
        <w:tab/>
      </w:r>
      <w:r w:rsidR="00076C4D">
        <w:rPr>
          <w:rFonts w:hint="eastAsia"/>
        </w:rPr>
        <w:t>[</w:t>
      </w:r>
      <w:r w:rsidR="0080434C">
        <w:t>1</w:t>
      </w:r>
      <w:r w:rsidR="00076C4D">
        <w:rPr>
          <w:rFonts w:hint="eastAsia"/>
        </w:rPr>
        <w:t>]</w:t>
      </w:r>
      <w:r w:rsidRPr="00FC1B1D">
        <w:t>基</w:t>
      </w:r>
    </w:p>
    <w:p w14:paraId="15932D2C" w14:textId="77777777" w:rsidR="004112AA" w:rsidRPr="00FC1B1D" w:rsidRDefault="004112AA" w:rsidP="00317D59">
      <w:pPr>
        <w:pStyle w:val="6"/>
        <w:ind w:left="2268"/>
      </w:pPr>
      <w:r w:rsidRPr="00FC1B1D">
        <w:rPr>
          <w:rFonts w:hint="eastAsia"/>
        </w:rPr>
        <w:t>主要項目</w:t>
      </w:r>
    </w:p>
    <w:p w14:paraId="4A38A8F5" w14:textId="0BD3520E" w:rsidR="004112AA" w:rsidRPr="004773DF" w:rsidRDefault="004112AA" w:rsidP="004944EC">
      <w:pPr>
        <w:pStyle w:val="ab"/>
        <w:numPr>
          <w:ilvl w:val="0"/>
          <w:numId w:val="191"/>
        </w:numPr>
        <w:ind w:leftChars="300" w:left="1072" w:hanging="442"/>
      </w:pPr>
      <w:r w:rsidRPr="004773DF">
        <w:rPr>
          <w:rFonts w:hint="eastAsia"/>
        </w:rPr>
        <w:t>容量</w:t>
      </w:r>
      <w:r w:rsidR="004944EC">
        <w:rPr>
          <w:rFonts w:hint="eastAsia"/>
        </w:rPr>
        <w:t xml:space="preserve">　</w:t>
      </w:r>
      <w:r>
        <w:tab/>
      </w:r>
      <w:r>
        <w:tab/>
      </w:r>
      <w:r w:rsidR="00271C4E">
        <w:rPr>
          <w:rFonts w:hint="eastAsia"/>
        </w:rPr>
        <w:t>[　]</w:t>
      </w:r>
      <w:r w:rsidRPr="004773DF">
        <w:t>m</w:t>
      </w:r>
      <w:r w:rsidR="0080434C">
        <w:rPr>
          <w:vertAlign w:val="superscript"/>
        </w:rPr>
        <w:t>3</w:t>
      </w:r>
    </w:p>
    <w:p w14:paraId="7AB68CC7" w14:textId="77777777" w:rsidR="004112AA" w:rsidRPr="00FC1B1D" w:rsidRDefault="004112AA" w:rsidP="004112AA"/>
    <w:p w14:paraId="48439CF6" w14:textId="77777777" w:rsidR="004112AA" w:rsidRPr="005D65B2" w:rsidRDefault="004112AA" w:rsidP="00317D59">
      <w:pPr>
        <w:pStyle w:val="5"/>
        <w:ind w:left="945" w:hanging="945"/>
        <w:rPr>
          <w:rFonts w:ascii="ＭＳ ゴシック" w:eastAsia="ＭＳ ゴシック" w:hAnsi="ＭＳ ゴシック"/>
        </w:rPr>
      </w:pPr>
      <w:r w:rsidRPr="005D65B2">
        <w:rPr>
          <w:rFonts w:ascii="ＭＳ ゴシック" w:eastAsia="ＭＳ ゴシック" w:hAnsi="ＭＳ ゴシック" w:hint="eastAsia"/>
        </w:rPr>
        <w:t>スチールかんホッパ</w:t>
      </w:r>
    </w:p>
    <w:p w14:paraId="77821A91" w14:textId="77777777" w:rsidR="00E16F53" w:rsidRPr="00E16F53" w:rsidRDefault="00E16F53" w:rsidP="00DF375D">
      <w:pPr>
        <w:ind w:leftChars="100" w:left="210" w:firstLineChars="100" w:firstLine="210"/>
      </w:pPr>
      <w:r>
        <w:rPr>
          <w:rFonts w:hint="eastAsia"/>
        </w:rPr>
        <w:t>金属圧縮機への供給物を一時貯留するために設置する。</w:t>
      </w:r>
    </w:p>
    <w:p w14:paraId="64E96E25" w14:textId="3D068C4D" w:rsidR="004112AA" w:rsidRPr="00FC1B1D" w:rsidRDefault="004112AA" w:rsidP="00317D59">
      <w:pPr>
        <w:pStyle w:val="6"/>
        <w:ind w:left="2268"/>
      </w:pPr>
      <w:r w:rsidRPr="00FC1B1D">
        <w:rPr>
          <w:rFonts w:hint="eastAsia"/>
        </w:rPr>
        <w:t>形式</w:t>
      </w:r>
      <w:r>
        <w:tab/>
      </w:r>
      <w:r>
        <w:tab/>
      </w:r>
      <w:r>
        <w:tab/>
      </w:r>
      <w:r w:rsidR="00076C4D">
        <w:rPr>
          <w:rFonts w:hint="eastAsia"/>
        </w:rPr>
        <w:t>[</w:t>
      </w:r>
      <w:r w:rsidRPr="00FC1B1D">
        <w:rPr>
          <w:rFonts w:hint="eastAsia"/>
        </w:rPr>
        <w:t>溶接鋼板製</w:t>
      </w:r>
      <w:r w:rsidR="00076C4D">
        <w:rPr>
          <w:rFonts w:hint="eastAsia"/>
        </w:rPr>
        <w:t>]</w:t>
      </w:r>
    </w:p>
    <w:p w14:paraId="6A33670B" w14:textId="3F41497A" w:rsidR="004112AA" w:rsidRPr="00FC1B1D" w:rsidRDefault="004112AA" w:rsidP="00317D59">
      <w:pPr>
        <w:pStyle w:val="6"/>
        <w:ind w:left="2268"/>
      </w:pPr>
      <w:r w:rsidRPr="00FC1B1D">
        <w:rPr>
          <w:rFonts w:hint="eastAsia"/>
        </w:rPr>
        <w:t>数量</w:t>
      </w:r>
      <w:r>
        <w:tab/>
      </w:r>
      <w:r>
        <w:tab/>
      </w:r>
      <w:r>
        <w:tab/>
      </w:r>
      <w:r w:rsidR="00076C4D">
        <w:rPr>
          <w:rFonts w:hint="eastAsia"/>
        </w:rPr>
        <w:t>[</w:t>
      </w:r>
      <w:r w:rsidR="0080434C">
        <w:t>1</w:t>
      </w:r>
      <w:r w:rsidR="00076C4D">
        <w:rPr>
          <w:rFonts w:hint="eastAsia"/>
        </w:rPr>
        <w:t>]</w:t>
      </w:r>
      <w:r w:rsidRPr="00FC1B1D">
        <w:t>基</w:t>
      </w:r>
    </w:p>
    <w:p w14:paraId="5104F686" w14:textId="77777777" w:rsidR="004112AA" w:rsidRPr="00FC1B1D" w:rsidRDefault="004112AA" w:rsidP="00317D59">
      <w:pPr>
        <w:pStyle w:val="6"/>
        <w:ind w:left="2268"/>
      </w:pPr>
      <w:r w:rsidRPr="00FC1B1D">
        <w:rPr>
          <w:rFonts w:hint="eastAsia"/>
        </w:rPr>
        <w:t>主要項目</w:t>
      </w:r>
    </w:p>
    <w:p w14:paraId="4672513D" w14:textId="65F3B5BD" w:rsidR="004112AA" w:rsidRPr="004773DF" w:rsidRDefault="004112AA" w:rsidP="004944EC">
      <w:pPr>
        <w:pStyle w:val="ab"/>
        <w:numPr>
          <w:ilvl w:val="0"/>
          <w:numId w:val="192"/>
        </w:numPr>
        <w:ind w:leftChars="300" w:left="1072" w:hanging="442"/>
      </w:pPr>
      <w:r w:rsidRPr="004773DF">
        <w:rPr>
          <w:rFonts w:hint="eastAsia"/>
        </w:rPr>
        <w:t>容量</w:t>
      </w:r>
      <w:r w:rsidR="004944EC">
        <w:rPr>
          <w:rFonts w:hint="eastAsia"/>
        </w:rPr>
        <w:t xml:space="preserve">　</w:t>
      </w:r>
      <w:r>
        <w:tab/>
      </w:r>
      <w:r w:rsidRPr="004773DF">
        <w:tab/>
      </w:r>
      <w:r w:rsidR="00271C4E">
        <w:rPr>
          <w:rFonts w:hint="eastAsia"/>
        </w:rPr>
        <w:t>[　]</w:t>
      </w:r>
      <w:r w:rsidRPr="004773DF">
        <w:t>m</w:t>
      </w:r>
      <w:r w:rsidR="0080434C">
        <w:rPr>
          <w:vertAlign w:val="superscript"/>
        </w:rPr>
        <w:t>3</w:t>
      </w:r>
    </w:p>
    <w:p w14:paraId="2AA373D8" w14:textId="77777777" w:rsidR="004112AA" w:rsidRPr="00FC1B1D" w:rsidRDefault="004112AA" w:rsidP="004112AA"/>
    <w:p w14:paraId="5B9FE169" w14:textId="552B5851" w:rsidR="004112AA" w:rsidRPr="00063825" w:rsidRDefault="000E66D3" w:rsidP="00317D59">
      <w:pPr>
        <w:pStyle w:val="5"/>
        <w:ind w:left="945" w:hanging="945"/>
        <w:rPr>
          <w:rFonts w:ascii="ＭＳ ゴシック" w:eastAsia="ＭＳ ゴシック" w:hAnsi="ＭＳ ゴシック"/>
        </w:rPr>
      </w:pPr>
      <w:r w:rsidRPr="00063825">
        <w:rPr>
          <w:rFonts w:ascii="ＭＳ ゴシック" w:eastAsia="ＭＳ ゴシック" w:hAnsi="ＭＳ ゴシック" w:hint="eastAsia"/>
        </w:rPr>
        <w:t>成型</w:t>
      </w:r>
      <w:r w:rsidR="004112AA" w:rsidRPr="00063825">
        <w:rPr>
          <w:rFonts w:ascii="ＭＳ ゴシック" w:eastAsia="ＭＳ ゴシック" w:hAnsi="ＭＳ ゴシック" w:hint="eastAsia"/>
        </w:rPr>
        <w:t>品ヤード（建築工事所掌）</w:t>
      </w:r>
    </w:p>
    <w:p w14:paraId="1F975EF9" w14:textId="46ACAF8D" w:rsidR="004112AA" w:rsidRPr="00FC1B1D" w:rsidRDefault="004112AA" w:rsidP="00317D59">
      <w:pPr>
        <w:pStyle w:val="6"/>
        <w:ind w:left="2268"/>
      </w:pPr>
      <w:r w:rsidRPr="00FC1B1D">
        <w:rPr>
          <w:rFonts w:hint="eastAsia"/>
        </w:rPr>
        <w:t>形式</w:t>
      </w:r>
      <w:r>
        <w:tab/>
      </w:r>
      <w:r>
        <w:tab/>
      </w:r>
      <w:r>
        <w:tab/>
      </w:r>
      <w:r w:rsidR="00076C4D">
        <w:rPr>
          <w:rFonts w:hint="eastAsia"/>
        </w:rPr>
        <w:t>[</w:t>
      </w:r>
      <w:r w:rsidRPr="00FC1B1D">
        <w:rPr>
          <w:rFonts w:hint="eastAsia"/>
        </w:rPr>
        <w:t>屋内貯留ヤード</w:t>
      </w:r>
      <w:r w:rsidR="00076C4D">
        <w:rPr>
          <w:rFonts w:hint="eastAsia"/>
        </w:rPr>
        <w:t>]</w:t>
      </w:r>
    </w:p>
    <w:p w14:paraId="0D234A88" w14:textId="69D79314" w:rsidR="004112AA" w:rsidRPr="00FC1B1D" w:rsidRDefault="004112AA" w:rsidP="00317D59">
      <w:pPr>
        <w:pStyle w:val="6"/>
        <w:ind w:left="2268"/>
      </w:pPr>
      <w:r w:rsidRPr="00FC1B1D">
        <w:rPr>
          <w:rFonts w:hint="eastAsia"/>
        </w:rPr>
        <w:t>数量</w:t>
      </w:r>
      <w:r>
        <w:tab/>
      </w:r>
      <w:r>
        <w:tab/>
      </w:r>
      <w:r>
        <w:tab/>
      </w:r>
      <w:r w:rsidR="00076C4D">
        <w:rPr>
          <w:rFonts w:hint="eastAsia"/>
        </w:rPr>
        <w:t>[</w:t>
      </w:r>
      <w:r w:rsidR="0080434C">
        <w:t>1</w:t>
      </w:r>
      <w:r w:rsidRPr="00FC1B1D">
        <w:t>式</w:t>
      </w:r>
      <w:r w:rsidR="00076C4D">
        <w:rPr>
          <w:rFonts w:hint="eastAsia"/>
        </w:rPr>
        <w:t>]</w:t>
      </w:r>
    </w:p>
    <w:p w14:paraId="1DEEEF3E" w14:textId="77777777" w:rsidR="004112AA" w:rsidRPr="00FC1B1D" w:rsidRDefault="004112AA" w:rsidP="00317D59">
      <w:pPr>
        <w:pStyle w:val="6"/>
        <w:ind w:left="2268"/>
      </w:pPr>
      <w:r w:rsidRPr="00FC1B1D">
        <w:rPr>
          <w:rFonts w:hint="eastAsia"/>
        </w:rPr>
        <w:t>主要項目</w:t>
      </w:r>
    </w:p>
    <w:p w14:paraId="725CDAF6" w14:textId="788F76E7" w:rsidR="004112AA" w:rsidRPr="004773DF" w:rsidRDefault="004112AA" w:rsidP="004944EC">
      <w:pPr>
        <w:pStyle w:val="ab"/>
        <w:numPr>
          <w:ilvl w:val="0"/>
          <w:numId w:val="193"/>
        </w:numPr>
        <w:ind w:leftChars="300" w:left="1072" w:hanging="442"/>
      </w:pPr>
      <w:r w:rsidRPr="004773DF">
        <w:rPr>
          <w:rFonts w:hint="eastAsia"/>
        </w:rPr>
        <w:t>構造</w:t>
      </w:r>
      <w:r w:rsidR="004944EC">
        <w:rPr>
          <w:rFonts w:hint="eastAsia"/>
        </w:rPr>
        <w:t xml:space="preserve">　</w:t>
      </w:r>
      <w:r>
        <w:tab/>
      </w:r>
      <w:r>
        <w:tab/>
      </w:r>
      <w:r w:rsidR="00076C4D">
        <w:t>[</w:t>
      </w:r>
      <w:r w:rsidRPr="004773DF">
        <w:rPr>
          <w:rFonts w:hint="eastAsia"/>
        </w:rPr>
        <w:t>床面鉄筋コンクリート</w:t>
      </w:r>
      <w:r w:rsidR="00076C4D">
        <w:rPr>
          <w:rFonts w:hint="eastAsia"/>
        </w:rPr>
        <w:t>]</w:t>
      </w:r>
    </w:p>
    <w:p w14:paraId="6F490D78" w14:textId="6837520F" w:rsidR="004112AA" w:rsidRPr="004773DF" w:rsidRDefault="004112AA" w:rsidP="004944EC">
      <w:pPr>
        <w:pStyle w:val="ab"/>
        <w:numPr>
          <w:ilvl w:val="0"/>
          <w:numId w:val="193"/>
        </w:numPr>
        <w:ind w:leftChars="300" w:left="1072" w:hanging="442"/>
      </w:pPr>
      <w:r w:rsidRPr="004773DF">
        <w:rPr>
          <w:rFonts w:hint="eastAsia"/>
        </w:rPr>
        <w:t>寸法</w:t>
      </w:r>
      <w:r w:rsidR="004944EC">
        <w:rPr>
          <w:rFonts w:hint="eastAsia"/>
        </w:rPr>
        <w:t xml:space="preserve">　</w:t>
      </w:r>
      <w:r>
        <w:tab/>
      </w:r>
      <w:r>
        <w:tab/>
      </w:r>
      <w:r w:rsidRPr="004773DF">
        <w:rPr>
          <w:rFonts w:hint="eastAsia"/>
        </w:rPr>
        <w:t>幅</w:t>
      </w:r>
      <w:r w:rsidR="00271C4E">
        <w:t>[　]</w:t>
      </w:r>
      <w:r w:rsidRPr="004773DF">
        <w:t>ｍ×奥行</w:t>
      </w:r>
      <w:r w:rsidR="00271C4E">
        <w:t>[　]</w:t>
      </w:r>
      <w:r w:rsidRPr="004773DF">
        <w:t>ｍ</w:t>
      </w:r>
    </w:p>
    <w:p w14:paraId="6096A968" w14:textId="77777777" w:rsidR="004112AA" w:rsidRPr="00FC1B1D" w:rsidRDefault="004112AA" w:rsidP="00317D59">
      <w:pPr>
        <w:pStyle w:val="6"/>
        <w:ind w:left="2268"/>
      </w:pPr>
      <w:r w:rsidRPr="00FC1B1D">
        <w:rPr>
          <w:rFonts w:hint="eastAsia"/>
        </w:rPr>
        <w:t>設計基準</w:t>
      </w:r>
    </w:p>
    <w:p w14:paraId="0EEDDB84" w14:textId="659D429C" w:rsidR="004112AA" w:rsidRPr="009836F8" w:rsidRDefault="004112AA" w:rsidP="004944EC">
      <w:pPr>
        <w:pStyle w:val="ab"/>
        <w:numPr>
          <w:ilvl w:val="0"/>
          <w:numId w:val="194"/>
        </w:numPr>
        <w:ind w:leftChars="300" w:left="1072" w:hanging="442"/>
      </w:pPr>
      <w:r w:rsidRPr="009836F8">
        <w:rPr>
          <w:rFonts w:hint="eastAsia"/>
        </w:rPr>
        <w:t>アルミかんプレス品、スチールかんプレス</w:t>
      </w:r>
      <w:r w:rsidR="00AE332C">
        <w:rPr>
          <w:rFonts w:hint="eastAsia"/>
        </w:rPr>
        <w:t>品</w:t>
      </w:r>
      <w:r w:rsidRPr="009836F8">
        <w:rPr>
          <w:rFonts w:hint="eastAsia"/>
        </w:rPr>
        <w:t>の貯留スペース間にパーティション等は特に必要なく、合わせた広さで設計すること。</w:t>
      </w:r>
    </w:p>
    <w:p w14:paraId="560B1D89" w14:textId="7808F6BE" w:rsidR="004112AA" w:rsidRDefault="004112AA" w:rsidP="004944EC">
      <w:pPr>
        <w:pStyle w:val="ab"/>
        <w:numPr>
          <w:ilvl w:val="0"/>
          <w:numId w:val="194"/>
        </w:numPr>
        <w:ind w:leftChars="300" w:left="1072" w:hanging="442"/>
      </w:pPr>
      <w:r w:rsidRPr="009836F8">
        <w:rPr>
          <w:rFonts w:hint="eastAsia"/>
        </w:rPr>
        <w:t>アルミかんプレス品、スチールかんプレス</w:t>
      </w:r>
      <w:r w:rsidR="00B53A1A">
        <w:rPr>
          <w:rFonts w:hint="eastAsia"/>
        </w:rPr>
        <w:t>品</w:t>
      </w:r>
      <w:r w:rsidRPr="009836F8">
        <w:rPr>
          <w:rFonts w:hint="eastAsia"/>
        </w:rPr>
        <w:t>それぞれに対して、</w:t>
      </w:r>
      <w:r w:rsidR="0080434C">
        <w:t>1</w:t>
      </w:r>
      <w:r w:rsidRPr="009836F8">
        <w:t>0日分又は</w:t>
      </w:r>
      <w:r w:rsidR="0080434C">
        <w:t>8</w:t>
      </w:r>
      <w:r w:rsidRPr="009836F8">
        <w:t>t平ボディー車</w:t>
      </w:r>
      <w:r w:rsidR="0080434C">
        <w:t>1</w:t>
      </w:r>
      <w:r w:rsidRPr="009836F8">
        <w:t>台分のいずれか多い方以上の貯留が可能な</w:t>
      </w:r>
      <w:r w:rsidR="00B53A1A">
        <w:rPr>
          <w:rFonts w:hint="eastAsia"/>
        </w:rPr>
        <w:t>容量</w:t>
      </w:r>
      <w:r w:rsidRPr="009836F8">
        <w:t>とすること。</w:t>
      </w:r>
    </w:p>
    <w:p w14:paraId="6FD63738" w14:textId="77777777" w:rsidR="00E16F53" w:rsidRDefault="00E16F53" w:rsidP="00E16F53">
      <w:pPr>
        <w:pStyle w:val="ab"/>
        <w:ind w:left="1282"/>
      </w:pPr>
    </w:p>
    <w:p w14:paraId="2C887E05" w14:textId="77777777" w:rsidR="00E16F53" w:rsidRPr="00FC1B1D" w:rsidRDefault="00E16F53" w:rsidP="00317D59">
      <w:pPr>
        <w:pStyle w:val="3"/>
        <w:ind w:left="3912" w:hanging="3912"/>
      </w:pPr>
      <w:bookmarkStart w:id="207" w:name="_Toc153368608"/>
      <w:r w:rsidRPr="00FC1B1D">
        <w:t>ペットボトル処理ライン</w:t>
      </w:r>
      <w:bookmarkEnd w:id="207"/>
    </w:p>
    <w:p w14:paraId="2E384375" w14:textId="77777777" w:rsidR="004112AA" w:rsidRPr="00063825" w:rsidRDefault="004112AA" w:rsidP="00CD547F">
      <w:pPr>
        <w:pStyle w:val="4"/>
        <w:numPr>
          <w:ilvl w:val="3"/>
          <w:numId w:val="537"/>
        </w:numPr>
        <w:rPr>
          <w:rFonts w:ascii="ＭＳ ゴシック" w:eastAsia="ＭＳ ゴシック" w:hAnsi="ＭＳ ゴシック"/>
        </w:rPr>
      </w:pPr>
      <w:r w:rsidRPr="00063825">
        <w:rPr>
          <w:rFonts w:ascii="ＭＳ ゴシック" w:eastAsia="ＭＳ ゴシック" w:hAnsi="ＭＳ ゴシック" w:hint="eastAsia"/>
        </w:rPr>
        <w:t>受入・供給設備</w:t>
      </w:r>
    </w:p>
    <w:p w14:paraId="3F809B99" w14:textId="7AE7F244" w:rsidR="004112AA" w:rsidRPr="00063825" w:rsidRDefault="004112AA" w:rsidP="00317D59">
      <w:pPr>
        <w:pStyle w:val="5"/>
        <w:ind w:left="945" w:hanging="945"/>
        <w:rPr>
          <w:rFonts w:ascii="ＭＳ ゴシック" w:eastAsia="ＭＳ ゴシック" w:hAnsi="ＭＳ ゴシック"/>
        </w:rPr>
      </w:pPr>
      <w:r w:rsidRPr="00063825">
        <w:rPr>
          <w:rFonts w:ascii="ＭＳ ゴシック" w:eastAsia="ＭＳ ゴシック" w:hAnsi="ＭＳ ゴシック" w:hint="eastAsia"/>
        </w:rPr>
        <w:t>プラットホーム（</w:t>
      </w:r>
      <w:r w:rsidR="0019637D" w:rsidRPr="00063825">
        <w:rPr>
          <w:rFonts w:ascii="ＭＳ ゴシック" w:eastAsia="ＭＳ ゴシック" w:hAnsi="ＭＳ ゴシック" w:hint="eastAsia"/>
        </w:rPr>
        <w:t>建築工事所掌</w:t>
      </w:r>
      <w:r w:rsidRPr="00063825">
        <w:rPr>
          <w:rFonts w:ascii="ＭＳ ゴシック" w:eastAsia="ＭＳ ゴシック" w:hAnsi="ＭＳ ゴシック" w:hint="eastAsia"/>
        </w:rPr>
        <w:t>）</w:t>
      </w:r>
    </w:p>
    <w:p w14:paraId="43DE09FC" w14:textId="77777777" w:rsidR="004112AA" w:rsidRPr="00FC1B1D" w:rsidRDefault="004112AA" w:rsidP="00317D59">
      <w:pPr>
        <w:pStyle w:val="6"/>
        <w:ind w:left="2268"/>
      </w:pPr>
      <w:r w:rsidRPr="00FC1B1D">
        <w:rPr>
          <w:rFonts w:hint="eastAsia"/>
        </w:rPr>
        <w:t>設計基準</w:t>
      </w:r>
    </w:p>
    <w:p w14:paraId="3831D460" w14:textId="5EDB736D" w:rsidR="004112AA" w:rsidRPr="009836F8" w:rsidRDefault="004112AA" w:rsidP="004944EC">
      <w:pPr>
        <w:pStyle w:val="ab"/>
        <w:numPr>
          <w:ilvl w:val="0"/>
          <w:numId w:val="195"/>
        </w:numPr>
        <w:ind w:leftChars="300" w:left="1072" w:hanging="442"/>
      </w:pPr>
      <w:r w:rsidRPr="00897B23">
        <w:rPr>
          <w:rFonts w:hint="eastAsia"/>
        </w:rPr>
        <w:t>最大</w:t>
      </w:r>
      <w:r w:rsidR="00255190" w:rsidRPr="002B261B">
        <w:t>7</w:t>
      </w:r>
      <w:r w:rsidRPr="00255190">
        <w:rPr>
          <w:rFonts w:hint="eastAsia"/>
        </w:rPr>
        <w:t>ｔ車</w:t>
      </w:r>
      <w:r w:rsidRPr="00897B23">
        <w:rPr>
          <w:rFonts w:hint="eastAsia"/>
        </w:rPr>
        <w:t>によ</w:t>
      </w:r>
      <w:r w:rsidRPr="009836F8">
        <w:rPr>
          <w:rFonts w:hint="eastAsia"/>
        </w:rPr>
        <w:t>る搬入を考慮し、</w:t>
      </w:r>
      <w:r w:rsidR="0080434C">
        <w:rPr>
          <w:rFonts w:hint="eastAsia"/>
        </w:rPr>
        <w:t>1</w:t>
      </w:r>
      <w:r w:rsidRPr="009836F8">
        <w:rPr>
          <w:rFonts w:hint="eastAsia"/>
        </w:rPr>
        <w:t>台が受入れホッパ、受入れヤード等で停止している時、別の車両が共通プラットホーム中央の走行レーンを安全に通行できること。</w:t>
      </w:r>
    </w:p>
    <w:p w14:paraId="6AAD39D1" w14:textId="77777777" w:rsidR="004112AA" w:rsidRPr="00FC1B1D" w:rsidRDefault="004112AA" w:rsidP="004112AA"/>
    <w:p w14:paraId="12900A0E" w14:textId="2F46088D" w:rsidR="004112AA" w:rsidRPr="00063825" w:rsidRDefault="004112AA" w:rsidP="00317D59">
      <w:pPr>
        <w:pStyle w:val="5"/>
        <w:ind w:left="945" w:hanging="945"/>
        <w:rPr>
          <w:rFonts w:ascii="ＭＳ ゴシック" w:eastAsia="ＭＳ ゴシック" w:hAnsi="ＭＳ ゴシック"/>
        </w:rPr>
      </w:pPr>
      <w:r w:rsidRPr="00063825">
        <w:rPr>
          <w:rFonts w:ascii="ＭＳ ゴシック" w:eastAsia="ＭＳ ゴシック" w:hAnsi="ＭＳ ゴシック" w:hint="eastAsia"/>
        </w:rPr>
        <w:lastRenderedPageBreak/>
        <w:t>ペットボトル貯留ヤード（</w:t>
      </w:r>
      <w:r w:rsidR="0019637D" w:rsidRPr="00063825">
        <w:rPr>
          <w:rFonts w:ascii="ＭＳ ゴシック" w:eastAsia="ＭＳ ゴシック" w:hAnsi="ＭＳ ゴシック" w:hint="eastAsia"/>
        </w:rPr>
        <w:t>建築工事所掌</w:t>
      </w:r>
      <w:r w:rsidRPr="00063825">
        <w:rPr>
          <w:rFonts w:ascii="ＭＳ ゴシック" w:eastAsia="ＭＳ ゴシック" w:hAnsi="ＭＳ ゴシック" w:hint="eastAsia"/>
        </w:rPr>
        <w:t>）</w:t>
      </w:r>
    </w:p>
    <w:p w14:paraId="3ADE699E" w14:textId="7D15B0E1" w:rsidR="004112AA" w:rsidRPr="00FC1B1D" w:rsidRDefault="004112AA" w:rsidP="00317D59">
      <w:pPr>
        <w:pStyle w:val="6"/>
        <w:ind w:left="2268"/>
      </w:pPr>
      <w:r w:rsidRPr="00FC1B1D">
        <w:rPr>
          <w:rFonts w:hint="eastAsia"/>
        </w:rPr>
        <w:t>形</w:t>
      </w:r>
      <w:r w:rsidRPr="00FC1B1D">
        <w:t>式</w:t>
      </w:r>
      <w:r>
        <w:tab/>
      </w:r>
      <w:r>
        <w:tab/>
      </w:r>
      <w:r>
        <w:tab/>
      </w:r>
      <w:r w:rsidR="00076C4D">
        <w:rPr>
          <w:rFonts w:hint="eastAsia"/>
        </w:rPr>
        <w:t>[</w:t>
      </w:r>
      <w:r w:rsidRPr="00FC1B1D">
        <w:t>鉄筋コンクリート囲いヤード式</w:t>
      </w:r>
      <w:r w:rsidR="00076C4D">
        <w:rPr>
          <w:rFonts w:hint="eastAsia"/>
        </w:rPr>
        <w:t>]</w:t>
      </w:r>
    </w:p>
    <w:p w14:paraId="0186A486" w14:textId="442FA505" w:rsidR="004112AA" w:rsidRPr="00FC1B1D" w:rsidRDefault="004112AA" w:rsidP="00317D59">
      <w:pPr>
        <w:pStyle w:val="6"/>
        <w:ind w:left="2268"/>
      </w:pPr>
      <w:r w:rsidRPr="00FC1B1D">
        <w:rPr>
          <w:rFonts w:hint="eastAsia"/>
        </w:rPr>
        <w:t>数</w:t>
      </w:r>
      <w:r w:rsidRPr="00FC1B1D">
        <w:t>量</w:t>
      </w:r>
      <w:r>
        <w:tab/>
      </w:r>
      <w:r>
        <w:tab/>
      </w:r>
      <w:r>
        <w:tab/>
      </w:r>
      <w:r w:rsidR="00076C4D">
        <w:rPr>
          <w:rFonts w:hint="eastAsia"/>
        </w:rPr>
        <w:t>[</w:t>
      </w:r>
      <w:r w:rsidR="0080434C">
        <w:t>1</w:t>
      </w:r>
      <w:r w:rsidR="00076C4D">
        <w:rPr>
          <w:rFonts w:hint="eastAsia"/>
        </w:rPr>
        <w:t>]</w:t>
      </w:r>
      <w:r w:rsidRPr="00FC1B1D">
        <w:t>基</w:t>
      </w:r>
    </w:p>
    <w:p w14:paraId="25625F28" w14:textId="586E306B" w:rsidR="004112AA" w:rsidRPr="00FC1B1D" w:rsidRDefault="004112AA" w:rsidP="00317D59">
      <w:pPr>
        <w:pStyle w:val="6"/>
        <w:ind w:left="2268"/>
      </w:pPr>
      <w:r w:rsidRPr="00FC1B1D">
        <w:rPr>
          <w:rFonts w:hint="eastAsia"/>
        </w:rPr>
        <w:t>寸法</w:t>
      </w:r>
      <w:r>
        <w:tab/>
      </w:r>
      <w:r>
        <w:tab/>
      </w:r>
      <w:r>
        <w:tab/>
      </w:r>
      <w:r w:rsidRPr="00FC1B1D">
        <w:rPr>
          <w:rFonts w:hint="eastAsia"/>
        </w:rPr>
        <w:t>幅</w:t>
      </w:r>
      <w:r w:rsidR="00271C4E">
        <w:t>[　]</w:t>
      </w:r>
      <w:r w:rsidRPr="00FC1B1D">
        <w:t>ｍ×奥行</w:t>
      </w:r>
      <w:r w:rsidR="00271C4E">
        <w:t>[　]</w:t>
      </w:r>
      <w:r w:rsidRPr="00FC1B1D">
        <w:t>ｍ</w:t>
      </w:r>
    </w:p>
    <w:p w14:paraId="49E93708" w14:textId="599B39F5" w:rsidR="004112AA" w:rsidRPr="00FC1B1D" w:rsidRDefault="004112AA" w:rsidP="00317D59">
      <w:pPr>
        <w:pStyle w:val="6"/>
        <w:ind w:left="2268"/>
      </w:pPr>
      <w:r w:rsidRPr="00FC1B1D">
        <w:rPr>
          <w:rFonts w:hint="eastAsia"/>
        </w:rPr>
        <w:t>積上高さ</w:t>
      </w:r>
      <w:r>
        <w:tab/>
      </w:r>
      <w:r w:rsidR="00E13364">
        <w:tab/>
      </w:r>
      <w:r>
        <w:tab/>
      </w:r>
      <w:r w:rsidRPr="00FC1B1D">
        <w:rPr>
          <w:rFonts w:hint="eastAsia"/>
        </w:rPr>
        <w:t>約</w:t>
      </w:r>
      <w:r w:rsidR="00271C4E">
        <w:t>[　]</w:t>
      </w:r>
      <w:r w:rsidRPr="00FC1B1D">
        <w:t>ｍ</w:t>
      </w:r>
    </w:p>
    <w:p w14:paraId="12F10769" w14:textId="77777777" w:rsidR="004112AA" w:rsidRPr="00FC1B1D" w:rsidRDefault="004112AA" w:rsidP="00317D59">
      <w:pPr>
        <w:pStyle w:val="6"/>
        <w:ind w:left="2268"/>
      </w:pPr>
      <w:r w:rsidRPr="00FC1B1D">
        <w:rPr>
          <w:rFonts w:hint="eastAsia"/>
        </w:rPr>
        <w:t>設計基準</w:t>
      </w:r>
    </w:p>
    <w:p w14:paraId="43B60CAE" w14:textId="23E812B0" w:rsidR="004112AA" w:rsidRPr="009836F8" w:rsidRDefault="004112AA" w:rsidP="004944EC">
      <w:pPr>
        <w:pStyle w:val="ab"/>
        <w:numPr>
          <w:ilvl w:val="0"/>
          <w:numId w:val="196"/>
        </w:numPr>
        <w:ind w:leftChars="300" w:left="1072" w:hanging="442"/>
      </w:pPr>
      <w:r w:rsidRPr="009836F8">
        <w:rPr>
          <w:rFonts w:hint="eastAsia"/>
        </w:rPr>
        <w:t>貯留容量は、</w:t>
      </w:r>
      <w:r w:rsidR="00BF05A5">
        <w:rPr>
          <w:rFonts w:hint="eastAsia"/>
        </w:rPr>
        <w:t>最低</w:t>
      </w:r>
      <w:r w:rsidR="0045049A">
        <w:rPr>
          <w:rFonts w:hint="eastAsia"/>
        </w:rPr>
        <w:t>１</w:t>
      </w:r>
      <w:r w:rsidRPr="009836F8">
        <w:t>日分以上とすること。</w:t>
      </w:r>
      <w:r w:rsidR="00BF05A5">
        <w:rPr>
          <w:rFonts w:hint="eastAsia"/>
        </w:rPr>
        <w:t>なお、工場棟の制約はあるがペットボトル搬入量の季節変動が大きいことや、</w:t>
      </w:r>
      <w:r w:rsidR="007F39FA">
        <w:rPr>
          <w:rFonts w:hint="eastAsia"/>
        </w:rPr>
        <w:t>将来的に処理ライン設備の</w:t>
      </w:r>
      <w:r w:rsidR="00BF05A5">
        <w:rPr>
          <w:rFonts w:hint="eastAsia"/>
        </w:rPr>
        <w:t>余力</w:t>
      </w:r>
      <w:r w:rsidR="007F39FA">
        <w:rPr>
          <w:rFonts w:hint="eastAsia"/>
        </w:rPr>
        <w:t>範囲</w:t>
      </w:r>
      <w:r w:rsidR="00BF05A5">
        <w:rPr>
          <w:rFonts w:hint="eastAsia"/>
        </w:rPr>
        <w:t>でプラスチックの処理</w:t>
      </w:r>
      <w:r w:rsidR="007F39FA">
        <w:rPr>
          <w:rFonts w:hint="eastAsia"/>
        </w:rPr>
        <w:t>も行う可能性があること</w:t>
      </w:r>
      <w:r w:rsidR="00BF05A5">
        <w:rPr>
          <w:rFonts w:hint="eastAsia"/>
        </w:rPr>
        <w:t>から</w:t>
      </w:r>
      <w:r w:rsidR="007F39FA">
        <w:rPr>
          <w:rFonts w:hint="eastAsia"/>
        </w:rPr>
        <w:t>、貯留ヤードは</w:t>
      </w:r>
      <w:r w:rsidR="00BF05A5">
        <w:rPr>
          <w:rFonts w:hint="eastAsia"/>
        </w:rPr>
        <w:t>可能な範囲で広めに計画すること。</w:t>
      </w:r>
    </w:p>
    <w:p w14:paraId="3A113844" w14:textId="5DCD3332" w:rsidR="004112AA" w:rsidRPr="009836F8" w:rsidRDefault="004112AA" w:rsidP="004944EC">
      <w:pPr>
        <w:pStyle w:val="ab"/>
        <w:numPr>
          <w:ilvl w:val="0"/>
          <w:numId w:val="196"/>
        </w:numPr>
        <w:ind w:leftChars="300" w:left="1072" w:hanging="442"/>
      </w:pPr>
      <w:r w:rsidRPr="009836F8">
        <w:rPr>
          <w:rFonts w:hint="eastAsia"/>
        </w:rPr>
        <w:t>積上げ高さ＋</w:t>
      </w:r>
      <w:r w:rsidRPr="009836F8">
        <w:t>0.</w:t>
      </w:r>
      <w:r w:rsidR="0080434C">
        <w:t>5</w:t>
      </w:r>
      <w:r w:rsidRPr="009836F8">
        <w:t>m程度までの高さの鉄筋コンクリート製の腰壁を設けること。</w:t>
      </w:r>
    </w:p>
    <w:p w14:paraId="746BD992" w14:textId="77777777" w:rsidR="004112AA" w:rsidRPr="00FC1B1D" w:rsidRDefault="004112AA" w:rsidP="004112AA"/>
    <w:p w14:paraId="6886A36F" w14:textId="77777777" w:rsidR="004112AA" w:rsidRPr="00063825" w:rsidRDefault="004112AA" w:rsidP="00317D59">
      <w:pPr>
        <w:pStyle w:val="5"/>
        <w:ind w:left="945" w:hanging="945"/>
        <w:rPr>
          <w:rFonts w:ascii="ＭＳ ゴシック" w:eastAsia="ＭＳ ゴシック" w:hAnsi="ＭＳ ゴシック"/>
        </w:rPr>
      </w:pPr>
      <w:r w:rsidRPr="00063825">
        <w:rPr>
          <w:rFonts w:ascii="ＭＳ ゴシック" w:eastAsia="ＭＳ ゴシック" w:hAnsi="ＭＳ ゴシック" w:hint="eastAsia"/>
        </w:rPr>
        <w:t>ペットボトル受入れコンベヤ</w:t>
      </w:r>
    </w:p>
    <w:p w14:paraId="1038BAA9" w14:textId="51F3879B" w:rsidR="004112AA" w:rsidRPr="00FC1B1D" w:rsidRDefault="004112AA" w:rsidP="00317D59">
      <w:pPr>
        <w:pStyle w:val="6"/>
        <w:ind w:left="2268"/>
      </w:pPr>
      <w:r w:rsidRPr="00FC1B1D">
        <w:rPr>
          <w:rFonts w:hint="eastAsia"/>
        </w:rPr>
        <w:t>形式</w:t>
      </w:r>
      <w:r>
        <w:tab/>
      </w:r>
      <w:r>
        <w:tab/>
      </w:r>
      <w:r>
        <w:tab/>
      </w:r>
      <w:r w:rsidR="00271C4E">
        <w:t>[　]</w:t>
      </w:r>
      <w:r w:rsidRPr="00FC1B1D">
        <w:t>ベルトコンベヤを想定しているが他の形式でもよい</w:t>
      </w:r>
    </w:p>
    <w:p w14:paraId="6B5D96FF" w14:textId="1D52938D" w:rsidR="004112AA" w:rsidRPr="00FC1B1D" w:rsidRDefault="004112AA" w:rsidP="00317D59">
      <w:pPr>
        <w:pStyle w:val="6"/>
        <w:ind w:left="2268"/>
      </w:pPr>
      <w:r w:rsidRPr="00FC1B1D">
        <w:rPr>
          <w:rFonts w:hint="eastAsia"/>
        </w:rPr>
        <w:t>数量</w:t>
      </w:r>
      <w:r>
        <w:tab/>
      </w:r>
      <w:r>
        <w:tab/>
      </w:r>
      <w:r>
        <w:tab/>
      </w:r>
      <w:r w:rsidR="00076C4D">
        <w:rPr>
          <w:rFonts w:hint="eastAsia"/>
        </w:rPr>
        <w:t>[</w:t>
      </w:r>
      <w:r w:rsidR="0080434C">
        <w:t>1</w:t>
      </w:r>
      <w:r w:rsidR="00076C4D">
        <w:rPr>
          <w:rFonts w:hint="eastAsia"/>
        </w:rPr>
        <w:t>]</w:t>
      </w:r>
      <w:r w:rsidRPr="00FC1B1D">
        <w:t>基</w:t>
      </w:r>
    </w:p>
    <w:p w14:paraId="007697EC" w14:textId="77777777" w:rsidR="004112AA" w:rsidRPr="00FC1B1D" w:rsidRDefault="004112AA" w:rsidP="00317D59">
      <w:pPr>
        <w:pStyle w:val="6"/>
        <w:ind w:left="2268"/>
      </w:pPr>
      <w:r w:rsidRPr="00FC1B1D">
        <w:rPr>
          <w:rFonts w:hint="eastAsia"/>
        </w:rPr>
        <w:t>主要項目</w:t>
      </w:r>
    </w:p>
    <w:p w14:paraId="60AEDFC5" w14:textId="3E941C99" w:rsidR="004112AA" w:rsidRPr="009836F8" w:rsidRDefault="004112AA" w:rsidP="004944EC">
      <w:pPr>
        <w:pStyle w:val="ab"/>
        <w:numPr>
          <w:ilvl w:val="0"/>
          <w:numId w:val="197"/>
        </w:numPr>
        <w:ind w:leftChars="300" w:left="1072" w:hanging="442"/>
      </w:pPr>
      <w:r w:rsidRPr="009836F8">
        <w:rPr>
          <w:rFonts w:hint="eastAsia"/>
        </w:rPr>
        <w:t>ホッパ容量</w:t>
      </w:r>
      <w:r>
        <w:tab/>
      </w:r>
      <w:r>
        <w:tab/>
      </w:r>
      <w:r w:rsidR="00271C4E">
        <w:t>[　]</w:t>
      </w:r>
      <w:r w:rsidRPr="009836F8">
        <w:rPr>
          <w:rFonts w:hint="eastAsia"/>
        </w:rPr>
        <w:t>m</w:t>
      </w:r>
      <w:r w:rsidR="0080434C">
        <w:rPr>
          <w:vertAlign w:val="superscript"/>
        </w:rPr>
        <w:t>3</w:t>
      </w:r>
      <w:r w:rsidR="00CF2F70">
        <w:rPr>
          <w:rFonts w:hint="eastAsia"/>
          <w:vertAlign w:val="superscript"/>
        </w:rPr>
        <w:t xml:space="preserve">　</w:t>
      </w:r>
      <w:r w:rsidR="00CF2F70">
        <w:rPr>
          <w:rFonts w:hint="eastAsia"/>
        </w:rPr>
        <w:t>(</w:t>
      </w:r>
      <w:r w:rsidR="00255190" w:rsidRPr="002B261B">
        <w:rPr>
          <w:rFonts w:hint="eastAsia"/>
        </w:rPr>
        <w:t>7</w:t>
      </w:r>
      <w:r w:rsidRPr="002B261B">
        <w:rPr>
          <w:rFonts w:hint="eastAsia"/>
        </w:rPr>
        <w:t>ｔ車</w:t>
      </w:r>
      <w:r w:rsidR="0080434C">
        <w:t>1</w:t>
      </w:r>
      <w:r w:rsidRPr="009836F8">
        <w:t>台分以上の容量</w:t>
      </w:r>
      <w:r w:rsidR="00CF2F70">
        <w:rPr>
          <w:rFonts w:hint="eastAsia"/>
        </w:rPr>
        <w:t>)</w:t>
      </w:r>
    </w:p>
    <w:p w14:paraId="2FCB7AC2" w14:textId="03F24ABE" w:rsidR="004112AA" w:rsidRPr="009836F8" w:rsidRDefault="004112AA" w:rsidP="004944EC">
      <w:pPr>
        <w:pStyle w:val="ab"/>
        <w:numPr>
          <w:ilvl w:val="0"/>
          <w:numId w:val="197"/>
        </w:numPr>
        <w:ind w:leftChars="300" w:left="1072" w:hanging="442"/>
      </w:pPr>
      <w:r w:rsidRPr="009836F8">
        <w:rPr>
          <w:rFonts w:hint="eastAsia"/>
        </w:rPr>
        <w:t>能力</w:t>
      </w:r>
      <w:r w:rsidR="004944EC">
        <w:rPr>
          <w:rFonts w:hint="eastAsia"/>
        </w:rPr>
        <w:t xml:space="preserve">　</w:t>
      </w:r>
      <w:r>
        <w:tab/>
      </w:r>
      <w:r>
        <w:tab/>
      </w:r>
      <w:r w:rsidR="00271C4E">
        <w:rPr>
          <w:rFonts w:hint="eastAsia"/>
        </w:rPr>
        <w:t>[　]</w:t>
      </w:r>
      <w:r w:rsidRPr="009836F8">
        <w:t>t</w:t>
      </w:r>
      <w:r w:rsidR="0090057A">
        <w:t>/</w:t>
      </w:r>
      <w:r w:rsidRPr="009836F8">
        <w:t>h</w:t>
      </w:r>
      <w:r w:rsidR="00CF2F70">
        <w:rPr>
          <w:rFonts w:hint="eastAsia"/>
        </w:rPr>
        <w:t xml:space="preserve">　(</w:t>
      </w:r>
      <w:r w:rsidR="00CF2F70" w:rsidRPr="00DD04BC">
        <w:t>0.</w:t>
      </w:r>
      <w:r w:rsidR="00217578">
        <w:rPr>
          <w:rFonts w:hint="eastAsia"/>
        </w:rPr>
        <w:t>44</w:t>
      </w:r>
      <w:r w:rsidR="00CF2F70" w:rsidRPr="00DD04BC">
        <w:t>t</w:t>
      </w:r>
      <w:r w:rsidR="00CF2F70">
        <w:t>/</w:t>
      </w:r>
      <w:r w:rsidR="00CF2F70" w:rsidRPr="00DD04BC">
        <w:t>h以上</w:t>
      </w:r>
      <w:r w:rsidR="00CF2F70">
        <w:rPr>
          <w:rFonts w:hint="eastAsia"/>
        </w:rPr>
        <w:t>)</w:t>
      </w:r>
    </w:p>
    <w:p w14:paraId="2C3142E3" w14:textId="7A6141C3" w:rsidR="004112AA" w:rsidRPr="009836F8" w:rsidRDefault="004112AA" w:rsidP="004944EC">
      <w:pPr>
        <w:pStyle w:val="ab"/>
        <w:numPr>
          <w:ilvl w:val="0"/>
          <w:numId w:val="197"/>
        </w:numPr>
        <w:ind w:leftChars="300" w:left="1072" w:hanging="442"/>
      </w:pPr>
      <w:r w:rsidRPr="009836F8">
        <w:rPr>
          <w:rFonts w:hint="eastAsia"/>
        </w:rPr>
        <w:t>寸法</w:t>
      </w:r>
      <w:r w:rsidR="004944EC">
        <w:rPr>
          <w:rFonts w:hint="eastAsia"/>
        </w:rPr>
        <w:t xml:space="preserve">　</w:t>
      </w:r>
      <w:r>
        <w:tab/>
      </w:r>
      <w:r>
        <w:tab/>
      </w:r>
      <w:r w:rsidRPr="009836F8">
        <w:rPr>
          <w:rFonts w:hint="eastAsia"/>
        </w:rPr>
        <w:t>幅</w:t>
      </w:r>
      <w:r w:rsidR="00271C4E">
        <w:rPr>
          <w:rFonts w:hint="eastAsia"/>
        </w:rPr>
        <w:t>[　]</w:t>
      </w:r>
      <w:r w:rsidR="005F777F">
        <w:rPr>
          <w:rFonts w:hint="eastAsia"/>
        </w:rPr>
        <w:t>ｍ</w:t>
      </w:r>
      <w:r w:rsidRPr="009836F8">
        <w:t>×長さ</w:t>
      </w:r>
      <w:r w:rsidR="00271C4E">
        <w:t>[　]</w:t>
      </w:r>
      <w:r w:rsidR="005F777F">
        <w:rPr>
          <w:rFonts w:hint="eastAsia"/>
        </w:rPr>
        <w:t>ｍ</w:t>
      </w:r>
      <w:r w:rsidRPr="009836F8">
        <w:t>×高さ</w:t>
      </w:r>
      <w:r w:rsidR="00271C4E">
        <w:t>[　]</w:t>
      </w:r>
      <w:r w:rsidR="005F777F">
        <w:rPr>
          <w:rFonts w:hint="eastAsia"/>
        </w:rPr>
        <w:t>ｍ</w:t>
      </w:r>
    </w:p>
    <w:p w14:paraId="78DFD335" w14:textId="4C516924" w:rsidR="004112AA" w:rsidRPr="009836F8" w:rsidRDefault="004112AA" w:rsidP="004944EC">
      <w:pPr>
        <w:pStyle w:val="ab"/>
        <w:numPr>
          <w:ilvl w:val="0"/>
          <w:numId w:val="197"/>
        </w:numPr>
        <w:ind w:leftChars="300" w:left="1072" w:hanging="442"/>
      </w:pPr>
      <w:r w:rsidRPr="009836F8">
        <w:rPr>
          <w:rFonts w:hint="eastAsia"/>
        </w:rPr>
        <w:t>速度</w:t>
      </w:r>
      <w:r w:rsidR="004944EC">
        <w:rPr>
          <w:rFonts w:hint="eastAsia"/>
        </w:rPr>
        <w:t xml:space="preserve">　</w:t>
      </w:r>
      <w:r>
        <w:tab/>
      </w:r>
      <w:r>
        <w:tab/>
      </w:r>
      <w:r w:rsidR="00271C4E">
        <w:rPr>
          <w:rFonts w:hint="eastAsia"/>
        </w:rPr>
        <w:t>[　]</w:t>
      </w:r>
      <w:r w:rsidRPr="009836F8">
        <w:rPr>
          <w:rFonts w:hint="eastAsia"/>
        </w:rPr>
        <w:t>～</w:t>
      </w:r>
      <w:r w:rsidR="00271C4E">
        <w:rPr>
          <w:rFonts w:hint="eastAsia"/>
        </w:rPr>
        <w:t>[　]</w:t>
      </w:r>
      <w:r w:rsidRPr="009836F8">
        <w:t>m</w:t>
      </w:r>
      <w:r w:rsidR="0090057A">
        <w:t>/</w:t>
      </w:r>
      <w:r w:rsidRPr="009836F8">
        <w:t>min</w:t>
      </w:r>
    </w:p>
    <w:p w14:paraId="3DB682CD" w14:textId="69E7472D" w:rsidR="004112AA" w:rsidRPr="009836F8" w:rsidRDefault="004112AA" w:rsidP="004944EC">
      <w:pPr>
        <w:pStyle w:val="ab"/>
        <w:numPr>
          <w:ilvl w:val="0"/>
          <w:numId w:val="197"/>
        </w:numPr>
        <w:ind w:leftChars="300" w:left="1072" w:hanging="442"/>
      </w:pPr>
      <w:r w:rsidRPr="009836F8">
        <w:rPr>
          <w:rFonts w:hint="eastAsia"/>
        </w:rPr>
        <w:t>操作方式</w:t>
      </w:r>
      <w:r>
        <w:tab/>
      </w:r>
      <w:r>
        <w:tab/>
      </w:r>
      <w:r w:rsidR="00076C4D">
        <w:rPr>
          <w:rFonts w:hint="eastAsia"/>
        </w:rPr>
        <w:t>[</w:t>
      </w:r>
      <w:r w:rsidRPr="009836F8">
        <w:rPr>
          <w:rFonts w:hint="eastAsia"/>
        </w:rPr>
        <w:t>自動・現場手動</w:t>
      </w:r>
      <w:r w:rsidR="00076C4D">
        <w:rPr>
          <w:rFonts w:hint="eastAsia"/>
        </w:rPr>
        <w:t>]</w:t>
      </w:r>
    </w:p>
    <w:p w14:paraId="1DC4D7B4" w14:textId="30E421A1" w:rsidR="004112AA" w:rsidRPr="009836F8" w:rsidRDefault="004112AA" w:rsidP="004944EC">
      <w:pPr>
        <w:pStyle w:val="ab"/>
        <w:numPr>
          <w:ilvl w:val="0"/>
          <w:numId w:val="197"/>
        </w:numPr>
        <w:ind w:leftChars="300" w:left="1072" w:hanging="442"/>
      </w:pPr>
      <w:r w:rsidRPr="009836F8">
        <w:rPr>
          <w:rFonts w:hint="eastAsia"/>
        </w:rPr>
        <w:t>主要部材質</w:t>
      </w:r>
      <w:r>
        <w:tab/>
      </w:r>
      <w:r>
        <w:tab/>
      </w:r>
      <w:r w:rsidRPr="009836F8">
        <w:t>ホッパ</w:t>
      </w:r>
      <w:r w:rsidR="00271C4E">
        <w:t>[　]</w:t>
      </w:r>
    </w:p>
    <w:p w14:paraId="2393D714" w14:textId="63B77C55" w:rsidR="004112AA" w:rsidRPr="009836F8" w:rsidRDefault="004112AA" w:rsidP="004112AA">
      <w:pPr>
        <w:pStyle w:val="ab"/>
        <w:ind w:left="2962" w:firstLine="398"/>
      </w:pPr>
      <w:r w:rsidRPr="009836F8">
        <w:rPr>
          <w:rFonts w:hint="eastAsia"/>
        </w:rPr>
        <w:t>フレーム</w:t>
      </w:r>
      <w:r w:rsidR="00271C4E">
        <w:t>[　]</w:t>
      </w:r>
    </w:p>
    <w:p w14:paraId="79AEE710" w14:textId="07064AFE" w:rsidR="004112AA" w:rsidRPr="009836F8" w:rsidRDefault="004112AA" w:rsidP="004112AA">
      <w:pPr>
        <w:pStyle w:val="ab"/>
        <w:ind w:left="2564" w:firstLine="796"/>
      </w:pPr>
      <w:r w:rsidRPr="009836F8">
        <w:t>ベルト</w:t>
      </w:r>
      <w:r w:rsidR="00271C4E">
        <w:t>[　]</w:t>
      </w:r>
    </w:p>
    <w:p w14:paraId="45E357FC" w14:textId="62C877CF" w:rsidR="004112AA" w:rsidRPr="009836F8" w:rsidRDefault="004112AA" w:rsidP="004112AA">
      <w:pPr>
        <w:pStyle w:val="ab"/>
        <w:ind w:left="2962" w:firstLine="398"/>
      </w:pPr>
      <w:r w:rsidRPr="009836F8">
        <w:t>シャフト</w:t>
      </w:r>
      <w:r w:rsidR="00271C4E">
        <w:t>[　]</w:t>
      </w:r>
    </w:p>
    <w:p w14:paraId="3DB32C19" w14:textId="77777777" w:rsidR="004112AA" w:rsidRPr="00FC1B1D" w:rsidRDefault="004112AA" w:rsidP="00317D59">
      <w:pPr>
        <w:pStyle w:val="6"/>
        <w:ind w:left="2268"/>
      </w:pPr>
      <w:r w:rsidRPr="00FC1B1D">
        <w:rPr>
          <w:rFonts w:hint="eastAsia"/>
        </w:rPr>
        <w:t>設計基準</w:t>
      </w:r>
    </w:p>
    <w:p w14:paraId="1DAF94D9" w14:textId="77777777" w:rsidR="004112AA" w:rsidRPr="009836F8" w:rsidRDefault="004112AA" w:rsidP="004944EC">
      <w:pPr>
        <w:pStyle w:val="ab"/>
        <w:numPr>
          <w:ilvl w:val="0"/>
          <w:numId w:val="198"/>
        </w:numPr>
        <w:ind w:leftChars="300" w:left="1072" w:hanging="442"/>
      </w:pPr>
      <w:r w:rsidRPr="009836F8">
        <w:rPr>
          <w:rFonts w:hint="eastAsia"/>
        </w:rPr>
        <w:t>可逆転、可変速操作可能とすること。</w:t>
      </w:r>
    </w:p>
    <w:p w14:paraId="73EE1388" w14:textId="77777777" w:rsidR="004112AA" w:rsidRPr="009836F8" w:rsidRDefault="004112AA" w:rsidP="004944EC">
      <w:pPr>
        <w:pStyle w:val="ab"/>
        <w:numPr>
          <w:ilvl w:val="0"/>
          <w:numId w:val="198"/>
        </w:numPr>
        <w:ind w:leftChars="300" w:left="1072" w:hanging="442"/>
      </w:pPr>
      <w:r w:rsidRPr="009836F8">
        <w:rPr>
          <w:rFonts w:hint="eastAsia"/>
        </w:rPr>
        <w:t>受入ホッパ直近に緊急停止装置を設けること。</w:t>
      </w:r>
    </w:p>
    <w:p w14:paraId="0F704C49" w14:textId="77777777" w:rsidR="004112AA" w:rsidRPr="00FC1B1D" w:rsidRDefault="004112AA" w:rsidP="004112AA"/>
    <w:p w14:paraId="622B3401" w14:textId="4167EBD2" w:rsidR="004112AA" w:rsidRDefault="004F17B3" w:rsidP="00317D59">
      <w:pPr>
        <w:pStyle w:val="4"/>
        <w:rPr>
          <w:rFonts w:ascii="ＭＳ ゴシック" w:eastAsia="ＭＳ ゴシック" w:hAnsi="ＭＳ ゴシック"/>
        </w:rPr>
      </w:pPr>
      <w:r>
        <w:rPr>
          <w:rFonts w:ascii="ＭＳ ゴシック" w:eastAsia="ＭＳ ゴシック" w:hAnsi="ＭＳ ゴシック" w:hint="eastAsia"/>
        </w:rPr>
        <w:t>破袋機</w:t>
      </w:r>
    </w:p>
    <w:p w14:paraId="2E770001" w14:textId="59C83038" w:rsidR="004112AA" w:rsidRPr="00FC1B1D" w:rsidRDefault="004112AA" w:rsidP="00317D59">
      <w:pPr>
        <w:pStyle w:val="6"/>
        <w:ind w:left="2268"/>
      </w:pPr>
      <w:r w:rsidRPr="00FC1B1D">
        <w:rPr>
          <w:rFonts w:hint="eastAsia"/>
        </w:rPr>
        <w:t>形式</w:t>
      </w:r>
      <w:r>
        <w:tab/>
      </w:r>
      <w:r>
        <w:tab/>
      </w:r>
      <w:r>
        <w:tab/>
      </w:r>
      <w:r w:rsidR="00271C4E">
        <w:t>[　]</w:t>
      </w:r>
    </w:p>
    <w:p w14:paraId="2647E096" w14:textId="3E529E1C" w:rsidR="004112AA" w:rsidRPr="00FC1B1D" w:rsidRDefault="004112AA" w:rsidP="00317D59">
      <w:pPr>
        <w:pStyle w:val="6"/>
        <w:ind w:left="2268"/>
      </w:pPr>
      <w:r w:rsidRPr="00FC1B1D">
        <w:rPr>
          <w:rFonts w:hint="eastAsia"/>
        </w:rPr>
        <w:t>数量</w:t>
      </w:r>
      <w:r>
        <w:tab/>
      </w:r>
      <w:r>
        <w:tab/>
      </w:r>
      <w:r>
        <w:tab/>
      </w:r>
      <w:r w:rsidR="00076C4D">
        <w:rPr>
          <w:rFonts w:hint="eastAsia"/>
        </w:rPr>
        <w:t>[</w:t>
      </w:r>
      <w:r w:rsidR="0080434C">
        <w:t>1</w:t>
      </w:r>
      <w:r w:rsidR="00076C4D">
        <w:rPr>
          <w:rFonts w:hint="eastAsia"/>
        </w:rPr>
        <w:t>]</w:t>
      </w:r>
      <w:r w:rsidRPr="00FC1B1D">
        <w:t>基</w:t>
      </w:r>
    </w:p>
    <w:p w14:paraId="2E7F9324" w14:textId="77777777" w:rsidR="004112AA" w:rsidRPr="00FC1B1D" w:rsidRDefault="004112AA" w:rsidP="00317D59">
      <w:pPr>
        <w:pStyle w:val="6"/>
        <w:ind w:left="2268"/>
      </w:pPr>
      <w:r w:rsidRPr="00FC1B1D">
        <w:rPr>
          <w:rFonts w:hint="eastAsia"/>
        </w:rPr>
        <w:t>主要項目</w:t>
      </w:r>
    </w:p>
    <w:p w14:paraId="6F3C8BD7" w14:textId="012A14B9" w:rsidR="004112AA" w:rsidRPr="00DD04BC" w:rsidRDefault="004112AA" w:rsidP="004944EC">
      <w:pPr>
        <w:pStyle w:val="ab"/>
        <w:numPr>
          <w:ilvl w:val="0"/>
          <w:numId w:val="199"/>
        </w:numPr>
        <w:ind w:leftChars="300" w:left="1072" w:hanging="442"/>
      </w:pPr>
      <w:r w:rsidRPr="00DD04BC">
        <w:rPr>
          <w:rFonts w:hint="eastAsia"/>
        </w:rPr>
        <w:t>能力</w:t>
      </w:r>
      <w:r w:rsidR="004944EC">
        <w:rPr>
          <w:rFonts w:hint="eastAsia"/>
        </w:rPr>
        <w:t xml:space="preserve">　</w:t>
      </w:r>
      <w:r>
        <w:tab/>
      </w:r>
      <w:r>
        <w:tab/>
      </w:r>
      <w:r w:rsidR="00271C4E">
        <w:rPr>
          <w:rFonts w:hint="eastAsia"/>
        </w:rPr>
        <w:t>[　]</w:t>
      </w:r>
      <w:r w:rsidRPr="00DD04BC">
        <w:t>t</w:t>
      </w:r>
      <w:r w:rsidR="0090057A">
        <w:t>/</w:t>
      </w:r>
      <w:r w:rsidRPr="00DD04BC">
        <w:t>h</w:t>
      </w:r>
      <w:r w:rsidR="00CF2F70">
        <w:rPr>
          <w:rFonts w:hint="eastAsia"/>
        </w:rPr>
        <w:t xml:space="preserve">　(</w:t>
      </w:r>
      <w:r w:rsidR="00CF2F70" w:rsidRPr="00DD04BC">
        <w:t>0.</w:t>
      </w:r>
      <w:r w:rsidR="0078625C">
        <w:rPr>
          <w:rFonts w:hint="eastAsia"/>
        </w:rPr>
        <w:t>44</w:t>
      </w:r>
      <w:r w:rsidR="00CF2F70" w:rsidRPr="00DD04BC">
        <w:t>t</w:t>
      </w:r>
      <w:r w:rsidR="00CF2F70">
        <w:t>/</w:t>
      </w:r>
      <w:r w:rsidR="00CF2F70" w:rsidRPr="00DD04BC">
        <w:t>h以上</w:t>
      </w:r>
      <w:r w:rsidR="00CF2F70">
        <w:rPr>
          <w:rFonts w:hint="eastAsia"/>
        </w:rPr>
        <w:t>)</w:t>
      </w:r>
    </w:p>
    <w:p w14:paraId="00CDA70D" w14:textId="2B40A5FC" w:rsidR="004112AA" w:rsidRPr="00DD04BC" w:rsidRDefault="004112AA" w:rsidP="004944EC">
      <w:pPr>
        <w:pStyle w:val="ab"/>
        <w:numPr>
          <w:ilvl w:val="0"/>
          <w:numId w:val="199"/>
        </w:numPr>
        <w:ind w:leftChars="300" w:left="1072" w:hanging="442"/>
      </w:pPr>
      <w:r w:rsidRPr="00DD04BC">
        <w:rPr>
          <w:rFonts w:hint="eastAsia"/>
        </w:rPr>
        <w:t>寸法</w:t>
      </w:r>
      <w:r w:rsidR="004944EC">
        <w:rPr>
          <w:rFonts w:hint="eastAsia"/>
        </w:rPr>
        <w:t xml:space="preserve">　</w:t>
      </w:r>
      <w:r>
        <w:tab/>
      </w:r>
      <w:r>
        <w:tab/>
      </w:r>
      <w:r w:rsidRPr="00DD04BC">
        <w:rPr>
          <w:rFonts w:hint="eastAsia"/>
        </w:rPr>
        <w:t>幅</w:t>
      </w:r>
      <w:r w:rsidR="00271C4E">
        <w:rPr>
          <w:rFonts w:hint="eastAsia"/>
        </w:rPr>
        <w:t>[　]</w:t>
      </w:r>
      <w:r w:rsidR="005F777F">
        <w:rPr>
          <w:rFonts w:hint="eastAsia"/>
        </w:rPr>
        <w:t>ｍ</w:t>
      </w:r>
      <w:r w:rsidRPr="00DD04BC">
        <w:t>×長さ</w:t>
      </w:r>
      <w:r w:rsidR="00271C4E">
        <w:t>[　]</w:t>
      </w:r>
      <w:r w:rsidR="005F777F">
        <w:rPr>
          <w:rFonts w:hint="eastAsia"/>
        </w:rPr>
        <w:t>ｍ</w:t>
      </w:r>
      <w:r w:rsidRPr="00DD04BC">
        <w:t>×高さ</w:t>
      </w:r>
      <w:r w:rsidR="00271C4E">
        <w:t>[　]</w:t>
      </w:r>
      <w:r w:rsidR="005F777F">
        <w:rPr>
          <w:rFonts w:hint="eastAsia"/>
        </w:rPr>
        <w:t>ｍ</w:t>
      </w:r>
    </w:p>
    <w:p w14:paraId="6C8E5F95" w14:textId="0DE71A98" w:rsidR="004112AA" w:rsidRPr="00DD04BC" w:rsidRDefault="004112AA" w:rsidP="004944EC">
      <w:pPr>
        <w:pStyle w:val="ab"/>
        <w:numPr>
          <w:ilvl w:val="0"/>
          <w:numId w:val="199"/>
        </w:numPr>
        <w:ind w:leftChars="300" w:left="1072" w:hanging="442"/>
      </w:pPr>
      <w:r w:rsidRPr="00DD04BC">
        <w:rPr>
          <w:rFonts w:hint="eastAsia"/>
        </w:rPr>
        <w:t>操作方式</w:t>
      </w:r>
      <w:r>
        <w:tab/>
      </w:r>
      <w:r>
        <w:tab/>
      </w:r>
      <w:r w:rsidR="00076C4D">
        <w:rPr>
          <w:rFonts w:hint="eastAsia"/>
        </w:rPr>
        <w:t>[</w:t>
      </w:r>
      <w:r w:rsidRPr="00DD04BC">
        <w:rPr>
          <w:rFonts w:hint="eastAsia"/>
        </w:rPr>
        <w:t>自動・現場手動</w:t>
      </w:r>
      <w:r w:rsidR="00076C4D">
        <w:rPr>
          <w:rFonts w:hint="eastAsia"/>
        </w:rPr>
        <w:t>]</w:t>
      </w:r>
    </w:p>
    <w:p w14:paraId="2CF5CA5F" w14:textId="60BD7168" w:rsidR="004112AA" w:rsidRPr="00DD04BC" w:rsidRDefault="004112AA" w:rsidP="004944EC">
      <w:pPr>
        <w:pStyle w:val="ab"/>
        <w:numPr>
          <w:ilvl w:val="0"/>
          <w:numId w:val="199"/>
        </w:numPr>
        <w:ind w:leftChars="300" w:left="1072" w:hanging="442"/>
      </w:pPr>
      <w:r w:rsidRPr="00DD04BC">
        <w:rPr>
          <w:rFonts w:hint="eastAsia"/>
        </w:rPr>
        <w:t>主要部材質</w:t>
      </w:r>
      <w:r>
        <w:tab/>
      </w:r>
      <w:r>
        <w:tab/>
      </w:r>
      <w:r w:rsidR="00271C4E">
        <w:t>[　]</w:t>
      </w:r>
    </w:p>
    <w:p w14:paraId="5A0D587E" w14:textId="77777777" w:rsidR="004112AA" w:rsidRPr="00FC1B1D" w:rsidRDefault="004112AA" w:rsidP="00317D59">
      <w:pPr>
        <w:pStyle w:val="6"/>
        <w:ind w:left="2268"/>
      </w:pPr>
      <w:r w:rsidRPr="00FC1B1D">
        <w:rPr>
          <w:rFonts w:hint="eastAsia"/>
        </w:rPr>
        <w:lastRenderedPageBreak/>
        <w:t>設計基準</w:t>
      </w:r>
    </w:p>
    <w:p w14:paraId="79FB8FB0" w14:textId="77777777" w:rsidR="003410EE" w:rsidRDefault="00056ED2" w:rsidP="003410EE">
      <w:pPr>
        <w:pStyle w:val="ab"/>
        <w:numPr>
          <w:ilvl w:val="0"/>
          <w:numId w:val="201"/>
        </w:numPr>
        <w:ind w:leftChars="300" w:left="1072" w:hanging="442"/>
      </w:pPr>
      <w:r>
        <w:rPr>
          <w:rFonts w:hint="eastAsia"/>
        </w:rPr>
        <w:t>プラスチック製容器包装及び</w:t>
      </w:r>
      <w:r w:rsidR="001944EC" w:rsidRPr="001944EC">
        <w:t>プラスチック使用製品廃棄物</w:t>
      </w:r>
      <w:r w:rsidR="004112AA" w:rsidRPr="00DD04BC">
        <w:rPr>
          <w:rFonts w:hint="eastAsia"/>
        </w:rPr>
        <w:t>の処理にも対応</w:t>
      </w:r>
      <w:r w:rsidR="00B53A1A">
        <w:rPr>
          <w:rFonts w:hint="eastAsia"/>
        </w:rPr>
        <w:t>可能なものとする</w:t>
      </w:r>
      <w:r w:rsidR="004112AA" w:rsidRPr="00DD04BC">
        <w:rPr>
          <w:rFonts w:hint="eastAsia"/>
        </w:rPr>
        <w:t>（破除袋なしで</w:t>
      </w:r>
      <w:r w:rsidR="004112AA">
        <w:rPr>
          <w:rFonts w:hint="eastAsia"/>
        </w:rPr>
        <w:t>も</w:t>
      </w:r>
      <w:r w:rsidR="004112AA" w:rsidRPr="00DD04BC">
        <w:rPr>
          <w:rFonts w:hint="eastAsia"/>
        </w:rPr>
        <w:t>搬送できる）こと。</w:t>
      </w:r>
    </w:p>
    <w:p w14:paraId="0A0CAC6D" w14:textId="6AAC4C25" w:rsidR="003410EE" w:rsidRPr="00DD04BC" w:rsidRDefault="003410EE" w:rsidP="003410EE">
      <w:pPr>
        <w:pStyle w:val="ab"/>
        <w:numPr>
          <w:ilvl w:val="0"/>
          <w:numId w:val="201"/>
        </w:numPr>
        <w:ind w:leftChars="300" w:left="1072" w:hanging="442"/>
      </w:pPr>
      <w:r>
        <w:rPr>
          <w:rFonts w:hint="eastAsia"/>
        </w:rPr>
        <w:t>除袋の方法は、</w:t>
      </w:r>
      <w:r w:rsidRPr="004F17B3">
        <w:rPr>
          <w:rFonts w:hint="eastAsia"/>
        </w:rPr>
        <w:t>機能性及び効率性を考慮したうえで</w:t>
      </w:r>
      <w:r>
        <w:rPr>
          <w:rFonts w:hint="eastAsia"/>
        </w:rPr>
        <w:t>民間事業者の提案とする。</w:t>
      </w:r>
    </w:p>
    <w:p w14:paraId="3F508EB7" w14:textId="19E2C71F" w:rsidR="004112AA" w:rsidRPr="00FC1B1D" w:rsidRDefault="004112AA" w:rsidP="00EA0FB4"/>
    <w:p w14:paraId="107FCD69" w14:textId="77777777" w:rsidR="004112AA" w:rsidRPr="00063825" w:rsidRDefault="004112AA" w:rsidP="00317D59">
      <w:pPr>
        <w:pStyle w:val="4"/>
        <w:rPr>
          <w:rFonts w:ascii="ＭＳ ゴシック" w:eastAsia="ＭＳ ゴシック" w:hAnsi="ＭＳ ゴシック"/>
        </w:rPr>
      </w:pPr>
      <w:r w:rsidRPr="00063825">
        <w:rPr>
          <w:rFonts w:ascii="ＭＳ ゴシック" w:eastAsia="ＭＳ ゴシック" w:hAnsi="ＭＳ ゴシック" w:hint="eastAsia"/>
        </w:rPr>
        <w:t>手選別物コンベヤ</w:t>
      </w:r>
    </w:p>
    <w:p w14:paraId="11F80133" w14:textId="02887F81" w:rsidR="004112AA" w:rsidRPr="00FC1B1D" w:rsidRDefault="004112AA" w:rsidP="00317D59">
      <w:pPr>
        <w:pStyle w:val="6"/>
        <w:ind w:left="2268"/>
      </w:pPr>
      <w:r w:rsidRPr="00FC1B1D">
        <w:rPr>
          <w:rFonts w:hint="eastAsia"/>
        </w:rPr>
        <w:t>形式</w:t>
      </w:r>
      <w:r>
        <w:tab/>
      </w:r>
      <w:r>
        <w:tab/>
      </w:r>
      <w:r>
        <w:tab/>
      </w:r>
      <w:r w:rsidR="00076C4D">
        <w:rPr>
          <w:rFonts w:hint="eastAsia"/>
        </w:rPr>
        <w:t>[</w:t>
      </w:r>
      <w:r w:rsidRPr="00FC1B1D">
        <w:rPr>
          <w:rFonts w:hint="eastAsia"/>
        </w:rPr>
        <w:t>ベルトコンベヤ</w:t>
      </w:r>
      <w:r w:rsidR="00076C4D">
        <w:rPr>
          <w:rFonts w:hint="eastAsia"/>
        </w:rPr>
        <w:t>]</w:t>
      </w:r>
    </w:p>
    <w:p w14:paraId="7252C303" w14:textId="4990177C" w:rsidR="004112AA" w:rsidRPr="00FC1B1D" w:rsidRDefault="004112AA" w:rsidP="00317D59">
      <w:pPr>
        <w:pStyle w:val="6"/>
        <w:ind w:left="2268"/>
      </w:pPr>
      <w:r w:rsidRPr="00FC1B1D">
        <w:rPr>
          <w:rFonts w:hint="eastAsia"/>
        </w:rPr>
        <w:t>数量</w:t>
      </w:r>
      <w:r>
        <w:tab/>
      </w:r>
      <w:r>
        <w:tab/>
      </w:r>
      <w:r>
        <w:tab/>
      </w:r>
      <w:r w:rsidR="00076C4D">
        <w:rPr>
          <w:rFonts w:hint="eastAsia"/>
        </w:rPr>
        <w:t>[</w:t>
      </w:r>
      <w:r w:rsidR="0080434C">
        <w:rPr>
          <w:rFonts w:hint="eastAsia"/>
        </w:rPr>
        <w:t>1</w:t>
      </w:r>
      <w:r w:rsidR="00076C4D">
        <w:rPr>
          <w:rFonts w:hint="eastAsia"/>
        </w:rPr>
        <w:t>]</w:t>
      </w:r>
      <w:r w:rsidRPr="00FC1B1D">
        <w:rPr>
          <w:rFonts w:hint="eastAsia"/>
        </w:rPr>
        <w:t>基</w:t>
      </w:r>
    </w:p>
    <w:p w14:paraId="6C1040D9" w14:textId="04351E32" w:rsidR="004112AA" w:rsidRPr="00FC1B1D" w:rsidRDefault="004112AA" w:rsidP="00317D59">
      <w:pPr>
        <w:pStyle w:val="6"/>
        <w:ind w:left="2268"/>
      </w:pPr>
      <w:r w:rsidRPr="00FC1B1D">
        <w:rPr>
          <w:rFonts w:hint="eastAsia"/>
        </w:rPr>
        <w:t>主要項目（</w:t>
      </w:r>
      <w:r w:rsidR="0080434C">
        <w:t>1</w:t>
      </w:r>
      <w:r w:rsidRPr="00FC1B1D">
        <w:t>基につき）</w:t>
      </w:r>
    </w:p>
    <w:p w14:paraId="4694C14A" w14:textId="55FB089F" w:rsidR="004112AA" w:rsidRPr="00DD04BC" w:rsidRDefault="004112AA" w:rsidP="00EF7A8D">
      <w:pPr>
        <w:pStyle w:val="ab"/>
        <w:numPr>
          <w:ilvl w:val="0"/>
          <w:numId w:val="202"/>
        </w:numPr>
        <w:ind w:leftChars="300" w:left="1072" w:hanging="442"/>
      </w:pPr>
      <w:r w:rsidRPr="00DD04BC">
        <w:rPr>
          <w:rFonts w:hint="eastAsia"/>
        </w:rPr>
        <w:t>能力</w:t>
      </w:r>
      <w:r w:rsidR="00EF7A8D">
        <w:rPr>
          <w:rFonts w:hint="eastAsia"/>
        </w:rPr>
        <w:t xml:space="preserve">　</w:t>
      </w:r>
      <w:r>
        <w:tab/>
      </w:r>
      <w:r>
        <w:tab/>
      </w:r>
      <w:r w:rsidR="00271C4E">
        <w:rPr>
          <w:rFonts w:hint="eastAsia"/>
        </w:rPr>
        <w:t>[　]</w:t>
      </w:r>
      <w:r w:rsidRPr="00DD04BC">
        <w:t>t</w:t>
      </w:r>
      <w:r w:rsidR="0090057A">
        <w:t>/</w:t>
      </w:r>
      <w:r w:rsidRPr="00DD04BC">
        <w:t>h</w:t>
      </w:r>
    </w:p>
    <w:p w14:paraId="53C8027B" w14:textId="4717E366" w:rsidR="004112AA" w:rsidRPr="00DD04BC" w:rsidRDefault="004112AA" w:rsidP="00EF7A8D">
      <w:pPr>
        <w:pStyle w:val="ab"/>
        <w:numPr>
          <w:ilvl w:val="0"/>
          <w:numId w:val="202"/>
        </w:numPr>
        <w:ind w:leftChars="300" w:left="1072" w:hanging="442"/>
      </w:pPr>
      <w:r w:rsidRPr="00DD04BC">
        <w:rPr>
          <w:rFonts w:hint="eastAsia"/>
        </w:rPr>
        <w:t>寸法</w:t>
      </w:r>
      <w:r w:rsidR="00EF7A8D">
        <w:rPr>
          <w:rFonts w:hint="eastAsia"/>
        </w:rPr>
        <w:t xml:space="preserve">　</w:t>
      </w:r>
      <w:r>
        <w:tab/>
      </w:r>
      <w:r>
        <w:tab/>
      </w:r>
      <w:r w:rsidRPr="00DD04BC">
        <w:rPr>
          <w:rFonts w:hint="eastAsia"/>
        </w:rPr>
        <w:t>幅</w:t>
      </w:r>
      <w:r w:rsidR="00271C4E">
        <w:rPr>
          <w:rFonts w:hint="eastAsia"/>
        </w:rPr>
        <w:t>[　]</w:t>
      </w:r>
      <w:r w:rsidR="005F777F">
        <w:rPr>
          <w:rFonts w:hint="eastAsia"/>
        </w:rPr>
        <w:t>ｍ</w:t>
      </w:r>
      <w:r w:rsidRPr="00DD04BC">
        <w:t>×長さ</w:t>
      </w:r>
      <w:r w:rsidR="00271C4E">
        <w:t>[　]</w:t>
      </w:r>
      <w:r w:rsidR="005F777F">
        <w:rPr>
          <w:rFonts w:hint="eastAsia"/>
        </w:rPr>
        <w:t>ｍ</w:t>
      </w:r>
    </w:p>
    <w:p w14:paraId="3B141747" w14:textId="3B373AF6" w:rsidR="004112AA" w:rsidRPr="00DD04BC" w:rsidRDefault="004112AA" w:rsidP="00EF7A8D">
      <w:pPr>
        <w:pStyle w:val="ab"/>
        <w:numPr>
          <w:ilvl w:val="0"/>
          <w:numId w:val="202"/>
        </w:numPr>
        <w:ind w:leftChars="300" w:left="1072" w:hanging="442"/>
      </w:pPr>
      <w:r w:rsidRPr="00DD04BC">
        <w:rPr>
          <w:rFonts w:hint="eastAsia"/>
        </w:rPr>
        <w:t>速度</w:t>
      </w:r>
      <w:r w:rsidR="00EF7A8D">
        <w:rPr>
          <w:rFonts w:hint="eastAsia"/>
        </w:rPr>
        <w:t xml:space="preserve">　</w:t>
      </w:r>
      <w:r>
        <w:tab/>
      </w:r>
      <w:r>
        <w:tab/>
      </w:r>
      <w:r w:rsidR="00271C4E">
        <w:rPr>
          <w:rFonts w:hint="eastAsia"/>
        </w:rPr>
        <w:t>[　]</w:t>
      </w:r>
      <w:r w:rsidRPr="00DD04BC">
        <w:t>m</w:t>
      </w:r>
      <w:r w:rsidR="0090057A">
        <w:t>/</w:t>
      </w:r>
      <w:r w:rsidRPr="00DD04BC">
        <w:t>min</w:t>
      </w:r>
    </w:p>
    <w:p w14:paraId="0CCDDC88" w14:textId="27E0D18E" w:rsidR="004112AA" w:rsidRPr="00DD04BC" w:rsidRDefault="004112AA" w:rsidP="00EF7A8D">
      <w:pPr>
        <w:pStyle w:val="ab"/>
        <w:numPr>
          <w:ilvl w:val="0"/>
          <w:numId w:val="202"/>
        </w:numPr>
        <w:ind w:leftChars="300" w:left="1072" w:hanging="442"/>
      </w:pPr>
      <w:r w:rsidRPr="00DD04BC">
        <w:rPr>
          <w:rFonts w:hint="eastAsia"/>
        </w:rPr>
        <w:t>操作方式</w:t>
      </w:r>
      <w:r>
        <w:tab/>
      </w:r>
      <w:r>
        <w:tab/>
      </w:r>
      <w:r w:rsidR="00076C4D">
        <w:rPr>
          <w:rFonts w:hint="eastAsia"/>
        </w:rPr>
        <w:t>[</w:t>
      </w:r>
      <w:r w:rsidRPr="00DD04BC">
        <w:rPr>
          <w:rFonts w:hint="eastAsia"/>
        </w:rPr>
        <w:t>自動・現場手動</w:t>
      </w:r>
      <w:r w:rsidR="00076C4D">
        <w:rPr>
          <w:rFonts w:hint="eastAsia"/>
        </w:rPr>
        <w:t>]</w:t>
      </w:r>
    </w:p>
    <w:p w14:paraId="509209CC" w14:textId="0E9383A5" w:rsidR="004112AA" w:rsidRPr="00DD04BC" w:rsidRDefault="004112AA" w:rsidP="00EF7A8D">
      <w:pPr>
        <w:pStyle w:val="ab"/>
        <w:numPr>
          <w:ilvl w:val="0"/>
          <w:numId w:val="202"/>
        </w:numPr>
        <w:ind w:leftChars="300" w:left="1072" w:hanging="442"/>
      </w:pPr>
      <w:r w:rsidRPr="00DD04BC">
        <w:rPr>
          <w:rFonts w:hint="eastAsia"/>
        </w:rPr>
        <w:t>主要部材質</w:t>
      </w:r>
      <w:r>
        <w:tab/>
      </w:r>
      <w:r>
        <w:tab/>
      </w:r>
      <w:r w:rsidR="00271C4E">
        <w:rPr>
          <w:rFonts w:hint="eastAsia"/>
        </w:rPr>
        <w:t>[　]</w:t>
      </w:r>
    </w:p>
    <w:p w14:paraId="0D8EC063" w14:textId="77777777" w:rsidR="004112AA" w:rsidRPr="00FC1B1D" w:rsidRDefault="004112AA" w:rsidP="00317D59">
      <w:pPr>
        <w:pStyle w:val="6"/>
        <w:ind w:left="2268"/>
      </w:pPr>
      <w:r w:rsidRPr="00FC1B1D">
        <w:rPr>
          <w:rFonts w:hint="eastAsia"/>
        </w:rPr>
        <w:t>設計基準</w:t>
      </w:r>
    </w:p>
    <w:p w14:paraId="3877514F" w14:textId="7BEEA83A" w:rsidR="004112AA" w:rsidRPr="00DD04BC" w:rsidRDefault="004112AA" w:rsidP="00EF7A8D">
      <w:pPr>
        <w:pStyle w:val="ab"/>
        <w:numPr>
          <w:ilvl w:val="0"/>
          <w:numId w:val="203"/>
        </w:numPr>
        <w:ind w:leftChars="300" w:left="1072" w:hanging="442"/>
      </w:pPr>
      <w:r w:rsidRPr="00DD04BC">
        <w:rPr>
          <w:rFonts w:hint="eastAsia"/>
        </w:rPr>
        <w:t>異物</w:t>
      </w:r>
      <w:r w:rsidR="00E16F53">
        <w:rPr>
          <w:rFonts w:hint="eastAsia"/>
        </w:rPr>
        <w:t>を</w:t>
      </w:r>
      <w:r w:rsidRPr="00DD04BC">
        <w:rPr>
          <w:rFonts w:hint="eastAsia"/>
        </w:rPr>
        <w:t>除去</w:t>
      </w:r>
      <w:r w:rsidR="00E16F53">
        <w:rPr>
          <w:rFonts w:hint="eastAsia"/>
        </w:rPr>
        <w:t>するための作業スペース</w:t>
      </w:r>
      <w:r w:rsidRPr="00DD04BC">
        <w:rPr>
          <w:rFonts w:hint="eastAsia"/>
        </w:rPr>
        <w:t>を</w:t>
      </w:r>
      <w:r w:rsidR="00E16F53" w:rsidRPr="00DD04BC">
        <w:rPr>
          <w:rFonts w:hint="eastAsia"/>
        </w:rPr>
        <w:t>両側</w:t>
      </w:r>
      <w:r w:rsidR="00E16F53">
        <w:rPr>
          <w:rFonts w:hint="eastAsia"/>
        </w:rPr>
        <w:t>に</w:t>
      </w:r>
      <w:r w:rsidRPr="00DD04BC">
        <w:rPr>
          <w:rFonts w:hint="eastAsia"/>
        </w:rPr>
        <w:t>設けること。</w:t>
      </w:r>
    </w:p>
    <w:p w14:paraId="54771824" w14:textId="77777777" w:rsidR="004112AA" w:rsidRPr="00DD04BC" w:rsidRDefault="004112AA" w:rsidP="00EF7A8D">
      <w:pPr>
        <w:pStyle w:val="ab"/>
        <w:numPr>
          <w:ilvl w:val="0"/>
          <w:numId w:val="203"/>
        </w:numPr>
        <w:ind w:leftChars="300" w:left="1072" w:hanging="442"/>
      </w:pPr>
      <w:r w:rsidRPr="00DD04BC">
        <w:rPr>
          <w:rFonts w:hint="eastAsia"/>
        </w:rPr>
        <w:t>現場操作盤は、駆動側の機側に設置すること。また、緊急停止装置等を設置すること。</w:t>
      </w:r>
    </w:p>
    <w:p w14:paraId="77E6121D" w14:textId="77777777" w:rsidR="004112AA" w:rsidRPr="00DD04BC" w:rsidRDefault="004112AA" w:rsidP="00EF7A8D">
      <w:pPr>
        <w:pStyle w:val="ab"/>
        <w:numPr>
          <w:ilvl w:val="0"/>
          <w:numId w:val="203"/>
        </w:numPr>
        <w:ind w:leftChars="300" w:left="1072" w:hanging="442"/>
      </w:pPr>
      <w:r w:rsidRPr="00DD04BC">
        <w:rPr>
          <w:rFonts w:hint="eastAsia"/>
        </w:rPr>
        <w:t>選別した異物の排出の便宜を図れるホッパ、シュート及びコンテナ等を計画すること。</w:t>
      </w:r>
    </w:p>
    <w:p w14:paraId="5051D819" w14:textId="77777777" w:rsidR="004112AA" w:rsidRPr="00FC1B1D" w:rsidRDefault="004112AA" w:rsidP="004112AA"/>
    <w:p w14:paraId="0B7C3FAB" w14:textId="77777777" w:rsidR="004112AA" w:rsidRPr="00063825" w:rsidRDefault="004112AA" w:rsidP="00317D59">
      <w:pPr>
        <w:pStyle w:val="4"/>
        <w:rPr>
          <w:rFonts w:ascii="ＭＳ ゴシック" w:eastAsia="ＭＳ ゴシック" w:hAnsi="ＭＳ ゴシック"/>
        </w:rPr>
      </w:pPr>
      <w:r w:rsidRPr="00063825">
        <w:rPr>
          <w:rFonts w:ascii="ＭＳ ゴシック" w:eastAsia="ＭＳ ゴシック" w:hAnsi="ＭＳ ゴシック" w:hint="eastAsia"/>
        </w:rPr>
        <w:t>圧縮梱包機</w:t>
      </w:r>
    </w:p>
    <w:p w14:paraId="38A33E64" w14:textId="4C6AA38A" w:rsidR="004112AA" w:rsidRPr="00FC1B1D" w:rsidRDefault="004112AA" w:rsidP="00317D59">
      <w:pPr>
        <w:pStyle w:val="6"/>
        <w:ind w:left="2268"/>
      </w:pPr>
      <w:r w:rsidRPr="00FC1B1D">
        <w:rPr>
          <w:rFonts w:hint="eastAsia"/>
        </w:rPr>
        <w:t>形式</w:t>
      </w:r>
      <w:r>
        <w:tab/>
      </w:r>
      <w:r>
        <w:tab/>
      </w:r>
      <w:r>
        <w:tab/>
      </w:r>
      <w:r w:rsidR="00271C4E">
        <w:t>[　]</w:t>
      </w:r>
      <w:r w:rsidR="00721406">
        <w:t>(</w:t>
      </w:r>
      <w:r w:rsidRPr="00FC1B1D">
        <w:t>竪型又は横型圧縮、自動梱包機（PPバンド結束）</w:t>
      </w:r>
      <w:r w:rsidR="00721406">
        <w:rPr>
          <w:rFonts w:hint="eastAsia"/>
        </w:rPr>
        <w:t>)</w:t>
      </w:r>
    </w:p>
    <w:p w14:paraId="699D4FCD" w14:textId="6A0B4928" w:rsidR="004112AA" w:rsidRPr="00FC1B1D" w:rsidRDefault="004112AA" w:rsidP="00317D59">
      <w:pPr>
        <w:pStyle w:val="6"/>
        <w:ind w:left="2268"/>
      </w:pPr>
      <w:r w:rsidRPr="00FC1B1D">
        <w:rPr>
          <w:rFonts w:hint="eastAsia"/>
        </w:rPr>
        <w:t>数量</w:t>
      </w:r>
      <w:r>
        <w:tab/>
      </w:r>
      <w:r>
        <w:tab/>
      </w:r>
      <w:r>
        <w:tab/>
      </w:r>
      <w:r w:rsidR="00076C4D">
        <w:rPr>
          <w:rFonts w:hint="eastAsia"/>
        </w:rPr>
        <w:t>[</w:t>
      </w:r>
      <w:r w:rsidR="0080434C">
        <w:t>1</w:t>
      </w:r>
      <w:r w:rsidR="00076C4D">
        <w:rPr>
          <w:rFonts w:hint="eastAsia"/>
        </w:rPr>
        <w:t>]</w:t>
      </w:r>
      <w:r w:rsidRPr="00FC1B1D">
        <w:t>基</w:t>
      </w:r>
    </w:p>
    <w:p w14:paraId="530B64A2" w14:textId="60D1378A" w:rsidR="004112AA" w:rsidRPr="00FC1B1D" w:rsidRDefault="004112AA" w:rsidP="00317D59">
      <w:pPr>
        <w:pStyle w:val="6"/>
        <w:ind w:left="2268"/>
      </w:pPr>
      <w:r w:rsidRPr="00FC1B1D">
        <w:rPr>
          <w:rFonts w:hint="eastAsia"/>
        </w:rPr>
        <w:t>主要項目</w:t>
      </w:r>
    </w:p>
    <w:p w14:paraId="772069AC" w14:textId="4669AB70" w:rsidR="004112AA" w:rsidRPr="00DD04BC" w:rsidRDefault="004112AA" w:rsidP="00EF7A8D">
      <w:pPr>
        <w:pStyle w:val="ab"/>
        <w:numPr>
          <w:ilvl w:val="0"/>
          <w:numId w:val="204"/>
        </w:numPr>
        <w:ind w:leftChars="300" w:left="1072" w:hanging="442"/>
      </w:pPr>
      <w:r w:rsidRPr="00DD04BC">
        <w:rPr>
          <w:rFonts w:hint="eastAsia"/>
        </w:rPr>
        <w:t>能力</w:t>
      </w:r>
      <w:r w:rsidR="00EF7A8D">
        <w:rPr>
          <w:rFonts w:hint="eastAsia"/>
        </w:rPr>
        <w:t xml:space="preserve">　</w:t>
      </w:r>
      <w:r>
        <w:tab/>
      </w:r>
      <w:r>
        <w:tab/>
      </w:r>
      <w:r w:rsidR="00271C4E">
        <w:rPr>
          <w:rFonts w:hint="eastAsia"/>
        </w:rPr>
        <w:t>[　]</w:t>
      </w:r>
      <w:r w:rsidRPr="00DD04BC">
        <w:t>t</w:t>
      </w:r>
      <w:r w:rsidR="0090057A">
        <w:t>/</w:t>
      </w:r>
      <w:r w:rsidRPr="00DD04BC">
        <w:t>h</w:t>
      </w:r>
      <w:r w:rsidR="00721406">
        <w:rPr>
          <w:rFonts w:hint="eastAsia"/>
        </w:rPr>
        <w:t xml:space="preserve">　(</w:t>
      </w:r>
      <w:r w:rsidRPr="00DD04BC">
        <w:t>0.</w:t>
      </w:r>
      <w:r w:rsidR="0078625C">
        <w:rPr>
          <w:rFonts w:hint="eastAsia"/>
        </w:rPr>
        <w:t>44</w:t>
      </w:r>
      <w:r w:rsidRPr="00DD04BC">
        <w:t>t</w:t>
      </w:r>
      <w:r w:rsidR="0090057A">
        <w:t>/</w:t>
      </w:r>
      <w:r w:rsidRPr="00DD04BC">
        <w:t>h以上</w:t>
      </w:r>
      <w:r w:rsidR="00721406">
        <w:rPr>
          <w:rFonts w:hint="eastAsia"/>
        </w:rPr>
        <w:t>)</w:t>
      </w:r>
    </w:p>
    <w:p w14:paraId="3182EEFC" w14:textId="36D22A0D" w:rsidR="004112AA" w:rsidRPr="00DD04BC" w:rsidRDefault="004112AA" w:rsidP="00EF7A8D">
      <w:pPr>
        <w:pStyle w:val="ab"/>
        <w:numPr>
          <w:ilvl w:val="0"/>
          <w:numId w:val="204"/>
        </w:numPr>
        <w:ind w:leftChars="300" w:left="1072" w:hanging="442"/>
        <w:rPr>
          <w:lang w:eastAsia="zh-TW"/>
        </w:rPr>
      </w:pPr>
      <w:r w:rsidRPr="00DD04BC">
        <w:rPr>
          <w:rFonts w:hint="eastAsia"/>
          <w:lang w:eastAsia="zh-TW"/>
        </w:rPr>
        <w:t>圧縮梱包品寸法</w:t>
      </w:r>
      <w:r>
        <w:rPr>
          <w:lang w:eastAsia="zh-TW"/>
        </w:rPr>
        <w:tab/>
      </w:r>
      <w:r w:rsidR="00076C4D">
        <w:rPr>
          <w:rFonts w:hint="eastAsia"/>
          <w:lang w:eastAsia="zh-TW"/>
        </w:rPr>
        <w:t>[</w:t>
      </w:r>
      <w:r w:rsidR="0080434C">
        <w:rPr>
          <w:lang w:eastAsia="zh-TW"/>
        </w:rPr>
        <w:t>1</w:t>
      </w:r>
      <w:r w:rsidR="0041644F">
        <w:rPr>
          <w:rFonts w:hint="eastAsia"/>
          <w:lang w:eastAsia="zh-TW"/>
        </w:rPr>
        <w:t>ｍ</w:t>
      </w:r>
      <w:r w:rsidRPr="00DD04BC">
        <w:rPr>
          <w:lang w:eastAsia="zh-TW"/>
        </w:rPr>
        <w:t>×</w:t>
      </w:r>
      <w:r w:rsidR="0080434C">
        <w:rPr>
          <w:lang w:eastAsia="zh-TW"/>
        </w:rPr>
        <w:t>1</w:t>
      </w:r>
      <w:r w:rsidR="000D5C86">
        <w:rPr>
          <w:rFonts w:hint="eastAsia"/>
          <w:lang w:eastAsia="zh-TW"/>
        </w:rPr>
        <w:t>ｍ</w:t>
      </w:r>
      <w:r w:rsidRPr="00DD04BC">
        <w:rPr>
          <w:lang w:eastAsia="zh-TW"/>
        </w:rPr>
        <w:t>×</w:t>
      </w:r>
      <w:r w:rsidR="0080434C">
        <w:rPr>
          <w:lang w:eastAsia="zh-TW"/>
        </w:rPr>
        <w:t>1</w:t>
      </w:r>
      <w:r w:rsidR="0041644F">
        <w:rPr>
          <w:rFonts w:hint="eastAsia"/>
          <w:lang w:eastAsia="zh-TW"/>
        </w:rPr>
        <w:t>ｍ</w:t>
      </w:r>
      <w:r w:rsidR="00076C4D">
        <w:rPr>
          <w:rFonts w:hint="eastAsia"/>
          <w:lang w:eastAsia="zh-TW"/>
        </w:rPr>
        <w:t>]</w:t>
      </w:r>
    </w:p>
    <w:p w14:paraId="07170AFF" w14:textId="0DE8FF97" w:rsidR="004112AA" w:rsidRPr="00FC1B1D" w:rsidRDefault="004112AA" w:rsidP="00317D59">
      <w:pPr>
        <w:pStyle w:val="6"/>
        <w:ind w:left="2268"/>
      </w:pPr>
      <w:r w:rsidRPr="00FC1B1D">
        <w:rPr>
          <w:rFonts w:hint="eastAsia"/>
        </w:rPr>
        <w:t>設計基準</w:t>
      </w:r>
    </w:p>
    <w:p w14:paraId="1A0D9D20" w14:textId="2FCB0704" w:rsidR="004112AA" w:rsidRPr="00DD04BC" w:rsidRDefault="00056ED2" w:rsidP="00EF7A8D">
      <w:pPr>
        <w:pStyle w:val="ab"/>
        <w:numPr>
          <w:ilvl w:val="0"/>
          <w:numId w:val="205"/>
        </w:numPr>
        <w:ind w:leftChars="300" w:left="1072" w:hanging="442"/>
      </w:pPr>
      <w:r w:rsidRPr="00056ED2">
        <w:t>プラスチック製容器包装及びプラスチック使用製品廃棄物</w:t>
      </w:r>
      <w:r w:rsidR="004532D0">
        <w:rPr>
          <w:rFonts w:hint="eastAsia"/>
        </w:rPr>
        <w:t>への</w:t>
      </w:r>
      <w:r w:rsidR="004112AA" w:rsidRPr="00DD04BC">
        <w:t>対応（袋梱包）に改修等で対応可能な機種とすること。</w:t>
      </w:r>
    </w:p>
    <w:p w14:paraId="2DFBDDD3" w14:textId="0B8444BA" w:rsidR="004112AA" w:rsidRPr="00FC1B1D" w:rsidRDefault="004112AA" w:rsidP="00EA0FB4"/>
    <w:p w14:paraId="3279BE32" w14:textId="494D143C" w:rsidR="004112AA" w:rsidRPr="00063825" w:rsidRDefault="004112AA" w:rsidP="00317D59">
      <w:pPr>
        <w:pStyle w:val="4"/>
        <w:rPr>
          <w:rFonts w:ascii="ＭＳ ゴシック" w:eastAsia="ＭＳ ゴシック" w:hAnsi="ＭＳ ゴシック"/>
        </w:rPr>
      </w:pPr>
      <w:r w:rsidRPr="00063825">
        <w:rPr>
          <w:rFonts w:ascii="ＭＳ ゴシック" w:eastAsia="ＭＳ ゴシック" w:hAnsi="ＭＳ ゴシック" w:hint="eastAsia"/>
        </w:rPr>
        <w:t>梱包品ヤード（</w:t>
      </w:r>
      <w:r w:rsidR="0019637D" w:rsidRPr="00063825">
        <w:rPr>
          <w:rFonts w:ascii="ＭＳ ゴシック" w:eastAsia="ＭＳ ゴシック" w:hAnsi="ＭＳ ゴシック" w:hint="eastAsia"/>
        </w:rPr>
        <w:t>建築工事所掌</w:t>
      </w:r>
      <w:r w:rsidRPr="00063825">
        <w:rPr>
          <w:rFonts w:ascii="ＭＳ ゴシック" w:eastAsia="ＭＳ ゴシック" w:hAnsi="ＭＳ ゴシック" w:hint="eastAsia"/>
        </w:rPr>
        <w:t>）</w:t>
      </w:r>
    </w:p>
    <w:p w14:paraId="03825624" w14:textId="4E027EDD" w:rsidR="004112AA" w:rsidRPr="00FC1B1D" w:rsidRDefault="004112AA" w:rsidP="00317D59">
      <w:pPr>
        <w:pStyle w:val="6"/>
        <w:ind w:left="2268"/>
      </w:pPr>
      <w:r w:rsidRPr="00FC1B1D">
        <w:rPr>
          <w:rFonts w:hint="eastAsia"/>
        </w:rPr>
        <w:t>形式</w:t>
      </w:r>
      <w:r>
        <w:tab/>
      </w:r>
      <w:r>
        <w:tab/>
      </w:r>
      <w:r>
        <w:tab/>
      </w:r>
      <w:r w:rsidR="00076C4D">
        <w:rPr>
          <w:rFonts w:hint="eastAsia"/>
        </w:rPr>
        <w:t>[</w:t>
      </w:r>
      <w:r w:rsidRPr="00FC1B1D">
        <w:rPr>
          <w:rFonts w:hint="eastAsia"/>
        </w:rPr>
        <w:t>屋内貯留ヤード</w:t>
      </w:r>
      <w:r w:rsidR="00076C4D">
        <w:rPr>
          <w:rFonts w:hint="eastAsia"/>
        </w:rPr>
        <w:t>]</w:t>
      </w:r>
    </w:p>
    <w:p w14:paraId="3A2F4B9D" w14:textId="50C9BD60" w:rsidR="004112AA" w:rsidRPr="00FC1B1D" w:rsidRDefault="004112AA" w:rsidP="00317D59">
      <w:pPr>
        <w:pStyle w:val="6"/>
        <w:ind w:left="2268"/>
      </w:pPr>
      <w:r w:rsidRPr="00FC1B1D">
        <w:rPr>
          <w:rFonts w:hint="eastAsia"/>
        </w:rPr>
        <w:t>数量</w:t>
      </w:r>
      <w:r>
        <w:tab/>
      </w:r>
      <w:r>
        <w:tab/>
      </w:r>
      <w:r>
        <w:tab/>
      </w:r>
      <w:r w:rsidR="00076C4D">
        <w:rPr>
          <w:rFonts w:hint="eastAsia"/>
        </w:rPr>
        <w:t>[</w:t>
      </w:r>
      <w:r w:rsidR="0080434C">
        <w:t>1</w:t>
      </w:r>
      <w:r w:rsidRPr="00FC1B1D">
        <w:t>式</w:t>
      </w:r>
      <w:r w:rsidR="00076C4D">
        <w:rPr>
          <w:rFonts w:hint="eastAsia"/>
        </w:rPr>
        <w:t>]</w:t>
      </w:r>
    </w:p>
    <w:p w14:paraId="4374AA24" w14:textId="48949DC2" w:rsidR="004112AA" w:rsidRPr="00FC1B1D" w:rsidRDefault="004112AA" w:rsidP="00317D59">
      <w:pPr>
        <w:pStyle w:val="6"/>
        <w:ind w:left="2268"/>
      </w:pPr>
      <w:r w:rsidRPr="00FC1B1D">
        <w:rPr>
          <w:rFonts w:hint="eastAsia"/>
        </w:rPr>
        <w:t>主要項目</w:t>
      </w:r>
    </w:p>
    <w:p w14:paraId="6DAFF454" w14:textId="6754CD7A" w:rsidR="004112AA" w:rsidRPr="00DD04BC" w:rsidRDefault="004112AA" w:rsidP="00EF7A8D">
      <w:pPr>
        <w:pStyle w:val="ab"/>
        <w:numPr>
          <w:ilvl w:val="0"/>
          <w:numId w:val="206"/>
        </w:numPr>
        <w:ind w:leftChars="300" w:left="1072" w:hanging="442"/>
      </w:pPr>
      <w:r w:rsidRPr="00DD04BC">
        <w:rPr>
          <w:rFonts w:hint="eastAsia"/>
        </w:rPr>
        <w:t>構造</w:t>
      </w:r>
      <w:r w:rsidR="00EF7A8D">
        <w:rPr>
          <w:rFonts w:hint="eastAsia"/>
        </w:rPr>
        <w:t xml:space="preserve">　</w:t>
      </w:r>
      <w:r>
        <w:tab/>
      </w:r>
      <w:r>
        <w:tab/>
      </w:r>
      <w:r w:rsidR="00076C4D">
        <w:rPr>
          <w:rFonts w:hint="eastAsia"/>
        </w:rPr>
        <w:t>[</w:t>
      </w:r>
      <w:r w:rsidRPr="00DD04BC">
        <w:rPr>
          <w:rFonts w:hint="eastAsia"/>
        </w:rPr>
        <w:t>床面鉄筋コンクリート</w:t>
      </w:r>
      <w:r w:rsidR="00076C4D">
        <w:rPr>
          <w:rFonts w:hint="eastAsia"/>
        </w:rPr>
        <w:t>]</w:t>
      </w:r>
    </w:p>
    <w:p w14:paraId="123D1EC6" w14:textId="7FB3DB3A" w:rsidR="004112AA" w:rsidRPr="00DD04BC" w:rsidRDefault="004112AA" w:rsidP="00EF7A8D">
      <w:pPr>
        <w:pStyle w:val="ab"/>
        <w:numPr>
          <w:ilvl w:val="0"/>
          <w:numId w:val="206"/>
        </w:numPr>
        <w:ind w:leftChars="300" w:left="1072" w:hanging="442"/>
      </w:pPr>
      <w:r w:rsidRPr="00DD04BC">
        <w:rPr>
          <w:rFonts w:hint="eastAsia"/>
        </w:rPr>
        <w:t>寸法</w:t>
      </w:r>
      <w:r w:rsidR="00EF7A8D">
        <w:rPr>
          <w:rFonts w:hint="eastAsia"/>
        </w:rPr>
        <w:t xml:space="preserve">　</w:t>
      </w:r>
      <w:r>
        <w:tab/>
      </w:r>
      <w:r>
        <w:tab/>
      </w:r>
      <w:r w:rsidRPr="00DD04BC">
        <w:rPr>
          <w:rFonts w:hint="eastAsia"/>
        </w:rPr>
        <w:t>幅</w:t>
      </w:r>
      <w:r w:rsidR="00271C4E">
        <w:t>[　]</w:t>
      </w:r>
      <w:r w:rsidRPr="00DD04BC">
        <w:t>ｍ×奥行</w:t>
      </w:r>
      <w:r w:rsidR="00271C4E">
        <w:t>[　]</w:t>
      </w:r>
      <w:r w:rsidRPr="00DD04BC">
        <w:t>ｍ</w:t>
      </w:r>
    </w:p>
    <w:p w14:paraId="4DD246E7" w14:textId="221249A9" w:rsidR="004112AA" w:rsidRPr="00DD04BC" w:rsidRDefault="004112AA" w:rsidP="00EF7A8D">
      <w:pPr>
        <w:pStyle w:val="ab"/>
        <w:numPr>
          <w:ilvl w:val="0"/>
          <w:numId w:val="206"/>
        </w:numPr>
        <w:ind w:leftChars="300" w:left="1072" w:hanging="442"/>
      </w:pPr>
      <w:r w:rsidRPr="00DD04BC">
        <w:rPr>
          <w:rFonts w:hint="eastAsia"/>
        </w:rPr>
        <w:t>設計積上げ高さ</w:t>
      </w:r>
      <w:r w:rsidR="00EF7A8D">
        <w:rPr>
          <w:rFonts w:hint="eastAsia"/>
        </w:rPr>
        <w:t xml:space="preserve">　</w:t>
      </w:r>
      <w:r>
        <w:tab/>
      </w:r>
      <w:r w:rsidR="00271C4E">
        <w:t>[　]</w:t>
      </w:r>
      <w:r w:rsidRPr="00DD04BC">
        <w:t>ｍ</w:t>
      </w:r>
    </w:p>
    <w:p w14:paraId="16F6F5DF" w14:textId="77777777" w:rsidR="004112AA" w:rsidRPr="00FC1B1D" w:rsidRDefault="004112AA" w:rsidP="00317D59">
      <w:pPr>
        <w:pStyle w:val="6"/>
        <w:ind w:left="2268"/>
      </w:pPr>
      <w:r w:rsidRPr="00FC1B1D">
        <w:rPr>
          <w:rFonts w:hint="eastAsia"/>
        </w:rPr>
        <w:lastRenderedPageBreak/>
        <w:t>設計基準</w:t>
      </w:r>
    </w:p>
    <w:p w14:paraId="1B431959" w14:textId="0A5F7241" w:rsidR="004112AA" w:rsidRPr="0076089A" w:rsidRDefault="00B82ABA" w:rsidP="00EF7A8D">
      <w:pPr>
        <w:pStyle w:val="ab"/>
        <w:numPr>
          <w:ilvl w:val="0"/>
          <w:numId w:val="207"/>
        </w:numPr>
        <w:ind w:leftChars="300" w:left="1072" w:hanging="442"/>
      </w:pPr>
      <w:r>
        <w:rPr>
          <w:rFonts w:hint="eastAsia"/>
        </w:rPr>
        <w:t>5</w:t>
      </w:r>
      <w:r w:rsidR="004112AA" w:rsidRPr="0076089A">
        <w:t>日分の圧縮梱包品又は</w:t>
      </w:r>
      <w:r w:rsidR="0080434C">
        <w:t>1</w:t>
      </w:r>
      <w:r w:rsidR="004112AA" w:rsidRPr="0076089A">
        <w:t>0t平ボディー車</w:t>
      </w:r>
      <w:r w:rsidR="0080434C">
        <w:t>1</w:t>
      </w:r>
      <w:r w:rsidR="004112AA" w:rsidRPr="0076089A">
        <w:t>台分のいずれか多い方以上の貯留が可能な広さとすること。</w:t>
      </w:r>
    </w:p>
    <w:p w14:paraId="78301AAF" w14:textId="77777777" w:rsidR="004112AA" w:rsidRPr="0076089A" w:rsidRDefault="004112AA" w:rsidP="004112AA"/>
    <w:p w14:paraId="687CA3FB" w14:textId="77777777" w:rsidR="004112AA" w:rsidRDefault="004112AA" w:rsidP="00317D59">
      <w:pPr>
        <w:pStyle w:val="3"/>
        <w:ind w:left="3912" w:hanging="3912"/>
      </w:pPr>
      <w:bookmarkStart w:id="208" w:name="_Toc133402327"/>
      <w:bookmarkStart w:id="209" w:name="_Toc153368609"/>
      <w:r w:rsidRPr="00FC1B1D">
        <w:t>剪定枝資源化施設</w:t>
      </w:r>
      <w:bookmarkEnd w:id="208"/>
      <w:bookmarkEnd w:id="209"/>
    </w:p>
    <w:p w14:paraId="44ABBE54" w14:textId="4CC08BFB" w:rsidR="00905499" w:rsidRPr="00541276" w:rsidRDefault="00905499" w:rsidP="00566FCF">
      <w:pPr>
        <w:ind w:firstLineChars="100" w:firstLine="210"/>
      </w:pPr>
      <w:r w:rsidRPr="00541276">
        <w:t>破砕機</w:t>
      </w:r>
      <w:r w:rsidR="00E02207">
        <w:rPr>
          <w:rFonts w:hint="eastAsia"/>
        </w:rPr>
        <w:t>等に</w:t>
      </w:r>
      <w:r w:rsidRPr="00541276">
        <w:t>は</w:t>
      </w:r>
      <w:r>
        <w:rPr>
          <w:rFonts w:hint="eastAsia"/>
        </w:rPr>
        <w:t>必要に応じて</w:t>
      </w:r>
      <w:r w:rsidRPr="00541276">
        <w:t>粉じん対策</w:t>
      </w:r>
      <w:r w:rsidR="009054DB">
        <w:rPr>
          <w:rFonts w:hint="eastAsia"/>
        </w:rPr>
        <w:t>、防音対策、防振対策を講じる</w:t>
      </w:r>
      <w:r w:rsidRPr="00541276">
        <w:t>こと。</w:t>
      </w:r>
    </w:p>
    <w:p w14:paraId="10ABD07E" w14:textId="77777777" w:rsidR="004112AA" w:rsidRPr="00063825" w:rsidRDefault="004112AA" w:rsidP="00CD547F">
      <w:pPr>
        <w:pStyle w:val="4"/>
        <w:numPr>
          <w:ilvl w:val="3"/>
          <w:numId w:val="538"/>
        </w:numPr>
        <w:rPr>
          <w:rFonts w:ascii="ＭＳ ゴシック" w:eastAsia="ＭＳ ゴシック" w:hAnsi="ＭＳ ゴシック"/>
        </w:rPr>
      </w:pPr>
      <w:r w:rsidRPr="00063825">
        <w:rPr>
          <w:rFonts w:ascii="ＭＳ ゴシック" w:eastAsia="ＭＳ ゴシック" w:hAnsi="ＭＳ ゴシック"/>
        </w:rPr>
        <w:t>受入</w:t>
      </w:r>
      <w:r w:rsidRPr="00063825">
        <w:rPr>
          <w:rFonts w:ascii="ＭＳ ゴシック" w:eastAsia="ＭＳ ゴシック" w:hAnsi="ＭＳ ゴシック" w:hint="eastAsia"/>
        </w:rPr>
        <w:t>れ</w:t>
      </w:r>
      <w:r w:rsidRPr="00063825">
        <w:rPr>
          <w:rFonts w:ascii="ＭＳ ゴシック" w:eastAsia="ＭＳ ゴシック" w:hAnsi="ＭＳ ゴシック"/>
        </w:rPr>
        <w:t>・供給設備</w:t>
      </w:r>
    </w:p>
    <w:p w14:paraId="2A6A325D" w14:textId="2D0E211B" w:rsidR="004112AA" w:rsidRPr="00063825" w:rsidRDefault="004112AA" w:rsidP="00317D59">
      <w:pPr>
        <w:pStyle w:val="5"/>
        <w:ind w:left="945" w:hanging="945"/>
        <w:rPr>
          <w:rFonts w:ascii="ＭＳ ゴシック" w:eastAsia="ＭＳ ゴシック" w:hAnsi="ＭＳ ゴシック"/>
        </w:rPr>
      </w:pPr>
      <w:r w:rsidRPr="00063825">
        <w:rPr>
          <w:rFonts w:ascii="ＭＳ ゴシック" w:eastAsia="ＭＳ ゴシック" w:hAnsi="ＭＳ ゴシック" w:hint="eastAsia"/>
        </w:rPr>
        <w:t>プラットホーム（</w:t>
      </w:r>
      <w:r w:rsidR="0019637D" w:rsidRPr="00063825">
        <w:rPr>
          <w:rFonts w:ascii="ＭＳ ゴシック" w:eastAsia="ＭＳ ゴシック" w:hAnsi="ＭＳ ゴシック" w:hint="eastAsia"/>
        </w:rPr>
        <w:t>建築工事所掌</w:t>
      </w:r>
      <w:r w:rsidRPr="00063825">
        <w:rPr>
          <w:rFonts w:ascii="ＭＳ ゴシック" w:eastAsia="ＭＳ ゴシック" w:hAnsi="ＭＳ ゴシック" w:hint="eastAsia"/>
        </w:rPr>
        <w:t>）</w:t>
      </w:r>
    </w:p>
    <w:p w14:paraId="471AE34A" w14:textId="5EE2C44C" w:rsidR="004112AA" w:rsidRPr="00FC1B1D" w:rsidRDefault="004112AA" w:rsidP="00317D59">
      <w:pPr>
        <w:pStyle w:val="6"/>
        <w:ind w:left="2268"/>
      </w:pPr>
      <w:r w:rsidRPr="00FC1B1D">
        <w:rPr>
          <w:rFonts w:hint="eastAsia"/>
        </w:rPr>
        <w:t>形式</w:t>
      </w:r>
      <w:r>
        <w:tab/>
      </w:r>
      <w:r>
        <w:tab/>
      </w:r>
      <w:r>
        <w:tab/>
      </w:r>
      <w:r w:rsidR="00076C4D">
        <w:rPr>
          <w:rFonts w:hint="eastAsia"/>
        </w:rPr>
        <w:t>[</w:t>
      </w:r>
      <w:r w:rsidR="0078625C">
        <w:rPr>
          <w:rFonts w:hint="eastAsia"/>
        </w:rPr>
        <w:t xml:space="preserve">　　</w:t>
      </w:r>
      <w:r w:rsidR="00076C4D">
        <w:rPr>
          <w:rFonts w:hint="eastAsia"/>
        </w:rPr>
        <w:t>]</w:t>
      </w:r>
    </w:p>
    <w:p w14:paraId="6D8E6EFD" w14:textId="60B85117" w:rsidR="004112AA" w:rsidRPr="00FC1B1D" w:rsidRDefault="004112AA" w:rsidP="00317D59">
      <w:pPr>
        <w:pStyle w:val="6"/>
        <w:ind w:left="2268"/>
      </w:pPr>
      <w:r w:rsidRPr="00FC1B1D">
        <w:rPr>
          <w:rFonts w:hint="eastAsia"/>
        </w:rPr>
        <w:t>数量</w:t>
      </w:r>
      <w:r w:rsidRPr="00FC1B1D">
        <w:tab/>
      </w:r>
      <w:r>
        <w:tab/>
      </w:r>
      <w:r>
        <w:tab/>
      </w:r>
      <w:r w:rsidR="00076C4D">
        <w:rPr>
          <w:rFonts w:hint="eastAsia"/>
        </w:rPr>
        <w:t>[</w:t>
      </w:r>
      <w:r w:rsidR="0080434C">
        <w:t>1</w:t>
      </w:r>
      <w:r w:rsidRPr="00FC1B1D">
        <w:t>式</w:t>
      </w:r>
      <w:r w:rsidR="00076C4D">
        <w:rPr>
          <w:rFonts w:hint="eastAsia"/>
        </w:rPr>
        <w:t>]</w:t>
      </w:r>
    </w:p>
    <w:p w14:paraId="0C44C956" w14:textId="3C919065" w:rsidR="004112AA" w:rsidRPr="00FC1B1D" w:rsidRDefault="004112AA" w:rsidP="00317D59">
      <w:pPr>
        <w:pStyle w:val="6"/>
        <w:ind w:left="2268"/>
      </w:pPr>
      <w:r w:rsidRPr="00FC1B1D">
        <w:rPr>
          <w:rFonts w:hint="eastAsia"/>
        </w:rPr>
        <w:t>構造</w:t>
      </w:r>
      <w:r w:rsidRPr="00FC1B1D">
        <w:tab/>
      </w:r>
      <w:r>
        <w:tab/>
      </w:r>
      <w:r>
        <w:tab/>
      </w:r>
      <w:r w:rsidR="00076C4D">
        <w:rPr>
          <w:rFonts w:hint="eastAsia"/>
        </w:rPr>
        <w:t>[</w:t>
      </w:r>
      <w:r w:rsidR="0078625C">
        <w:rPr>
          <w:rFonts w:hint="eastAsia"/>
        </w:rPr>
        <w:t xml:space="preserve">　　</w:t>
      </w:r>
      <w:r w:rsidR="00076C4D">
        <w:rPr>
          <w:rFonts w:hint="eastAsia"/>
        </w:rPr>
        <w:t>]</w:t>
      </w:r>
    </w:p>
    <w:p w14:paraId="45ECB199" w14:textId="77777777" w:rsidR="004112AA" w:rsidRPr="00FC1B1D" w:rsidRDefault="004112AA" w:rsidP="00317D59">
      <w:pPr>
        <w:pStyle w:val="6"/>
        <w:ind w:left="2268"/>
      </w:pPr>
      <w:r w:rsidRPr="00FC1B1D">
        <w:rPr>
          <w:rFonts w:hint="eastAsia"/>
        </w:rPr>
        <w:t>主要項目</w:t>
      </w:r>
    </w:p>
    <w:p w14:paraId="24660DC1" w14:textId="37A412C2" w:rsidR="004112AA" w:rsidRPr="0076089A" w:rsidRDefault="004112AA" w:rsidP="00EF7A8D">
      <w:pPr>
        <w:pStyle w:val="ab"/>
        <w:numPr>
          <w:ilvl w:val="0"/>
          <w:numId w:val="208"/>
        </w:numPr>
        <w:ind w:leftChars="300" w:left="1072" w:hanging="442"/>
      </w:pPr>
      <w:r w:rsidRPr="0076089A">
        <w:rPr>
          <w:rFonts w:hint="eastAsia"/>
        </w:rPr>
        <w:t>幅員（有効）</w:t>
      </w:r>
      <w:r w:rsidR="00EF7A8D">
        <w:rPr>
          <w:rFonts w:hint="eastAsia"/>
        </w:rPr>
        <w:t xml:space="preserve">　</w:t>
      </w:r>
      <w:r>
        <w:tab/>
      </w:r>
      <w:r w:rsidR="00271C4E">
        <w:t>[　]</w:t>
      </w:r>
      <w:r w:rsidR="005F777F">
        <w:rPr>
          <w:rFonts w:hint="eastAsia"/>
        </w:rPr>
        <w:t>ｍ</w:t>
      </w:r>
    </w:p>
    <w:p w14:paraId="7A2A706A" w14:textId="29A39853" w:rsidR="004112AA" w:rsidRPr="0076089A" w:rsidRDefault="004112AA" w:rsidP="00EF7A8D">
      <w:pPr>
        <w:pStyle w:val="ab"/>
        <w:numPr>
          <w:ilvl w:val="0"/>
          <w:numId w:val="208"/>
        </w:numPr>
        <w:ind w:leftChars="300" w:left="1072" w:hanging="442"/>
      </w:pPr>
      <w:r w:rsidRPr="0076089A">
        <w:rPr>
          <w:rFonts w:hint="eastAsia"/>
        </w:rPr>
        <w:t>床仕上げ</w:t>
      </w:r>
      <w:r w:rsidRPr="0076089A">
        <w:tab/>
      </w:r>
      <w:r>
        <w:tab/>
      </w:r>
      <w:r w:rsidR="00076C4D">
        <w:rPr>
          <w:rFonts w:hint="eastAsia"/>
        </w:rPr>
        <w:t>[</w:t>
      </w:r>
      <w:r w:rsidR="00F40076">
        <w:rPr>
          <w:rFonts w:hint="eastAsia"/>
        </w:rPr>
        <w:t xml:space="preserve">　　　　　　</w:t>
      </w:r>
      <w:r w:rsidR="00076C4D">
        <w:t>]</w:t>
      </w:r>
    </w:p>
    <w:p w14:paraId="0B9C1FAB" w14:textId="77777777" w:rsidR="004112AA" w:rsidRPr="00FC1B1D" w:rsidRDefault="004112AA" w:rsidP="00317D59">
      <w:pPr>
        <w:pStyle w:val="6"/>
        <w:ind w:left="2268"/>
      </w:pPr>
      <w:r w:rsidRPr="00FC1B1D">
        <w:rPr>
          <w:rFonts w:hint="eastAsia"/>
        </w:rPr>
        <w:t>設計基準</w:t>
      </w:r>
    </w:p>
    <w:p w14:paraId="7F778F07" w14:textId="77777777" w:rsidR="004112AA" w:rsidRPr="0076089A" w:rsidRDefault="004112AA" w:rsidP="00EF7A8D">
      <w:pPr>
        <w:pStyle w:val="ab"/>
        <w:numPr>
          <w:ilvl w:val="0"/>
          <w:numId w:val="209"/>
        </w:numPr>
        <w:ind w:leftChars="300" w:left="1072" w:hanging="442"/>
      </w:pPr>
      <w:r w:rsidRPr="0076089A">
        <w:rPr>
          <w:rFonts w:hint="eastAsia"/>
        </w:rPr>
        <w:t>小口の持込件数が多くかつ荷下ろし時間も長いため、安全な待車、荷下し、退出を考慮したスペース、構造とすること。</w:t>
      </w:r>
    </w:p>
    <w:p w14:paraId="0C47F920" w14:textId="5A2D9470" w:rsidR="004112AA" w:rsidRPr="0076089A" w:rsidRDefault="004112AA" w:rsidP="00EF7A8D">
      <w:pPr>
        <w:pStyle w:val="ab"/>
        <w:numPr>
          <w:ilvl w:val="0"/>
          <w:numId w:val="209"/>
        </w:numPr>
        <w:ind w:leftChars="300" w:left="1072" w:hanging="442"/>
      </w:pPr>
      <w:r w:rsidRPr="0076089A">
        <w:rPr>
          <w:rFonts w:hint="eastAsia"/>
        </w:rPr>
        <w:t>プラットホーム内には消火栓</w:t>
      </w:r>
      <w:r w:rsidR="005020B7">
        <w:rPr>
          <w:rFonts w:hint="eastAsia"/>
        </w:rPr>
        <w:t>（必要に応じて）</w:t>
      </w:r>
      <w:r w:rsidRPr="0076089A">
        <w:rPr>
          <w:rFonts w:hint="eastAsia"/>
        </w:rPr>
        <w:t>、手洗栓、便所を設けること。</w:t>
      </w:r>
    </w:p>
    <w:p w14:paraId="16FF423C" w14:textId="77777777" w:rsidR="004112AA" w:rsidRPr="00FC1B1D" w:rsidRDefault="004112AA" w:rsidP="004112AA"/>
    <w:p w14:paraId="599CA74D" w14:textId="5D8CAE96" w:rsidR="004112AA" w:rsidRPr="00063825" w:rsidRDefault="004112AA" w:rsidP="00317D59">
      <w:pPr>
        <w:pStyle w:val="5"/>
        <w:ind w:left="945" w:hanging="945"/>
        <w:rPr>
          <w:rFonts w:ascii="ＭＳ ゴシック" w:eastAsia="ＭＳ ゴシック" w:hAnsi="ＭＳ ゴシック"/>
        </w:rPr>
      </w:pPr>
      <w:r w:rsidRPr="00063825">
        <w:rPr>
          <w:rFonts w:ascii="ＭＳ ゴシック" w:eastAsia="ＭＳ ゴシック" w:hAnsi="ＭＳ ゴシック" w:hint="eastAsia"/>
        </w:rPr>
        <w:t>プラットホーム出入口扉</w:t>
      </w:r>
      <w:r w:rsidR="0078625C">
        <w:rPr>
          <w:rFonts w:ascii="ＭＳ ゴシック" w:eastAsia="ＭＳ ゴシック" w:hAnsi="ＭＳ ゴシック" w:hint="eastAsia"/>
        </w:rPr>
        <w:t>（必要</w:t>
      </w:r>
      <w:r w:rsidR="00836693">
        <w:rPr>
          <w:rFonts w:ascii="ＭＳ ゴシック" w:eastAsia="ＭＳ ゴシック" w:hAnsi="ＭＳ ゴシック" w:hint="eastAsia"/>
        </w:rPr>
        <w:t>に応じて設置</w:t>
      </w:r>
      <w:r w:rsidR="0078625C">
        <w:rPr>
          <w:rFonts w:ascii="ＭＳ ゴシック" w:eastAsia="ＭＳ ゴシック" w:hAnsi="ＭＳ ゴシック" w:hint="eastAsia"/>
        </w:rPr>
        <w:t>）</w:t>
      </w:r>
    </w:p>
    <w:p w14:paraId="69CB14F4" w14:textId="1D7BF646" w:rsidR="004112AA" w:rsidRPr="00FC1B1D" w:rsidRDefault="004112AA" w:rsidP="00317D59">
      <w:pPr>
        <w:pStyle w:val="6"/>
        <w:ind w:left="2268"/>
      </w:pPr>
      <w:r w:rsidRPr="00FC1B1D">
        <w:rPr>
          <w:rFonts w:hint="eastAsia"/>
        </w:rPr>
        <w:t>形式</w:t>
      </w:r>
      <w:r w:rsidRPr="00FC1B1D">
        <w:tab/>
      </w:r>
      <w:r w:rsidRPr="00FC1B1D">
        <w:tab/>
      </w:r>
      <w:r>
        <w:tab/>
      </w:r>
      <w:r w:rsidR="00271C4E">
        <w:t>[　]</w:t>
      </w:r>
    </w:p>
    <w:p w14:paraId="2EEFC8A2" w14:textId="193B059E" w:rsidR="004112AA" w:rsidRPr="00FC1B1D" w:rsidRDefault="004112AA" w:rsidP="00317D59">
      <w:pPr>
        <w:pStyle w:val="6"/>
        <w:ind w:left="2268"/>
      </w:pPr>
      <w:r w:rsidRPr="00FC1B1D">
        <w:rPr>
          <w:rFonts w:hint="eastAsia"/>
        </w:rPr>
        <w:t>数量</w:t>
      </w:r>
      <w:r w:rsidRPr="00FC1B1D">
        <w:tab/>
      </w:r>
      <w:r w:rsidRPr="00FC1B1D">
        <w:tab/>
      </w:r>
      <w:r w:rsidRPr="00FC1B1D">
        <w:tab/>
      </w:r>
      <w:r w:rsidR="00271C4E">
        <w:t>[　]</w:t>
      </w:r>
      <w:r w:rsidRPr="00FC1B1D">
        <w:t>基</w:t>
      </w:r>
    </w:p>
    <w:p w14:paraId="3FF0A939" w14:textId="639B4951" w:rsidR="004112AA" w:rsidRPr="00FC1B1D" w:rsidRDefault="004112AA" w:rsidP="00317D59">
      <w:pPr>
        <w:pStyle w:val="6"/>
        <w:ind w:left="2268"/>
      </w:pPr>
      <w:r w:rsidRPr="00FC1B1D">
        <w:rPr>
          <w:rFonts w:hint="eastAsia"/>
        </w:rPr>
        <w:t>主要項目（</w:t>
      </w:r>
      <w:r w:rsidR="0080434C">
        <w:rPr>
          <w:rFonts w:hint="eastAsia"/>
        </w:rPr>
        <w:t>1</w:t>
      </w:r>
      <w:r w:rsidRPr="00FC1B1D">
        <w:rPr>
          <w:rFonts w:hint="eastAsia"/>
        </w:rPr>
        <w:t>基につき）</w:t>
      </w:r>
    </w:p>
    <w:p w14:paraId="0E98B64B" w14:textId="11238FC5" w:rsidR="004112AA" w:rsidRPr="0076089A" w:rsidRDefault="004112AA" w:rsidP="00EF7A8D">
      <w:pPr>
        <w:pStyle w:val="ab"/>
        <w:numPr>
          <w:ilvl w:val="0"/>
          <w:numId w:val="210"/>
        </w:numPr>
        <w:ind w:leftChars="300" w:left="1072" w:hanging="442"/>
      </w:pPr>
      <w:r w:rsidRPr="0076089A">
        <w:rPr>
          <w:rFonts w:hint="eastAsia"/>
        </w:rPr>
        <w:t>扉寸法</w:t>
      </w:r>
      <w:r w:rsidRPr="0076089A">
        <w:tab/>
      </w:r>
      <w:r>
        <w:tab/>
      </w:r>
      <w:r w:rsidRPr="0076089A">
        <w:t>幅</w:t>
      </w:r>
      <w:r w:rsidR="00271C4E">
        <w:t>[　]</w:t>
      </w:r>
      <w:r w:rsidR="005F777F">
        <w:rPr>
          <w:rFonts w:hint="eastAsia"/>
        </w:rPr>
        <w:t>ｍ</w:t>
      </w:r>
      <w:r w:rsidRPr="0076089A">
        <w:t>×高さ</w:t>
      </w:r>
      <w:r w:rsidR="00271C4E">
        <w:t>[　]</w:t>
      </w:r>
      <w:r w:rsidR="005F777F">
        <w:rPr>
          <w:rFonts w:hint="eastAsia"/>
        </w:rPr>
        <w:t>ｍ</w:t>
      </w:r>
    </w:p>
    <w:p w14:paraId="139612C5" w14:textId="3C728A2C" w:rsidR="004112AA" w:rsidRPr="0076089A" w:rsidRDefault="004112AA" w:rsidP="00EF7A8D">
      <w:pPr>
        <w:pStyle w:val="ab"/>
        <w:numPr>
          <w:ilvl w:val="0"/>
          <w:numId w:val="210"/>
        </w:numPr>
        <w:ind w:leftChars="300" w:left="1072" w:hanging="442"/>
      </w:pPr>
      <w:r w:rsidRPr="0076089A">
        <w:rPr>
          <w:rFonts w:hint="eastAsia"/>
        </w:rPr>
        <w:t>材質</w:t>
      </w:r>
      <w:r w:rsidR="00EF7A8D">
        <w:rPr>
          <w:rFonts w:hint="eastAsia"/>
        </w:rPr>
        <w:t xml:space="preserve">　</w:t>
      </w:r>
      <w:r w:rsidRPr="0076089A">
        <w:tab/>
      </w:r>
      <w:r>
        <w:tab/>
      </w:r>
      <w:r w:rsidR="00271C4E">
        <w:t>[　]</w:t>
      </w:r>
    </w:p>
    <w:p w14:paraId="7F5AD9E4" w14:textId="4CDEFF40" w:rsidR="004112AA" w:rsidRPr="0076089A" w:rsidRDefault="004112AA" w:rsidP="00EF7A8D">
      <w:pPr>
        <w:pStyle w:val="ab"/>
        <w:numPr>
          <w:ilvl w:val="0"/>
          <w:numId w:val="210"/>
        </w:numPr>
        <w:ind w:leftChars="300" w:left="1072" w:hanging="442"/>
      </w:pPr>
      <w:r w:rsidRPr="0076089A">
        <w:rPr>
          <w:rFonts w:hint="eastAsia"/>
        </w:rPr>
        <w:t>駆動方式</w:t>
      </w:r>
      <w:r w:rsidRPr="0076089A">
        <w:tab/>
      </w:r>
      <w:r>
        <w:tab/>
      </w:r>
      <w:r w:rsidR="00271C4E">
        <w:t>[　]</w:t>
      </w:r>
    </w:p>
    <w:p w14:paraId="5B660739" w14:textId="6E768136" w:rsidR="004112AA" w:rsidRPr="0076089A" w:rsidRDefault="004112AA" w:rsidP="00EF7A8D">
      <w:pPr>
        <w:pStyle w:val="ab"/>
        <w:numPr>
          <w:ilvl w:val="0"/>
          <w:numId w:val="210"/>
        </w:numPr>
        <w:ind w:leftChars="300" w:left="1072" w:hanging="442"/>
      </w:pPr>
      <w:r w:rsidRPr="0076089A">
        <w:rPr>
          <w:rFonts w:hint="eastAsia"/>
        </w:rPr>
        <w:t>操作方式</w:t>
      </w:r>
      <w:r w:rsidRPr="0076089A">
        <w:tab/>
      </w:r>
      <w:r>
        <w:tab/>
      </w:r>
      <w:r w:rsidR="00076C4D">
        <w:rPr>
          <w:rFonts w:hint="eastAsia"/>
        </w:rPr>
        <w:t>[</w:t>
      </w:r>
      <w:r w:rsidRPr="0076089A">
        <w:t>現場手動</w:t>
      </w:r>
      <w:r w:rsidR="00076C4D">
        <w:rPr>
          <w:rFonts w:hint="eastAsia"/>
        </w:rPr>
        <w:t>]</w:t>
      </w:r>
    </w:p>
    <w:p w14:paraId="742FF83C" w14:textId="0884036F" w:rsidR="004112AA" w:rsidRPr="0076089A" w:rsidRDefault="004112AA" w:rsidP="00EF7A8D">
      <w:pPr>
        <w:pStyle w:val="ab"/>
        <w:numPr>
          <w:ilvl w:val="0"/>
          <w:numId w:val="210"/>
        </w:numPr>
        <w:ind w:leftChars="300" w:left="1072" w:hanging="442"/>
      </w:pPr>
      <w:r w:rsidRPr="0076089A">
        <w:rPr>
          <w:rFonts w:hint="eastAsia"/>
        </w:rPr>
        <w:t>開閉時間</w:t>
      </w:r>
      <w:r w:rsidRPr="0076089A">
        <w:tab/>
      </w:r>
      <w:r>
        <w:tab/>
      </w:r>
      <w:r w:rsidR="00271C4E">
        <w:t>[　]</w:t>
      </w:r>
      <w:r w:rsidRPr="0076089A">
        <w:t>秒</w:t>
      </w:r>
    </w:p>
    <w:p w14:paraId="6F531087" w14:textId="77777777" w:rsidR="004112AA" w:rsidRPr="00FC1B1D" w:rsidRDefault="004112AA" w:rsidP="004112AA"/>
    <w:p w14:paraId="60ADF943" w14:textId="6000C8DF" w:rsidR="004112AA" w:rsidRPr="00063825" w:rsidRDefault="004112AA" w:rsidP="00317D59">
      <w:pPr>
        <w:pStyle w:val="5"/>
        <w:ind w:left="945" w:hanging="945"/>
        <w:rPr>
          <w:rFonts w:ascii="ＭＳ ゴシック" w:eastAsia="ＭＳ ゴシック" w:hAnsi="ＭＳ ゴシック"/>
        </w:rPr>
      </w:pPr>
      <w:r w:rsidRPr="00063825">
        <w:rPr>
          <w:rFonts w:ascii="ＭＳ ゴシック" w:eastAsia="ＭＳ ゴシック" w:hAnsi="ＭＳ ゴシック" w:hint="eastAsia"/>
        </w:rPr>
        <w:t>剪定枝貯留ヤード（</w:t>
      </w:r>
      <w:r w:rsidR="0019637D" w:rsidRPr="00063825">
        <w:rPr>
          <w:rFonts w:ascii="ＭＳ ゴシック" w:eastAsia="ＭＳ ゴシック" w:hAnsi="ＭＳ ゴシック" w:hint="eastAsia"/>
        </w:rPr>
        <w:t>建築工事所掌</w:t>
      </w:r>
      <w:r w:rsidRPr="00063825">
        <w:rPr>
          <w:rFonts w:ascii="ＭＳ ゴシック" w:eastAsia="ＭＳ ゴシック" w:hAnsi="ＭＳ ゴシック" w:hint="eastAsia"/>
        </w:rPr>
        <w:t>）</w:t>
      </w:r>
    </w:p>
    <w:p w14:paraId="0D4060AD" w14:textId="71D117D3" w:rsidR="004112AA" w:rsidRPr="00FC1B1D" w:rsidRDefault="004112AA" w:rsidP="00317D59">
      <w:pPr>
        <w:pStyle w:val="6"/>
        <w:ind w:left="2268"/>
      </w:pPr>
      <w:r w:rsidRPr="00FC1B1D">
        <w:rPr>
          <w:rFonts w:hint="eastAsia"/>
        </w:rPr>
        <w:t>形</w:t>
      </w:r>
      <w:r w:rsidRPr="00FC1B1D">
        <w:t>式</w:t>
      </w:r>
      <w:r w:rsidRPr="00FC1B1D">
        <w:tab/>
      </w:r>
      <w:r w:rsidRPr="00FC1B1D">
        <w:tab/>
      </w:r>
      <w:r w:rsidRPr="00FC1B1D">
        <w:tab/>
      </w:r>
      <w:r w:rsidR="00076C4D">
        <w:rPr>
          <w:rFonts w:hint="eastAsia"/>
        </w:rPr>
        <w:t>[</w:t>
      </w:r>
      <w:r w:rsidRPr="00FC1B1D">
        <w:t>鉄筋コンクリート囲いヤード式</w:t>
      </w:r>
      <w:r w:rsidR="00076C4D">
        <w:rPr>
          <w:rFonts w:hint="eastAsia"/>
        </w:rPr>
        <w:t>]</w:t>
      </w:r>
    </w:p>
    <w:p w14:paraId="79C97E72" w14:textId="7D8BE4CC" w:rsidR="004112AA" w:rsidRPr="00FC1B1D" w:rsidRDefault="004112AA" w:rsidP="00317D59">
      <w:pPr>
        <w:pStyle w:val="6"/>
        <w:ind w:left="2268"/>
      </w:pPr>
      <w:r w:rsidRPr="00FC1B1D">
        <w:rPr>
          <w:rFonts w:hint="eastAsia"/>
        </w:rPr>
        <w:t>数</w:t>
      </w:r>
      <w:r w:rsidRPr="00FC1B1D">
        <w:t>量</w:t>
      </w:r>
      <w:r>
        <w:tab/>
      </w:r>
      <w:r>
        <w:tab/>
      </w:r>
      <w:r>
        <w:tab/>
      </w:r>
      <w:r w:rsidR="00076C4D">
        <w:rPr>
          <w:rFonts w:hint="eastAsia"/>
        </w:rPr>
        <w:t>[</w:t>
      </w:r>
      <w:r w:rsidR="0080434C">
        <w:t>2</w:t>
      </w:r>
      <w:r w:rsidRPr="00FC1B1D">
        <w:t>区画</w:t>
      </w:r>
      <w:r w:rsidR="00076C4D">
        <w:rPr>
          <w:rFonts w:hint="eastAsia"/>
        </w:rPr>
        <w:t>]</w:t>
      </w:r>
    </w:p>
    <w:p w14:paraId="4204E50F" w14:textId="45EE8CD5" w:rsidR="004112AA" w:rsidRPr="00FC1B1D" w:rsidRDefault="004112AA" w:rsidP="00317D59">
      <w:pPr>
        <w:pStyle w:val="6"/>
        <w:ind w:left="2268"/>
      </w:pPr>
      <w:r w:rsidRPr="00FC1B1D">
        <w:rPr>
          <w:rFonts w:hint="eastAsia"/>
        </w:rPr>
        <w:t>主要項目（</w:t>
      </w:r>
      <w:r w:rsidR="0080434C">
        <w:t>1</w:t>
      </w:r>
      <w:r w:rsidRPr="00FC1B1D">
        <w:t>区画につき）</w:t>
      </w:r>
    </w:p>
    <w:p w14:paraId="50D43DD9" w14:textId="53AE2E4A" w:rsidR="004112AA" w:rsidRPr="0076089A" w:rsidRDefault="004112AA" w:rsidP="00EF7A8D">
      <w:pPr>
        <w:pStyle w:val="ab"/>
        <w:numPr>
          <w:ilvl w:val="0"/>
          <w:numId w:val="211"/>
        </w:numPr>
        <w:ind w:leftChars="300" w:left="1072" w:hanging="442"/>
      </w:pPr>
      <w:r w:rsidRPr="0076089A">
        <w:rPr>
          <w:rFonts w:hint="eastAsia"/>
        </w:rPr>
        <w:t>寸法</w:t>
      </w:r>
      <w:r w:rsidR="00EF7A8D">
        <w:rPr>
          <w:rFonts w:hint="eastAsia"/>
        </w:rPr>
        <w:t xml:space="preserve">　</w:t>
      </w:r>
      <w:r>
        <w:tab/>
      </w:r>
      <w:r>
        <w:tab/>
      </w:r>
      <w:r w:rsidRPr="0076089A">
        <w:rPr>
          <w:rFonts w:hint="eastAsia"/>
        </w:rPr>
        <w:t>幅</w:t>
      </w:r>
      <w:r w:rsidR="00271C4E">
        <w:t>[　]</w:t>
      </w:r>
      <w:r w:rsidRPr="0076089A">
        <w:t>ｍ×奥行</w:t>
      </w:r>
      <w:r w:rsidR="00271C4E">
        <w:t>[　]</w:t>
      </w:r>
      <w:r w:rsidRPr="0076089A">
        <w:t>ｍ</w:t>
      </w:r>
    </w:p>
    <w:p w14:paraId="7955A005" w14:textId="5AE81588" w:rsidR="004112AA" w:rsidRPr="0076089A" w:rsidRDefault="004112AA" w:rsidP="00EF7A8D">
      <w:pPr>
        <w:pStyle w:val="ab"/>
        <w:numPr>
          <w:ilvl w:val="0"/>
          <w:numId w:val="211"/>
        </w:numPr>
        <w:ind w:leftChars="300" w:left="1072" w:hanging="442"/>
      </w:pPr>
      <w:r w:rsidRPr="0076089A">
        <w:rPr>
          <w:rFonts w:hint="eastAsia"/>
        </w:rPr>
        <w:t>積上高さ</w:t>
      </w:r>
      <w:r>
        <w:tab/>
      </w:r>
      <w:r>
        <w:tab/>
      </w:r>
      <w:r w:rsidR="00271C4E">
        <w:t>[　]</w:t>
      </w:r>
      <w:r w:rsidRPr="0076089A">
        <w:t>ｍ</w:t>
      </w:r>
    </w:p>
    <w:p w14:paraId="64E8D920" w14:textId="77777777" w:rsidR="004112AA" w:rsidRPr="00FC1B1D" w:rsidRDefault="004112AA" w:rsidP="00317D59">
      <w:pPr>
        <w:pStyle w:val="6"/>
        <w:ind w:left="2268"/>
      </w:pPr>
      <w:r w:rsidRPr="00FC1B1D">
        <w:rPr>
          <w:rFonts w:hint="eastAsia"/>
        </w:rPr>
        <w:t>設計基準</w:t>
      </w:r>
    </w:p>
    <w:p w14:paraId="53DE7D76" w14:textId="3E70CB0C" w:rsidR="004112AA" w:rsidRPr="0076089A" w:rsidRDefault="004112AA" w:rsidP="00EF7A8D">
      <w:pPr>
        <w:pStyle w:val="ab"/>
        <w:numPr>
          <w:ilvl w:val="0"/>
          <w:numId w:val="212"/>
        </w:numPr>
        <w:ind w:leftChars="300" w:left="1072" w:hanging="442"/>
      </w:pPr>
      <w:r w:rsidRPr="0076089A">
        <w:rPr>
          <w:rFonts w:hint="eastAsia"/>
        </w:rPr>
        <w:t>貯留容量は、</w:t>
      </w:r>
      <w:r w:rsidR="0080434C">
        <w:t>2</w:t>
      </w:r>
      <w:r w:rsidRPr="0076089A">
        <w:t>区画合わせて</w:t>
      </w:r>
      <w:r w:rsidR="0080434C">
        <w:rPr>
          <w:rFonts w:hint="eastAsia"/>
        </w:rPr>
        <w:t>2</w:t>
      </w:r>
      <w:r w:rsidRPr="0076089A">
        <w:t>日分程度以上とすること。</w:t>
      </w:r>
    </w:p>
    <w:p w14:paraId="197FF3BB" w14:textId="035CF48C" w:rsidR="004112AA" w:rsidRPr="0076089A" w:rsidRDefault="004112AA" w:rsidP="00EF7A8D">
      <w:pPr>
        <w:pStyle w:val="ab"/>
        <w:numPr>
          <w:ilvl w:val="0"/>
          <w:numId w:val="212"/>
        </w:numPr>
        <w:ind w:leftChars="300" w:left="1072" w:hanging="442"/>
      </w:pPr>
      <w:r w:rsidRPr="0076089A">
        <w:rPr>
          <w:rFonts w:hint="eastAsia"/>
        </w:rPr>
        <w:t>積上げ高さ＋</w:t>
      </w:r>
      <w:r w:rsidRPr="0076089A">
        <w:t>0.</w:t>
      </w:r>
      <w:r w:rsidR="0080434C">
        <w:t>5</w:t>
      </w:r>
      <w:r w:rsidRPr="0076089A">
        <w:t>m程度までの高さの鉄筋コンクリート製の腰壁を設けること。</w:t>
      </w:r>
    </w:p>
    <w:p w14:paraId="5CB61AEF" w14:textId="77777777" w:rsidR="004112AA" w:rsidRPr="00FC1B1D" w:rsidRDefault="004112AA" w:rsidP="004112AA"/>
    <w:p w14:paraId="0A7400D5" w14:textId="0AD3E1E2" w:rsidR="00255D53" w:rsidRDefault="004112AA" w:rsidP="00255D53">
      <w:pPr>
        <w:pStyle w:val="4"/>
        <w:rPr>
          <w:rFonts w:ascii="ＭＳ ゴシック" w:eastAsia="ＭＳ ゴシック" w:hAnsi="ＭＳ ゴシック"/>
        </w:rPr>
      </w:pPr>
      <w:r w:rsidRPr="00063825">
        <w:rPr>
          <w:rFonts w:ascii="ＭＳ ゴシック" w:eastAsia="ＭＳ ゴシック" w:hAnsi="ＭＳ ゴシック" w:hint="eastAsia"/>
        </w:rPr>
        <w:t>破砕機</w:t>
      </w:r>
    </w:p>
    <w:p w14:paraId="63FDE417" w14:textId="00A574C8" w:rsidR="00255D53" w:rsidRPr="007E2EAF" w:rsidRDefault="00255D53" w:rsidP="007E2EAF">
      <w:pPr>
        <w:pStyle w:val="ab"/>
        <w:ind w:leftChars="110" w:left="231" w:firstLineChars="100" w:firstLine="210"/>
      </w:pPr>
      <w:r>
        <w:rPr>
          <w:rFonts w:hint="eastAsia"/>
        </w:rPr>
        <w:t>剪定枝からチップまでの加工の機器構成（2～4）は、事業者提案とする。</w:t>
      </w:r>
    </w:p>
    <w:p w14:paraId="281F2D6F" w14:textId="46F4D673" w:rsidR="004112AA" w:rsidRPr="00FC1B1D" w:rsidRDefault="004112AA" w:rsidP="00317D59">
      <w:pPr>
        <w:pStyle w:val="6"/>
        <w:ind w:left="2268"/>
      </w:pPr>
      <w:r w:rsidRPr="00FC1B1D">
        <w:rPr>
          <w:rFonts w:hint="eastAsia"/>
        </w:rPr>
        <w:t>形式</w:t>
      </w:r>
      <w:r>
        <w:tab/>
      </w:r>
      <w:r>
        <w:tab/>
      </w:r>
      <w:r>
        <w:tab/>
      </w:r>
      <w:r w:rsidR="00271C4E">
        <w:rPr>
          <w:rFonts w:hint="eastAsia"/>
        </w:rPr>
        <w:t>[　]</w:t>
      </w:r>
    </w:p>
    <w:p w14:paraId="4F1EB40B" w14:textId="7AD55CB8" w:rsidR="004112AA" w:rsidRPr="00FC1B1D" w:rsidRDefault="004112AA" w:rsidP="00317D59">
      <w:pPr>
        <w:pStyle w:val="6"/>
        <w:ind w:left="2268"/>
      </w:pPr>
      <w:r w:rsidRPr="00FC1B1D">
        <w:rPr>
          <w:rFonts w:hint="eastAsia"/>
        </w:rPr>
        <w:t>数量</w:t>
      </w:r>
      <w:r>
        <w:tab/>
      </w:r>
      <w:r>
        <w:tab/>
      </w:r>
      <w:r>
        <w:tab/>
      </w:r>
      <w:r w:rsidR="00076C4D">
        <w:rPr>
          <w:rFonts w:hint="eastAsia"/>
        </w:rPr>
        <w:t>[</w:t>
      </w:r>
      <w:r w:rsidR="0080434C">
        <w:t>1</w:t>
      </w:r>
      <w:r w:rsidR="00076C4D">
        <w:rPr>
          <w:rFonts w:hint="eastAsia"/>
        </w:rPr>
        <w:t>]</w:t>
      </w:r>
      <w:r w:rsidRPr="00FC1B1D">
        <w:t>基</w:t>
      </w:r>
    </w:p>
    <w:p w14:paraId="67EDF717" w14:textId="77777777" w:rsidR="004112AA" w:rsidRPr="00FC1B1D" w:rsidRDefault="004112AA" w:rsidP="00317D59">
      <w:pPr>
        <w:pStyle w:val="6"/>
        <w:ind w:left="2268"/>
      </w:pPr>
      <w:r w:rsidRPr="00FC1B1D">
        <w:rPr>
          <w:rFonts w:hint="eastAsia"/>
        </w:rPr>
        <w:t>主要項目</w:t>
      </w:r>
    </w:p>
    <w:p w14:paraId="2F2D192E" w14:textId="134EE61F" w:rsidR="004112AA" w:rsidRPr="0076089A" w:rsidRDefault="004112AA" w:rsidP="00EF7A8D">
      <w:pPr>
        <w:pStyle w:val="ab"/>
        <w:numPr>
          <w:ilvl w:val="0"/>
          <w:numId w:val="213"/>
        </w:numPr>
        <w:ind w:leftChars="300" w:left="1072" w:hanging="442"/>
      </w:pPr>
      <w:r w:rsidRPr="0076089A">
        <w:rPr>
          <w:rFonts w:hint="eastAsia"/>
        </w:rPr>
        <w:t>能力</w:t>
      </w:r>
      <w:r w:rsidR="00EF7A8D">
        <w:rPr>
          <w:rFonts w:hint="eastAsia"/>
        </w:rPr>
        <w:t xml:space="preserve">　</w:t>
      </w:r>
      <w:r>
        <w:tab/>
      </w:r>
      <w:r>
        <w:tab/>
      </w:r>
      <w:r w:rsidR="00271C4E">
        <w:rPr>
          <w:rFonts w:hint="eastAsia"/>
        </w:rPr>
        <w:t>[　]</w:t>
      </w:r>
      <w:r w:rsidRPr="0076089A">
        <w:t>t</w:t>
      </w:r>
      <w:r w:rsidR="0090057A">
        <w:t>/</w:t>
      </w:r>
      <w:r w:rsidRPr="0076089A">
        <w:t>h</w:t>
      </w:r>
      <w:r w:rsidR="00CF2F70">
        <w:rPr>
          <w:rFonts w:hint="eastAsia"/>
        </w:rPr>
        <w:t xml:space="preserve"> </w:t>
      </w:r>
      <w:r w:rsidR="00CF2F70">
        <w:t>(</w:t>
      </w:r>
      <w:r w:rsidR="0080434C">
        <w:t>1</w:t>
      </w:r>
      <w:r w:rsidRPr="0076089A">
        <w:t>t</w:t>
      </w:r>
      <w:r w:rsidR="0090057A">
        <w:t>/</w:t>
      </w:r>
      <w:r w:rsidRPr="0076089A">
        <w:t>h以上</w:t>
      </w:r>
      <w:r w:rsidR="00CF2F70">
        <w:rPr>
          <w:rFonts w:hint="eastAsia"/>
        </w:rPr>
        <w:t>)</w:t>
      </w:r>
    </w:p>
    <w:p w14:paraId="702BBBCC" w14:textId="272DD314" w:rsidR="004112AA" w:rsidRPr="0076089A" w:rsidRDefault="004112AA" w:rsidP="00EF7A8D">
      <w:pPr>
        <w:pStyle w:val="ab"/>
        <w:numPr>
          <w:ilvl w:val="0"/>
          <w:numId w:val="213"/>
        </w:numPr>
        <w:ind w:leftChars="300" w:left="1072" w:hanging="442"/>
      </w:pPr>
      <w:r w:rsidRPr="0076089A">
        <w:rPr>
          <w:rFonts w:hint="eastAsia"/>
        </w:rPr>
        <w:t>投入口寸法</w:t>
      </w:r>
      <w:r>
        <w:tab/>
      </w:r>
      <w:r>
        <w:tab/>
      </w:r>
      <w:r w:rsidRPr="0076089A">
        <w:rPr>
          <w:rFonts w:hint="eastAsia"/>
        </w:rPr>
        <w:t>幅</w:t>
      </w:r>
      <w:r w:rsidR="00271C4E">
        <w:rPr>
          <w:rFonts w:hint="eastAsia"/>
        </w:rPr>
        <w:t>[　]</w:t>
      </w:r>
      <w:r w:rsidR="005F777F">
        <w:rPr>
          <w:rFonts w:hint="eastAsia"/>
        </w:rPr>
        <w:t>ｍ</w:t>
      </w:r>
      <w:r w:rsidRPr="0076089A">
        <w:t>×高さ</w:t>
      </w:r>
      <w:r w:rsidR="00271C4E">
        <w:t>[　]</w:t>
      </w:r>
      <w:r w:rsidR="005F777F">
        <w:rPr>
          <w:rFonts w:hint="eastAsia"/>
        </w:rPr>
        <w:t>ｍ</w:t>
      </w:r>
    </w:p>
    <w:p w14:paraId="58D062E4" w14:textId="2C3A8E97" w:rsidR="004112AA" w:rsidRPr="0076089A" w:rsidRDefault="004112AA" w:rsidP="00EF7A8D">
      <w:pPr>
        <w:pStyle w:val="ab"/>
        <w:numPr>
          <w:ilvl w:val="0"/>
          <w:numId w:val="213"/>
        </w:numPr>
        <w:ind w:leftChars="300" w:left="1072" w:hanging="442"/>
      </w:pPr>
      <w:r w:rsidRPr="0076089A">
        <w:rPr>
          <w:rFonts w:hint="eastAsia"/>
        </w:rPr>
        <w:t>破砕粒度</w:t>
      </w:r>
      <w:r>
        <w:tab/>
      </w:r>
      <w:r>
        <w:tab/>
      </w:r>
      <w:r w:rsidR="00271C4E">
        <w:rPr>
          <w:rFonts w:hint="eastAsia"/>
        </w:rPr>
        <w:t>[　]</w:t>
      </w:r>
      <w:r w:rsidRPr="0076089A">
        <w:t>mm以下</w:t>
      </w:r>
    </w:p>
    <w:p w14:paraId="4D6EA051" w14:textId="1E4498E3" w:rsidR="004112AA" w:rsidRPr="0076089A" w:rsidRDefault="004112AA" w:rsidP="00EF7A8D">
      <w:pPr>
        <w:pStyle w:val="ab"/>
        <w:numPr>
          <w:ilvl w:val="0"/>
          <w:numId w:val="213"/>
        </w:numPr>
        <w:ind w:leftChars="300" w:left="1072" w:hanging="442"/>
      </w:pPr>
      <w:r w:rsidRPr="0076089A">
        <w:rPr>
          <w:rFonts w:hint="eastAsia"/>
        </w:rPr>
        <w:t>主要部材質</w:t>
      </w:r>
      <w:r>
        <w:tab/>
      </w:r>
      <w:r>
        <w:tab/>
      </w:r>
      <w:r w:rsidRPr="0076089A">
        <w:rPr>
          <w:rFonts w:hint="eastAsia"/>
        </w:rPr>
        <w:t>ケーシング</w:t>
      </w:r>
      <w:r w:rsidR="00271C4E">
        <w:rPr>
          <w:rFonts w:hint="eastAsia"/>
        </w:rPr>
        <w:t>[　]</w:t>
      </w:r>
    </w:p>
    <w:p w14:paraId="280914F3" w14:textId="3C4C8C5E" w:rsidR="004112AA" w:rsidRPr="001F70AA" w:rsidRDefault="004112AA" w:rsidP="004112AA">
      <w:pPr>
        <w:ind w:left="2520" w:firstLine="840"/>
      </w:pPr>
      <w:r w:rsidRPr="001F70AA">
        <w:rPr>
          <w:rFonts w:hint="eastAsia"/>
        </w:rPr>
        <w:t>シャフト</w:t>
      </w:r>
      <w:r w:rsidR="00271C4E">
        <w:t>[　]</w:t>
      </w:r>
    </w:p>
    <w:p w14:paraId="7F7579BA" w14:textId="41F72593" w:rsidR="004112AA" w:rsidRPr="001F70AA" w:rsidRDefault="004112AA" w:rsidP="004112AA">
      <w:pPr>
        <w:ind w:left="2520" w:firstLine="840"/>
      </w:pPr>
      <w:r w:rsidRPr="001F70AA">
        <w:rPr>
          <w:rFonts w:hint="eastAsia"/>
        </w:rPr>
        <w:t>破砕刃</w:t>
      </w:r>
      <w:r w:rsidR="00271C4E">
        <w:rPr>
          <w:rFonts w:hint="eastAsia"/>
        </w:rPr>
        <w:t>[　]</w:t>
      </w:r>
    </w:p>
    <w:p w14:paraId="58CBD166" w14:textId="77777777" w:rsidR="004112AA" w:rsidRPr="00FC1B1D" w:rsidRDefault="004112AA" w:rsidP="00317D59">
      <w:pPr>
        <w:pStyle w:val="6"/>
        <w:ind w:left="2268"/>
      </w:pPr>
      <w:r w:rsidRPr="00FC1B1D">
        <w:rPr>
          <w:rFonts w:hint="eastAsia"/>
        </w:rPr>
        <w:t>設計基準</w:t>
      </w:r>
    </w:p>
    <w:p w14:paraId="4553ECFF" w14:textId="15AB12E7" w:rsidR="004112AA" w:rsidRPr="00F55C0D" w:rsidRDefault="004112AA" w:rsidP="00EF7A8D">
      <w:pPr>
        <w:pStyle w:val="ab"/>
        <w:numPr>
          <w:ilvl w:val="0"/>
          <w:numId w:val="214"/>
        </w:numPr>
        <w:ind w:leftChars="300" w:left="1072" w:hanging="442"/>
      </w:pPr>
      <w:r w:rsidRPr="00F55C0D">
        <w:rPr>
          <w:rFonts w:hint="eastAsia"/>
        </w:rPr>
        <w:t>緊急停止機能、異物排出機能を有すること。</w:t>
      </w:r>
    </w:p>
    <w:p w14:paraId="3FB7CE20" w14:textId="77777777" w:rsidR="004112AA" w:rsidRPr="00FC1B1D" w:rsidRDefault="004112AA" w:rsidP="004112AA"/>
    <w:p w14:paraId="096B7327" w14:textId="4ECC3D51" w:rsidR="004112AA" w:rsidRPr="00592245" w:rsidRDefault="004112AA" w:rsidP="00317D59">
      <w:pPr>
        <w:pStyle w:val="4"/>
        <w:rPr>
          <w:rFonts w:ascii="ＭＳ ゴシック" w:eastAsia="ＭＳ ゴシック" w:hAnsi="ＭＳ ゴシック"/>
        </w:rPr>
      </w:pPr>
      <w:r w:rsidRPr="00592245">
        <w:rPr>
          <w:rFonts w:ascii="ＭＳ ゴシック" w:eastAsia="ＭＳ ゴシック" w:hAnsi="ＭＳ ゴシック" w:hint="eastAsia"/>
        </w:rPr>
        <w:t>粉砕機</w:t>
      </w:r>
      <w:r w:rsidR="00255D53">
        <w:rPr>
          <w:rFonts w:ascii="ＭＳ ゴシック" w:eastAsia="ＭＳ ゴシック" w:hAnsi="ＭＳ ゴシック" w:hint="eastAsia"/>
        </w:rPr>
        <w:t>（必要に応じて設置）</w:t>
      </w:r>
    </w:p>
    <w:p w14:paraId="7A2D4441" w14:textId="01343E50" w:rsidR="004112AA" w:rsidRPr="00FC1B1D" w:rsidRDefault="004112AA" w:rsidP="00317D59">
      <w:pPr>
        <w:pStyle w:val="6"/>
        <w:ind w:left="2268"/>
      </w:pPr>
      <w:r w:rsidRPr="00FC1B1D">
        <w:rPr>
          <w:rFonts w:hint="eastAsia"/>
        </w:rPr>
        <w:t>形式</w:t>
      </w:r>
      <w:r>
        <w:tab/>
      </w:r>
      <w:r>
        <w:tab/>
      </w:r>
      <w:r>
        <w:tab/>
      </w:r>
      <w:r w:rsidR="00271C4E">
        <w:rPr>
          <w:rFonts w:hint="eastAsia"/>
        </w:rPr>
        <w:t>[　]</w:t>
      </w:r>
    </w:p>
    <w:p w14:paraId="35A06E72" w14:textId="5057EAF8" w:rsidR="004112AA" w:rsidRPr="00FC1B1D" w:rsidRDefault="004112AA" w:rsidP="00317D59">
      <w:pPr>
        <w:pStyle w:val="6"/>
        <w:ind w:left="2268"/>
      </w:pPr>
      <w:r w:rsidRPr="00FC1B1D">
        <w:rPr>
          <w:rFonts w:hint="eastAsia"/>
        </w:rPr>
        <w:t>数量</w:t>
      </w:r>
      <w:r>
        <w:tab/>
      </w:r>
      <w:r>
        <w:tab/>
      </w:r>
      <w:r>
        <w:tab/>
      </w:r>
      <w:r w:rsidR="00076C4D">
        <w:rPr>
          <w:rFonts w:hint="eastAsia"/>
        </w:rPr>
        <w:t>[</w:t>
      </w:r>
      <w:r w:rsidR="0080434C">
        <w:t>1</w:t>
      </w:r>
      <w:r w:rsidR="00076C4D">
        <w:rPr>
          <w:rFonts w:hint="eastAsia"/>
        </w:rPr>
        <w:t>]</w:t>
      </w:r>
      <w:r w:rsidRPr="00FC1B1D">
        <w:t>基</w:t>
      </w:r>
    </w:p>
    <w:p w14:paraId="66B9D691" w14:textId="77777777" w:rsidR="004112AA" w:rsidRPr="00FC1B1D" w:rsidRDefault="004112AA" w:rsidP="00317D59">
      <w:pPr>
        <w:pStyle w:val="6"/>
        <w:ind w:left="2268"/>
      </w:pPr>
      <w:r w:rsidRPr="00FC1B1D">
        <w:rPr>
          <w:rFonts w:hint="eastAsia"/>
        </w:rPr>
        <w:t>主要項目</w:t>
      </w:r>
    </w:p>
    <w:p w14:paraId="026959A3" w14:textId="548B3D6E" w:rsidR="004112AA" w:rsidRPr="00F55C0D" w:rsidRDefault="004112AA" w:rsidP="00EF7A8D">
      <w:pPr>
        <w:pStyle w:val="ab"/>
        <w:numPr>
          <w:ilvl w:val="0"/>
          <w:numId w:val="215"/>
        </w:numPr>
        <w:ind w:leftChars="300" w:left="1072" w:hanging="442"/>
      </w:pPr>
      <w:r w:rsidRPr="00F55C0D">
        <w:rPr>
          <w:rFonts w:hint="eastAsia"/>
        </w:rPr>
        <w:t>能力</w:t>
      </w:r>
      <w:r w:rsidR="00EF7A8D">
        <w:rPr>
          <w:rFonts w:hint="eastAsia"/>
        </w:rPr>
        <w:t xml:space="preserve">　</w:t>
      </w:r>
      <w:r>
        <w:tab/>
      </w:r>
      <w:r>
        <w:tab/>
      </w:r>
      <w:r w:rsidR="00271C4E">
        <w:rPr>
          <w:rFonts w:hint="eastAsia"/>
        </w:rPr>
        <w:t>[　]</w:t>
      </w:r>
      <w:r w:rsidRPr="00F55C0D">
        <w:t>t</w:t>
      </w:r>
      <w:r w:rsidR="0090057A">
        <w:t>/</w:t>
      </w:r>
      <w:r w:rsidRPr="00F55C0D">
        <w:t>h</w:t>
      </w:r>
      <w:r w:rsidR="00CF2F70">
        <w:rPr>
          <w:rFonts w:hint="eastAsia"/>
        </w:rPr>
        <w:t xml:space="preserve"> </w:t>
      </w:r>
      <w:r w:rsidR="00CF2F70">
        <w:t>(1</w:t>
      </w:r>
      <w:r w:rsidR="00CF2F70" w:rsidRPr="0076089A">
        <w:t>t</w:t>
      </w:r>
      <w:r w:rsidR="00CF2F70">
        <w:t>/</w:t>
      </w:r>
      <w:r w:rsidR="00CF2F70" w:rsidRPr="0076089A">
        <w:t>h以上</w:t>
      </w:r>
      <w:r w:rsidR="00CF2F70">
        <w:rPr>
          <w:rFonts w:hint="eastAsia"/>
        </w:rPr>
        <w:t>)</w:t>
      </w:r>
    </w:p>
    <w:p w14:paraId="1EA07757" w14:textId="1C9AD707" w:rsidR="004112AA" w:rsidRPr="00F55C0D" w:rsidRDefault="004112AA" w:rsidP="00EF7A8D">
      <w:pPr>
        <w:pStyle w:val="ab"/>
        <w:numPr>
          <w:ilvl w:val="0"/>
          <w:numId w:val="215"/>
        </w:numPr>
        <w:ind w:leftChars="300" w:left="1072" w:hanging="442"/>
      </w:pPr>
      <w:r w:rsidRPr="00F55C0D">
        <w:rPr>
          <w:rFonts w:hint="eastAsia"/>
        </w:rPr>
        <w:t>粉砕粒度</w:t>
      </w:r>
      <w:r w:rsidR="00E43ED5">
        <w:tab/>
      </w:r>
      <w:r>
        <w:tab/>
      </w:r>
      <w:r w:rsidR="00271C4E">
        <w:rPr>
          <w:rFonts w:hint="eastAsia"/>
        </w:rPr>
        <w:t>[　]</w:t>
      </w:r>
      <w:r w:rsidRPr="00F55C0D">
        <w:t>mm以下</w:t>
      </w:r>
    </w:p>
    <w:p w14:paraId="0D0F1622" w14:textId="2F62BF3E" w:rsidR="004112AA" w:rsidRPr="00F55C0D" w:rsidRDefault="004112AA" w:rsidP="00EF7A8D">
      <w:pPr>
        <w:pStyle w:val="ab"/>
        <w:numPr>
          <w:ilvl w:val="0"/>
          <w:numId w:val="215"/>
        </w:numPr>
        <w:ind w:leftChars="300" w:left="1072" w:hanging="442"/>
      </w:pPr>
      <w:r w:rsidRPr="00F55C0D">
        <w:rPr>
          <w:rFonts w:hint="eastAsia"/>
        </w:rPr>
        <w:t>主要部材質</w:t>
      </w:r>
      <w:r>
        <w:tab/>
      </w:r>
      <w:r w:rsidR="00E43ED5">
        <w:tab/>
      </w:r>
      <w:r w:rsidRPr="00F55C0D">
        <w:rPr>
          <w:rFonts w:hint="eastAsia"/>
        </w:rPr>
        <w:t>ケーシング</w:t>
      </w:r>
      <w:r w:rsidR="00271C4E">
        <w:rPr>
          <w:rFonts w:hint="eastAsia"/>
        </w:rPr>
        <w:t>[　]</w:t>
      </w:r>
    </w:p>
    <w:p w14:paraId="16D0D272" w14:textId="7D081104" w:rsidR="004112AA" w:rsidRPr="00F55C0D" w:rsidRDefault="004112AA" w:rsidP="004112AA">
      <w:pPr>
        <w:ind w:left="2520" w:firstLine="840"/>
      </w:pPr>
      <w:r w:rsidRPr="00F55C0D">
        <w:rPr>
          <w:rFonts w:hint="eastAsia"/>
        </w:rPr>
        <w:t>シャフト</w:t>
      </w:r>
      <w:r w:rsidR="00271C4E">
        <w:t>[　]</w:t>
      </w:r>
    </w:p>
    <w:p w14:paraId="64262CD0" w14:textId="44BFD4FB" w:rsidR="004112AA" w:rsidRPr="001F70AA" w:rsidRDefault="004112AA" w:rsidP="004112AA">
      <w:pPr>
        <w:ind w:left="2520" w:firstLine="840"/>
      </w:pPr>
      <w:r w:rsidRPr="001F70AA">
        <w:rPr>
          <w:rFonts w:hint="eastAsia"/>
        </w:rPr>
        <w:t>破砕刃</w:t>
      </w:r>
      <w:r w:rsidR="00271C4E">
        <w:rPr>
          <w:rFonts w:hint="eastAsia"/>
        </w:rPr>
        <w:t>[　]</w:t>
      </w:r>
    </w:p>
    <w:p w14:paraId="279219C1" w14:textId="77777777" w:rsidR="004112AA" w:rsidRPr="00FC1B1D" w:rsidRDefault="004112AA" w:rsidP="00317D59">
      <w:pPr>
        <w:pStyle w:val="6"/>
        <w:ind w:left="2268"/>
      </w:pPr>
      <w:r w:rsidRPr="00FC1B1D">
        <w:rPr>
          <w:rFonts w:hint="eastAsia"/>
        </w:rPr>
        <w:t>設計基準</w:t>
      </w:r>
    </w:p>
    <w:p w14:paraId="40BE2036" w14:textId="5F8D9787" w:rsidR="004112AA" w:rsidRPr="00F55C0D" w:rsidRDefault="004112AA" w:rsidP="00EF7A8D">
      <w:pPr>
        <w:pStyle w:val="ab"/>
        <w:numPr>
          <w:ilvl w:val="0"/>
          <w:numId w:val="216"/>
        </w:numPr>
        <w:ind w:leftChars="300" w:left="1072" w:hanging="442"/>
      </w:pPr>
      <w:r w:rsidRPr="00F55C0D">
        <w:rPr>
          <w:rFonts w:hint="eastAsia"/>
        </w:rPr>
        <w:t>緊急停止機能、異物排出機能を有すること。</w:t>
      </w:r>
    </w:p>
    <w:p w14:paraId="58E68C82" w14:textId="77777777" w:rsidR="004112AA" w:rsidRPr="00FC1B1D" w:rsidRDefault="004112AA" w:rsidP="004112AA"/>
    <w:p w14:paraId="1FA94FB7" w14:textId="77777777" w:rsidR="004112AA" w:rsidRPr="00592245" w:rsidRDefault="004112AA" w:rsidP="00317D59">
      <w:pPr>
        <w:pStyle w:val="4"/>
        <w:rPr>
          <w:rFonts w:ascii="ＭＳ ゴシック" w:eastAsia="ＭＳ ゴシック" w:hAnsi="ＭＳ ゴシック"/>
        </w:rPr>
      </w:pPr>
      <w:r w:rsidRPr="00592245">
        <w:rPr>
          <w:rFonts w:ascii="ＭＳ ゴシック" w:eastAsia="ＭＳ ゴシック" w:hAnsi="ＭＳ ゴシック" w:hint="eastAsia"/>
        </w:rPr>
        <w:t>選別設備</w:t>
      </w:r>
    </w:p>
    <w:p w14:paraId="3D63D5F4" w14:textId="34F35F05" w:rsidR="004112AA" w:rsidRPr="00592245" w:rsidRDefault="004112AA" w:rsidP="00317D59">
      <w:pPr>
        <w:pStyle w:val="5"/>
        <w:ind w:left="945" w:hanging="945"/>
        <w:rPr>
          <w:rFonts w:ascii="ＭＳ ゴシック" w:eastAsia="ＭＳ ゴシック" w:hAnsi="ＭＳ ゴシック"/>
        </w:rPr>
      </w:pPr>
      <w:r w:rsidRPr="00592245">
        <w:rPr>
          <w:rFonts w:ascii="ＭＳ ゴシック" w:eastAsia="ＭＳ ゴシック" w:hAnsi="ＭＳ ゴシック" w:hint="eastAsia"/>
        </w:rPr>
        <w:t>磁選機</w:t>
      </w:r>
    </w:p>
    <w:p w14:paraId="3A13CD81" w14:textId="42816C15" w:rsidR="004112AA" w:rsidRPr="00FC1B1D" w:rsidRDefault="004112AA" w:rsidP="00317D59">
      <w:pPr>
        <w:pStyle w:val="6"/>
        <w:ind w:left="2268"/>
      </w:pPr>
      <w:r w:rsidRPr="00FC1B1D">
        <w:rPr>
          <w:rFonts w:hint="eastAsia"/>
        </w:rPr>
        <w:t>形式</w:t>
      </w:r>
      <w:r>
        <w:tab/>
      </w:r>
      <w:r>
        <w:tab/>
      </w:r>
      <w:r>
        <w:tab/>
      </w:r>
      <w:r w:rsidR="00271C4E">
        <w:rPr>
          <w:rFonts w:hint="eastAsia"/>
        </w:rPr>
        <w:t>[　]</w:t>
      </w:r>
    </w:p>
    <w:p w14:paraId="24BF9BDE" w14:textId="26B52CB1" w:rsidR="004112AA" w:rsidRPr="00FC1B1D" w:rsidRDefault="004112AA" w:rsidP="00317D59">
      <w:pPr>
        <w:pStyle w:val="6"/>
        <w:ind w:left="2268"/>
      </w:pPr>
      <w:r w:rsidRPr="00FC1B1D">
        <w:rPr>
          <w:rFonts w:hint="eastAsia"/>
        </w:rPr>
        <w:t>数量</w:t>
      </w:r>
      <w:r>
        <w:tab/>
      </w:r>
      <w:r>
        <w:tab/>
      </w:r>
      <w:r>
        <w:tab/>
      </w:r>
      <w:r w:rsidR="00271C4E">
        <w:t>[　]</w:t>
      </w:r>
      <w:r w:rsidRPr="00FC1B1D">
        <w:t>基</w:t>
      </w:r>
    </w:p>
    <w:p w14:paraId="65CB4A7E" w14:textId="3D026FE5" w:rsidR="004112AA" w:rsidRPr="00FC1B1D" w:rsidRDefault="004112AA" w:rsidP="00317D59">
      <w:pPr>
        <w:pStyle w:val="6"/>
        <w:ind w:left="2268"/>
      </w:pPr>
      <w:r w:rsidRPr="00FC1B1D">
        <w:rPr>
          <w:rFonts w:hint="eastAsia"/>
        </w:rPr>
        <w:t>主要項目（</w:t>
      </w:r>
      <w:r w:rsidR="0080434C">
        <w:t>1</w:t>
      </w:r>
      <w:r w:rsidRPr="00FC1B1D">
        <w:t>基につき）</w:t>
      </w:r>
    </w:p>
    <w:p w14:paraId="42F5C27A" w14:textId="03A28062" w:rsidR="004112AA" w:rsidRPr="00F55C0D" w:rsidRDefault="004112AA" w:rsidP="00EF7A8D">
      <w:pPr>
        <w:pStyle w:val="ab"/>
        <w:numPr>
          <w:ilvl w:val="0"/>
          <w:numId w:val="217"/>
        </w:numPr>
        <w:ind w:leftChars="300" w:left="1072" w:hanging="442"/>
      </w:pPr>
      <w:r w:rsidRPr="00F55C0D">
        <w:rPr>
          <w:rFonts w:hint="eastAsia"/>
        </w:rPr>
        <w:t>能力</w:t>
      </w:r>
      <w:r w:rsidR="00EF7A8D">
        <w:rPr>
          <w:rFonts w:hint="eastAsia"/>
        </w:rPr>
        <w:t xml:space="preserve">　</w:t>
      </w:r>
      <w:r>
        <w:tab/>
      </w:r>
      <w:r>
        <w:tab/>
      </w:r>
      <w:r w:rsidR="00271C4E">
        <w:rPr>
          <w:rFonts w:hint="eastAsia"/>
        </w:rPr>
        <w:t>[　]</w:t>
      </w:r>
      <w:r w:rsidRPr="00F55C0D">
        <w:t>t</w:t>
      </w:r>
      <w:r w:rsidR="0090057A">
        <w:t>/</w:t>
      </w:r>
      <w:r w:rsidRPr="00F55C0D">
        <w:t>h</w:t>
      </w:r>
    </w:p>
    <w:p w14:paraId="6932A214" w14:textId="4E51A2E9" w:rsidR="004112AA" w:rsidRPr="00F55C0D" w:rsidRDefault="004112AA" w:rsidP="00EF7A8D">
      <w:pPr>
        <w:pStyle w:val="ab"/>
        <w:numPr>
          <w:ilvl w:val="0"/>
          <w:numId w:val="217"/>
        </w:numPr>
        <w:ind w:leftChars="300" w:left="1072" w:hanging="442"/>
      </w:pPr>
      <w:r w:rsidRPr="00F55C0D">
        <w:rPr>
          <w:rFonts w:hint="eastAsia"/>
        </w:rPr>
        <w:t>寸法</w:t>
      </w:r>
      <w:r w:rsidR="00EF7A8D">
        <w:rPr>
          <w:rFonts w:hint="eastAsia"/>
        </w:rPr>
        <w:t xml:space="preserve">　</w:t>
      </w:r>
      <w:r>
        <w:tab/>
      </w:r>
      <w:r>
        <w:tab/>
      </w:r>
      <w:r w:rsidR="00271C4E">
        <w:rPr>
          <w:rFonts w:hint="eastAsia"/>
        </w:rPr>
        <w:t>[　]</w:t>
      </w:r>
      <w:r w:rsidR="005F777F">
        <w:rPr>
          <w:rFonts w:hint="eastAsia"/>
        </w:rPr>
        <w:t>ｍ</w:t>
      </w:r>
      <w:r w:rsidRPr="00F55C0D">
        <w:t>×</w:t>
      </w:r>
      <w:r w:rsidR="00271C4E">
        <w:t>[　]</w:t>
      </w:r>
      <w:r w:rsidR="005F777F">
        <w:rPr>
          <w:rFonts w:hint="eastAsia"/>
        </w:rPr>
        <w:t>ｍ</w:t>
      </w:r>
    </w:p>
    <w:p w14:paraId="5680B859" w14:textId="408EC275" w:rsidR="004112AA" w:rsidRPr="00F55C0D" w:rsidRDefault="004112AA" w:rsidP="00EF7A8D">
      <w:pPr>
        <w:pStyle w:val="ab"/>
        <w:numPr>
          <w:ilvl w:val="0"/>
          <w:numId w:val="217"/>
        </w:numPr>
        <w:ind w:leftChars="300" w:left="1072" w:hanging="442"/>
      </w:pPr>
      <w:r w:rsidRPr="00F55C0D">
        <w:rPr>
          <w:rFonts w:hint="eastAsia"/>
        </w:rPr>
        <w:t>操作方式</w:t>
      </w:r>
      <w:r>
        <w:tab/>
      </w:r>
      <w:r>
        <w:tab/>
      </w:r>
      <w:r w:rsidR="00024C0A">
        <w:rPr>
          <w:rFonts w:hint="eastAsia"/>
        </w:rPr>
        <w:t>[</w:t>
      </w:r>
      <w:r w:rsidRPr="00F55C0D">
        <w:rPr>
          <w:rFonts w:hint="eastAsia"/>
        </w:rPr>
        <w:t>現場手動</w:t>
      </w:r>
      <w:r w:rsidR="00024C0A">
        <w:rPr>
          <w:rFonts w:hint="eastAsia"/>
        </w:rPr>
        <w:t>]</w:t>
      </w:r>
    </w:p>
    <w:p w14:paraId="232D1B6E" w14:textId="7263DAD0" w:rsidR="004112AA" w:rsidRPr="00F55C0D" w:rsidRDefault="004112AA" w:rsidP="00EF7A8D">
      <w:pPr>
        <w:pStyle w:val="ab"/>
        <w:numPr>
          <w:ilvl w:val="0"/>
          <w:numId w:val="217"/>
        </w:numPr>
        <w:ind w:leftChars="300" w:left="1072" w:hanging="442"/>
      </w:pPr>
      <w:r w:rsidRPr="00F55C0D">
        <w:rPr>
          <w:rFonts w:hint="eastAsia"/>
        </w:rPr>
        <w:t>主要部材質</w:t>
      </w:r>
      <w:r>
        <w:tab/>
      </w:r>
      <w:r>
        <w:tab/>
      </w:r>
      <w:r w:rsidR="00271C4E">
        <w:rPr>
          <w:rFonts w:hint="eastAsia"/>
        </w:rPr>
        <w:t>[　]</w:t>
      </w:r>
    </w:p>
    <w:p w14:paraId="1482106C" w14:textId="77777777" w:rsidR="004112AA" w:rsidRPr="00FC1B1D" w:rsidRDefault="004112AA" w:rsidP="004112AA"/>
    <w:p w14:paraId="5CBCC152" w14:textId="1B7233D8" w:rsidR="004112AA" w:rsidRPr="00592245" w:rsidRDefault="004112AA" w:rsidP="00317D59">
      <w:pPr>
        <w:pStyle w:val="5"/>
        <w:ind w:left="945" w:hanging="945"/>
        <w:rPr>
          <w:rFonts w:ascii="ＭＳ ゴシック" w:eastAsia="ＭＳ ゴシック" w:hAnsi="ＭＳ ゴシック"/>
        </w:rPr>
      </w:pPr>
      <w:r w:rsidRPr="00592245">
        <w:rPr>
          <w:rFonts w:ascii="ＭＳ ゴシック" w:eastAsia="ＭＳ ゴシック" w:hAnsi="ＭＳ ゴシック" w:hint="eastAsia"/>
        </w:rPr>
        <w:lastRenderedPageBreak/>
        <w:t>粒度選別機</w:t>
      </w:r>
      <w:r w:rsidR="00255D53">
        <w:rPr>
          <w:rFonts w:ascii="ＭＳ ゴシック" w:eastAsia="ＭＳ ゴシック" w:hAnsi="ＭＳ ゴシック" w:hint="eastAsia"/>
        </w:rPr>
        <w:t>（必要に応じて設置）</w:t>
      </w:r>
    </w:p>
    <w:p w14:paraId="50514892" w14:textId="35A288F4" w:rsidR="004112AA" w:rsidRPr="00FC1B1D" w:rsidRDefault="004112AA" w:rsidP="00317D59">
      <w:pPr>
        <w:pStyle w:val="6"/>
        <w:ind w:left="2268"/>
      </w:pPr>
      <w:r w:rsidRPr="00FC1B1D">
        <w:rPr>
          <w:rFonts w:hint="eastAsia"/>
        </w:rPr>
        <w:t>形式</w:t>
      </w:r>
      <w:r>
        <w:tab/>
      </w:r>
      <w:r>
        <w:tab/>
      </w:r>
      <w:r>
        <w:tab/>
      </w:r>
      <w:r w:rsidR="00271C4E">
        <w:t>[　]</w:t>
      </w:r>
    </w:p>
    <w:p w14:paraId="5959E473" w14:textId="7BA8CEF2" w:rsidR="004112AA" w:rsidRPr="00FC1B1D" w:rsidRDefault="004112AA" w:rsidP="00317D59">
      <w:pPr>
        <w:pStyle w:val="6"/>
        <w:ind w:left="2268"/>
      </w:pPr>
      <w:r w:rsidRPr="00FC1B1D">
        <w:rPr>
          <w:rFonts w:hint="eastAsia"/>
        </w:rPr>
        <w:t>数量</w:t>
      </w:r>
      <w:r>
        <w:tab/>
      </w:r>
      <w:r>
        <w:tab/>
      </w:r>
      <w:r>
        <w:tab/>
      </w:r>
      <w:r w:rsidR="00076C4D">
        <w:t>[</w:t>
      </w:r>
      <w:r w:rsidR="0080434C">
        <w:rPr>
          <w:rFonts w:hint="eastAsia"/>
        </w:rPr>
        <w:t>1</w:t>
      </w:r>
      <w:r w:rsidR="00076C4D">
        <w:t>]</w:t>
      </w:r>
      <w:r w:rsidRPr="00FC1B1D">
        <w:rPr>
          <w:rFonts w:hint="eastAsia"/>
        </w:rPr>
        <w:t>基</w:t>
      </w:r>
    </w:p>
    <w:p w14:paraId="689E00B1" w14:textId="07B8C312" w:rsidR="004112AA" w:rsidRPr="00FC1B1D" w:rsidRDefault="004112AA" w:rsidP="00317D59">
      <w:pPr>
        <w:pStyle w:val="6"/>
        <w:ind w:left="2268"/>
      </w:pPr>
      <w:r w:rsidRPr="00FC1B1D">
        <w:rPr>
          <w:rFonts w:hint="eastAsia"/>
        </w:rPr>
        <w:t>主要項目（</w:t>
      </w:r>
      <w:r w:rsidR="0080434C">
        <w:t>1</w:t>
      </w:r>
      <w:r w:rsidRPr="00FC1B1D">
        <w:t>基につき）</w:t>
      </w:r>
    </w:p>
    <w:p w14:paraId="108D7C3E" w14:textId="07A78659" w:rsidR="004112AA" w:rsidRPr="00F55C0D" w:rsidRDefault="004112AA" w:rsidP="00EF7A8D">
      <w:pPr>
        <w:pStyle w:val="ab"/>
        <w:numPr>
          <w:ilvl w:val="0"/>
          <w:numId w:val="218"/>
        </w:numPr>
        <w:ind w:leftChars="300" w:left="1072" w:hanging="442"/>
      </w:pPr>
      <w:r w:rsidRPr="00F55C0D">
        <w:rPr>
          <w:rFonts w:hint="eastAsia"/>
        </w:rPr>
        <w:t>能力</w:t>
      </w:r>
      <w:r w:rsidR="00EF7A8D">
        <w:rPr>
          <w:rFonts w:hint="eastAsia"/>
        </w:rPr>
        <w:t xml:space="preserve">　</w:t>
      </w:r>
      <w:r w:rsidRPr="00F55C0D">
        <w:tab/>
      </w:r>
      <w:r>
        <w:tab/>
      </w:r>
      <w:r w:rsidR="00271C4E">
        <w:rPr>
          <w:rFonts w:hint="eastAsia"/>
        </w:rPr>
        <w:t>[　]</w:t>
      </w:r>
      <w:r w:rsidRPr="00F55C0D">
        <w:t>t</w:t>
      </w:r>
      <w:r w:rsidR="0090057A">
        <w:t>/</w:t>
      </w:r>
      <w:r w:rsidRPr="00F55C0D">
        <w:t>h</w:t>
      </w:r>
    </w:p>
    <w:p w14:paraId="1EE40641" w14:textId="779124D2" w:rsidR="004112AA" w:rsidRPr="00F55C0D" w:rsidRDefault="004112AA" w:rsidP="00EF7A8D">
      <w:pPr>
        <w:pStyle w:val="ab"/>
        <w:numPr>
          <w:ilvl w:val="0"/>
          <w:numId w:val="218"/>
        </w:numPr>
        <w:ind w:leftChars="300" w:left="1072" w:hanging="442"/>
      </w:pPr>
      <w:r w:rsidRPr="00F55C0D">
        <w:rPr>
          <w:rFonts w:hint="eastAsia"/>
        </w:rPr>
        <w:t>操作方式</w:t>
      </w:r>
      <w:r w:rsidRPr="00F55C0D">
        <w:tab/>
      </w:r>
      <w:r>
        <w:tab/>
      </w:r>
      <w:r w:rsidR="00076C4D">
        <w:rPr>
          <w:rFonts w:hint="eastAsia"/>
        </w:rPr>
        <w:t>[</w:t>
      </w:r>
      <w:r w:rsidR="00D2045D">
        <w:rPr>
          <w:rFonts w:hint="eastAsia"/>
        </w:rPr>
        <w:t xml:space="preserve">　</w:t>
      </w:r>
      <w:r w:rsidR="00076C4D">
        <w:rPr>
          <w:rFonts w:hint="eastAsia"/>
        </w:rPr>
        <w:t>]</w:t>
      </w:r>
    </w:p>
    <w:p w14:paraId="2CD0BA24" w14:textId="431389E2" w:rsidR="004112AA" w:rsidRPr="00F55C0D" w:rsidRDefault="004112AA" w:rsidP="00EF7A8D">
      <w:pPr>
        <w:pStyle w:val="ab"/>
        <w:numPr>
          <w:ilvl w:val="0"/>
          <w:numId w:val="218"/>
        </w:numPr>
        <w:ind w:leftChars="300" w:left="1072" w:hanging="442"/>
      </w:pPr>
      <w:r w:rsidRPr="00F55C0D">
        <w:rPr>
          <w:rFonts w:hint="eastAsia"/>
        </w:rPr>
        <w:t>主要部材質</w:t>
      </w:r>
      <w:r w:rsidRPr="00F55C0D">
        <w:tab/>
      </w:r>
      <w:r>
        <w:tab/>
      </w:r>
      <w:r w:rsidR="00271C4E">
        <w:rPr>
          <w:rFonts w:hint="eastAsia"/>
        </w:rPr>
        <w:t>[　]</w:t>
      </w:r>
    </w:p>
    <w:p w14:paraId="5E81B857" w14:textId="372E0277" w:rsidR="004112AA" w:rsidRPr="00F55C0D" w:rsidRDefault="004112AA" w:rsidP="00EF7A8D">
      <w:pPr>
        <w:pStyle w:val="ab"/>
        <w:numPr>
          <w:ilvl w:val="0"/>
          <w:numId w:val="218"/>
        </w:numPr>
        <w:ind w:leftChars="300" w:left="1072" w:hanging="442"/>
      </w:pPr>
      <w:r w:rsidRPr="00F55C0D">
        <w:rPr>
          <w:rFonts w:hint="eastAsia"/>
        </w:rPr>
        <w:t>ふるい目</w:t>
      </w:r>
      <w:r w:rsidRPr="00F55C0D">
        <w:tab/>
      </w:r>
      <w:r>
        <w:tab/>
      </w:r>
      <w:r w:rsidR="00271C4E">
        <w:rPr>
          <w:rFonts w:hint="eastAsia"/>
        </w:rPr>
        <w:t>[　]</w:t>
      </w:r>
      <w:r w:rsidRPr="00F55C0D">
        <w:t>mm</w:t>
      </w:r>
    </w:p>
    <w:p w14:paraId="3189C377" w14:textId="77777777" w:rsidR="004112AA" w:rsidRPr="00FC1B1D" w:rsidRDefault="004112AA" w:rsidP="00317D59">
      <w:pPr>
        <w:pStyle w:val="6"/>
        <w:ind w:left="2268"/>
      </w:pPr>
      <w:r w:rsidRPr="00FC1B1D">
        <w:rPr>
          <w:rFonts w:hint="eastAsia"/>
        </w:rPr>
        <w:t>設計基準</w:t>
      </w:r>
    </w:p>
    <w:p w14:paraId="0D1C6840" w14:textId="77777777" w:rsidR="004112AA" w:rsidRPr="00F55C0D" w:rsidRDefault="004112AA" w:rsidP="00EF7A8D">
      <w:pPr>
        <w:pStyle w:val="ab"/>
        <w:numPr>
          <w:ilvl w:val="0"/>
          <w:numId w:val="219"/>
        </w:numPr>
        <w:ind w:leftChars="300" w:left="1072" w:hanging="442"/>
      </w:pPr>
      <w:r w:rsidRPr="00F55C0D">
        <w:rPr>
          <w:rFonts w:hint="eastAsia"/>
        </w:rPr>
        <w:t>防じん対策を講じること。</w:t>
      </w:r>
    </w:p>
    <w:p w14:paraId="15D825AF" w14:textId="77777777" w:rsidR="004112AA" w:rsidRPr="00FC1B1D" w:rsidRDefault="004112AA" w:rsidP="004112AA"/>
    <w:p w14:paraId="202A7A86" w14:textId="6CF99545" w:rsidR="004112AA" w:rsidRPr="00FC1B1D" w:rsidRDefault="004112AA" w:rsidP="00EA0FB4"/>
    <w:p w14:paraId="18AB3941" w14:textId="77777777" w:rsidR="004112AA" w:rsidRDefault="004112AA" w:rsidP="00317D59">
      <w:pPr>
        <w:pStyle w:val="4"/>
        <w:rPr>
          <w:rFonts w:ascii="ＭＳ ゴシック" w:eastAsia="ＭＳ ゴシック" w:hAnsi="ＭＳ ゴシック"/>
        </w:rPr>
      </w:pPr>
      <w:r w:rsidRPr="00A84C3D">
        <w:rPr>
          <w:rFonts w:ascii="ＭＳ ゴシック" w:eastAsia="ＭＳ ゴシック" w:hAnsi="ＭＳ ゴシック" w:hint="eastAsia"/>
        </w:rPr>
        <w:t>チップ貯留ヤード、発酵ヤード、熟成ヤード、製品ヤード（内部）</w:t>
      </w:r>
    </w:p>
    <w:p w14:paraId="2E620ED8" w14:textId="667DCA83" w:rsidR="00912A9C" w:rsidRPr="007E2EAF" w:rsidRDefault="00255D53" w:rsidP="00912A9C">
      <w:pPr>
        <w:pStyle w:val="ab"/>
        <w:ind w:leftChars="110" w:left="231" w:firstLineChars="100" w:firstLine="210"/>
      </w:pPr>
      <w:r>
        <w:rPr>
          <w:rFonts w:hint="eastAsia"/>
        </w:rPr>
        <w:t>チップから発酵、熟成、製品（</w:t>
      </w:r>
      <w:r w:rsidR="00D120E0">
        <w:rPr>
          <w:rFonts w:hint="eastAsia"/>
        </w:rPr>
        <w:t>たい</w:t>
      </w:r>
      <w:r>
        <w:rPr>
          <w:rFonts w:hint="eastAsia"/>
        </w:rPr>
        <w:t>肥）ヤードまでの構成は事業者提案とする。</w:t>
      </w:r>
      <w:r w:rsidR="00912A9C">
        <w:rPr>
          <w:rFonts w:hint="eastAsia"/>
        </w:rPr>
        <w:t>なお、たい肥化は1,180ｔ/年以上の処理能力を有するものとし、余剰はチップとして利用・搬出する。</w:t>
      </w:r>
    </w:p>
    <w:p w14:paraId="7BC02C88" w14:textId="16180391" w:rsidR="004112AA" w:rsidRPr="00FC1B1D" w:rsidRDefault="004112AA" w:rsidP="00317D59">
      <w:pPr>
        <w:pStyle w:val="6"/>
        <w:ind w:left="2268"/>
      </w:pPr>
      <w:r w:rsidRPr="00FC1B1D">
        <w:rPr>
          <w:rFonts w:hint="eastAsia"/>
        </w:rPr>
        <w:t>形式</w:t>
      </w:r>
      <w:r>
        <w:tab/>
      </w:r>
      <w:r>
        <w:tab/>
      </w:r>
      <w:r>
        <w:tab/>
      </w:r>
      <w:r w:rsidR="00076C4D">
        <w:rPr>
          <w:rFonts w:hint="eastAsia"/>
        </w:rPr>
        <w:t>[</w:t>
      </w:r>
      <w:r w:rsidRPr="00FC1B1D">
        <w:rPr>
          <w:rFonts w:hint="eastAsia"/>
        </w:rPr>
        <w:t>屋内式</w:t>
      </w:r>
      <w:r w:rsidR="00076C4D">
        <w:rPr>
          <w:rFonts w:hint="eastAsia"/>
        </w:rPr>
        <w:t>]</w:t>
      </w:r>
    </w:p>
    <w:p w14:paraId="167946E8" w14:textId="324D89A6" w:rsidR="004112AA" w:rsidRPr="00FC1B1D" w:rsidRDefault="004112AA" w:rsidP="00317D59">
      <w:pPr>
        <w:pStyle w:val="6"/>
        <w:ind w:left="2268"/>
      </w:pPr>
      <w:r w:rsidRPr="00FC1B1D">
        <w:rPr>
          <w:rFonts w:hint="eastAsia"/>
        </w:rPr>
        <w:t>数量</w:t>
      </w:r>
      <w:r>
        <w:tab/>
      </w:r>
      <w:r>
        <w:tab/>
      </w:r>
      <w:r>
        <w:tab/>
      </w:r>
      <w:r w:rsidR="00076C4D">
        <w:rPr>
          <w:rFonts w:hint="eastAsia"/>
        </w:rPr>
        <w:t>[</w:t>
      </w:r>
      <w:r w:rsidR="0080434C">
        <w:t>1</w:t>
      </w:r>
      <w:r w:rsidRPr="00FC1B1D">
        <w:t>式</w:t>
      </w:r>
      <w:r w:rsidR="00076C4D">
        <w:rPr>
          <w:rFonts w:hint="eastAsia"/>
        </w:rPr>
        <w:t>]</w:t>
      </w:r>
    </w:p>
    <w:p w14:paraId="45A20288" w14:textId="63A67314" w:rsidR="004112AA" w:rsidRPr="00FC1B1D" w:rsidRDefault="004112AA" w:rsidP="00317D59">
      <w:pPr>
        <w:pStyle w:val="6"/>
        <w:ind w:left="2268"/>
      </w:pPr>
      <w:r w:rsidRPr="00FC1B1D">
        <w:rPr>
          <w:rFonts w:hint="eastAsia"/>
        </w:rPr>
        <w:t>構造</w:t>
      </w:r>
      <w:r>
        <w:tab/>
      </w:r>
      <w:r>
        <w:tab/>
      </w:r>
      <w:r>
        <w:tab/>
      </w:r>
      <w:r w:rsidR="00076C4D">
        <w:rPr>
          <w:rFonts w:hint="eastAsia"/>
        </w:rPr>
        <w:t>[</w:t>
      </w:r>
      <w:r w:rsidRPr="00FC1B1D">
        <w:rPr>
          <w:rFonts w:hint="eastAsia"/>
        </w:rPr>
        <w:t>鉄筋コンクリート</w:t>
      </w:r>
      <w:r w:rsidR="00076C4D">
        <w:rPr>
          <w:rFonts w:hint="eastAsia"/>
        </w:rPr>
        <w:t>]</w:t>
      </w:r>
    </w:p>
    <w:p w14:paraId="7347E37C" w14:textId="027C331F" w:rsidR="004112AA" w:rsidRPr="00FC1B1D" w:rsidRDefault="004112AA" w:rsidP="00317D59">
      <w:pPr>
        <w:pStyle w:val="6"/>
        <w:ind w:left="2268"/>
      </w:pPr>
      <w:r w:rsidRPr="00FC1B1D">
        <w:rPr>
          <w:rFonts w:hint="eastAsia"/>
        </w:rPr>
        <w:t>主要項目</w:t>
      </w:r>
    </w:p>
    <w:p w14:paraId="27EF0236" w14:textId="034440CC" w:rsidR="004112AA" w:rsidRPr="00A21235" w:rsidRDefault="004112AA" w:rsidP="00EF7A8D">
      <w:pPr>
        <w:pStyle w:val="ab"/>
        <w:numPr>
          <w:ilvl w:val="0"/>
          <w:numId w:val="220"/>
        </w:numPr>
        <w:ind w:leftChars="300" w:left="1072" w:hanging="442"/>
      </w:pPr>
      <w:r w:rsidRPr="00A21235">
        <w:rPr>
          <w:rFonts w:hint="eastAsia"/>
        </w:rPr>
        <w:t>寸法</w:t>
      </w:r>
      <w:r w:rsidR="00EF7A8D">
        <w:rPr>
          <w:rFonts w:hint="eastAsia"/>
        </w:rPr>
        <w:t xml:space="preserve">　</w:t>
      </w:r>
      <w:r>
        <w:tab/>
      </w:r>
      <w:r>
        <w:tab/>
      </w:r>
      <w:r w:rsidR="00271C4E">
        <w:rPr>
          <w:rFonts w:hint="eastAsia"/>
        </w:rPr>
        <w:t>[　]</w:t>
      </w:r>
      <w:r w:rsidRPr="00A21235">
        <w:rPr>
          <w:rFonts w:hint="eastAsia"/>
        </w:rPr>
        <w:t>ｍ×</w:t>
      </w:r>
      <w:r w:rsidR="00271C4E">
        <w:rPr>
          <w:rFonts w:hint="eastAsia"/>
        </w:rPr>
        <w:t>[　]</w:t>
      </w:r>
      <w:r w:rsidRPr="00A21235">
        <w:rPr>
          <w:rFonts w:hint="eastAsia"/>
        </w:rPr>
        <w:t>ｍ</w:t>
      </w:r>
    </w:p>
    <w:p w14:paraId="17349654" w14:textId="4DFCFE1B" w:rsidR="004112AA" w:rsidRPr="00A21235" w:rsidRDefault="004112AA" w:rsidP="00EF7A8D">
      <w:pPr>
        <w:pStyle w:val="ab"/>
        <w:numPr>
          <w:ilvl w:val="0"/>
          <w:numId w:val="220"/>
        </w:numPr>
        <w:ind w:leftChars="300" w:left="1072" w:hanging="442"/>
      </w:pPr>
      <w:r w:rsidRPr="00A21235">
        <w:rPr>
          <w:rFonts w:hint="eastAsia"/>
        </w:rPr>
        <w:t>設計貯留容量</w:t>
      </w:r>
      <w:r w:rsidR="00EF7A8D">
        <w:rPr>
          <w:rFonts w:hint="eastAsia"/>
        </w:rPr>
        <w:t xml:space="preserve">　</w:t>
      </w:r>
      <w:r>
        <w:tab/>
      </w:r>
      <w:r w:rsidR="00271C4E">
        <w:rPr>
          <w:rFonts w:hint="eastAsia"/>
        </w:rPr>
        <w:t>[　]</w:t>
      </w:r>
      <w:r>
        <w:rPr>
          <w:rFonts w:hint="eastAsia"/>
        </w:rPr>
        <w:t>m</w:t>
      </w:r>
      <w:r w:rsidR="0080434C">
        <w:rPr>
          <w:vertAlign w:val="superscript"/>
        </w:rPr>
        <w:t>3</w:t>
      </w:r>
    </w:p>
    <w:p w14:paraId="5777DDA5" w14:textId="4B803D33" w:rsidR="004112AA" w:rsidRPr="00A21235" w:rsidRDefault="004112AA" w:rsidP="00EF7A8D">
      <w:pPr>
        <w:pStyle w:val="ab"/>
        <w:numPr>
          <w:ilvl w:val="0"/>
          <w:numId w:val="220"/>
        </w:numPr>
        <w:ind w:leftChars="300" w:left="1072" w:hanging="442"/>
      </w:pPr>
      <w:r w:rsidRPr="00A21235">
        <w:rPr>
          <w:rFonts w:hint="eastAsia"/>
        </w:rPr>
        <w:t>設計滞留時間</w:t>
      </w:r>
      <w:r w:rsidR="00EF7A8D">
        <w:rPr>
          <w:rFonts w:hint="eastAsia"/>
        </w:rPr>
        <w:t xml:space="preserve">　</w:t>
      </w:r>
      <w:r>
        <w:tab/>
      </w:r>
      <w:r w:rsidR="00271C4E">
        <w:rPr>
          <w:rFonts w:hint="eastAsia"/>
        </w:rPr>
        <w:t>[　]</w:t>
      </w:r>
      <w:r w:rsidRPr="00A21235">
        <w:rPr>
          <w:rFonts w:hint="eastAsia"/>
        </w:rPr>
        <w:t>日</w:t>
      </w:r>
    </w:p>
    <w:p w14:paraId="2C7EE792" w14:textId="77777777" w:rsidR="004112AA" w:rsidRPr="00FC1B1D" w:rsidRDefault="004112AA" w:rsidP="00317D59">
      <w:pPr>
        <w:pStyle w:val="6"/>
        <w:ind w:left="2268"/>
      </w:pPr>
      <w:r w:rsidRPr="00FC1B1D">
        <w:rPr>
          <w:rFonts w:hint="eastAsia"/>
        </w:rPr>
        <w:t>設計基準</w:t>
      </w:r>
    </w:p>
    <w:p w14:paraId="1B86A3B5" w14:textId="77777777" w:rsidR="004112AA" w:rsidRPr="00A21235" w:rsidRDefault="004112AA" w:rsidP="00EF7A8D">
      <w:pPr>
        <w:pStyle w:val="ab"/>
        <w:numPr>
          <w:ilvl w:val="0"/>
          <w:numId w:val="221"/>
        </w:numPr>
        <w:ind w:leftChars="300" w:left="1072" w:hanging="442"/>
      </w:pPr>
      <w:r w:rsidRPr="00A21235">
        <w:rPr>
          <w:rFonts w:hint="eastAsia"/>
        </w:rPr>
        <w:t>重機等での攪拌・搬入・搬出に必要な広さで計画すること。</w:t>
      </w:r>
    </w:p>
    <w:p w14:paraId="17431E2A" w14:textId="77777777" w:rsidR="004112AA" w:rsidRDefault="004112AA" w:rsidP="00EF7A8D">
      <w:pPr>
        <w:pStyle w:val="ab"/>
        <w:numPr>
          <w:ilvl w:val="0"/>
          <w:numId w:val="221"/>
        </w:numPr>
        <w:ind w:leftChars="300" w:left="1072" w:hanging="442"/>
      </w:pPr>
      <w:r w:rsidRPr="00A21235">
        <w:rPr>
          <w:rFonts w:hint="eastAsia"/>
        </w:rPr>
        <w:t>必要な場合、空気、散水等の添加装置を計画すること。</w:t>
      </w:r>
    </w:p>
    <w:p w14:paraId="6EC9FEF1" w14:textId="02CEE3BA" w:rsidR="00255D53" w:rsidRPr="00A21235" w:rsidRDefault="00912A9C" w:rsidP="00912A9C">
      <w:pPr>
        <w:pStyle w:val="ab"/>
        <w:numPr>
          <w:ilvl w:val="0"/>
          <w:numId w:val="221"/>
        </w:numPr>
        <w:ind w:leftChars="300" w:left="1072" w:hanging="442"/>
      </w:pPr>
      <w:r>
        <w:rPr>
          <w:rFonts w:hint="eastAsia"/>
        </w:rPr>
        <w:t>チップヤード、</w:t>
      </w:r>
      <w:r w:rsidR="00255D53">
        <w:rPr>
          <w:rFonts w:hint="eastAsia"/>
        </w:rPr>
        <w:t>製品ヤードには、組合による頒布</w:t>
      </w:r>
      <w:r>
        <w:rPr>
          <w:rFonts w:hint="eastAsia"/>
        </w:rPr>
        <w:t>等</w:t>
      </w:r>
      <w:r w:rsidR="00255D53">
        <w:rPr>
          <w:rFonts w:hint="eastAsia"/>
        </w:rPr>
        <w:t>調整用として10日分程度の余力を設けること。</w:t>
      </w:r>
    </w:p>
    <w:p w14:paraId="04E8E8B5" w14:textId="77777777" w:rsidR="004112AA" w:rsidRPr="00FC1B1D" w:rsidRDefault="004112AA" w:rsidP="004112AA"/>
    <w:p w14:paraId="76342B1D" w14:textId="46F89BF7" w:rsidR="004112AA" w:rsidRPr="00A84C3D" w:rsidRDefault="004112AA" w:rsidP="00317D59">
      <w:pPr>
        <w:pStyle w:val="4"/>
        <w:rPr>
          <w:rFonts w:ascii="ＭＳ ゴシック" w:eastAsia="ＭＳ ゴシック" w:hAnsi="ＭＳ ゴシック"/>
        </w:rPr>
      </w:pPr>
      <w:r w:rsidRPr="00A84C3D">
        <w:rPr>
          <w:rFonts w:ascii="ＭＳ ゴシック" w:eastAsia="ＭＳ ゴシック" w:hAnsi="ＭＳ ゴシック" w:hint="eastAsia"/>
        </w:rPr>
        <w:t>集じん・脱臭設備</w:t>
      </w:r>
      <w:r w:rsidR="00D2045D">
        <w:rPr>
          <w:rFonts w:ascii="ＭＳ ゴシック" w:eastAsia="ＭＳ ゴシック" w:hAnsi="ＭＳ ゴシック" w:hint="eastAsia"/>
        </w:rPr>
        <w:t>（必要に応じて設置）</w:t>
      </w:r>
    </w:p>
    <w:p w14:paraId="4A66DCB0" w14:textId="77777777" w:rsidR="004112AA" w:rsidRPr="00A84C3D" w:rsidRDefault="004112AA" w:rsidP="00317D59">
      <w:pPr>
        <w:pStyle w:val="5"/>
        <w:ind w:left="945" w:hanging="945"/>
        <w:rPr>
          <w:rFonts w:ascii="ＭＳ ゴシック" w:eastAsia="ＭＳ ゴシック" w:hAnsi="ＭＳ ゴシック"/>
        </w:rPr>
      </w:pPr>
      <w:r w:rsidRPr="00A84C3D">
        <w:rPr>
          <w:rFonts w:ascii="ＭＳ ゴシック" w:eastAsia="ＭＳ ゴシック" w:hAnsi="ＭＳ ゴシック" w:hint="eastAsia"/>
        </w:rPr>
        <w:t>集じん器</w:t>
      </w:r>
    </w:p>
    <w:p w14:paraId="672D2E2B" w14:textId="61E4C050" w:rsidR="004112AA" w:rsidRPr="001F70AA" w:rsidRDefault="004112AA" w:rsidP="00317D59">
      <w:pPr>
        <w:pStyle w:val="6"/>
        <w:ind w:left="2268"/>
      </w:pPr>
      <w:r w:rsidRPr="001F70AA">
        <w:rPr>
          <w:rFonts w:hint="eastAsia"/>
        </w:rPr>
        <w:t>形式</w:t>
      </w:r>
      <w:r w:rsidRPr="001F70AA">
        <w:tab/>
      </w:r>
      <w:r w:rsidRPr="001F70AA">
        <w:tab/>
      </w:r>
      <w:r w:rsidRPr="001F70AA">
        <w:tab/>
      </w:r>
      <w:r w:rsidR="00271C4E">
        <w:rPr>
          <w:rFonts w:hint="eastAsia"/>
        </w:rPr>
        <w:t>[　]</w:t>
      </w:r>
    </w:p>
    <w:p w14:paraId="4B51067B" w14:textId="3ABF1987" w:rsidR="004112AA" w:rsidRPr="00FC1B1D" w:rsidRDefault="004112AA" w:rsidP="00317D59">
      <w:pPr>
        <w:pStyle w:val="6"/>
        <w:ind w:left="2268"/>
      </w:pPr>
      <w:r w:rsidRPr="00FC1B1D">
        <w:rPr>
          <w:rFonts w:hint="eastAsia"/>
        </w:rPr>
        <w:t>数量</w:t>
      </w:r>
      <w:r>
        <w:tab/>
      </w:r>
      <w:r>
        <w:tab/>
      </w:r>
      <w:r>
        <w:tab/>
      </w:r>
      <w:r w:rsidR="00076C4D">
        <w:rPr>
          <w:rFonts w:hint="eastAsia"/>
        </w:rPr>
        <w:t>[</w:t>
      </w:r>
      <w:r w:rsidR="0080434C">
        <w:t>1</w:t>
      </w:r>
      <w:r w:rsidR="00076C4D">
        <w:rPr>
          <w:rFonts w:hint="eastAsia"/>
        </w:rPr>
        <w:t>]</w:t>
      </w:r>
      <w:r w:rsidRPr="00FC1B1D">
        <w:t>基</w:t>
      </w:r>
    </w:p>
    <w:p w14:paraId="7E7274DF" w14:textId="77777777" w:rsidR="004112AA" w:rsidRPr="00FC1B1D" w:rsidRDefault="004112AA" w:rsidP="00317D59">
      <w:pPr>
        <w:pStyle w:val="6"/>
        <w:ind w:left="2268"/>
      </w:pPr>
      <w:r w:rsidRPr="00FC1B1D">
        <w:rPr>
          <w:rFonts w:hint="eastAsia"/>
        </w:rPr>
        <w:t>主要項目</w:t>
      </w:r>
    </w:p>
    <w:p w14:paraId="07FA8733" w14:textId="63C83FCB" w:rsidR="004112AA" w:rsidRPr="00A21235" w:rsidRDefault="004112AA" w:rsidP="00EF7A8D">
      <w:pPr>
        <w:pStyle w:val="ab"/>
        <w:numPr>
          <w:ilvl w:val="0"/>
          <w:numId w:val="222"/>
        </w:numPr>
        <w:ind w:leftChars="300" w:left="1072" w:hanging="442"/>
      </w:pPr>
      <w:r w:rsidRPr="00A21235">
        <w:rPr>
          <w:rFonts w:hint="eastAsia"/>
        </w:rPr>
        <w:t>出口含じん量</w:t>
      </w:r>
      <w:r w:rsidR="00FD4676">
        <w:rPr>
          <w:rFonts w:hint="eastAsia"/>
        </w:rPr>
        <w:t xml:space="preserve"> </w:t>
      </w:r>
      <w:r w:rsidR="00FD4676">
        <w:t xml:space="preserve"> </w:t>
      </w:r>
      <w:r>
        <w:tab/>
      </w:r>
      <w:r w:rsidR="00271C4E">
        <w:rPr>
          <w:rFonts w:hint="eastAsia"/>
        </w:rPr>
        <w:t>[　]</w:t>
      </w:r>
      <w:r w:rsidRPr="00A21235">
        <w:t>g</w:t>
      </w:r>
      <w:r w:rsidR="0090057A">
        <w:t>/</w:t>
      </w:r>
      <w:r w:rsidRPr="00A21235">
        <w:t>m</w:t>
      </w:r>
      <w:r w:rsidR="0080434C" w:rsidRPr="00E43ED5">
        <w:rPr>
          <w:vertAlign w:val="superscript"/>
        </w:rPr>
        <w:t>3</w:t>
      </w:r>
      <w:r w:rsidRPr="00A21235">
        <w:t>以下</w:t>
      </w:r>
    </w:p>
    <w:p w14:paraId="3121707E" w14:textId="11B1971D" w:rsidR="004112AA" w:rsidRPr="00A21235" w:rsidRDefault="004112AA" w:rsidP="00EF7A8D">
      <w:pPr>
        <w:pStyle w:val="ab"/>
        <w:numPr>
          <w:ilvl w:val="0"/>
          <w:numId w:val="222"/>
        </w:numPr>
        <w:ind w:leftChars="300" w:left="1072" w:hanging="442"/>
      </w:pPr>
      <w:r w:rsidRPr="00A21235">
        <w:rPr>
          <w:rFonts w:hint="eastAsia"/>
        </w:rPr>
        <w:t>構造</w:t>
      </w:r>
      <w:r w:rsidR="00FD4676">
        <w:rPr>
          <w:rFonts w:hint="eastAsia"/>
        </w:rPr>
        <w:t xml:space="preserve"> </w:t>
      </w:r>
      <w:r w:rsidR="00FD4676">
        <w:t xml:space="preserve"> </w:t>
      </w:r>
      <w:r>
        <w:tab/>
      </w:r>
      <w:r>
        <w:tab/>
      </w:r>
      <w:r w:rsidR="00076C4D">
        <w:rPr>
          <w:rFonts w:hint="eastAsia"/>
        </w:rPr>
        <w:t>[</w:t>
      </w:r>
      <w:r w:rsidRPr="00A21235">
        <w:rPr>
          <w:rFonts w:hint="eastAsia"/>
        </w:rPr>
        <w:t>溶接鋼板製</w:t>
      </w:r>
      <w:r w:rsidR="00076C4D">
        <w:rPr>
          <w:rFonts w:hint="eastAsia"/>
        </w:rPr>
        <w:t>]</w:t>
      </w:r>
    </w:p>
    <w:p w14:paraId="6AE557C1" w14:textId="2ADBE557" w:rsidR="004112AA" w:rsidRPr="00A21235" w:rsidRDefault="004112AA" w:rsidP="00EF7A8D">
      <w:pPr>
        <w:pStyle w:val="ab"/>
        <w:numPr>
          <w:ilvl w:val="0"/>
          <w:numId w:val="222"/>
        </w:numPr>
        <w:ind w:leftChars="300" w:left="1072" w:hanging="442"/>
      </w:pPr>
      <w:r w:rsidRPr="00A21235">
        <w:rPr>
          <w:rFonts w:hint="eastAsia"/>
        </w:rPr>
        <w:t>除塵対象</w:t>
      </w:r>
      <w:r>
        <w:tab/>
      </w:r>
      <w:r>
        <w:tab/>
      </w:r>
      <w:r w:rsidR="00271C4E">
        <w:rPr>
          <w:rFonts w:hint="eastAsia"/>
        </w:rPr>
        <w:t>[　]</w:t>
      </w:r>
    </w:p>
    <w:p w14:paraId="7B6479FA" w14:textId="2209A375" w:rsidR="004112AA" w:rsidRPr="00A21235" w:rsidRDefault="004112AA" w:rsidP="00EF7A8D">
      <w:pPr>
        <w:pStyle w:val="ab"/>
        <w:numPr>
          <w:ilvl w:val="0"/>
          <w:numId w:val="222"/>
        </w:numPr>
        <w:ind w:leftChars="300" w:left="1072" w:hanging="442"/>
      </w:pPr>
      <w:r w:rsidRPr="00A21235">
        <w:rPr>
          <w:rFonts w:hint="eastAsia"/>
        </w:rPr>
        <w:t>排風機</w:t>
      </w:r>
      <w:r>
        <w:tab/>
      </w:r>
      <w:r>
        <w:tab/>
      </w:r>
      <w:r w:rsidR="00271C4E">
        <w:rPr>
          <w:rFonts w:hint="eastAsia"/>
        </w:rPr>
        <w:t>[　]</w:t>
      </w:r>
      <w:r w:rsidRPr="00A21235">
        <w:rPr>
          <w:rFonts w:hint="eastAsia"/>
        </w:rPr>
        <w:t>m</w:t>
      </w:r>
      <w:r w:rsidR="0080434C">
        <w:rPr>
          <w:vertAlign w:val="superscript"/>
        </w:rPr>
        <w:t>3</w:t>
      </w:r>
      <w:r w:rsidR="0090057A">
        <w:t>/</w:t>
      </w:r>
      <w:r w:rsidRPr="00A21235">
        <w:t>h</w:t>
      </w:r>
    </w:p>
    <w:p w14:paraId="58A85731" w14:textId="77777777" w:rsidR="004112AA" w:rsidRPr="00FC1B1D" w:rsidRDefault="004112AA" w:rsidP="004112AA"/>
    <w:p w14:paraId="4D25D7E1" w14:textId="77777777" w:rsidR="004112AA" w:rsidRPr="00A84C3D" w:rsidRDefault="004112AA" w:rsidP="00317D59">
      <w:pPr>
        <w:pStyle w:val="5"/>
        <w:ind w:left="945" w:hanging="945"/>
        <w:rPr>
          <w:rFonts w:ascii="ＭＳ ゴシック" w:eastAsia="ＭＳ ゴシック" w:hAnsi="ＭＳ ゴシック"/>
        </w:rPr>
      </w:pPr>
      <w:r w:rsidRPr="00A84C3D">
        <w:rPr>
          <w:rFonts w:ascii="ＭＳ ゴシック" w:eastAsia="ＭＳ ゴシック" w:hAnsi="ＭＳ ゴシック" w:hint="eastAsia"/>
        </w:rPr>
        <w:lastRenderedPageBreak/>
        <w:t>脱臭設備</w:t>
      </w:r>
    </w:p>
    <w:p w14:paraId="3FD7ADDA" w14:textId="6886D9F2" w:rsidR="004112AA" w:rsidRPr="00FC1B1D" w:rsidRDefault="004112AA" w:rsidP="00317D59">
      <w:pPr>
        <w:pStyle w:val="6"/>
        <w:tabs>
          <w:tab w:val="left" w:pos="2268"/>
        </w:tabs>
        <w:ind w:left="2268"/>
      </w:pPr>
      <w:r w:rsidRPr="00FC1B1D">
        <w:rPr>
          <w:rFonts w:hint="eastAsia"/>
        </w:rPr>
        <w:t>形式</w:t>
      </w:r>
      <w:r>
        <w:tab/>
      </w:r>
      <w:r>
        <w:tab/>
      </w:r>
      <w:r>
        <w:tab/>
      </w:r>
      <w:r w:rsidR="00271C4E">
        <w:t>[　]</w:t>
      </w:r>
    </w:p>
    <w:p w14:paraId="5035593D" w14:textId="3C628C7F" w:rsidR="004112AA" w:rsidRPr="00FC1B1D" w:rsidRDefault="004112AA" w:rsidP="00317D59">
      <w:pPr>
        <w:pStyle w:val="6"/>
        <w:ind w:left="2268"/>
      </w:pPr>
      <w:r w:rsidRPr="00FC1B1D">
        <w:rPr>
          <w:rFonts w:hint="eastAsia"/>
        </w:rPr>
        <w:t>数量</w:t>
      </w:r>
      <w:r>
        <w:tab/>
      </w:r>
      <w:r>
        <w:tab/>
      </w:r>
      <w:r>
        <w:tab/>
      </w:r>
      <w:r w:rsidR="00076C4D">
        <w:rPr>
          <w:rFonts w:hint="eastAsia"/>
        </w:rPr>
        <w:t>[</w:t>
      </w:r>
      <w:r w:rsidR="0080434C">
        <w:t>1</w:t>
      </w:r>
      <w:r w:rsidR="00076C4D">
        <w:rPr>
          <w:rFonts w:hint="eastAsia"/>
        </w:rPr>
        <w:t>]</w:t>
      </w:r>
      <w:r w:rsidRPr="00FC1B1D">
        <w:t>基</w:t>
      </w:r>
    </w:p>
    <w:p w14:paraId="29AD5938" w14:textId="77777777" w:rsidR="004112AA" w:rsidRPr="00FC1B1D" w:rsidRDefault="004112AA" w:rsidP="00317D59">
      <w:pPr>
        <w:pStyle w:val="6"/>
        <w:ind w:left="2268"/>
      </w:pPr>
      <w:r w:rsidRPr="00FC1B1D">
        <w:rPr>
          <w:rFonts w:hint="eastAsia"/>
        </w:rPr>
        <w:t>主要項目</w:t>
      </w:r>
    </w:p>
    <w:p w14:paraId="7A448DEF" w14:textId="4F3372F7" w:rsidR="004112AA" w:rsidRPr="00A21235" w:rsidRDefault="004112AA" w:rsidP="00EF7A8D">
      <w:pPr>
        <w:pStyle w:val="ab"/>
        <w:numPr>
          <w:ilvl w:val="0"/>
          <w:numId w:val="223"/>
        </w:numPr>
        <w:ind w:leftChars="300" w:left="1072" w:hanging="442"/>
      </w:pPr>
      <w:r w:rsidRPr="00A21235">
        <w:rPr>
          <w:rFonts w:hint="eastAsia"/>
        </w:rPr>
        <w:t>脱臭剤</w:t>
      </w:r>
      <w:r>
        <w:tab/>
      </w:r>
      <w:r>
        <w:tab/>
      </w:r>
      <w:r w:rsidR="00271C4E">
        <w:rPr>
          <w:rFonts w:hint="eastAsia"/>
        </w:rPr>
        <w:t>[　]</w:t>
      </w:r>
    </w:p>
    <w:p w14:paraId="33060CCD" w14:textId="19D93205" w:rsidR="004112AA" w:rsidRPr="00A21235" w:rsidRDefault="004112AA" w:rsidP="00EF7A8D">
      <w:pPr>
        <w:pStyle w:val="ab"/>
        <w:numPr>
          <w:ilvl w:val="0"/>
          <w:numId w:val="223"/>
        </w:numPr>
        <w:ind w:leftChars="300" w:left="1072" w:hanging="442"/>
      </w:pPr>
      <w:r w:rsidRPr="00A21235">
        <w:rPr>
          <w:rFonts w:hint="eastAsia"/>
        </w:rPr>
        <w:t>充填量</w:t>
      </w:r>
      <w:r>
        <w:tab/>
      </w:r>
      <w:r>
        <w:tab/>
      </w:r>
      <w:r w:rsidR="00271C4E">
        <w:rPr>
          <w:rFonts w:hint="eastAsia"/>
        </w:rPr>
        <w:t>[　]</w:t>
      </w:r>
      <w:r>
        <w:rPr>
          <w:rFonts w:hint="eastAsia"/>
        </w:rPr>
        <w:t>m</w:t>
      </w:r>
      <w:r w:rsidR="0080434C">
        <w:rPr>
          <w:vertAlign w:val="superscript"/>
        </w:rPr>
        <w:t>3</w:t>
      </w:r>
    </w:p>
    <w:p w14:paraId="0A25DB6F" w14:textId="60A7819E" w:rsidR="004112AA" w:rsidRPr="00A21235" w:rsidRDefault="004112AA" w:rsidP="00EF7A8D">
      <w:pPr>
        <w:pStyle w:val="ab"/>
        <w:numPr>
          <w:ilvl w:val="0"/>
          <w:numId w:val="223"/>
        </w:numPr>
        <w:ind w:leftChars="300" w:left="1072" w:hanging="442"/>
      </w:pPr>
      <w:r w:rsidRPr="00A21235">
        <w:rPr>
          <w:rFonts w:hint="eastAsia"/>
        </w:rPr>
        <w:t>脱臭対象</w:t>
      </w:r>
      <w:r>
        <w:tab/>
      </w:r>
      <w:r>
        <w:tab/>
      </w:r>
      <w:r w:rsidR="00271C4E">
        <w:rPr>
          <w:rFonts w:hint="eastAsia"/>
        </w:rPr>
        <w:t>[　]</w:t>
      </w:r>
    </w:p>
    <w:p w14:paraId="695FE552" w14:textId="306866DC" w:rsidR="004112AA" w:rsidRPr="00A21235" w:rsidRDefault="004112AA" w:rsidP="00EF7A8D">
      <w:pPr>
        <w:pStyle w:val="ab"/>
        <w:numPr>
          <w:ilvl w:val="0"/>
          <w:numId w:val="223"/>
        </w:numPr>
        <w:ind w:leftChars="300" w:left="1072" w:hanging="442"/>
      </w:pPr>
      <w:r w:rsidRPr="00A21235">
        <w:rPr>
          <w:rFonts w:hint="eastAsia"/>
        </w:rPr>
        <w:t>排風機</w:t>
      </w:r>
      <w:r>
        <w:tab/>
      </w:r>
      <w:r>
        <w:tab/>
      </w:r>
      <w:r w:rsidR="00271C4E">
        <w:rPr>
          <w:rFonts w:hint="eastAsia"/>
        </w:rPr>
        <w:t>[　]</w:t>
      </w:r>
      <w:r>
        <w:rPr>
          <w:rFonts w:hint="eastAsia"/>
        </w:rPr>
        <w:t>m</w:t>
      </w:r>
      <w:r w:rsidR="0080434C">
        <w:rPr>
          <w:vertAlign w:val="superscript"/>
        </w:rPr>
        <w:t>3</w:t>
      </w:r>
      <w:r w:rsidR="0090057A">
        <w:t>/</w:t>
      </w:r>
      <w:r w:rsidRPr="00A21235">
        <w:t>h</w:t>
      </w:r>
    </w:p>
    <w:p w14:paraId="1EED7D3E" w14:textId="77777777" w:rsidR="004112AA" w:rsidRPr="00FC1B1D" w:rsidRDefault="004112AA" w:rsidP="004112AA"/>
    <w:p w14:paraId="17EA7011" w14:textId="77777777" w:rsidR="004112AA" w:rsidRPr="00FC1B1D" w:rsidRDefault="004112AA" w:rsidP="00317D59">
      <w:pPr>
        <w:pStyle w:val="3"/>
        <w:ind w:left="3912" w:hanging="3912"/>
      </w:pPr>
      <w:bookmarkStart w:id="210" w:name="_Toc133402328"/>
      <w:bookmarkStart w:id="211" w:name="_Toc153368610"/>
      <w:r w:rsidRPr="00FC1B1D">
        <w:t>ストックヤード</w:t>
      </w:r>
      <w:bookmarkEnd w:id="210"/>
      <w:bookmarkEnd w:id="211"/>
    </w:p>
    <w:p w14:paraId="17DA0D07" w14:textId="032485D4" w:rsidR="004112AA" w:rsidRDefault="004112AA" w:rsidP="004112AA">
      <w:pPr>
        <w:ind w:firstLineChars="100" w:firstLine="210"/>
      </w:pPr>
      <w:r w:rsidRPr="00FC1B1D">
        <w:rPr>
          <w:rFonts w:hint="eastAsia"/>
        </w:rPr>
        <w:t>資源物等のストックヤードを</w:t>
      </w:r>
      <w:r w:rsidR="006765D2">
        <w:rPr>
          <w:rFonts w:hint="eastAsia"/>
        </w:rPr>
        <w:t>屋外に</w:t>
      </w:r>
      <w:r w:rsidRPr="00FC1B1D">
        <w:rPr>
          <w:rFonts w:hint="eastAsia"/>
        </w:rPr>
        <w:t>整備する。対象はびん類、紙布類及び</w:t>
      </w:r>
      <w:r w:rsidR="00683F38">
        <w:rPr>
          <w:rFonts w:hint="eastAsia"/>
        </w:rPr>
        <w:t>有害物等</w:t>
      </w:r>
      <w:r w:rsidRPr="00FC1B1D">
        <w:rPr>
          <w:rFonts w:hint="eastAsia"/>
        </w:rPr>
        <w:t>とし、他に一部抜出品、</w:t>
      </w:r>
      <w:r w:rsidR="006765D2">
        <w:rPr>
          <w:rFonts w:hint="eastAsia"/>
        </w:rPr>
        <w:t>成形品及びたい肥等</w:t>
      </w:r>
      <w:r w:rsidR="00D120E0">
        <w:rPr>
          <w:rFonts w:hint="eastAsia"/>
        </w:rPr>
        <w:t>用のヤード</w:t>
      </w:r>
      <w:r w:rsidRPr="00FC1B1D">
        <w:rPr>
          <w:rFonts w:hint="eastAsia"/>
        </w:rPr>
        <w:t>も併せて整備する。</w:t>
      </w:r>
    </w:p>
    <w:p w14:paraId="233278A5" w14:textId="77777777" w:rsidR="004112AA" w:rsidRPr="009F65C1" w:rsidRDefault="004112AA" w:rsidP="004112AA"/>
    <w:p w14:paraId="624B2722" w14:textId="1926FC97" w:rsidR="004112AA" w:rsidRPr="00A84C3D" w:rsidRDefault="004112AA" w:rsidP="00CD547F">
      <w:pPr>
        <w:pStyle w:val="4"/>
        <w:numPr>
          <w:ilvl w:val="3"/>
          <w:numId w:val="539"/>
        </w:numPr>
        <w:rPr>
          <w:rFonts w:ascii="ＭＳ ゴシック" w:eastAsia="ＭＳ ゴシック" w:hAnsi="ＭＳ ゴシック"/>
        </w:rPr>
      </w:pPr>
      <w:r w:rsidRPr="00A84C3D">
        <w:rPr>
          <w:rFonts w:ascii="ＭＳ ゴシック" w:eastAsia="ＭＳ ゴシック" w:hAnsi="ＭＳ ゴシック" w:hint="eastAsia"/>
        </w:rPr>
        <w:t>屋外ストックヤード（</w:t>
      </w:r>
      <w:r w:rsidR="0019637D" w:rsidRPr="00A84C3D">
        <w:rPr>
          <w:rFonts w:ascii="ＭＳ ゴシック" w:eastAsia="ＭＳ ゴシック" w:hAnsi="ＭＳ ゴシック" w:hint="eastAsia"/>
        </w:rPr>
        <w:t>建築工事所掌</w:t>
      </w:r>
      <w:r w:rsidRPr="00A84C3D">
        <w:rPr>
          <w:rFonts w:ascii="ＭＳ ゴシック" w:eastAsia="ＭＳ ゴシック" w:hAnsi="ＭＳ ゴシック" w:hint="eastAsia"/>
        </w:rPr>
        <w:t>）</w:t>
      </w:r>
    </w:p>
    <w:p w14:paraId="78293158" w14:textId="6718D9BE" w:rsidR="004112AA" w:rsidRPr="00FC1B1D" w:rsidRDefault="004112AA" w:rsidP="00317D59">
      <w:pPr>
        <w:pStyle w:val="6"/>
        <w:ind w:left="2268"/>
      </w:pPr>
      <w:r w:rsidRPr="00FC1B1D">
        <w:rPr>
          <w:rFonts w:hint="eastAsia"/>
        </w:rPr>
        <w:t>形</w:t>
      </w:r>
      <w:r w:rsidRPr="00FC1B1D">
        <w:t>式</w:t>
      </w:r>
      <w:r w:rsidR="00FD4676">
        <w:rPr>
          <w:rFonts w:hint="eastAsia"/>
        </w:rPr>
        <w:t xml:space="preserve"> </w:t>
      </w:r>
      <w:r w:rsidR="00FD4676">
        <w:t xml:space="preserve">          </w:t>
      </w:r>
      <w:r w:rsidRPr="00FC1B1D">
        <w:tab/>
      </w:r>
      <w:r w:rsidR="00076C4D">
        <w:rPr>
          <w:rFonts w:hint="eastAsia"/>
        </w:rPr>
        <w:t>[</w:t>
      </w:r>
      <w:r>
        <w:rPr>
          <w:rFonts w:hint="eastAsia"/>
        </w:rPr>
        <w:t>鉄骨造屋外</w:t>
      </w:r>
      <w:r w:rsidRPr="00FC1B1D">
        <w:t>ヤード式</w:t>
      </w:r>
      <w:r w:rsidR="00076C4D">
        <w:rPr>
          <w:rFonts w:hint="eastAsia"/>
        </w:rPr>
        <w:t>]</w:t>
      </w:r>
    </w:p>
    <w:p w14:paraId="5F56EFAF" w14:textId="63DEE7E0" w:rsidR="004112AA" w:rsidRPr="00FC1B1D" w:rsidRDefault="004112AA" w:rsidP="00317D59">
      <w:pPr>
        <w:pStyle w:val="6"/>
        <w:ind w:left="2268"/>
      </w:pPr>
      <w:r w:rsidRPr="00FC1B1D">
        <w:rPr>
          <w:rFonts w:hint="eastAsia"/>
        </w:rPr>
        <w:t>数</w:t>
      </w:r>
      <w:r w:rsidRPr="00FC1B1D">
        <w:t>量</w:t>
      </w:r>
      <w:r w:rsidR="00FD4676">
        <w:rPr>
          <w:rFonts w:hint="eastAsia"/>
        </w:rPr>
        <w:t xml:space="preserve"> </w:t>
      </w:r>
      <w:r w:rsidR="00FD4676">
        <w:t xml:space="preserve">          </w:t>
      </w:r>
      <w:r>
        <w:tab/>
      </w:r>
      <w:r w:rsidR="00076C4D">
        <w:rPr>
          <w:rFonts w:hint="eastAsia"/>
        </w:rPr>
        <w:t>[</w:t>
      </w:r>
      <w:r>
        <w:rPr>
          <w:rFonts w:hint="eastAsia"/>
        </w:rPr>
        <w:t>一式</w:t>
      </w:r>
      <w:r w:rsidR="00076C4D">
        <w:rPr>
          <w:rFonts w:hint="eastAsia"/>
        </w:rPr>
        <w:t>]</w:t>
      </w:r>
    </w:p>
    <w:p w14:paraId="60F2EFCE" w14:textId="77777777" w:rsidR="00FD4676" w:rsidRDefault="004112AA" w:rsidP="00317D59">
      <w:pPr>
        <w:pStyle w:val="6"/>
        <w:ind w:left="2268"/>
      </w:pPr>
      <w:r w:rsidRPr="00FC1B1D">
        <w:rPr>
          <w:rFonts w:hint="eastAsia"/>
        </w:rPr>
        <w:t>寸法</w:t>
      </w:r>
      <w:r w:rsidR="00FD4676">
        <w:rPr>
          <w:rFonts w:hint="eastAsia"/>
        </w:rPr>
        <w:t xml:space="preserve"> </w:t>
      </w:r>
      <w:r w:rsidR="00FD4676">
        <w:t xml:space="preserve">          </w:t>
      </w:r>
      <w:r>
        <w:tab/>
      </w:r>
      <w:r>
        <w:rPr>
          <w:rFonts w:hint="eastAsia"/>
        </w:rPr>
        <w:t>屋根シャッター付き</w:t>
      </w:r>
      <w:r w:rsidRPr="00FC1B1D">
        <w:rPr>
          <w:rFonts w:hint="eastAsia"/>
        </w:rPr>
        <w:t>幅</w:t>
      </w:r>
      <w:r w:rsidR="00271C4E">
        <w:t>[　]</w:t>
      </w:r>
      <w:r w:rsidRPr="00FC1B1D">
        <w:t>ｍ×奥行</w:t>
      </w:r>
      <w:r w:rsidR="00271C4E">
        <w:t>[　]</w:t>
      </w:r>
      <w:r w:rsidRPr="00FC1B1D">
        <w:t>ｍ</w:t>
      </w:r>
    </w:p>
    <w:p w14:paraId="205F3BF9" w14:textId="3BF5D4D6" w:rsidR="004112AA" w:rsidRPr="00FC1B1D" w:rsidRDefault="004112AA" w:rsidP="00FD4676">
      <w:pPr>
        <w:pStyle w:val="6"/>
        <w:numPr>
          <w:ilvl w:val="0"/>
          <w:numId w:val="0"/>
        </w:numPr>
        <w:ind w:leftChars="1600" w:left="3360"/>
      </w:pPr>
      <w:r>
        <w:rPr>
          <w:rFonts w:hint="eastAsia"/>
        </w:rPr>
        <w:t>屋根付き</w:t>
      </w:r>
      <w:r w:rsidRPr="00FC1B1D">
        <w:rPr>
          <w:rFonts w:hint="eastAsia"/>
        </w:rPr>
        <w:t>幅</w:t>
      </w:r>
      <w:r w:rsidR="00271C4E">
        <w:t>[　]</w:t>
      </w:r>
      <w:r w:rsidRPr="00FC1B1D">
        <w:t>ｍ×奥行</w:t>
      </w:r>
      <w:r w:rsidR="00271C4E">
        <w:t>[　]</w:t>
      </w:r>
      <w:r w:rsidRPr="00FC1B1D">
        <w:t>ｍ</w:t>
      </w:r>
    </w:p>
    <w:p w14:paraId="008C92DB" w14:textId="656CC37D" w:rsidR="004112AA" w:rsidRPr="00FC1B1D" w:rsidRDefault="004112AA" w:rsidP="00317D59">
      <w:pPr>
        <w:pStyle w:val="6"/>
        <w:ind w:left="2268"/>
      </w:pPr>
      <w:r w:rsidRPr="00FC1B1D">
        <w:rPr>
          <w:rFonts w:hint="eastAsia"/>
        </w:rPr>
        <w:t>積上高さ</w:t>
      </w:r>
      <w:r w:rsidR="00FD4676">
        <w:rPr>
          <w:rFonts w:hint="eastAsia"/>
        </w:rPr>
        <w:t xml:space="preserve"> </w:t>
      </w:r>
      <w:r w:rsidR="00FD4676">
        <w:t xml:space="preserve">      </w:t>
      </w:r>
      <w:r>
        <w:tab/>
      </w:r>
      <w:r w:rsidRPr="00FC1B1D">
        <w:rPr>
          <w:rFonts w:hint="eastAsia"/>
        </w:rPr>
        <w:t>約</w:t>
      </w:r>
      <w:r w:rsidR="00271C4E">
        <w:t>[　]</w:t>
      </w:r>
      <w:r w:rsidRPr="00FC1B1D">
        <w:t>ｍ</w:t>
      </w:r>
    </w:p>
    <w:p w14:paraId="2BEA9568" w14:textId="77777777" w:rsidR="004112AA" w:rsidRPr="00FC1B1D" w:rsidRDefault="004112AA" w:rsidP="00317D59">
      <w:pPr>
        <w:pStyle w:val="6"/>
        <w:ind w:left="2268"/>
      </w:pPr>
      <w:r w:rsidRPr="00FC1B1D">
        <w:rPr>
          <w:rFonts w:hint="eastAsia"/>
        </w:rPr>
        <w:t>設計基準</w:t>
      </w:r>
    </w:p>
    <w:p w14:paraId="617272F3" w14:textId="1D9790C6" w:rsidR="004112AA" w:rsidRPr="00FC1B1D" w:rsidRDefault="004112AA" w:rsidP="00CF2F70">
      <w:pPr>
        <w:pStyle w:val="ab"/>
        <w:numPr>
          <w:ilvl w:val="0"/>
          <w:numId w:val="407"/>
        </w:numPr>
        <w:ind w:leftChars="300" w:left="1072" w:hanging="442"/>
      </w:pPr>
      <w:r w:rsidRPr="00FC1B1D">
        <w:rPr>
          <w:rFonts w:hint="eastAsia"/>
        </w:rPr>
        <w:t>品目と貯留期間等は以下</w:t>
      </w:r>
      <w:r w:rsidR="00ED29B7">
        <w:rPr>
          <w:rFonts w:hint="eastAsia"/>
        </w:rPr>
        <w:t>の内容</w:t>
      </w:r>
      <w:r>
        <w:rPr>
          <w:rFonts w:hint="eastAsia"/>
        </w:rPr>
        <w:t>を参考として設計</w:t>
      </w:r>
      <w:r w:rsidRPr="00FC1B1D">
        <w:rPr>
          <w:rFonts w:hint="eastAsia"/>
        </w:rPr>
        <w:t>する</w:t>
      </w:r>
      <w:r>
        <w:rPr>
          <w:rFonts w:hint="eastAsia"/>
        </w:rPr>
        <w:t>こと</w:t>
      </w:r>
      <w:r w:rsidRPr="00FC1B1D">
        <w:rPr>
          <w:rFonts w:hint="eastAsia"/>
        </w:rPr>
        <w:t>。</w:t>
      </w:r>
    </w:p>
    <w:p w14:paraId="5BFBEC1F" w14:textId="7912A5FA" w:rsidR="004112AA" w:rsidRDefault="004112AA" w:rsidP="004112AA"/>
    <w:p w14:paraId="33B65677" w14:textId="260FC889" w:rsidR="00343D85" w:rsidRDefault="006820D9" w:rsidP="006820D9">
      <w:pPr>
        <w:snapToGrid w:val="0"/>
      </w:pPr>
      <w:r w:rsidRPr="006820D9">
        <w:rPr>
          <w:noProof/>
        </w:rPr>
        <w:drawing>
          <wp:inline distT="0" distB="0" distL="0" distR="0" wp14:anchorId="53904E74" wp14:editId="4A2B0575">
            <wp:extent cx="5760720" cy="2368550"/>
            <wp:effectExtent l="0" t="0" r="0" b="0"/>
            <wp:docPr id="9349883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720" cy="2368550"/>
                    </a:xfrm>
                    <a:prstGeom prst="rect">
                      <a:avLst/>
                    </a:prstGeom>
                    <a:noFill/>
                    <a:ln>
                      <a:noFill/>
                    </a:ln>
                  </pic:spPr>
                </pic:pic>
              </a:graphicData>
            </a:graphic>
          </wp:inline>
        </w:drawing>
      </w:r>
    </w:p>
    <w:p w14:paraId="4A733152" w14:textId="5CE1F3BE" w:rsidR="00B11999" w:rsidRDefault="00875B8F" w:rsidP="006820D9">
      <w:pPr>
        <w:snapToGrid w:val="0"/>
      </w:pPr>
      <w:r>
        <w:rPr>
          <w:rFonts w:hint="eastAsia"/>
        </w:rPr>
        <w:t>※</w:t>
      </w:r>
      <w:r w:rsidR="00F967F9">
        <w:rPr>
          <w:rFonts w:hint="eastAsia"/>
        </w:rPr>
        <w:t>単位体積重量は、実績値ではなく文献値であ</w:t>
      </w:r>
      <w:r>
        <w:rPr>
          <w:rFonts w:hint="eastAsia"/>
        </w:rPr>
        <w:t>るため、</w:t>
      </w:r>
      <w:r w:rsidR="00F967F9">
        <w:rPr>
          <w:rFonts w:hint="eastAsia"/>
        </w:rPr>
        <w:t>より適切な値で設計してもよい。</w:t>
      </w:r>
    </w:p>
    <w:p w14:paraId="540E9574" w14:textId="77777777" w:rsidR="00F967F9" w:rsidRPr="00FC1B1D" w:rsidRDefault="00F967F9" w:rsidP="004112AA"/>
    <w:p w14:paraId="6A9E44B0" w14:textId="77777777" w:rsidR="004112AA" w:rsidRPr="00FC1B1D" w:rsidRDefault="004112AA" w:rsidP="00317D59">
      <w:pPr>
        <w:pStyle w:val="3"/>
        <w:ind w:left="3912" w:hanging="3912"/>
      </w:pPr>
      <w:bookmarkStart w:id="212" w:name="_Toc133402329"/>
      <w:bookmarkStart w:id="213" w:name="_Toc153368611"/>
      <w:r w:rsidRPr="00FC1B1D">
        <w:t>給排水設備</w:t>
      </w:r>
      <w:bookmarkEnd w:id="212"/>
      <w:bookmarkEnd w:id="213"/>
    </w:p>
    <w:p w14:paraId="54BE1590" w14:textId="193F73AC" w:rsidR="004112AA" w:rsidRPr="00FC1B1D" w:rsidRDefault="004112AA" w:rsidP="00566FCF">
      <w:pPr>
        <w:ind w:firstLineChars="100" w:firstLine="210"/>
      </w:pPr>
      <w:r w:rsidRPr="00FC1B1D">
        <w:rPr>
          <w:rFonts w:hint="eastAsia"/>
        </w:rPr>
        <w:t>本施設の給排水の区分は、基本的にごみ焼却施設に準じて計画すること。なお、本施設のプラント系排水は、ごみ焼却施設の排水処理設備の有機系排水として処理する</w:t>
      </w:r>
      <w:r w:rsidR="003E53B7">
        <w:rPr>
          <w:rFonts w:hint="eastAsia"/>
        </w:rPr>
        <w:t>こと</w:t>
      </w:r>
      <w:r w:rsidRPr="00FC1B1D">
        <w:rPr>
          <w:rFonts w:hint="eastAsia"/>
        </w:rPr>
        <w:t>。</w:t>
      </w:r>
    </w:p>
    <w:p w14:paraId="1B4E184C" w14:textId="77777777" w:rsidR="004112AA" w:rsidRPr="00FC1B1D" w:rsidRDefault="004112AA" w:rsidP="004112AA"/>
    <w:p w14:paraId="1E06CD10" w14:textId="77777777" w:rsidR="004112AA" w:rsidRPr="00EE3811" w:rsidRDefault="004112AA" w:rsidP="00317D59">
      <w:pPr>
        <w:pStyle w:val="3"/>
        <w:ind w:left="3912" w:hanging="3912"/>
      </w:pPr>
      <w:bookmarkStart w:id="214" w:name="_Toc133402330"/>
      <w:bookmarkStart w:id="215" w:name="_Toc153368612"/>
      <w:r w:rsidRPr="00EE3811">
        <w:lastRenderedPageBreak/>
        <w:t>電気設備</w:t>
      </w:r>
      <w:bookmarkEnd w:id="214"/>
      <w:bookmarkEnd w:id="215"/>
    </w:p>
    <w:p w14:paraId="190E0E96" w14:textId="2C2787FA" w:rsidR="00303173" w:rsidRPr="00242754" w:rsidRDefault="00303173" w:rsidP="00566FCF">
      <w:pPr>
        <w:ind w:firstLineChars="100" w:firstLine="210"/>
      </w:pPr>
      <w:r w:rsidRPr="00242754">
        <w:rPr>
          <w:rFonts w:hint="eastAsia"/>
        </w:rPr>
        <w:t>ごみ焼却施設の高圧配電盤から高圧電力を引き込む仕様としているが、高圧動力を使用しない場合は、低圧電力を引き込む仕様</w:t>
      </w:r>
      <w:r w:rsidR="00916541">
        <w:rPr>
          <w:rFonts w:hint="eastAsia"/>
        </w:rPr>
        <w:t>と</w:t>
      </w:r>
      <w:r w:rsidR="00343D85">
        <w:rPr>
          <w:rFonts w:hint="eastAsia"/>
        </w:rPr>
        <w:t>する</w:t>
      </w:r>
      <w:r w:rsidR="003E53B7">
        <w:rPr>
          <w:rFonts w:hint="eastAsia"/>
        </w:rPr>
        <w:t>こと</w:t>
      </w:r>
      <w:r w:rsidRPr="00242754">
        <w:rPr>
          <w:rFonts w:hint="eastAsia"/>
        </w:rPr>
        <w:t>。</w:t>
      </w:r>
    </w:p>
    <w:p w14:paraId="4B523D26" w14:textId="77777777" w:rsidR="00303173" w:rsidRPr="002E2B0B" w:rsidRDefault="00303173" w:rsidP="00303173"/>
    <w:p w14:paraId="2D00BE89" w14:textId="77777777" w:rsidR="00303173" w:rsidRPr="00A84C3D" w:rsidRDefault="00303173" w:rsidP="00CD547F">
      <w:pPr>
        <w:pStyle w:val="4"/>
        <w:numPr>
          <w:ilvl w:val="3"/>
          <w:numId w:val="540"/>
        </w:numPr>
        <w:rPr>
          <w:rFonts w:ascii="ＭＳ ゴシック" w:eastAsia="ＭＳ ゴシック" w:hAnsi="ＭＳ ゴシック"/>
        </w:rPr>
      </w:pPr>
      <w:r w:rsidRPr="00A84C3D">
        <w:rPr>
          <w:rFonts w:ascii="ＭＳ ゴシック" w:eastAsia="ＭＳ ゴシック" w:hAnsi="ＭＳ ゴシック" w:hint="eastAsia"/>
        </w:rPr>
        <w:t>基本方針</w:t>
      </w:r>
    </w:p>
    <w:p w14:paraId="109A5E8C" w14:textId="25B3BBEE" w:rsidR="00303173" w:rsidRPr="002E2B0B" w:rsidRDefault="00C27E75" w:rsidP="00C27E75">
      <w:pPr>
        <w:pStyle w:val="ab"/>
        <w:ind w:leftChars="110" w:left="231" w:firstLineChars="100" w:firstLine="210"/>
      </w:pPr>
      <w:r w:rsidRPr="002E2B0B">
        <w:rPr>
          <w:rFonts w:hint="eastAsia"/>
        </w:rPr>
        <w:t>本</w:t>
      </w:r>
      <w:r w:rsidR="00303173" w:rsidRPr="002E2B0B">
        <w:t>設備は、</w:t>
      </w:r>
      <w:r w:rsidRPr="002E2B0B">
        <w:rPr>
          <w:rFonts w:hint="eastAsia"/>
        </w:rPr>
        <w:t>マテリアルリサイクル施設（剪定枝</w:t>
      </w:r>
      <w:r w:rsidR="001C30C6" w:rsidRPr="002E2B0B">
        <w:rPr>
          <w:rFonts w:hint="eastAsia"/>
        </w:rPr>
        <w:t>資源</w:t>
      </w:r>
      <w:r w:rsidRPr="002E2B0B">
        <w:rPr>
          <w:rFonts w:hint="eastAsia"/>
        </w:rPr>
        <w:t>化施設、ストックヤードを含む。）の</w:t>
      </w:r>
      <w:r w:rsidR="00303173" w:rsidRPr="002E2B0B">
        <w:t>プラントの運転維持・管理に必要な全ての電気設備工事とする</w:t>
      </w:r>
      <w:r w:rsidR="003E53B7">
        <w:rPr>
          <w:rFonts w:hint="eastAsia"/>
        </w:rPr>
        <w:t>こと</w:t>
      </w:r>
      <w:r w:rsidR="00303173" w:rsidRPr="002E2B0B">
        <w:t>。</w:t>
      </w:r>
    </w:p>
    <w:p w14:paraId="70A5391C" w14:textId="77777777" w:rsidR="00303173" w:rsidRPr="002E2B0B" w:rsidRDefault="00303173" w:rsidP="00303173"/>
    <w:p w14:paraId="0D8CDD6A" w14:textId="77777777" w:rsidR="00303173" w:rsidRPr="00A84C3D" w:rsidRDefault="00303173" w:rsidP="00317D59">
      <w:pPr>
        <w:pStyle w:val="4"/>
        <w:rPr>
          <w:rFonts w:ascii="ＭＳ ゴシック" w:eastAsia="ＭＳ ゴシック" w:hAnsi="ＭＳ ゴシック"/>
        </w:rPr>
      </w:pPr>
      <w:r w:rsidRPr="00A84C3D">
        <w:rPr>
          <w:rFonts w:ascii="ＭＳ ゴシック" w:eastAsia="ＭＳ ゴシック" w:hAnsi="ＭＳ ゴシック" w:hint="eastAsia"/>
        </w:rPr>
        <w:t>基本的事項</w:t>
      </w:r>
    </w:p>
    <w:p w14:paraId="7016D0E5" w14:textId="77777777" w:rsidR="00303173" w:rsidRPr="00A84C3D" w:rsidRDefault="00303173" w:rsidP="00317D59">
      <w:pPr>
        <w:pStyle w:val="5"/>
        <w:ind w:left="945" w:hanging="945"/>
        <w:rPr>
          <w:rFonts w:ascii="ＭＳ ゴシック" w:eastAsia="ＭＳ ゴシック" w:hAnsi="ＭＳ ゴシック"/>
        </w:rPr>
      </w:pPr>
      <w:r w:rsidRPr="00A84C3D">
        <w:rPr>
          <w:rFonts w:ascii="ＭＳ ゴシック" w:eastAsia="ＭＳ ゴシック" w:hAnsi="ＭＳ ゴシック"/>
        </w:rPr>
        <w:t>感電防止</w:t>
      </w:r>
    </w:p>
    <w:p w14:paraId="3658D388" w14:textId="556064B5" w:rsidR="00303173" w:rsidRDefault="00303173" w:rsidP="00303173">
      <w:pPr>
        <w:pStyle w:val="41"/>
        <w:ind w:left="630" w:firstLine="210"/>
      </w:pPr>
      <w:r w:rsidRPr="002E2B0B">
        <w:rPr>
          <w:rFonts w:hint="eastAsia"/>
        </w:rPr>
        <w:t>湿気のある場所に電気機械器具を設置する場合には、感電防止装置を設ける</w:t>
      </w:r>
      <w:r w:rsidR="003E53B7">
        <w:rPr>
          <w:rFonts w:hint="eastAsia"/>
        </w:rPr>
        <w:t>こと</w:t>
      </w:r>
      <w:r w:rsidRPr="002E2B0B">
        <w:rPr>
          <w:rFonts w:hint="eastAsia"/>
        </w:rPr>
        <w:t>。</w:t>
      </w:r>
    </w:p>
    <w:p w14:paraId="4F717110" w14:textId="77777777" w:rsidR="00DC5E81" w:rsidRPr="002E2B0B" w:rsidRDefault="00DC5E81" w:rsidP="00303173">
      <w:pPr>
        <w:pStyle w:val="41"/>
        <w:ind w:left="630" w:firstLine="210"/>
      </w:pPr>
    </w:p>
    <w:p w14:paraId="08B7E971" w14:textId="77777777" w:rsidR="00303173" w:rsidRPr="00A84C3D" w:rsidRDefault="00303173" w:rsidP="00317D59">
      <w:pPr>
        <w:pStyle w:val="5"/>
        <w:ind w:left="945" w:hanging="945"/>
        <w:rPr>
          <w:rFonts w:ascii="ＭＳ ゴシック" w:eastAsia="ＭＳ ゴシック" w:hAnsi="ＭＳ ゴシック"/>
        </w:rPr>
      </w:pPr>
      <w:r w:rsidRPr="00A84C3D">
        <w:rPr>
          <w:rFonts w:ascii="ＭＳ ゴシック" w:eastAsia="ＭＳ ゴシック" w:hAnsi="ＭＳ ゴシック"/>
        </w:rPr>
        <w:t>電源ロック装置等の取付</w:t>
      </w:r>
    </w:p>
    <w:p w14:paraId="12835025" w14:textId="6350B968" w:rsidR="00303173" w:rsidRDefault="00303173" w:rsidP="00303173">
      <w:pPr>
        <w:pStyle w:val="41"/>
        <w:ind w:left="630" w:firstLine="210"/>
      </w:pPr>
      <w:r w:rsidRPr="002E2B0B">
        <w:rPr>
          <w:rFonts w:hint="eastAsia"/>
        </w:rPr>
        <w:t>遠</w:t>
      </w:r>
      <w:r w:rsidR="00343D85">
        <w:rPr>
          <w:rFonts w:hint="eastAsia"/>
        </w:rPr>
        <w:t>隔</w:t>
      </w:r>
      <w:r w:rsidRPr="002E2B0B">
        <w:rPr>
          <w:rFonts w:hint="eastAsia"/>
        </w:rPr>
        <w:t>操作のできる電気回路方式を採用する場合は、点検中の電気機械器具に遠方から電源が投入できない方式とする</w:t>
      </w:r>
      <w:r w:rsidR="003E53B7">
        <w:rPr>
          <w:rFonts w:hint="eastAsia"/>
        </w:rPr>
        <w:t>こと</w:t>
      </w:r>
      <w:r w:rsidRPr="002E2B0B">
        <w:rPr>
          <w:rFonts w:hint="eastAsia"/>
        </w:rPr>
        <w:t>。また、</w:t>
      </w:r>
      <w:r w:rsidR="00792CC3">
        <w:rPr>
          <w:rFonts w:hint="eastAsia"/>
        </w:rPr>
        <w:t>密閉型でないベルトコンベア等の安全上必要な</w:t>
      </w:r>
      <w:r w:rsidRPr="002E2B0B">
        <w:rPr>
          <w:rFonts w:hint="eastAsia"/>
        </w:rPr>
        <w:t>コンベヤ類には、</w:t>
      </w:r>
      <w:r w:rsidR="00B11F28">
        <w:rPr>
          <w:rFonts w:hint="eastAsia"/>
        </w:rPr>
        <w:t>適切な</w:t>
      </w:r>
      <w:r w:rsidRPr="002E2B0B">
        <w:rPr>
          <w:rFonts w:hint="eastAsia"/>
        </w:rPr>
        <w:t>非常停止装置を設ける</w:t>
      </w:r>
      <w:r w:rsidR="003E53B7">
        <w:rPr>
          <w:rFonts w:hint="eastAsia"/>
        </w:rPr>
        <w:t>こと</w:t>
      </w:r>
      <w:r w:rsidRPr="002E2B0B">
        <w:rPr>
          <w:rFonts w:hint="eastAsia"/>
        </w:rPr>
        <w:t>。</w:t>
      </w:r>
    </w:p>
    <w:p w14:paraId="228E3415" w14:textId="77777777" w:rsidR="00DC5E81" w:rsidRPr="002E2B0B" w:rsidRDefault="00DC5E81" w:rsidP="00303173">
      <w:pPr>
        <w:pStyle w:val="41"/>
        <w:ind w:left="630" w:firstLine="210"/>
      </w:pPr>
    </w:p>
    <w:p w14:paraId="52A668D7" w14:textId="77777777" w:rsidR="00303173" w:rsidRPr="00BE1C92" w:rsidRDefault="00303173" w:rsidP="00317D59">
      <w:pPr>
        <w:pStyle w:val="5"/>
        <w:ind w:left="945" w:hanging="945"/>
        <w:rPr>
          <w:rFonts w:ascii="ＭＳ ゴシック" w:eastAsia="ＭＳ ゴシック" w:hAnsi="ＭＳ ゴシック"/>
        </w:rPr>
      </w:pPr>
      <w:r w:rsidRPr="00BE1C92">
        <w:rPr>
          <w:rFonts w:ascii="ＭＳ ゴシック" w:eastAsia="ＭＳ ゴシック" w:hAnsi="ＭＳ ゴシック"/>
        </w:rPr>
        <w:t>照度確保</w:t>
      </w:r>
    </w:p>
    <w:p w14:paraId="5510F24C" w14:textId="4D492C37" w:rsidR="00303173" w:rsidRDefault="00303173" w:rsidP="00303173">
      <w:pPr>
        <w:pStyle w:val="41"/>
        <w:ind w:left="630" w:firstLine="210"/>
      </w:pPr>
      <w:r w:rsidRPr="002E2B0B">
        <w:rPr>
          <w:rFonts w:hint="eastAsia"/>
        </w:rPr>
        <w:t>建屋内の照明は、作業を行うために必要な照度を確保する</w:t>
      </w:r>
      <w:r w:rsidR="003E53B7">
        <w:rPr>
          <w:rFonts w:hint="eastAsia"/>
        </w:rPr>
        <w:t>こと</w:t>
      </w:r>
      <w:r w:rsidRPr="002E2B0B">
        <w:rPr>
          <w:rFonts w:hint="eastAsia"/>
        </w:rPr>
        <w:t>。昼間は極力、トップライト</w:t>
      </w:r>
      <w:r w:rsidR="00EB02C0">
        <w:rPr>
          <w:rFonts w:hint="eastAsia"/>
        </w:rPr>
        <w:t>又は窓から、自然光を採り入れる</w:t>
      </w:r>
      <w:r w:rsidR="003E53B7">
        <w:rPr>
          <w:rFonts w:hint="eastAsia"/>
        </w:rPr>
        <w:t>こと</w:t>
      </w:r>
      <w:r w:rsidRPr="002E2B0B">
        <w:rPr>
          <w:rFonts w:hint="eastAsia"/>
        </w:rPr>
        <w:t>。また、停電時において、最低限必要な設備の操作ができるように非常灯を設ける</w:t>
      </w:r>
      <w:r w:rsidR="003E53B7">
        <w:rPr>
          <w:rFonts w:hint="eastAsia"/>
        </w:rPr>
        <w:t>こと</w:t>
      </w:r>
      <w:r w:rsidRPr="002E2B0B">
        <w:rPr>
          <w:rFonts w:hint="eastAsia"/>
        </w:rPr>
        <w:t>。</w:t>
      </w:r>
    </w:p>
    <w:p w14:paraId="1F83A429" w14:textId="77777777" w:rsidR="00DC5E81" w:rsidRPr="002E2B0B" w:rsidRDefault="00DC5E81" w:rsidP="00303173">
      <w:pPr>
        <w:pStyle w:val="41"/>
        <w:ind w:left="630" w:firstLine="210"/>
      </w:pPr>
    </w:p>
    <w:p w14:paraId="062C208F" w14:textId="77777777" w:rsidR="00303173" w:rsidRPr="00BE1C92" w:rsidRDefault="00303173" w:rsidP="00317D59">
      <w:pPr>
        <w:pStyle w:val="5"/>
        <w:ind w:left="945" w:hanging="945"/>
        <w:rPr>
          <w:rFonts w:ascii="ＭＳ ゴシック" w:eastAsia="ＭＳ ゴシック" w:hAnsi="ＭＳ ゴシック"/>
        </w:rPr>
      </w:pPr>
      <w:r w:rsidRPr="00BE1C92">
        <w:rPr>
          <w:rFonts w:ascii="ＭＳ ゴシック" w:eastAsia="ＭＳ ゴシック" w:hAnsi="ＭＳ ゴシック"/>
        </w:rPr>
        <w:t>高調波対策</w:t>
      </w:r>
    </w:p>
    <w:p w14:paraId="65E9C458" w14:textId="5F78A310" w:rsidR="00303173" w:rsidRDefault="00303173" w:rsidP="00303173">
      <w:pPr>
        <w:pStyle w:val="41"/>
        <w:ind w:left="630" w:firstLine="210"/>
      </w:pPr>
      <w:r w:rsidRPr="002E2B0B">
        <w:rPr>
          <w:rFonts w:hint="eastAsia"/>
        </w:rPr>
        <w:t>インバータ等高調波発生機器から発生する高調波</w:t>
      </w:r>
      <w:r w:rsidR="00343D85">
        <w:rPr>
          <w:rFonts w:hint="eastAsia"/>
        </w:rPr>
        <w:t>対策</w:t>
      </w:r>
      <w:r w:rsidRPr="002E2B0B">
        <w:rPr>
          <w:rFonts w:hint="eastAsia"/>
        </w:rPr>
        <w:t>は、「高調波抑制ガイドライン」</w:t>
      </w:r>
      <w:r w:rsidR="00F9746D">
        <w:rPr>
          <w:rFonts w:hint="eastAsia"/>
        </w:rPr>
        <w:t>による</w:t>
      </w:r>
      <w:r w:rsidRPr="002E2B0B">
        <w:rPr>
          <w:rFonts w:hint="eastAsia"/>
        </w:rPr>
        <w:t>。</w:t>
      </w:r>
    </w:p>
    <w:p w14:paraId="088A1DA5" w14:textId="77777777" w:rsidR="00DC5E81" w:rsidRPr="002E2B0B" w:rsidRDefault="00DC5E81" w:rsidP="00303173">
      <w:pPr>
        <w:pStyle w:val="41"/>
        <w:ind w:left="630" w:firstLine="210"/>
      </w:pPr>
    </w:p>
    <w:p w14:paraId="541E5F3A" w14:textId="36019FF5" w:rsidR="00303173" w:rsidRPr="00BE1C92" w:rsidRDefault="00303173" w:rsidP="00317D59">
      <w:pPr>
        <w:pStyle w:val="5"/>
        <w:ind w:left="945" w:hanging="945"/>
        <w:rPr>
          <w:rFonts w:ascii="ＭＳ ゴシック" w:eastAsia="ＭＳ ゴシック" w:hAnsi="ＭＳ ゴシック"/>
        </w:rPr>
      </w:pPr>
      <w:r w:rsidRPr="00BE1C92">
        <w:rPr>
          <w:rFonts w:ascii="ＭＳ ゴシック" w:eastAsia="ＭＳ ゴシック" w:hAnsi="ＭＳ ゴシック"/>
        </w:rPr>
        <w:t>電気盤構造</w:t>
      </w:r>
    </w:p>
    <w:p w14:paraId="2C380631" w14:textId="2AE5AE83" w:rsidR="00303173" w:rsidRPr="002E2B0B" w:rsidRDefault="00303173" w:rsidP="00303173">
      <w:pPr>
        <w:pStyle w:val="41"/>
        <w:ind w:left="630" w:firstLine="210"/>
      </w:pPr>
      <w:r w:rsidRPr="002E2B0B">
        <w:rPr>
          <w:rFonts w:hint="eastAsia"/>
        </w:rPr>
        <w:t>鋼板製の受変電盤、配電盤、監視盤、制御盤及び操作盤の構造は提案による。ただし、屋外設置の場合は</w:t>
      </w:r>
      <w:r w:rsidRPr="002E2B0B">
        <w:t>SUS製</w:t>
      </w:r>
      <w:r w:rsidR="00B11F28">
        <w:rPr>
          <w:rFonts w:hint="eastAsia"/>
        </w:rPr>
        <w:t>又</w:t>
      </w:r>
      <w:r w:rsidR="00186613">
        <w:rPr>
          <w:rFonts w:hint="eastAsia"/>
        </w:rPr>
        <w:t>は鋼板製＋防錆塗装（</w:t>
      </w:r>
      <w:r w:rsidR="00186613" w:rsidRPr="00B72D36">
        <w:rPr>
          <w:rFonts w:hint="eastAsia"/>
        </w:rPr>
        <w:t>腐食を考慮し安全性等を十分に確保できる</w:t>
      </w:r>
      <w:r w:rsidR="00186613">
        <w:rPr>
          <w:rFonts w:hint="eastAsia"/>
        </w:rPr>
        <w:t>ものに限る）</w:t>
      </w:r>
      <w:r w:rsidRPr="002E2B0B">
        <w:t>とする</w:t>
      </w:r>
      <w:r w:rsidR="003E53B7">
        <w:rPr>
          <w:rFonts w:hint="eastAsia"/>
        </w:rPr>
        <w:t>こと</w:t>
      </w:r>
      <w:r w:rsidRPr="002E2B0B">
        <w:t>。</w:t>
      </w:r>
    </w:p>
    <w:p w14:paraId="7C5262A2" w14:textId="1412077D" w:rsidR="00303173" w:rsidRPr="002E2B0B" w:rsidRDefault="00303173" w:rsidP="00303173">
      <w:pPr>
        <w:pStyle w:val="41"/>
        <w:ind w:left="630" w:firstLine="210"/>
      </w:pPr>
      <w:r w:rsidRPr="002E2B0B">
        <w:rPr>
          <w:rFonts w:hint="eastAsia"/>
        </w:rPr>
        <w:t>扉を鍵付きとする場合は、共通キーとする。なお、塗装は盤内外面とも指定色とし、塗装方法はメラミン焼付塗装又は粉体塗装（いずれも半艶）とする</w:t>
      </w:r>
      <w:r w:rsidR="003E53B7">
        <w:rPr>
          <w:rFonts w:hint="eastAsia"/>
        </w:rPr>
        <w:t>こと</w:t>
      </w:r>
      <w:r w:rsidRPr="002E2B0B">
        <w:rPr>
          <w:rFonts w:hint="eastAsia"/>
        </w:rPr>
        <w:t>。</w:t>
      </w:r>
    </w:p>
    <w:p w14:paraId="7F9EE313" w14:textId="0935A6F1" w:rsidR="00303173" w:rsidRDefault="00303173" w:rsidP="00303173">
      <w:pPr>
        <w:pStyle w:val="41"/>
        <w:ind w:left="630" w:firstLine="210"/>
      </w:pPr>
      <w:r w:rsidRPr="002E2B0B">
        <w:rPr>
          <w:rFonts w:hint="eastAsia"/>
        </w:rPr>
        <w:t>また、表示ランプ、照光式スイッチ及びアナンシエータ等の光源には</w:t>
      </w:r>
      <w:r w:rsidRPr="002E2B0B">
        <w:t>LED球を用いる</w:t>
      </w:r>
      <w:r w:rsidR="003E53B7">
        <w:rPr>
          <w:rFonts w:hint="eastAsia"/>
        </w:rPr>
        <w:t>こと</w:t>
      </w:r>
      <w:r w:rsidRPr="002E2B0B">
        <w:t>。</w:t>
      </w:r>
    </w:p>
    <w:p w14:paraId="6092A912" w14:textId="77777777" w:rsidR="00DC5E81" w:rsidRPr="002E2B0B" w:rsidRDefault="00DC5E81" w:rsidP="00303173">
      <w:pPr>
        <w:pStyle w:val="41"/>
        <w:ind w:left="630" w:firstLine="210"/>
      </w:pPr>
    </w:p>
    <w:p w14:paraId="0D7A446B" w14:textId="77777777" w:rsidR="00303173" w:rsidRPr="00BE1C92" w:rsidRDefault="00303173" w:rsidP="00317D59">
      <w:pPr>
        <w:pStyle w:val="5"/>
        <w:ind w:left="945" w:hanging="945"/>
        <w:rPr>
          <w:rFonts w:ascii="ＭＳ ゴシック" w:eastAsia="ＭＳ ゴシック" w:hAnsi="ＭＳ ゴシック"/>
        </w:rPr>
      </w:pPr>
      <w:r w:rsidRPr="00BE1C92">
        <w:rPr>
          <w:rFonts w:ascii="ＭＳ ゴシック" w:eastAsia="ＭＳ ゴシック" w:hAnsi="ＭＳ ゴシック"/>
        </w:rPr>
        <w:t>その他</w:t>
      </w:r>
    </w:p>
    <w:p w14:paraId="269F81BB" w14:textId="5BC2A80E" w:rsidR="00303173" w:rsidRDefault="00303173" w:rsidP="00EF7A8D">
      <w:pPr>
        <w:pStyle w:val="ab"/>
        <w:numPr>
          <w:ilvl w:val="0"/>
          <w:numId w:val="299"/>
        </w:numPr>
        <w:ind w:leftChars="300" w:left="1072" w:hanging="442"/>
      </w:pPr>
      <w:r w:rsidRPr="002E2B0B">
        <w:t>小動物の侵入防止対策を図る</w:t>
      </w:r>
      <w:r w:rsidR="003E53B7">
        <w:rPr>
          <w:rFonts w:hint="eastAsia"/>
        </w:rPr>
        <w:t>こと</w:t>
      </w:r>
      <w:r w:rsidRPr="002E2B0B">
        <w:t>。</w:t>
      </w:r>
    </w:p>
    <w:p w14:paraId="5040BA00" w14:textId="6714849F" w:rsidR="00303173" w:rsidRPr="002E2B0B" w:rsidRDefault="00F9746D" w:rsidP="00EF7A8D">
      <w:pPr>
        <w:pStyle w:val="ab"/>
        <w:numPr>
          <w:ilvl w:val="0"/>
          <w:numId w:val="299"/>
        </w:numPr>
        <w:ind w:leftChars="300" w:left="1072" w:hanging="442"/>
      </w:pPr>
      <w:r w:rsidRPr="002E2B0B">
        <w:t>落雷対策を図る</w:t>
      </w:r>
      <w:r w:rsidR="003E53B7">
        <w:rPr>
          <w:rFonts w:hint="eastAsia"/>
        </w:rPr>
        <w:t>こと</w:t>
      </w:r>
      <w:r w:rsidRPr="002E2B0B">
        <w:t>。</w:t>
      </w:r>
    </w:p>
    <w:p w14:paraId="5E2C6E63" w14:textId="77777777" w:rsidR="00303173" w:rsidRPr="002E2B0B" w:rsidRDefault="00303173" w:rsidP="00303173"/>
    <w:p w14:paraId="6993A461" w14:textId="77777777" w:rsidR="00303173" w:rsidRPr="00BE1C92" w:rsidRDefault="00303173" w:rsidP="00317D59">
      <w:pPr>
        <w:pStyle w:val="4"/>
        <w:rPr>
          <w:rFonts w:ascii="ＭＳ ゴシック" w:eastAsia="ＭＳ ゴシック" w:hAnsi="ＭＳ ゴシック"/>
        </w:rPr>
      </w:pPr>
      <w:r w:rsidRPr="00BE1C92">
        <w:rPr>
          <w:rFonts w:ascii="ＭＳ ゴシック" w:eastAsia="ＭＳ ゴシック" w:hAnsi="ＭＳ ゴシック" w:hint="eastAsia"/>
        </w:rPr>
        <w:t>電気方式</w:t>
      </w:r>
    </w:p>
    <w:p w14:paraId="601603F7" w14:textId="64C7E707" w:rsidR="00303173" w:rsidRPr="002E2B0B" w:rsidRDefault="00303173" w:rsidP="00317D59">
      <w:pPr>
        <w:pStyle w:val="5"/>
        <w:ind w:left="945" w:hanging="945"/>
      </w:pPr>
      <w:r w:rsidRPr="00BE1C92">
        <w:rPr>
          <w:rFonts w:ascii="ＭＳ ゴシック" w:eastAsia="ＭＳ ゴシック" w:hAnsi="ＭＳ ゴシック"/>
        </w:rPr>
        <w:t>受電電圧</w:t>
      </w:r>
      <w:r w:rsidRPr="002E2B0B">
        <w:tab/>
      </w:r>
      <w:r w:rsidRPr="002E2B0B">
        <w:tab/>
      </w:r>
      <w:r w:rsidRPr="002E2B0B">
        <w:tab/>
        <w:t>交流</w:t>
      </w:r>
      <w:r w:rsidRPr="002E2B0B">
        <w:rPr>
          <w:rFonts w:hint="eastAsia"/>
        </w:rPr>
        <w:t>三</w:t>
      </w:r>
      <w:r w:rsidRPr="002E2B0B">
        <w:t>相</w:t>
      </w:r>
      <w:r w:rsidR="0080434C" w:rsidRPr="002E2B0B">
        <w:t>3</w:t>
      </w:r>
      <w:r w:rsidRPr="002E2B0B">
        <w:t>線式</w:t>
      </w:r>
      <w:r w:rsidR="0080434C" w:rsidRPr="002E2B0B">
        <w:t>6</w:t>
      </w:r>
      <w:r w:rsidRPr="002E2B0B">
        <w:t>.</w:t>
      </w:r>
      <w:r w:rsidR="0080434C" w:rsidRPr="002E2B0B">
        <w:t>6</w:t>
      </w:r>
      <w:r w:rsidRPr="002E2B0B">
        <w:t>kV､</w:t>
      </w:r>
      <w:r w:rsidR="0080434C" w:rsidRPr="002E2B0B">
        <w:t>5</w:t>
      </w:r>
      <w:r w:rsidRPr="002E2B0B">
        <w:t>0Hz､</w:t>
      </w:r>
      <w:r w:rsidR="0080434C" w:rsidRPr="002E2B0B">
        <w:t>1</w:t>
      </w:r>
      <w:r w:rsidRPr="002E2B0B">
        <w:t>回線</w:t>
      </w:r>
      <w:r w:rsidR="00C27E75" w:rsidRPr="002E2B0B">
        <w:rPr>
          <w:rFonts w:hint="eastAsia"/>
        </w:rPr>
        <w:t>（ごみ焼却施設より）</w:t>
      </w:r>
    </w:p>
    <w:p w14:paraId="47A2F5B1" w14:textId="77777777" w:rsidR="00303173" w:rsidRPr="00BE1C92" w:rsidRDefault="00303173" w:rsidP="00317D59">
      <w:pPr>
        <w:pStyle w:val="5"/>
        <w:ind w:left="945" w:hanging="945"/>
        <w:rPr>
          <w:rFonts w:ascii="ＭＳ ゴシック" w:eastAsia="ＭＳ ゴシック" w:hAnsi="ＭＳ ゴシック"/>
        </w:rPr>
      </w:pPr>
      <w:r w:rsidRPr="00BE1C92">
        <w:rPr>
          <w:rFonts w:ascii="ＭＳ ゴシック" w:eastAsia="ＭＳ ゴシック" w:hAnsi="ＭＳ ゴシック"/>
        </w:rPr>
        <w:t>配電電圧</w:t>
      </w:r>
    </w:p>
    <w:p w14:paraId="51B874C5" w14:textId="63F6E024" w:rsidR="00303173" w:rsidRPr="002E2B0B" w:rsidRDefault="00303173" w:rsidP="00EF7A8D">
      <w:pPr>
        <w:pStyle w:val="41"/>
        <w:numPr>
          <w:ilvl w:val="0"/>
          <w:numId w:val="300"/>
        </w:numPr>
        <w:ind w:left="1072" w:firstLineChars="0" w:hanging="442"/>
        <w:rPr>
          <w:lang w:eastAsia="zh-TW"/>
        </w:rPr>
      </w:pPr>
      <w:r w:rsidRPr="002E2B0B">
        <w:rPr>
          <w:lang w:eastAsia="zh-TW"/>
        </w:rPr>
        <w:t>高圧配電</w:t>
      </w:r>
      <w:r w:rsidRPr="002E2B0B">
        <w:rPr>
          <w:lang w:eastAsia="zh-TW"/>
        </w:rPr>
        <w:tab/>
      </w:r>
      <w:r w:rsidRPr="002E2B0B">
        <w:rPr>
          <w:lang w:eastAsia="zh-TW"/>
        </w:rPr>
        <w:tab/>
        <w:t>交流三相</w:t>
      </w:r>
      <w:r w:rsidR="0080434C" w:rsidRPr="002E2B0B">
        <w:rPr>
          <w:lang w:eastAsia="zh-TW"/>
        </w:rPr>
        <w:t>3</w:t>
      </w:r>
      <w:r w:rsidRPr="002E2B0B">
        <w:rPr>
          <w:lang w:eastAsia="zh-TW"/>
        </w:rPr>
        <w:t>線式</w:t>
      </w:r>
      <w:r w:rsidR="0080434C" w:rsidRPr="002E2B0B">
        <w:rPr>
          <w:lang w:eastAsia="zh-TW"/>
        </w:rPr>
        <w:t>6</w:t>
      </w:r>
      <w:r w:rsidRPr="002E2B0B">
        <w:rPr>
          <w:lang w:eastAsia="zh-TW"/>
        </w:rPr>
        <w:t>.</w:t>
      </w:r>
      <w:r w:rsidR="0080434C" w:rsidRPr="002E2B0B">
        <w:rPr>
          <w:lang w:eastAsia="zh-TW"/>
        </w:rPr>
        <w:t>6</w:t>
      </w:r>
      <w:r w:rsidRPr="002E2B0B">
        <w:rPr>
          <w:lang w:eastAsia="zh-TW"/>
        </w:rPr>
        <w:t>kV</w:t>
      </w:r>
    </w:p>
    <w:p w14:paraId="2C6491DE" w14:textId="1954A4EB" w:rsidR="00303173" w:rsidRPr="002E2B0B" w:rsidRDefault="00303173" w:rsidP="00EF7A8D">
      <w:pPr>
        <w:pStyle w:val="41"/>
        <w:numPr>
          <w:ilvl w:val="0"/>
          <w:numId w:val="300"/>
        </w:numPr>
        <w:ind w:left="1072" w:firstLineChars="0" w:hanging="442"/>
      </w:pPr>
      <w:r w:rsidRPr="002E2B0B">
        <w:t>プラント動力</w:t>
      </w:r>
      <w:r w:rsidR="00EF7A8D">
        <w:rPr>
          <w:rFonts w:hint="eastAsia"/>
        </w:rPr>
        <w:t xml:space="preserve">　</w:t>
      </w:r>
      <w:r w:rsidRPr="002E2B0B">
        <w:tab/>
        <w:t>交流三相</w:t>
      </w:r>
      <w:r w:rsidR="0080434C" w:rsidRPr="002E2B0B">
        <w:t>3</w:t>
      </w:r>
      <w:r w:rsidRPr="002E2B0B">
        <w:t>線式</w:t>
      </w:r>
      <w:r w:rsidR="0080434C" w:rsidRPr="002E2B0B">
        <w:t>4</w:t>
      </w:r>
      <w:r w:rsidRPr="002E2B0B">
        <w:t>00V</w:t>
      </w:r>
    </w:p>
    <w:p w14:paraId="293CC57F" w14:textId="0981C949" w:rsidR="00303173" w:rsidRPr="002E2B0B" w:rsidRDefault="00303173" w:rsidP="00EF7A8D">
      <w:pPr>
        <w:pStyle w:val="41"/>
        <w:numPr>
          <w:ilvl w:val="0"/>
          <w:numId w:val="300"/>
        </w:numPr>
        <w:ind w:left="1072" w:firstLineChars="0" w:hanging="442"/>
        <w:rPr>
          <w:lang w:eastAsia="zh-TW"/>
        </w:rPr>
      </w:pPr>
      <w:r w:rsidRPr="002E2B0B">
        <w:rPr>
          <w:lang w:eastAsia="zh-TW"/>
        </w:rPr>
        <w:t>建築動力</w:t>
      </w:r>
      <w:r w:rsidRPr="002E2B0B">
        <w:rPr>
          <w:lang w:eastAsia="zh-TW"/>
        </w:rPr>
        <w:tab/>
      </w:r>
      <w:r w:rsidRPr="002E2B0B">
        <w:rPr>
          <w:lang w:eastAsia="zh-TW"/>
        </w:rPr>
        <w:tab/>
        <w:t>交流三相</w:t>
      </w:r>
      <w:r w:rsidR="0080434C" w:rsidRPr="002E2B0B">
        <w:rPr>
          <w:lang w:eastAsia="zh-TW"/>
        </w:rPr>
        <w:t>3</w:t>
      </w:r>
      <w:r w:rsidRPr="002E2B0B">
        <w:rPr>
          <w:lang w:eastAsia="zh-TW"/>
        </w:rPr>
        <w:t>線式</w:t>
      </w:r>
      <w:r w:rsidR="0080434C" w:rsidRPr="002E2B0B">
        <w:rPr>
          <w:lang w:eastAsia="zh-TW"/>
        </w:rPr>
        <w:t>4</w:t>
      </w:r>
      <w:r w:rsidRPr="002E2B0B">
        <w:rPr>
          <w:lang w:eastAsia="zh-TW"/>
        </w:rPr>
        <w:t>00V</w:t>
      </w:r>
    </w:p>
    <w:p w14:paraId="1B71566E" w14:textId="53139A75" w:rsidR="00303173" w:rsidRPr="002E2B0B" w:rsidRDefault="00303173" w:rsidP="00B53A1A">
      <w:pPr>
        <w:ind w:leftChars="200" w:left="420"/>
      </w:pPr>
      <w:r w:rsidRPr="002E2B0B">
        <w:rPr>
          <w:lang w:eastAsia="zh-TW"/>
        </w:rPr>
        <w:tab/>
      </w:r>
      <w:r w:rsidRPr="002E2B0B">
        <w:rPr>
          <w:lang w:eastAsia="zh-TW"/>
        </w:rPr>
        <w:tab/>
      </w:r>
      <w:r w:rsidRPr="002E2B0B">
        <w:rPr>
          <w:lang w:eastAsia="zh-TW"/>
        </w:rPr>
        <w:tab/>
      </w:r>
      <w:r w:rsidRPr="002E2B0B">
        <w:rPr>
          <w:lang w:eastAsia="zh-TW"/>
        </w:rPr>
        <w:tab/>
      </w:r>
      <w:r w:rsidRPr="002E2B0B">
        <w:t>交流三相</w:t>
      </w:r>
      <w:r w:rsidR="0080434C" w:rsidRPr="002E2B0B">
        <w:t>3</w:t>
      </w:r>
      <w:r w:rsidRPr="002E2B0B">
        <w:t>線式</w:t>
      </w:r>
      <w:r w:rsidR="0080434C" w:rsidRPr="002E2B0B">
        <w:t>2</w:t>
      </w:r>
      <w:r w:rsidRPr="002E2B0B">
        <w:t>00V</w:t>
      </w:r>
    </w:p>
    <w:p w14:paraId="660D83C3" w14:textId="32196966" w:rsidR="00303173" w:rsidRPr="002E2B0B" w:rsidRDefault="00303173" w:rsidP="00EF7A8D">
      <w:pPr>
        <w:pStyle w:val="41"/>
        <w:numPr>
          <w:ilvl w:val="0"/>
          <w:numId w:val="300"/>
        </w:numPr>
        <w:ind w:left="1072" w:firstLineChars="0" w:hanging="442"/>
        <w:rPr>
          <w:lang w:eastAsia="zh-TW"/>
        </w:rPr>
      </w:pPr>
      <w:r w:rsidRPr="002E2B0B">
        <w:rPr>
          <w:lang w:eastAsia="zh-TW"/>
        </w:rPr>
        <w:t>保守用動力</w:t>
      </w:r>
      <w:r w:rsidRPr="002E2B0B">
        <w:rPr>
          <w:lang w:eastAsia="zh-TW"/>
        </w:rPr>
        <w:tab/>
      </w:r>
      <w:r w:rsidRPr="002E2B0B">
        <w:rPr>
          <w:lang w:eastAsia="zh-TW"/>
        </w:rPr>
        <w:tab/>
        <w:t>交流三相</w:t>
      </w:r>
      <w:r w:rsidR="0080434C" w:rsidRPr="002E2B0B">
        <w:rPr>
          <w:lang w:eastAsia="zh-TW"/>
        </w:rPr>
        <w:t>3</w:t>
      </w:r>
      <w:r w:rsidRPr="002E2B0B">
        <w:rPr>
          <w:lang w:eastAsia="zh-TW"/>
        </w:rPr>
        <w:t>線式</w:t>
      </w:r>
      <w:r w:rsidR="0080434C" w:rsidRPr="002E2B0B">
        <w:rPr>
          <w:lang w:eastAsia="zh-TW"/>
        </w:rPr>
        <w:t>2</w:t>
      </w:r>
      <w:r w:rsidRPr="002E2B0B">
        <w:rPr>
          <w:lang w:eastAsia="zh-TW"/>
        </w:rPr>
        <w:t>00V</w:t>
      </w:r>
    </w:p>
    <w:p w14:paraId="2F84CCD2" w14:textId="3470C3BA" w:rsidR="00303173" w:rsidRPr="002E2B0B" w:rsidRDefault="00303173" w:rsidP="00EF7A8D">
      <w:pPr>
        <w:pStyle w:val="41"/>
        <w:numPr>
          <w:ilvl w:val="0"/>
          <w:numId w:val="300"/>
        </w:numPr>
        <w:ind w:left="1072" w:firstLineChars="0" w:hanging="442"/>
        <w:rPr>
          <w:lang w:eastAsia="zh-TW"/>
        </w:rPr>
      </w:pPr>
      <w:r w:rsidRPr="002E2B0B">
        <w:rPr>
          <w:lang w:eastAsia="zh-TW"/>
        </w:rPr>
        <w:t>照明、計装</w:t>
      </w:r>
      <w:r w:rsidRPr="002E2B0B">
        <w:rPr>
          <w:lang w:eastAsia="zh-TW"/>
        </w:rPr>
        <w:tab/>
      </w:r>
      <w:r w:rsidRPr="002E2B0B">
        <w:rPr>
          <w:lang w:eastAsia="zh-TW"/>
        </w:rPr>
        <w:tab/>
        <w:t>交流単相</w:t>
      </w:r>
      <w:r w:rsidR="0080434C" w:rsidRPr="002E2B0B">
        <w:rPr>
          <w:lang w:eastAsia="zh-TW"/>
        </w:rPr>
        <w:t>3</w:t>
      </w:r>
      <w:r w:rsidRPr="002E2B0B">
        <w:rPr>
          <w:lang w:eastAsia="zh-TW"/>
        </w:rPr>
        <w:t>線式</w:t>
      </w:r>
      <w:r w:rsidR="0080434C" w:rsidRPr="002E2B0B">
        <w:rPr>
          <w:lang w:eastAsia="zh-TW"/>
        </w:rPr>
        <w:t>2</w:t>
      </w:r>
      <w:r w:rsidRPr="002E2B0B">
        <w:rPr>
          <w:lang w:eastAsia="zh-TW"/>
        </w:rPr>
        <w:t>00</w:t>
      </w:r>
      <w:r w:rsidR="0090057A" w:rsidRPr="002E2B0B">
        <w:rPr>
          <w:lang w:eastAsia="zh-TW"/>
        </w:rPr>
        <w:t>/</w:t>
      </w:r>
      <w:r w:rsidR="0080434C" w:rsidRPr="002E2B0B">
        <w:rPr>
          <w:lang w:eastAsia="zh-TW"/>
        </w:rPr>
        <w:t>1</w:t>
      </w:r>
      <w:r w:rsidRPr="002E2B0B">
        <w:rPr>
          <w:lang w:eastAsia="zh-TW"/>
        </w:rPr>
        <w:t>00V</w:t>
      </w:r>
    </w:p>
    <w:p w14:paraId="14B26D3B" w14:textId="0FEEF93F" w:rsidR="00303173" w:rsidRPr="002E2B0B" w:rsidRDefault="00303173" w:rsidP="00B53A1A">
      <w:pPr>
        <w:ind w:leftChars="200" w:left="420"/>
      </w:pPr>
      <w:r w:rsidRPr="002E2B0B">
        <w:rPr>
          <w:lang w:eastAsia="zh-TW"/>
        </w:rPr>
        <w:tab/>
      </w:r>
      <w:r w:rsidRPr="002E2B0B">
        <w:rPr>
          <w:lang w:eastAsia="zh-TW"/>
        </w:rPr>
        <w:tab/>
      </w:r>
      <w:r w:rsidRPr="002E2B0B">
        <w:rPr>
          <w:lang w:eastAsia="zh-TW"/>
        </w:rPr>
        <w:tab/>
      </w:r>
      <w:r w:rsidRPr="002E2B0B">
        <w:rPr>
          <w:lang w:eastAsia="zh-TW"/>
        </w:rPr>
        <w:tab/>
      </w:r>
      <w:r w:rsidRPr="002E2B0B">
        <w:t>交流単相</w:t>
      </w:r>
      <w:r w:rsidR="0080434C" w:rsidRPr="002E2B0B">
        <w:t>2</w:t>
      </w:r>
      <w:r w:rsidRPr="002E2B0B">
        <w:t>線式</w:t>
      </w:r>
      <w:r w:rsidR="0080434C" w:rsidRPr="002E2B0B">
        <w:t>1</w:t>
      </w:r>
      <w:r w:rsidRPr="002E2B0B">
        <w:t>00V</w:t>
      </w:r>
    </w:p>
    <w:p w14:paraId="1C153B37" w14:textId="5DDCAA4B" w:rsidR="00303173" w:rsidRPr="002E2B0B" w:rsidRDefault="00303173" w:rsidP="00EF7A8D">
      <w:pPr>
        <w:pStyle w:val="41"/>
        <w:numPr>
          <w:ilvl w:val="0"/>
          <w:numId w:val="300"/>
        </w:numPr>
        <w:ind w:left="1072" w:firstLineChars="0" w:hanging="442"/>
        <w:rPr>
          <w:lang w:eastAsia="zh-TW"/>
        </w:rPr>
      </w:pPr>
      <w:r w:rsidRPr="002E2B0B">
        <w:rPr>
          <w:lang w:eastAsia="zh-TW"/>
        </w:rPr>
        <w:t>操作回路</w:t>
      </w:r>
      <w:r w:rsidRPr="002E2B0B">
        <w:rPr>
          <w:lang w:eastAsia="zh-TW"/>
        </w:rPr>
        <w:tab/>
      </w:r>
      <w:r w:rsidRPr="002E2B0B">
        <w:rPr>
          <w:lang w:eastAsia="zh-TW"/>
        </w:rPr>
        <w:tab/>
        <w:t>交流単相</w:t>
      </w:r>
      <w:r w:rsidR="0080434C" w:rsidRPr="002E2B0B">
        <w:rPr>
          <w:lang w:eastAsia="zh-TW"/>
        </w:rPr>
        <w:t>2</w:t>
      </w:r>
      <w:r w:rsidRPr="002E2B0B">
        <w:rPr>
          <w:lang w:eastAsia="zh-TW"/>
        </w:rPr>
        <w:t>線式</w:t>
      </w:r>
      <w:r w:rsidR="0080434C" w:rsidRPr="002E2B0B">
        <w:rPr>
          <w:lang w:eastAsia="zh-TW"/>
        </w:rPr>
        <w:t>1</w:t>
      </w:r>
      <w:r w:rsidRPr="002E2B0B">
        <w:rPr>
          <w:lang w:eastAsia="zh-TW"/>
        </w:rPr>
        <w:t>00V</w:t>
      </w:r>
    </w:p>
    <w:p w14:paraId="758D6B18" w14:textId="762EEF7A" w:rsidR="00303173" w:rsidRPr="002E2B0B" w:rsidRDefault="00303173" w:rsidP="00B53A1A">
      <w:pPr>
        <w:ind w:leftChars="200" w:left="420"/>
      </w:pPr>
      <w:r w:rsidRPr="002E2B0B">
        <w:rPr>
          <w:lang w:eastAsia="zh-TW"/>
        </w:rPr>
        <w:tab/>
      </w:r>
      <w:r w:rsidRPr="002E2B0B">
        <w:rPr>
          <w:lang w:eastAsia="zh-TW"/>
        </w:rPr>
        <w:tab/>
      </w:r>
      <w:r w:rsidRPr="002E2B0B">
        <w:rPr>
          <w:lang w:eastAsia="zh-TW"/>
        </w:rPr>
        <w:tab/>
      </w:r>
      <w:r w:rsidRPr="002E2B0B">
        <w:rPr>
          <w:lang w:eastAsia="zh-TW"/>
        </w:rPr>
        <w:tab/>
      </w:r>
      <w:r w:rsidRPr="002E2B0B">
        <w:t>直流</w:t>
      </w:r>
      <w:r w:rsidR="0080434C" w:rsidRPr="002E2B0B">
        <w:t>1</w:t>
      </w:r>
      <w:r w:rsidRPr="002E2B0B">
        <w:t>00V</w:t>
      </w:r>
    </w:p>
    <w:p w14:paraId="6D656635" w14:textId="7FB02B5E" w:rsidR="00303173" w:rsidRPr="002E2B0B" w:rsidRDefault="00303173" w:rsidP="00EF7A8D">
      <w:pPr>
        <w:pStyle w:val="41"/>
        <w:numPr>
          <w:ilvl w:val="0"/>
          <w:numId w:val="300"/>
        </w:numPr>
        <w:ind w:left="1072" w:firstLineChars="0" w:hanging="442"/>
        <w:rPr>
          <w:lang w:eastAsia="zh-TW"/>
        </w:rPr>
      </w:pPr>
      <w:r w:rsidRPr="002E2B0B">
        <w:rPr>
          <w:lang w:eastAsia="zh-TW"/>
        </w:rPr>
        <w:t>電子計算機電源</w:t>
      </w:r>
      <w:r w:rsidRPr="002E2B0B">
        <w:rPr>
          <w:lang w:eastAsia="zh-TW"/>
        </w:rPr>
        <w:tab/>
        <w:t>交流単相</w:t>
      </w:r>
      <w:r w:rsidR="0080434C" w:rsidRPr="002E2B0B">
        <w:rPr>
          <w:lang w:eastAsia="zh-TW"/>
        </w:rPr>
        <w:t>2</w:t>
      </w:r>
      <w:r w:rsidRPr="002E2B0B">
        <w:rPr>
          <w:lang w:eastAsia="zh-TW"/>
        </w:rPr>
        <w:t>線式</w:t>
      </w:r>
      <w:r w:rsidR="0080434C" w:rsidRPr="002E2B0B">
        <w:rPr>
          <w:lang w:eastAsia="zh-TW"/>
        </w:rPr>
        <w:t>1</w:t>
      </w:r>
      <w:r w:rsidRPr="002E2B0B">
        <w:rPr>
          <w:lang w:eastAsia="zh-TW"/>
        </w:rPr>
        <w:t>00V</w:t>
      </w:r>
    </w:p>
    <w:p w14:paraId="660F02AD" w14:textId="77777777" w:rsidR="00303173" w:rsidRPr="002E2B0B" w:rsidRDefault="00303173" w:rsidP="00303173">
      <w:pPr>
        <w:rPr>
          <w:lang w:eastAsia="zh-TW"/>
        </w:rPr>
      </w:pPr>
    </w:p>
    <w:p w14:paraId="68E697C3" w14:textId="260E422F" w:rsidR="00303173" w:rsidRDefault="00303173" w:rsidP="00317D59">
      <w:pPr>
        <w:pStyle w:val="4"/>
        <w:rPr>
          <w:rFonts w:ascii="ＭＳ ゴシック" w:eastAsia="ＭＳ ゴシック" w:hAnsi="ＭＳ ゴシック"/>
        </w:rPr>
      </w:pPr>
      <w:r w:rsidRPr="004468D8">
        <w:rPr>
          <w:rFonts w:ascii="ＭＳ ゴシック" w:eastAsia="ＭＳ ゴシック" w:hAnsi="ＭＳ ゴシック" w:hint="eastAsia"/>
        </w:rPr>
        <w:t>受変電設備</w:t>
      </w:r>
      <w:r w:rsidR="00F967F9">
        <w:rPr>
          <w:rFonts w:ascii="ＭＳ ゴシック" w:eastAsia="ＭＳ ゴシック" w:hAnsi="ＭＳ ゴシック" w:hint="eastAsia"/>
        </w:rPr>
        <w:t>（必要に応じて設置）</w:t>
      </w:r>
    </w:p>
    <w:p w14:paraId="2D40CFE5" w14:textId="6BAC0578" w:rsidR="00F967F9" w:rsidRPr="007E2EAF" w:rsidRDefault="00F967F9" w:rsidP="007E2EAF">
      <w:pPr>
        <w:pStyle w:val="ab"/>
        <w:ind w:leftChars="110" w:left="231" w:firstLineChars="100" w:firstLine="210"/>
      </w:pPr>
      <w:r>
        <w:rPr>
          <w:rFonts w:hint="eastAsia"/>
        </w:rPr>
        <w:t>焼却施設から高圧で受電する場合に</w:t>
      </w:r>
      <w:r w:rsidR="00875B8F">
        <w:rPr>
          <w:rFonts w:hint="eastAsia"/>
        </w:rPr>
        <w:t>設置</w:t>
      </w:r>
      <w:r w:rsidR="00496D80">
        <w:rPr>
          <w:rFonts w:hint="eastAsia"/>
        </w:rPr>
        <w:t>するもの</w:t>
      </w:r>
      <w:r w:rsidR="00875B8F">
        <w:rPr>
          <w:rFonts w:hint="eastAsia"/>
        </w:rPr>
        <w:t>とし、</w:t>
      </w:r>
      <w:r>
        <w:rPr>
          <w:rFonts w:hint="eastAsia"/>
        </w:rPr>
        <w:t>焼却施設</w:t>
      </w:r>
      <w:r w:rsidR="00875B8F">
        <w:rPr>
          <w:rFonts w:hint="eastAsia"/>
        </w:rPr>
        <w:t>の</w:t>
      </w:r>
      <w:r>
        <w:rPr>
          <w:rFonts w:hint="eastAsia"/>
        </w:rPr>
        <w:t>電気室にて各所要電圧にして配電する場合は不要</w:t>
      </w:r>
      <w:r w:rsidR="00496D80">
        <w:rPr>
          <w:rFonts w:hint="eastAsia"/>
        </w:rPr>
        <w:t>とする</w:t>
      </w:r>
      <w:r>
        <w:rPr>
          <w:rFonts w:hint="eastAsia"/>
        </w:rPr>
        <w:t>。</w:t>
      </w:r>
    </w:p>
    <w:p w14:paraId="56BDA946" w14:textId="77777777" w:rsidR="00303173" w:rsidRPr="002E2B0B" w:rsidRDefault="00303173" w:rsidP="00303173"/>
    <w:p w14:paraId="4513D54B" w14:textId="300ADFC2" w:rsidR="00303173" w:rsidRPr="004468D8" w:rsidRDefault="00303173" w:rsidP="00317D59">
      <w:pPr>
        <w:pStyle w:val="5"/>
        <w:ind w:left="945" w:hanging="945"/>
        <w:rPr>
          <w:rFonts w:ascii="ＭＳ ゴシック" w:eastAsia="ＭＳ ゴシック" w:hAnsi="ＭＳ ゴシック"/>
        </w:rPr>
      </w:pPr>
      <w:r w:rsidRPr="004468D8">
        <w:rPr>
          <w:rFonts w:ascii="ＭＳ ゴシック" w:eastAsia="ＭＳ ゴシック" w:hAnsi="ＭＳ ゴシック"/>
        </w:rPr>
        <w:t>高圧受電盤</w:t>
      </w:r>
    </w:p>
    <w:p w14:paraId="24EA898C" w14:textId="77777777" w:rsidR="00303173" w:rsidRPr="002E2B0B" w:rsidRDefault="00303173" w:rsidP="00317D59">
      <w:pPr>
        <w:pStyle w:val="6"/>
        <w:ind w:left="2268"/>
        <w:rPr>
          <w:lang w:eastAsia="zh-TW"/>
        </w:rPr>
      </w:pPr>
      <w:r w:rsidRPr="002E2B0B">
        <w:rPr>
          <w:lang w:eastAsia="zh-TW"/>
        </w:rPr>
        <w:t>形式</w:t>
      </w:r>
      <w:r w:rsidRPr="002E2B0B">
        <w:rPr>
          <w:lang w:eastAsia="zh-TW"/>
        </w:rPr>
        <w:tab/>
      </w:r>
      <w:r w:rsidRPr="002E2B0B">
        <w:rPr>
          <w:lang w:eastAsia="zh-TW"/>
        </w:rPr>
        <w:tab/>
      </w:r>
      <w:r w:rsidRPr="002E2B0B">
        <w:rPr>
          <w:lang w:eastAsia="zh-TW"/>
        </w:rPr>
        <w:tab/>
        <w:t>鋼板製屋内閉鎖垂直自立型</w:t>
      </w:r>
    </w:p>
    <w:p w14:paraId="54AB7788" w14:textId="34EFD0CB" w:rsidR="00303173" w:rsidRPr="002E2B0B" w:rsidRDefault="00303173" w:rsidP="00317D59">
      <w:pPr>
        <w:pStyle w:val="6"/>
        <w:ind w:left="2268"/>
      </w:pPr>
      <w:r w:rsidRPr="002E2B0B">
        <w:t>数量</w:t>
      </w:r>
      <w:r w:rsidRPr="002E2B0B">
        <w:tab/>
      </w:r>
      <w:r w:rsidRPr="002E2B0B">
        <w:tab/>
      </w:r>
      <w:r w:rsidRPr="002E2B0B">
        <w:tab/>
      </w:r>
      <w:r w:rsidR="00076C4D" w:rsidRPr="002E2B0B">
        <w:t>[</w:t>
      </w:r>
      <w:r w:rsidR="0080434C" w:rsidRPr="002E2B0B">
        <w:t>1</w:t>
      </w:r>
      <w:r w:rsidR="00076C4D" w:rsidRPr="002E2B0B">
        <w:t>]</w:t>
      </w:r>
      <w:r w:rsidRPr="002E2B0B">
        <w:t>面</w:t>
      </w:r>
    </w:p>
    <w:p w14:paraId="511574AC" w14:textId="77777777" w:rsidR="00303173" w:rsidRPr="002E2B0B" w:rsidRDefault="00303173" w:rsidP="00317D59">
      <w:pPr>
        <w:pStyle w:val="6"/>
        <w:ind w:left="2268"/>
      </w:pPr>
      <w:r w:rsidRPr="002E2B0B">
        <w:t>主要取付収納機器</w:t>
      </w:r>
    </w:p>
    <w:p w14:paraId="3F29C346" w14:textId="492CCA23" w:rsidR="00303173" w:rsidRPr="002E2B0B" w:rsidRDefault="00303173" w:rsidP="00C27E75">
      <w:pPr>
        <w:ind w:leftChars="300" w:left="630"/>
      </w:pPr>
      <w:r w:rsidRPr="002E2B0B">
        <w:rPr>
          <w:rFonts w:hint="eastAsia"/>
        </w:rPr>
        <w:t>（必要な機器について、形式・数量・主要項目等を記入する</w:t>
      </w:r>
      <w:r w:rsidR="000343C4">
        <w:rPr>
          <w:rFonts w:hint="eastAsia"/>
        </w:rPr>
        <w:t>こと</w:t>
      </w:r>
      <w:r w:rsidRPr="002E2B0B">
        <w:rPr>
          <w:rFonts w:hint="eastAsia"/>
        </w:rPr>
        <w:t>。）</w:t>
      </w:r>
    </w:p>
    <w:p w14:paraId="403537A3" w14:textId="77777777" w:rsidR="00303173" w:rsidRPr="002E2B0B" w:rsidRDefault="00303173" w:rsidP="00904B26">
      <w:pPr>
        <w:pStyle w:val="51"/>
        <w:numPr>
          <w:ilvl w:val="0"/>
          <w:numId w:val="302"/>
        </w:numPr>
        <w:ind w:leftChars="300" w:left="1072" w:firstLineChars="0" w:hanging="442"/>
      </w:pPr>
      <w:r w:rsidRPr="002E2B0B">
        <w:t>真空遮断器</w:t>
      </w:r>
    </w:p>
    <w:p w14:paraId="54A42E92" w14:textId="77777777" w:rsidR="00303173" w:rsidRPr="002E2B0B" w:rsidRDefault="00303173" w:rsidP="00904B26">
      <w:pPr>
        <w:pStyle w:val="51"/>
        <w:numPr>
          <w:ilvl w:val="0"/>
          <w:numId w:val="302"/>
        </w:numPr>
        <w:ind w:leftChars="300" w:left="1072" w:firstLineChars="0" w:hanging="442"/>
      </w:pPr>
      <w:r w:rsidRPr="002E2B0B">
        <w:t>計器用変成器</w:t>
      </w:r>
    </w:p>
    <w:p w14:paraId="399B8662" w14:textId="77777777" w:rsidR="00303173" w:rsidRPr="002E2B0B" w:rsidRDefault="00303173" w:rsidP="00904B26">
      <w:pPr>
        <w:pStyle w:val="51"/>
        <w:numPr>
          <w:ilvl w:val="0"/>
          <w:numId w:val="302"/>
        </w:numPr>
        <w:ind w:leftChars="300" w:left="1072" w:firstLineChars="0" w:hanging="442"/>
      </w:pPr>
      <w:r w:rsidRPr="002E2B0B">
        <w:t>各種保護継電器</w:t>
      </w:r>
    </w:p>
    <w:p w14:paraId="1E7F344C" w14:textId="77777777" w:rsidR="00303173" w:rsidRPr="002E2B0B" w:rsidRDefault="00303173" w:rsidP="00303173"/>
    <w:p w14:paraId="11060128" w14:textId="2C36EDBE" w:rsidR="00303173" w:rsidRPr="004468D8" w:rsidRDefault="00303173" w:rsidP="00317D59">
      <w:pPr>
        <w:pStyle w:val="5"/>
        <w:ind w:left="945" w:hanging="945"/>
        <w:rPr>
          <w:rFonts w:ascii="ＭＳ ゴシック" w:eastAsia="ＭＳ ゴシック" w:hAnsi="ＭＳ ゴシック"/>
        </w:rPr>
      </w:pPr>
      <w:r w:rsidRPr="004468D8">
        <w:rPr>
          <w:rFonts w:ascii="ＭＳ ゴシック" w:eastAsia="ＭＳ ゴシック" w:hAnsi="ＭＳ ゴシック"/>
        </w:rPr>
        <w:t>高圧配電盤</w:t>
      </w:r>
    </w:p>
    <w:p w14:paraId="2E672231" w14:textId="77777777" w:rsidR="00303173" w:rsidRPr="002E2B0B" w:rsidRDefault="00303173" w:rsidP="00317D59">
      <w:pPr>
        <w:pStyle w:val="6"/>
        <w:ind w:left="2268"/>
        <w:rPr>
          <w:lang w:eastAsia="zh-TW"/>
        </w:rPr>
      </w:pPr>
      <w:r w:rsidRPr="002E2B0B">
        <w:rPr>
          <w:lang w:eastAsia="zh-TW"/>
        </w:rPr>
        <w:t>形式</w:t>
      </w:r>
      <w:r w:rsidRPr="002E2B0B">
        <w:rPr>
          <w:lang w:eastAsia="zh-TW"/>
        </w:rPr>
        <w:tab/>
      </w:r>
      <w:r w:rsidRPr="002E2B0B">
        <w:rPr>
          <w:lang w:eastAsia="zh-TW"/>
        </w:rPr>
        <w:tab/>
      </w:r>
      <w:r w:rsidRPr="002E2B0B">
        <w:rPr>
          <w:lang w:eastAsia="zh-TW"/>
        </w:rPr>
        <w:tab/>
        <w:t>鋼板製屋内閉鎖垂直自立型</w:t>
      </w:r>
    </w:p>
    <w:p w14:paraId="4597704A" w14:textId="5F2BB35A" w:rsidR="00303173" w:rsidRPr="002E2B0B" w:rsidRDefault="00303173" w:rsidP="00317D59">
      <w:pPr>
        <w:pStyle w:val="6"/>
        <w:ind w:left="2268"/>
      </w:pPr>
      <w:r w:rsidRPr="002E2B0B">
        <w:t>数量</w:t>
      </w:r>
      <w:r w:rsidRPr="002E2B0B">
        <w:tab/>
      </w:r>
      <w:r w:rsidRPr="002E2B0B">
        <w:tab/>
      </w:r>
      <w:r w:rsidRPr="002E2B0B">
        <w:tab/>
      </w:r>
      <w:r w:rsidR="00076C4D" w:rsidRPr="002E2B0B">
        <w:t>[</w:t>
      </w:r>
      <w:r w:rsidR="0080434C" w:rsidRPr="002E2B0B">
        <w:t>1</w:t>
      </w:r>
      <w:r w:rsidR="00076C4D" w:rsidRPr="002E2B0B">
        <w:t>]</w:t>
      </w:r>
      <w:r w:rsidRPr="002E2B0B">
        <w:t>面</w:t>
      </w:r>
    </w:p>
    <w:p w14:paraId="5DBBB374" w14:textId="77777777" w:rsidR="00303173" w:rsidRPr="002E2B0B" w:rsidRDefault="00303173" w:rsidP="00317D59">
      <w:pPr>
        <w:pStyle w:val="6"/>
        <w:ind w:left="2268"/>
      </w:pPr>
      <w:r w:rsidRPr="002E2B0B">
        <w:t>構成</w:t>
      </w:r>
    </w:p>
    <w:p w14:paraId="04E04A8D" w14:textId="421A65F8" w:rsidR="00303173" w:rsidRPr="002E2B0B" w:rsidRDefault="00303173" w:rsidP="00C27E75">
      <w:pPr>
        <w:ind w:leftChars="300" w:left="630"/>
      </w:pPr>
      <w:r w:rsidRPr="002E2B0B">
        <w:rPr>
          <w:rFonts w:hint="eastAsia"/>
        </w:rPr>
        <w:t>（必要な機器について、形式・数量・主要項目等を記入する</w:t>
      </w:r>
      <w:r w:rsidR="000343C4">
        <w:rPr>
          <w:rFonts w:hint="eastAsia"/>
        </w:rPr>
        <w:t>こと</w:t>
      </w:r>
      <w:r w:rsidRPr="002E2B0B">
        <w:rPr>
          <w:rFonts w:hint="eastAsia"/>
        </w:rPr>
        <w:t>。）</w:t>
      </w:r>
    </w:p>
    <w:p w14:paraId="2B98BBCC" w14:textId="524B6AD0" w:rsidR="00303173" w:rsidRPr="002E2B0B" w:rsidRDefault="00303173" w:rsidP="00904B26">
      <w:pPr>
        <w:pStyle w:val="51"/>
        <w:numPr>
          <w:ilvl w:val="0"/>
          <w:numId w:val="303"/>
        </w:numPr>
        <w:ind w:leftChars="300" w:left="1072" w:firstLineChars="0" w:hanging="442"/>
      </w:pPr>
      <w:r w:rsidRPr="002E2B0B">
        <w:rPr>
          <w:rFonts w:hint="eastAsia"/>
        </w:rPr>
        <w:t>進相</w:t>
      </w:r>
      <w:r w:rsidRPr="002E2B0B">
        <w:t>コンデンサ盤</w:t>
      </w:r>
    </w:p>
    <w:p w14:paraId="1D6939E8" w14:textId="324D90C5" w:rsidR="00303173" w:rsidRPr="002E2B0B" w:rsidRDefault="00303173" w:rsidP="00904B26">
      <w:pPr>
        <w:pStyle w:val="51"/>
        <w:numPr>
          <w:ilvl w:val="0"/>
          <w:numId w:val="303"/>
        </w:numPr>
        <w:ind w:leftChars="300" w:left="1072" w:firstLineChars="0" w:hanging="442"/>
      </w:pPr>
      <w:r w:rsidRPr="002E2B0B">
        <w:t>動力変圧器一次盤</w:t>
      </w:r>
    </w:p>
    <w:p w14:paraId="68DF46FB" w14:textId="77777777" w:rsidR="00303173" w:rsidRDefault="00303173" w:rsidP="00904B26">
      <w:pPr>
        <w:pStyle w:val="51"/>
        <w:numPr>
          <w:ilvl w:val="0"/>
          <w:numId w:val="303"/>
        </w:numPr>
        <w:ind w:leftChars="300" w:left="1072" w:firstLineChars="0" w:hanging="442"/>
      </w:pPr>
      <w:r w:rsidRPr="002E2B0B">
        <w:t>照明変圧器一次盤</w:t>
      </w:r>
    </w:p>
    <w:p w14:paraId="58B2F2E2" w14:textId="77777777" w:rsidR="00303173" w:rsidRPr="002E2B0B" w:rsidRDefault="00303173" w:rsidP="00317D59">
      <w:pPr>
        <w:pStyle w:val="6"/>
        <w:ind w:left="2268"/>
      </w:pPr>
      <w:r w:rsidRPr="002E2B0B">
        <w:t>主要取付収納機器</w:t>
      </w:r>
    </w:p>
    <w:p w14:paraId="641CB0ED" w14:textId="6EE340BA" w:rsidR="00303173" w:rsidRPr="002E2B0B" w:rsidRDefault="00303173" w:rsidP="00C27E75">
      <w:pPr>
        <w:ind w:leftChars="300" w:left="630"/>
      </w:pPr>
      <w:r w:rsidRPr="002E2B0B">
        <w:rPr>
          <w:rFonts w:hint="eastAsia"/>
        </w:rPr>
        <w:t>（必要な機器について、形式・数量・主要項目等を記入する</w:t>
      </w:r>
      <w:r w:rsidR="00CD4CFA">
        <w:rPr>
          <w:rFonts w:hint="eastAsia"/>
        </w:rPr>
        <w:t>こと</w:t>
      </w:r>
      <w:r w:rsidRPr="002E2B0B">
        <w:rPr>
          <w:rFonts w:hint="eastAsia"/>
        </w:rPr>
        <w:t>。）</w:t>
      </w:r>
    </w:p>
    <w:p w14:paraId="3BBC525C" w14:textId="77777777" w:rsidR="00303173" w:rsidRPr="002E2B0B" w:rsidRDefault="00303173" w:rsidP="00904B26">
      <w:pPr>
        <w:pStyle w:val="51"/>
        <w:numPr>
          <w:ilvl w:val="0"/>
          <w:numId w:val="304"/>
        </w:numPr>
        <w:ind w:leftChars="300" w:left="1072" w:firstLineChars="0" w:hanging="442"/>
      </w:pPr>
      <w:r w:rsidRPr="002E2B0B">
        <w:lastRenderedPageBreak/>
        <w:t>真空遮断器</w:t>
      </w:r>
    </w:p>
    <w:p w14:paraId="42B05A3B" w14:textId="77777777" w:rsidR="00303173" w:rsidRPr="002E2B0B" w:rsidRDefault="00303173" w:rsidP="00904B26">
      <w:pPr>
        <w:pStyle w:val="51"/>
        <w:numPr>
          <w:ilvl w:val="0"/>
          <w:numId w:val="304"/>
        </w:numPr>
        <w:ind w:leftChars="300" w:left="1072" w:firstLineChars="0" w:hanging="442"/>
      </w:pPr>
      <w:r w:rsidRPr="002E2B0B">
        <w:t>計器用変成器</w:t>
      </w:r>
    </w:p>
    <w:p w14:paraId="028255DD" w14:textId="77777777" w:rsidR="00303173" w:rsidRPr="002E2B0B" w:rsidRDefault="00303173" w:rsidP="00904B26">
      <w:pPr>
        <w:pStyle w:val="51"/>
        <w:numPr>
          <w:ilvl w:val="0"/>
          <w:numId w:val="304"/>
        </w:numPr>
        <w:ind w:leftChars="300" w:left="1072" w:firstLineChars="0" w:hanging="442"/>
      </w:pPr>
      <w:r w:rsidRPr="002E2B0B">
        <w:t>各種保護継電器</w:t>
      </w:r>
    </w:p>
    <w:p w14:paraId="5D24BD40" w14:textId="77777777" w:rsidR="00303173" w:rsidRPr="002E2B0B" w:rsidRDefault="00303173" w:rsidP="00303173"/>
    <w:p w14:paraId="657D2268" w14:textId="64B79BEC" w:rsidR="00303173" w:rsidRPr="004468D8" w:rsidRDefault="00303173" w:rsidP="00317D59">
      <w:pPr>
        <w:pStyle w:val="5"/>
        <w:ind w:left="945" w:hanging="945"/>
        <w:rPr>
          <w:rFonts w:ascii="ＭＳ ゴシック" w:eastAsia="ＭＳ ゴシック" w:hAnsi="ＭＳ ゴシック"/>
        </w:rPr>
      </w:pPr>
      <w:r w:rsidRPr="004468D8">
        <w:rPr>
          <w:rFonts w:ascii="ＭＳ ゴシック" w:eastAsia="ＭＳ ゴシック" w:hAnsi="ＭＳ ゴシック"/>
        </w:rPr>
        <w:t>高圧変圧器</w:t>
      </w:r>
    </w:p>
    <w:p w14:paraId="63E4E981" w14:textId="77777777" w:rsidR="003D567A" w:rsidRPr="00F86984" w:rsidRDefault="00303173" w:rsidP="00317D59">
      <w:pPr>
        <w:pStyle w:val="6"/>
        <w:ind w:left="2268"/>
      </w:pPr>
      <w:r w:rsidRPr="002E2B0B">
        <w:t>高圧変圧器（プラント動力用変圧器）</w:t>
      </w:r>
    </w:p>
    <w:p w14:paraId="5FDED31A" w14:textId="1A3B256F" w:rsidR="003D567A" w:rsidRPr="00F86984" w:rsidRDefault="003D567A" w:rsidP="00904B26">
      <w:pPr>
        <w:pStyle w:val="51"/>
        <w:numPr>
          <w:ilvl w:val="0"/>
          <w:numId w:val="594"/>
        </w:numPr>
        <w:ind w:leftChars="300" w:left="1072" w:firstLineChars="0" w:hanging="442"/>
      </w:pPr>
      <w:r>
        <w:rPr>
          <w:rFonts w:hint="eastAsia"/>
        </w:rPr>
        <w:t>形式</w:t>
      </w:r>
      <w:r w:rsidR="00FD4676">
        <w:rPr>
          <w:rFonts w:hint="eastAsia"/>
        </w:rPr>
        <w:t xml:space="preserve"> </w:t>
      </w:r>
      <w:r w:rsidR="00FD4676">
        <w:t xml:space="preserve"> </w:t>
      </w:r>
      <w:r>
        <w:tab/>
      </w:r>
      <w:r>
        <w:tab/>
        <w:t>[</w:t>
      </w:r>
      <w:r>
        <w:rPr>
          <w:rFonts w:hint="eastAsia"/>
        </w:rPr>
        <w:t>モールド型</w:t>
      </w:r>
      <w:r>
        <w:t>]</w:t>
      </w:r>
    </w:p>
    <w:p w14:paraId="0255731A" w14:textId="10885165" w:rsidR="003D567A" w:rsidRPr="00F86984" w:rsidRDefault="003D567A" w:rsidP="00904B26">
      <w:pPr>
        <w:pStyle w:val="51"/>
        <w:numPr>
          <w:ilvl w:val="0"/>
          <w:numId w:val="594"/>
        </w:numPr>
        <w:ind w:leftChars="300" w:left="1072" w:firstLineChars="0" w:hanging="442"/>
      </w:pPr>
      <w:r>
        <w:rPr>
          <w:rFonts w:hint="eastAsia"/>
        </w:rPr>
        <w:t>数量</w:t>
      </w:r>
      <w:r>
        <w:tab/>
      </w:r>
      <w:r w:rsidR="00FD4676">
        <w:t xml:space="preserve">        </w:t>
      </w:r>
      <w:r>
        <w:tab/>
      </w:r>
      <w:r>
        <w:rPr>
          <w:rFonts w:hint="eastAsia"/>
        </w:rPr>
        <w:t xml:space="preserve">[　</w:t>
      </w:r>
      <w:r>
        <w:t>]</w:t>
      </w:r>
      <w:r>
        <w:rPr>
          <w:rFonts w:hint="eastAsia"/>
        </w:rPr>
        <w:t>面</w:t>
      </w:r>
    </w:p>
    <w:p w14:paraId="6DC87856" w14:textId="77777777" w:rsidR="003D567A" w:rsidRPr="00F86984" w:rsidRDefault="00303173" w:rsidP="00317D59">
      <w:pPr>
        <w:pStyle w:val="6"/>
        <w:ind w:left="2268"/>
      </w:pPr>
      <w:r w:rsidRPr="002E2B0B">
        <w:t>建築動力用変圧器</w:t>
      </w:r>
    </w:p>
    <w:p w14:paraId="3EBD797F" w14:textId="61AAD5C5" w:rsidR="003D567A" w:rsidRPr="00F86984" w:rsidRDefault="003D567A" w:rsidP="00904B26">
      <w:pPr>
        <w:pStyle w:val="51"/>
        <w:numPr>
          <w:ilvl w:val="0"/>
          <w:numId w:val="595"/>
        </w:numPr>
        <w:ind w:leftChars="300" w:left="1072" w:firstLineChars="0" w:hanging="442"/>
      </w:pPr>
      <w:r>
        <w:rPr>
          <w:rFonts w:hint="eastAsia"/>
        </w:rPr>
        <w:t>形式</w:t>
      </w:r>
      <w:r w:rsidR="00FD4676">
        <w:rPr>
          <w:rFonts w:hint="eastAsia"/>
        </w:rPr>
        <w:t xml:space="preserve"> </w:t>
      </w:r>
      <w:r w:rsidR="00FD4676">
        <w:t xml:space="preserve"> </w:t>
      </w:r>
      <w:r>
        <w:tab/>
      </w:r>
      <w:r>
        <w:tab/>
        <w:t>[</w:t>
      </w:r>
      <w:r>
        <w:rPr>
          <w:rFonts w:hint="eastAsia"/>
        </w:rPr>
        <w:t>モールド型</w:t>
      </w:r>
      <w:r>
        <w:t>]</w:t>
      </w:r>
    </w:p>
    <w:p w14:paraId="05EAD987" w14:textId="29C79372" w:rsidR="003D567A" w:rsidRPr="00F86984" w:rsidRDefault="003D567A" w:rsidP="00904B26">
      <w:pPr>
        <w:pStyle w:val="51"/>
        <w:numPr>
          <w:ilvl w:val="0"/>
          <w:numId w:val="595"/>
        </w:numPr>
        <w:ind w:leftChars="300" w:left="1072" w:firstLineChars="0" w:hanging="442"/>
      </w:pPr>
      <w:r>
        <w:rPr>
          <w:rFonts w:hint="eastAsia"/>
        </w:rPr>
        <w:t>数量</w:t>
      </w:r>
      <w:r w:rsidR="00FD4676">
        <w:rPr>
          <w:rFonts w:hint="eastAsia"/>
        </w:rPr>
        <w:t xml:space="preserve"> </w:t>
      </w:r>
      <w:r w:rsidR="00FD4676">
        <w:t xml:space="preserve"> </w:t>
      </w:r>
      <w:r>
        <w:tab/>
      </w:r>
      <w:r>
        <w:tab/>
      </w:r>
      <w:r>
        <w:rPr>
          <w:rFonts w:hint="eastAsia"/>
        </w:rPr>
        <w:t xml:space="preserve">[　</w:t>
      </w:r>
      <w:r>
        <w:t>]</w:t>
      </w:r>
      <w:r>
        <w:rPr>
          <w:rFonts w:hint="eastAsia"/>
        </w:rPr>
        <w:t>面</w:t>
      </w:r>
    </w:p>
    <w:p w14:paraId="4814B7EC" w14:textId="77777777" w:rsidR="003D567A" w:rsidRPr="00F86984" w:rsidRDefault="00303173" w:rsidP="00317D59">
      <w:pPr>
        <w:pStyle w:val="6"/>
        <w:ind w:left="2268"/>
      </w:pPr>
      <w:r w:rsidRPr="002E2B0B">
        <w:t>照明等用変圧器</w:t>
      </w:r>
    </w:p>
    <w:p w14:paraId="5DE0BD10" w14:textId="6F9507AD" w:rsidR="003D567A" w:rsidRPr="00F86984" w:rsidRDefault="003D567A" w:rsidP="00904B26">
      <w:pPr>
        <w:pStyle w:val="51"/>
        <w:numPr>
          <w:ilvl w:val="0"/>
          <w:numId w:val="596"/>
        </w:numPr>
        <w:ind w:leftChars="300" w:left="1072" w:firstLineChars="0" w:hanging="442"/>
      </w:pPr>
      <w:r>
        <w:rPr>
          <w:rFonts w:hint="eastAsia"/>
        </w:rPr>
        <w:t>形式</w:t>
      </w:r>
      <w:r>
        <w:tab/>
      </w:r>
      <w:r w:rsidR="00FD4676">
        <w:t xml:space="preserve">        </w:t>
      </w:r>
      <w:r>
        <w:tab/>
        <w:t>[</w:t>
      </w:r>
      <w:r>
        <w:rPr>
          <w:rFonts w:hint="eastAsia"/>
        </w:rPr>
        <w:t>モールド型</w:t>
      </w:r>
      <w:r>
        <w:t>]</w:t>
      </w:r>
    </w:p>
    <w:p w14:paraId="11C1F0F9" w14:textId="5B65A529" w:rsidR="003D567A" w:rsidRPr="00F86984" w:rsidRDefault="003D567A" w:rsidP="00904B26">
      <w:pPr>
        <w:pStyle w:val="51"/>
        <w:numPr>
          <w:ilvl w:val="0"/>
          <w:numId w:val="596"/>
        </w:numPr>
        <w:ind w:leftChars="300" w:left="1072" w:firstLineChars="0" w:hanging="442"/>
      </w:pPr>
      <w:r>
        <w:rPr>
          <w:rFonts w:hint="eastAsia"/>
        </w:rPr>
        <w:t>数量</w:t>
      </w:r>
      <w:r w:rsidR="00FD4676">
        <w:rPr>
          <w:rFonts w:hint="eastAsia"/>
        </w:rPr>
        <w:t xml:space="preserve"> </w:t>
      </w:r>
      <w:r w:rsidR="00FD4676">
        <w:t xml:space="preserve"> </w:t>
      </w:r>
      <w:r>
        <w:tab/>
      </w:r>
      <w:r>
        <w:tab/>
      </w:r>
      <w:r>
        <w:rPr>
          <w:rFonts w:hint="eastAsia"/>
        </w:rPr>
        <w:t xml:space="preserve">[　</w:t>
      </w:r>
      <w:r>
        <w:t>]</w:t>
      </w:r>
      <w:r>
        <w:rPr>
          <w:rFonts w:hint="eastAsia"/>
        </w:rPr>
        <w:t>面</w:t>
      </w:r>
    </w:p>
    <w:p w14:paraId="65EABDA5" w14:textId="77777777" w:rsidR="00DC5E81" w:rsidRPr="002E2B0B" w:rsidRDefault="00DC5E81" w:rsidP="00DC5E81">
      <w:pPr>
        <w:pStyle w:val="51"/>
        <w:ind w:leftChars="0" w:left="0" w:firstLineChars="0" w:firstLine="0"/>
      </w:pPr>
    </w:p>
    <w:p w14:paraId="2735DDF1" w14:textId="77777777" w:rsidR="003D567A" w:rsidRPr="004468D8" w:rsidRDefault="00303173" w:rsidP="00317D59">
      <w:pPr>
        <w:pStyle w:val="5"/>
        <w:ind w:left="945" w:hanging="945"/>
        <w:rPr>
          <w:rFonts w:ascii="ＭＳ ゴシック" w:eastAsia="ＭＳ ゴシック" w:hAnsi="ＭＳ ゴシック"/>
        </w:rPr>
      </w:pPr>
      <w:r w:rsidRPr="004468D8">
        <w:rPr>
          <w:rFonts w:ascii="ＭＳ ゴシック" w:eastAsia="ＭＳ ゴシック" w:hAnsi="ＭＳ ゴシック"/>
        </w:rPr>
        <w:t>進相コンデンサ</w:t>
      </w:r>
    </w:p>
    <w:p w14:paraId="58902710" w14:textId="603D6C2F" w:rsidR="003D567A" w:rsidRPr="009A2180" w:rsidRDefault="003D567A" w:rsidP="00317D59">
      <w:pPr>
        <w:pStyle w:val="6"/>
        <w:ind w:left="2268"/>
      </w:pPr>
      <w:r w:rsidRPr="00F86984">
        <w:t>形式</w:t>
      </w:r>
      <w:r w:rsidR="00FD4676">
        <w:rPr>
          <w:rFonts w:hint="eastAsia"/>
        </w:rPr>
        <w:t xml:space="preserve"> </w:t>
      </w:r>
      <w:r w:rsidR="00FD4676">
        <w:t xml:space="preserve">        </w:t>
      </w:r>
      <w:r w:rsidR="00904B26">
        <w:tab/>
      </w:r>
      <w:r w:rsidR="00904B26">
        <w:tab/>
      </w:r>
      <w:r>
        <w:t>[</w:t>
      </w:r>
      <w:r>
        <w:rPr>
          <w:rFonts w:hint="eastAsia"/>
        </w:rPr>
        <w:t xml:space="preserve">　　　</w:t>
      </w:r>
      <w:r>
        <w:t>]</w:t>
      </w:r>
    </w:p>
    <w:p w14:paraId="2D3779B7" w14:textId="6CB6E256" w:rsidR="003D567A" w:rsidRDefault="003D567A" w:rsidP="00317D59">
      <w:pPr>
        <w:pStyle w:val="6"/>
        <w:ind w:left="2268"/>
      </w:pPr>
      <w:r w:rsidRPr="00F86984">
        <w:t>数量</w:t>
      </w:r>
      <w:r w:rsidR="00FD4676">
        <w:rPr>
          <w:rFonts w:hint="eastAsia"/>
        </w:rPr>
        <w:t xml:space="preserve"> </w:t>
      </w:r>
      <w:r w:rsidR="00FD4676">
        <w:t xml:space="preserve">         </w:t>
      </w:r>
      <w:r w:rsidR="00904B26">
        <w:tab/>
      </w:r>
      <w:r w:rsidR="00904B26">
        <w:tab/>
      </w:r>
      <w:r>
        <w:rPr>
          <w:rFonts w:hint="eastAsia"/>
        </w:rPr>
        <w:t>[　]</w:t>
      </w:r>
      <w:r w:rsidRPr="00F86984">
        <w:t>面</w:t>
      </w:r>
    </w:p>
    <w:p w14:paraId="44452058" w14:textId="3B2C8B21" w:rsidR="003D567A" w:rsidRPr="00F86984" w:rsidRDefault="003D567A" w:rsidP="00317D59">
      <w:pPr>
        <w:pStyle w:val="6"/>
        <w:ind w:left="3402" w:hanging="3402"/>
      </w:pPr>
      <w:r>
        <w:rPr>
          <w:rFonts w:hint="eastAsia"/>
        </w:rPr>
        <w:t>構成</w:t>
      </w:r>
      <w:r w:rsidR="00FD4676">
        <w:rPr>
          <w:rFonts w:hint="eastAsia"/>
        </w:rPr>
        <w:t xml:space="preserve"> </w:t>
      </w:r>
      <w:r w:rsidR="00FD4676">
        <w:t xml:space="preserve">                  </w:t>
      </w:r>
      <w:r>
        <w:t>[</w:t>
      </w:r>
      <w:r w:rsidRPr="00F86984">
        <w:t>開閉器、電力ヒューズ、放電用リアクトル及びコンデンサ等</w:t>
      </w:r>
      <w:r>
        <w:rPr>
          <w:rFonts w:hint="eastAsia"/>
        </w:rPr>
        <w:t>]</w:t>
      </w:r>
    </w:p>
    <w:p w14:paraId="2AF6B905" w14:textId="77777777" w:rsidR="003D567A" w:rsidRDefault="003D567A" w:rsidP="00317D59">
      <w:pPr>
        <w:pStyle w:val="6"/>
        <w:ind w:left="2268"/>
      </w:pPr>
      <w:r>
        <w:rPr>
          <w:rFonts w:hint="eastAsia"/>
        </w:rPr>
        <w:t>設計基準</w:t>
      </w:r>
    </w:p>
    <w:p w14:paraId="5624C19E" w14:textId="77777777" w:rsidR="003D567A" w:rsidRPr="00F86984" w:rsidRDefault="003D567A" w:rsidP="00904B26">
      <w:pPr>
        <w:pStyle w:val="41"/>
        <w:numPr>
          <w:ilvl w:val="0"/>
          <w:numId w:val="597"/>
        </w:numPr>
        <w:ind w:left="1070" w:firstLineChars="0"/>
      </w:pPr>
      <w:r w:rsidRPr="00F86984">
        <w:t>自動力率調整装置を設ける</w:t>
      </w:r>
      <w:r>
        <w:rPr>
          <w:rFonts w:hint="eastAsia"/>
        </w:rPr>
        <w:t>こと</w:t>
      </w:r>
      <w:r w:rsidRPr="00F86984">
        <w:t>。</w:t>
      </w:r>
    </w:p>
    <w:p w14:paraId="5B24AB34" w14:textId="77777777" w:rsidR="003D567A" w:rsidRDefault="003D567A" w:rsidP="00904B26">
      <w:pPr>
        <w:pStyle w:val="41"/>
        <w:numPr>
          <w:ilvl w:val="0"/>
          <w:numId w:val="597"/>
        </w:numPr>
        <w:ind w:left="1070" w:firstLineChars="0"/>
      </w:pPr>
      <w:r w:rsidRPr="00F86984">
        <w:t>容器の変形検知等、異常を早期に発見できるものとする</w:t>
      </w:r>
      <w:r>
        <w:rPr>
          <w:rFonts w:hint="eastAsia"/>
        </w:rPr>
        <w:t>こと</w:t>
      </w:r>
      <w:r w:rsidRPr="00F86984">
        <w:t>。</w:t>
      </w:r>
    </w:p>
    <w:p w14:paraId="36819CC7" w14:textId="77777777" w:rsidR="00303173" w:rsidRPr="002E2B0B" w:rsidRDefault="00303173" w:rsidP="00303173"/>
    <w:p w14:paraId="6AD1D38E" w14:textId="3E7D4BB1" w:rsidR="003D567A" w:rsidRPr="004468D8" w:rsidRDefault="00303173" w:rsidP="00317D59">
      <w:pPr>
        <w:pStyle w:val="5"/>
        <w:ind w:left="945" w:hanging="945"/>
        <w:rPr>
          <w:rFonts w:ascii="ＭＳ ゴシック" w:eastAsia="ＭＳ ゴシック" w:hAnsi="ＭＳ ゴシック"/>
        </w:rPr>
      </w:pPr>
      <w:r w:rsidRPr="004468D8">
        <w:rPr>
          <w:rFonts w:ascii="ＭＳ ゴシック" w:eastAsia="ＭＳ ゴシック" w:hAnsi="ＭＳ ゴシック" w:hint="eastAsia"/>
        </w:rPr>
        <w:t>電力監視設備</w:t>
      </w:r>
      <w:r w:rsidR="00186613">
        <w:rPr>
          <w:rFonts w:ascii="ＭＳ ゴシック" w:eastAsia="ＭＳ ゴシック" w:hAnsi="ＭＳ ゴシック" w:hint="eastAsia"/>
        </w:rPr>
        <w:t>（必要</w:t>
      </w:r>
      <w:r w:rsidR="00715623">
        <w:rPr>
          <w:rFonts w:ascii="ＭＳ ゴシック" w:eastAsia="ＭＳ ゴシック" w:hAnsi="ＭＳ ゴシック" w:hint="eastAsia"/>
        </w:rPr>
        <w:t>に応じて設置</w:t>
      </w:r>
      <w:r w:rsidR="00186613">
        <w:rPr>
          <w:rFonts w:ascii="ＭＳ ゴシック" w:eastAsia="ＭＳ ゴシック" w:hAnsi="ＭＳ ゴシック" w:hint="eastAsia"/>
        </w:rPr>
        <w:t>）</w:t>
      </w:r>
    </w:p>
    <w:p w14:paraId="0EADEF64" w14:textId="24D553BE" w:rsidR="003D567A" w:rsidRPr="009A2180" w:rsidRDefault="003D567A" w:rsidP="00317D59">
      <w:pPr>
        <w:pStyle w:val="6"/>
        <w:ind w:left="2268"/>
      </w:pPr>
      <w:r w:rsidRPr="00F86984">
        <w:t>形式</w:t>
      </w:r>
      <w:r w:rsidR="00FD4676">
        <w:rPr>
          <w:rFonts w:hint="eastAsia"/>
        </w:rPr>
        <w:t xml:space="preserve"> </w:t>
      </w:r>
      <w:r w:rsidR="00FD4676">
        <w:t xml:space="preserve">        </w:t>
      </w:r>
      <w:r w:rsidR="00904B26">
        <w:tab/>
      </w:r>
      <w:r w:rsidR="00904B26">
        <w:tab/>
      </w:r>
      <w:r>
        <w:t>[</w:t>
      </w:r>
      <w:r>
        <w:rPr>
          <w:rFonts w:hint="eastAsia"/>
        </w:rPr>
        <w:t xml:space="preserve">　　　</w:t>
      </w:r>
      <w:r>
        <w:t>]</w:t>
      </w:r>
    </w:p>
    <w:p w14:paraId="0D263341" w14:textId="21C17C0A" w:rsidR="003D567A" w:rsidRPr="00F86984" w:rsidRDefault="003D567A" w:rsidP="00317D59">
      <w:pPr>
        <w:pStyle w:val="6"/>
        <w:ind w:left="5529" w:hanging="5529"/>
      </w:pPr>
      <w:r w:rsidRPr="00F86984">
        <w:t>数量</w:t>
      </w:r>
      <w:r w:rsidR="00FD4676">
        <w:rPr>
          <w:rFonts w:hint="eastAsia"/>
        </w:rPr>
        <w:t xml:space="preserve"> </w:t>
      </w:r>
      <w:r w:rsidR="00FD4676">
        <w:t xml:space="preserve">       </w:t>
      </w:r>
      <w:r w:rsidR="00904B26">
        <w:rPr>
          <w:rFonts w:hint="eastAsia"/>
        </w:rPr>
        <w:t xml:space="preserve">　　　　　 [　]</w:t>
      </w:r>
      <w:r w:rsidR="00904B26" w:rsidRPr="00F86984">
        <w:t>面</w:t>
      </w:r>
      <w:r w:rsidR="00904B26">
        <w:t xml:space="preserve">　　　　　　</w:t>
      </w:r>
      <w:r w:rsidR="00904B26">
        <w:rPr>
          <w:rFonts w:hint="eastAsia"/>
        </w:rPr>
        <w:t xml:space="preserve">　</w:t>
      </w:r>
    </w:p>
    <w:p w14:paraId="0D88FC5E" w14:textId="77777777" w:rsidR="003D567A" w:rsidRDefault="003D567A" w:rsidP="00317D59">
      <w:pPr>
        <w:pStyle w:val="6"/>
        <w:ind w:left="2268"/>
      </w:pPr>
      <w:r>
        <w:rPr>
          <w:rFonts w:hint="eastAsia"/>
        </w:rPr>
        <w:t>設計基準</w:t>
      </w:r>
    </w:p>
    <w:p w14:paraId="2F23BFFA" w14:textId="518B348C" w:rsidR="00303173" w:rsidRPr="002E2B0B" w:rsidRDefault="002B56B2" w:rsidP="00904B26">
      <w:pPr>
        <w:pStyle w:val="ab"/>
        <w:numPr>
          <w:ilvl w:val="0"/>
          <w:numId w:val="306"/>
        </w:numPr>
        <w:ind w:leftChars="300" w:left="1072" w:hanging="442"/>
      </w:pPr>
      <w:r>
        <w:rPr>
          <w:rFonts w:hint="eastAsia"/>
        </w:rPr>
        <w:t>電力関連の</w:t>
      </w:r>
      <w:r w:rsidR="00303173" w:rsidRPr="002E2B0B">
        <w:t>監視、操作及び帳票作成等ができるものとする</w:t>
      </w:r>
      <w:r w:rsidR="005A7FB3">
        <w:rPr>
          <w:rFonts w:hint="eastAsia"/>
        </w:rPr>
        <w:t>こと</w:t>
      </w:r>
      <w:r w:rsidR="00303173" w:rsidRPr="002E2B0B">
        <w:t>。</w:t>
      </w:r>
      <w:r>
        <w:rPr>
          <w:rFonts w:hint="eastAsia"/>
        </w:rPr>
        <w:t>なお、</w:t>
      </w:r>
      <w:r w:rsidR="00715623">
        <w:rPr>
          <w:rFonts w:hint="eastAsia"/>
        </w:rPr>
        <w:t>他の監視</w:t>
      </w:r>
      <w:r>
        <w:rPr>
          <w:rFonts w:hint="eastAsia"/>
        </w:rPr>
        <w:t>制御設備に</w:t>
      </w:r>
      <w:r w:rsidR="00715623">
        <w:rPr>
          <w:rFonts w:hint="eastAsia"/>
        </w:rPr>
        <w:t>てその</w:t>
      </w:r>
      <w:r>
        <w:rPr>
          <w:rFonts w:hint="eastAsia"/>
        </w:rPr>
        <w:t>機能を満たす場合は専用盤でなくともよい。</w:t>
      </w:r>
    </w:p>
    <w:p w14:paraId="3370468F" w14:textId="77777777" w:rsidR="00303173" w:rsidRPr="002E2B0B" w:rsidRDefault="00303173" w:rsidP="00303173"/>
    <w:p w14:paraId="754FB569" w14:textId="77777777" w:rsidR="00303173" w:rsidRPr="004468D8" w:rsidRDefault="00303173" w:rsidP="00317D59">
      <w:pPr>
        <w:pStyle w:val="4"/>
        <w:rPr>
          <w:rFonts w:ascii="ＭＳ ゴシック" w:eastAsia="ＭＳ ゴシック" w:hAnsi="ＭＳ ゴシック"/>
        </w:rPr>
      </w:pPr>
      <w:r w:rsidRPr="004468D8">
        <w:rPr>
          <w:rFonts w:ascii="ＭＳ ゴシック" w:eastAsia="ＭＳ ゴシック" w:hAnsi="ＭＳ ゴシック" w:hint="eastAsia"/>
        </w:rPr>
        <w:t>低圧配電設備</w:t>
      </w:r>
    </w:p>
    <w:p w14:paraId="1D7E0EA9" w14:textId="77777777" w:rsidR="000F573B" w:rsidRPr="004468D8" w:rsidRDefault="0080434C" w:rsidP="00317D59">
      <w:pPr>
        <w:pStyle w:val="5"/>
        <w:ind w:left="945" w:hanging="945"/>
        <w:rPr>
          <w:rFonts w:ascii="ＭＳ ゴシック" w:eastAsia="ＭＳ ゴシック" w:hAnsi="ＭＳ ゴシック"/>
        </w:rPr>
      </w:pPr>
      <w:r w:rsidRPr="004468D8">
        <w:rPr>
          <w:rFonts w:ascii="ＭＳ ゴシック" w:eastAsia="ＭＳ ゴシック" w:hAnsi="ＭＳ ゴシック"/>
        </w:rPr>
        <w:t>4</w:t>
      </w:r>
      <w:r w:rsidR="00303173" w:rsidRPr="004468D8">
        <w:rPr>
          <w:rFonts w:ascii="ＭＳ ゴシック" w:eastAsia="ＭＳ ゴシック" w:hAnsi="ＭＳ ゴシック"/>
        </w:rPr>
        <w:t>00V用動力主幹盤</w:t>
      </w:r>
    </w:p>
    <w:p w14:paraId="080525DE" w14:textId="77777777" w:rsidR="000F573B" w:rsidRPr="009A2180" w:rsidRDefault="000F573B" w:rsidP="00317D59">
      <w:pPr>
        <w:pStyle w:val="6"/>
        <w:ind w:left="2268"/>
        <w:rPr>
          <w:lang w:eastAsia="zh-TW"/>
        </w:rPr>
      </w:pPr>
      <w:r w:rsidRPr="00F86984">
        <w:rPr>
          <w:lang w:eastAsia="zh-TW"/>
        </w:rPr>
        <w:t>形式</w:t>
      </w:r>
      <w:r>
        <w:rPr>
          <w:lang w:eastAsia="zh-TW"/>
        </w:rPr>
        <w:tab/>
      </w:r>
      <w:r>
        <w:rPr>
          <w:lang w:eastAsia="zh-TW"/>
        </w:rPr>
        <w:tab/>
      </w:r>
      <w:r>
        <w:rPr>
          <w:lang w:eastAsia="zh-TW"/>
        </w:rPr>
        <w:tab/>
        <w:t>[</w:t>
      </w:r>
      <w:r>
        <w:rPr>
          <w:rFonts w:hint="eastAsia"/>
          <w:lang w:eastAsia="zh-TW"/>
        </w:rPr>
        <w:t>鋼板製屋内閉鎖垂直自立型</w:t>
      </w:r>
      <w:r>
        <w:rPr>
          <w:lang w:eastAsia="zh-TW"/>
        </w:rPr>
        <w:t>]</w:t>
      </w:r>
    </w:p>
    <w:p w14:paraId="488A592A" w14:textId="77777777" w:rsidR="000F573B" w:rsidRPr="00F86984" w:rsidRDefault="000F573B" w:rsidP="00317D59">
      <w:pPr>
        <w:pStyle w:val="6"/>
        <w:ind w:left="426" w:hanging="440"/>
      </w:pPr>
      <w:r w:rsidRPr="00F86984">
        <w:t>数量</w:t>
      </w:r>
      <w:r>
        <w:tab/>
      </w:r>
      <w:r>
        <w:tab/>
      </w:r>
      <w:r>
        <w:tab/>
      </w:r>
      <w:r>
        <w:rPr>
          <w:rFonts w:hint="eastAsia"/>
        </w:rPr>
        <w:t>[　]</w:t>
      </w:r>
      <w:r w:rsidRPr="00F86984">
        <w:t>面</w:t>
      </w:r>
    </w:p>
    <w:p w14:paraId="3A78F31B" w14:textId="77777777" w:rsidR="00DC5E81" w:rsidRPr="002E2B0B" w:rsidRDefault="00DC5E81" w:rsidP="00303173">
      <w:pPr>
        <w:pStyle w:val="41"/>
        <w:ind w:left="630" w:firstLine="210"/>
      </w:pPr>
    </w:p>
    <w:p w14:paraId="76AD3B6C" w14:textId="77777777" w:rsidR="000F573B" w:rsidRPr="004468D8" w:rsidRDefault="0080434C" w:rsidP="00317D59">
      <w:pPr>
        <w:pStyle w:val="5"/>
        <w:ind w:left="945" w:hanging="945"/>
        <w:rPr>
          <w:rFonts w:ascii="ＭＳ ゴシック" w:eastAsia="ＭＳ ゴシック" w:hAnsi="ＭＳ ゴシック"/>
        </w:rPr>
      </w:pPr>
      <w:r w:rsidRPr="004468D8">
        <w:rPr>
          <w:rFonts w:ascii="ＭＳ ゴシック" w:eastAsia="ＭＳ ゴシック" w:hAnsi="ＭＳ ゴシック"/>
        </w:rPr>
        <w:lastRenderedPageBreak/>
        <w:t>2</w:t>
      </w:r>
      <w:r w:rsidR="00303173" w:rsidRPr="004468D8">
        <w:rPr>
          <w:rFonts w:ascii="ＭＳ ゴシック" w:eastAsia="ＭＳ ゴシック" w:hAnsi="ＭＳ ゴシック"/>
        </w:rPr>
        <w:t>00V用動力主幹盤</w:t>
      </w:r>
    </w:p>
    <w:p w14:paraId="6ECD87E1" w14:textId="77777777" w:rsidR="000F573B" w:rsidRPr="009A2180" w:rsidRDefault="000F573B" w:rsidP="00317D59">
      <w:pPr>
        <w:pStyle w:val="6"/>
        <w:ind w:left="2268"/>
        <w:rPr>
          <w:lang w:eastAsia="zh-TW"/>
        </w:rPr>
      </w:pPr>
      <w:r w:rsidRPr="00F86984">
        <w:rPr>
          <w:lang w:eastAsia="zh-TW"/>
        </w:rPr>
        <w:t>形式</w:t>
      </w:r>
      <w:r>
        <w:rPr>
          <w:lang w:eastAsia="zh-TW"/>
        </w:rPr>
        <w:tab/>
      </w:r>
      <w:r>
        <w:rPr>
          <w:lang w:eastAsia="zh-TW"/>
        </w:rPr>
        <w:tab/>
      </w:r>
      <w:r>
        <w:rPr>
          <w:lang w:eastAsia="zh-TW"/>
        </w:rPr>
        <w:tab/>
        <w:t>[</w:t>
      </w:r>
      <w:r>
        <w:rPr>
          <w:rFonts w:hint="eastAsia"/>
          <w:lang w:eastAsia="zh-TW"/>
        </w:rPr>
        <w:t>鋼板製屋内閉鎖垂直自立型</w:t>
      </w:r>
      <w:r>
        <w:rPr>
          <w:lang w:eastAsia="zh-TW"/>
        </w:rPr>
        <w:t>]</w:t>
      </w:r>
    </w:p>
    <w:p w14:paraId="5DE2C76F" w14:textId="77777777" w:rsidR="000F573B" w:rsidRPr="00F86984" w:rsidRDefault="000F573B" w:rsidP="00317D59">
      <w:pPr>
        <w:pStyle w:val="6"/>
        <w:ind w:left="426" w:hanging="440"/>
      </w:pPr>
      <w:r w:rsidRPr="00F86984">
        <w:t>数量</w:t>
      </w:r>
      <w:r>
        <w:tab/>
      </w:r>
      <w:r>
        <w:tab/>
      </w:r>
      <w:r>
        <w:tab/>
      </w:r>
      <w:r>
        <w:rPr>
          <w:rFonts w:hint="eastAsia"/>
        </w:rPr>
        <w:t>[　]</w:t>
      </w:r>
      <w:r w:rsidRPr="00F86984">
        <w:t>面</w:t>
      </w:r>
    </w:p>
    <w:p w14:paraId="7465454F" w14:textId="77777777" w:rsidR="00DC5E81" w:rsidRPr="002E2B0B" w:rsidRDefault="00DC5E81" w:rsidP="00303173">
      <w:pPr>
        <w:pStyle w:val="41"/>
        <w:ind w:left="630" w:firstLine="210"/>
      </w:pPr>
    </w:p>
    <w:p w14:paraId="62CC2E82" w14:textId="77777777" w:rsidR="000F573B" w:rsidRPr="004923A9" w:rsidRDefault="00303173" w:rsidP="00317D59">
      <w:pPr>
        <w:pStyle w:val="5"/>
        <w:ind w:left="945" w:hanging="945"/>
        <w:rPr>
          <w:rFonts w:ascii="ＭＳ ゴシック" w:eastAsia="ＭＳ ゴシック" w:hAnsi="ＭＳ ゴシック"/>
        </w:rPr>
      </w:pPr>
      <w:r w:rsidRPr="004923A9">
        <w:rPr>
          <w:rFonts w:ascii="ＭＳ ゴシック" w:eastAsia="ＭＳ ゴシック" w:hAnsi="ＭＳ ゴシック"/>
        </w:rPr>
        <w:t>照明用単相主幹盤</w:t>
      </w:r>
    </w:p>
    <w:p w14:paraId="4E2119C0" w14:textId="77777777" w:rsidR="000F573B" w:rsidRPr="009A2180" w:rsidRDefault="000F573B" w:rsidP="00317D59">
      <w:pPr>
        <w:pStyle w:val="6"/>
        <w:ind w:left="2268"/>
        <w:rPr>
          <w:lang w:eastAsia="zh-TW"/>
        </w:rPr>
      </w:pPr>
      <w:r w:rsidRPr="00F86984">
        <w:rPr>
          <w:lang w:eastAsia="zh-TW"/>
        </w:rPr>
        <w:t>形式</w:t>
      </w:r>
      <w:r>
        <w:rPr>
          <w:lang w:eastAsia="zh-TW"/>
        </w:rPr>
        <w:tab/>
      </w:r>
      <w:r>
        <w:rPr>
          <w:lang w:eastAsia="zh-TW"/>
        </w:rPr>
        <w:tab/>
      </w:r>
      <w:r>
        <w:rPr>
          <w:lang w:eastAsia="zh-TW"/>
        </w:rPr>
        <w:tab/>
        <w:t>[</w:t>
      </w:r>
      <w:r>
        <w:rPr>
          <w:rFonts w:hint="eastAsia"/>
          <w:lang w:eastAsia="zh-TW"/>
        </w:rPr>
        <w:t>鋼板製屋内閉鎖垂直自立型</w:t>
      </w:r>
      <w:r>
        <w:rPr>
          <w:lang w:eastAsia="zh-TW"/>
        </w:rPr>
        <w:t>]</w:t>
      </w:r>
    </w:p>
    <w:p w14:paraId="66E5C37F" w14:textId="77777777" w:rsidR="000F573B" w:rsidRPr="00F86984" w:rsidRDefault="000F573B" w:rsidP="00317D59">
      <w:pPr>
        <w:pStyle w:val="6"/>
        <w:ind w:left="426" w:hanging="440"/>
      </w:pPr>
      <w:r w:rsidRPr="00F86984">
        <w:t>数量</w:t>
      </w:r>
      <w:r>
        <w:tab/>
      </w:r>
      <w:r>
        <w:tab/>
      </w:r>
      <w:r>
        <w:tab/>
      </w:r>
      <w:r>
        <w:rPr>
          <w:rFonts w:hint="eastAsia"/>
        </w:rPr>
        <w:t>[　]</w:t>
      </w:r>
      <w:r w:rsidRPr="00F86984">
        <w:t>面</w:t>
      </w:r>
    </w:p>
    <w:p w14:paraId="22AB4F58" w14:textId="77777777" w:rsidR="00303173" w:rsidRPr="002E2B0B" w:rsidRDefault="00303173" w:rsidP="00303173"/>
    <w:p w14:paraId="210FAB94" w14:textId="77777777" w:rsidR="00303173" w:rsidRPr="004923A9" w:rsidRDefault="00303173" w:rsidP="00317D59">
      <w:pPr>
        <w:pStyle w:val="4"/>
        <w:rPr>
          <w:rFonts w:ascii="ＭＳ ゴシック" w:eastAsia="ＭＳ ゴシック" w:hAnsi="ＭＳ ゴシック"/>
        </w:rPr>
      </w:pPr>
      <w:r w:rsidRPr="004923A9">
        <w:rPr>
          <w:rFonts w:ascii="ＭＳ ゴシック" w:eastAsia="ＭＳ ゴシック" w:hAnsi="ＭＳ ゴシック" w:hint="eastAsia"/>
        </w:rPr>
        <w:t>動力設備工事</w:t>
      </w:r>
    </w:p>
    <w:p w14:paraId="7136009D" w14:textId="0B8F3063" w:rsidR="00303173" w:rsidRDefault="00303173" w:rsidP="00303173">
      <w:pPr>
        <w:pStyle w:val="31"/>
        <w:ind w:left="420" w:firstLine="210"/>
      </w:pPr>
      <w:r w:rsidRPr="002E2B0B">
        <w:rPr>
          <w:rFonts w:hint="eastAsia"/>
        </w:rPr>
        <w:t>制御盤、監視盤及び操作盤等から構成し、運転、監視及び制御が確実に行えるものとする</w:t>
      </w:r>
      <w:r w:rsidR="005A7FB3">
        <w:rPr>
          <w:rFonts w:hint="eastAsia"/>
        </w:rPr>
        <w:t>こと</w:t>
      </w:r>
      <w:r w:rsidRPr="002E2B0B">
        <w:rPr>
          <w:rFonts w:hint="eastAsia"/>
        </w:rPr>
        <w:t>。遠隔操作方式を原則とするが、現場での単独操作も可能な方式とする</w:t>
      </w:r>
      <w:r w:rsidR="005A7FB3">
        <w:rPr>
          <w:rFonts w:hint="eastAsia"/>
        </w:rPr>
        <w:t>こと</w:t>
      </w:r>
      <w:r w:rsidRPr="002E2B0B">
        <w:rPr>
          <w:rFonts w:hint="eastAsia"/>
        </w:rPr>
        <w:t>。</w:t>
      </w:r>
    </w:p>
    <w:p w14:paraId="4439C86E" w14:textId="77777777" w:rsidR="00DC5E81" w:rsidRPr="002E2B0B" w:rsidRDefault="00DC5E81" w:rsidP="00303173">
      <w:pPr>
        <w:pStyle w:val="31"/>
        <w:ind w:left="420" w:firstLine="210"/>
      </w:pPr>
    </w:p>
    <w:p w14:paraId="3FC27B8D" w14:textId="77777777" w:rsidR="00303173" w:rsidRPr="004923A9" w:rsidRDefault="00303173" w:rsidP="00317D59">
      <w:pPr>
        <w:pStyle w:val="4"/>
        <w:rPr>
          <w:rFonts w:ascii="ＭＳ ゴシック" w:eastAsia="ＭＳ ゴシック" w:hAnsi="ＭＳ ゴシック"/>
        </w:rPr>
      </w:pPr>
      <w:r w:rsidRPr="004923A9">
        <w:rPr>
          <w:rFonts w:ascii="ＭＳ ゴシック" w:eastAsia="ＭＳ ゴシック" w:hAnsi="ＭＳ ゴシック"/>
        </w:rPr>
        <w:t>動力制御盤</w:t>
      </w:r>
    </w:p>
    <w:p w14:paraId="3DFBEEA1" w14:textId="77777777" w:rsidR="00392502" w:rsidRPr="004923A9" w:rsidRDefault="00303173" w:rsidP="00317D59">
      <w:pPr>
        <w:pStyle w:val="5"/>
        <w:ind w:left="945" w:hanging="945"/>
        <w:rPr>
          <w:rFonts w:ascii="ＭＳ ゴシック" w:eastAsia="ＭＳ ゴシック" w:hAnsi="ＭＳ ゴシック"/>
        </w:rPr>
      </w:pPr>
      <w:r w:rsidRPr="004923A9">
        <w:rPr>
          <w:rFonts w:ascii="ＭＳ ゴシック" w:eastAsia="ＭＳ ゴシック" w:hAnsi="ＭＳ ゴシック"/>
        </w:rPr>
        <w:t>低圧動力制御盤</w:t>
      </w:r>
    </w:p>
    <w:p w14:paraId="04FE6D69" w14:textId="008B7609" w:rsidR="00392502" w:rsidRPr="009A2180" w:rsidRDefault="00392502" w:rsidP="00317D59">
      <w:pPr>
        <w:pStyle w:val="6"/>
        <w:ind w:left="2268"/>
      </w:pPr>
      <w:r w:rsidRPr="00F86984">
        <w:t>形式</w:t>
      </w:r>
      <w:r>
        <w:tab/>
      </w:r>
      <w:r>
        <w:tab/>
      </w:r>
      <w:r>
        <w:tab/>
        <w:t>[</w:t>
      </w:r>
      <w:r w:rsidR="00F43607">
        <w:rPr>
          <w:rFonts w:hint="eastAsia"/>
        </w:rPr>
        <w:t xml:space="preserve">　　　</w:t>
      </w:r>
      <w:r>
        <w:t>]</w:t>
      </w:r>
    </w:p>
    <w:p w14:paraId="21AB92E5" w14:textId="77777777" w:rsidR="00392502" w:rsidRPr="00F86984" w:rsidRDefault="00392502" w:rsidP="00317D59">
      <w:pPr>
        <w:pStyle w:val="6"/>
        <w:ind w:left="426" w:hanging="440"/>
      </w:pPr>
      <w:r w:rsidRPr="00F86984">
        <w:t>数量</w:t>
      </w:r>
      <w:r>
        <w:tab/>
      </w:r>
      <w:r>
        <w:tab/>
      </w:r>
      <w:r>
        <w:tab/>
      </w:r>
      <w:r>
        <w:rPr>
          <w:rFonts w:hint="eastAsia"/>
        </w:rPr>
        <w:t>[　]</w:t>
      </w:r>
      <w:r w:rsidRPr="00F86984">
        <w:t>面</w:t>
      </w:r>
    </w:p>
    <w:p w14:paraId="4E2F1AA8" w14:textId="181ACBD7" w:rsidR="00392502" w:rsidRDefault="00392502" w:rsidP="00317D59">
      <w:pPr>
        <w:pStyle w:val="6"/>
        <w:ind w:left="2268"/>
      </w:pPr>
      <w:r>
        <w:rPr>
          <w:rFonts w:hint="eastAsia"/>
        </w:rPr>
        <w:t>設計基準</w:t>
      </w:r>
      <w:r>
        <w:tab/>
      </w:r>
      <w:r>
        <w:tab/>
      </w:r>
      <w:r>
        <w:tab/>
      </w:r>
    </w:p>
    <w:p w14:paraId="36201C69" w14:textId="013BF204" w:rsidR="00392502" w:rsidRDefault="00392502" w:rsidP="00904B26">
      <w:pPr>
        <w:pStyle w:val="41"/>
        <w:numPr>
          <w:ilvl w:val="0"/>
          <w:numId w:val="599"/>
        </w:numPr>
        <w:ind w:left="1070" w:firstLineChars="0"/>
      </w:pPr>
      <w:r w:rsidRPr="002E2B0B">
        <w:rPr>
          <w:rFonts w:hint="eastAsia"/>
        </w:rPr>
        <w:t>コントロールセンター方式</w:t>
      </w:r>
      <w:r w:rsidR="00F43607">
        <w:rPr>
          <w:rFonts w:hint="eastAsia"/>
        </w:rPr>
        <w:t>又は鋼板製屋内閉鎖垂直自立盤</w:t>
      </w:r>
      <w:r w:rsidRPr="002E2B0B">
        <w:rPr>
          <w:rFonts w:hint="eastAsia"/>
        </w:rPr>
        <w:t>とする</w:t>
      </w:r>
      <w:r>
        <w:rPr>
          <w:rFonts w:hint="eastAsia"/>
        </w:rPr>
        <w:t>こと</w:t>
      </w:r>
      <w:r w:rsidRPr="002E2B0B">
        <w:rPr>
          <w:rFonts w:hint="eastAsia"/>
        </w:rPr>
        <w:t>。</w:t>
      </w:r>
    </w:p>
    <w:p w14:paraId="4628212C" w14:textId="77777777" w:rsidR="00DC5E81" w:rsidRPr="002E2B0B" w:rsidRDefault="00DC5E81" w:rsidP="00303173">
      <w:pPr>
        <w:pStyle w:val="51"/>
        <w:ind w:left="840" w:firstLine="210"/>
      </w:pPr>
    </w:p>
    <w:p w14:paraId="261F1CA0" w14:textId="1D9418C7" w:rsidR="00392502" w:rsidRPr="004923A9" w:rsidRDefault="00303173" w:rsidP="00317D59">
      <w:pPr>
        <w:pStyle w:val="5"/>
        <w:ind w:left="945" w:hanging="945"/>
        <w:rPr>
          <w:rFonts w:ascii="ＭＳ ゴシック" w:eastAsia="ＭＳ ゴシック" w:hAnsi="ＭＳ ゴシック"/>
        </w:rPr>
      </w:pPr>
      <w:r w:rsidRPr="004923A9">
        <w:rPr>
          <w:rFonts w:ascii="ＭＳ ゴシック" w:eastAsia="ＭＳ ゴシック" w:hAnsi="ＭＳ ゴシック"/>
        </w:rPr>
        <w:t>回転数制御盤（必要に応じて設置）</w:t>
      </w:r>
    </w:p>
    <w:p w14:paraId="1299FF5E" w14:textId="77777777" w:rsidR="00392502" w:rsidRPr="009A2180" w:rsidRDefault="00392502" w:rsidP="00317D59">
      <w:pPr>
        <w:pStyle w:val="6"/>
        <w:ind w:left="2268"/>
        <w:rPr>
          <w:lang w:eastAsia="zh-TW"/>
        </w:rPr>
      </w:pPr>
      <w:r w:rsidRPr="00F86984">
        <w:rPr>
          <w:lang w:eastAsia="zh-TW"/>
        </w:rPr>
        <w:t>形式</w:t>
      </w:r>
      <w:r>
        <w:rPr>
          <w:lang w:eastAsia="zh-TW"/>
        </w:rPr>
        <w:tab/>
      </w:r>
      <w:r>
        <w:rPr>
          <w:lang w:eastAsia="zh-TW"/>
        </w:rPr>
        <w:tab/>
      </w:r>
      <w:r>
        <w:rPr>
          <w:lang w:eastAsia="zh-TW"/>
        </w:rPr>
        <w:tab/>
        <w:t>[</w:t>
      </w:r>
      <w:r>
        <w:rPr>
          <w:rFonts w:hint="eastAsia"/>
          <w:lang w:eastAsia="zh-TW"/>
        </w:rPr>
        <w:t>鋼板製屋内閉鎖垂直自立型</w:t>
      </w:r>
      <w:r>
        <w:rPr>
          <w:lang w:eastAsia="zh-TW"/>
        </w:rPr>
        <w:t>]</w:t>
      </w:r>
    </w:p>
    <w:p w14:paraId="38E67970" w14:textId="77777777" w:rsidR="00392502" w:rsidRPr="00F86984" w:rsidRDefault="00392502" w:rsidP="00317D59">
      <w:pPr>
        <w:pStyle w:val="6"/>
        <w:ind w:left="426" w:hanging="440"/>
      </w:pPr>
      <w:r w:rsidRPr="00F86984">
        <w:t>数量</w:t>
      </w:r>
      <w:r>
        <w:tab/>
      </w:r>
      <w:r>
        <w:tab/>
      </w:r>
      <w:r>
        <w:tab/>
      </w:r>
      <w:r>
        <w:rPr>
          <w:rFonts w:hint="eastAsia"/>
        </w:rPr>
        <w:t>[　]</w:t>
      </w:r>
      <w:r w:rsidRPr="00F86984">
        <w:t>面</w:t>
      </w:r>
    </w:p>
    <w:p w14:paraId="7CCD91AE" w14:textId="77777777" w:rsidR="00392502" w:rsidRDefault="00392502" w:rsidP="00317D59">
      <w:pPr>
        <w:pStyle w:val="6"/>
        <w:ind w:left="2268"/>
      </w:pPr>
      <w:r>
        <w:rPr>
          <w:rFonts w:hint="eastAsia"/>
        </w:rPr>
        <w:t>設計基準</w:t>
      </w:r>
      <w:r>
        <w:tab/>
      </w:r>
      <w:r>
        <w:tab/>
      </w:r>
      <w:r>
        <w:tab/>
      </w:r>
    </w:p>
    <w:p w14:paraId="755AB1CD" w14:textId="42ABCE22" w:rsidR="00392502" w:rsidRDefault="00392502" w:rsidP="00904B26">
      <w:pPr>
        <w:pStyle w:val="41"/>
        <w:numPr>
          <w:ilvl w:val="0"/>
          <w:numId w:val="601"/>
        </w:numPr>
        <w:ind w:left="1070" w:firstLineChars="0"/>
      </w:pPr>
      <w:r>
        <w:rPr>
          <w:rFonts w:hint="eastAsia"/>
        </w:rPr>
        <w:t>高調波電流の抑制対策を行うこと</w:t>
      </w:r>
      <w:r w:rsidRPr="002E2B0B">
        <w:rPr>
          <w:rFonts w:hint="eastAsia"/>
        </w:rPr>
        <w:t>。</w:t>
      </w:r>
    </w:p>
    <w:p w14:paraId="1A25F804" w14:textId="77777777" w:rsidR="00303173" w:rsidRPr="002E2B0B" w:rsidRDefault="00303173" w:rsidP="00303173"/>
    <w:p w14:paraId="69D18C46" w14:textId="77777777" w:rsidR="00392502" w:rsidRPr="004923A9" w:rsidRDefault="00303173" w:rsidP="00317D59">
      <w:pPr>
        <w:pStyle w:val="5"/>
        <w:ind w:left="945" w:hanging="945"/>
        <w:rPr>
          <w:rFonts w:ascii="ＭＳ ゴシック" w:eastAsia="ＭＳ ゴシック" w:hAnsi="ＭＳ ゴシック"/>
        </w:rPr>
      </w:pPr>
      <w:r w:rsidRPr="004923A9">
        <w:rPr>
          <w:rFonts w:ascii="ＭＳ ゴシック" w:eastAsia="ＭＳ ゴシック" w:hAnsi="ＭＳ ゴシック"/>
        </w:rPr>
        <w:t>現場制御盤</w:t>
      </w:r>
    </w:p>
    <w:p w14:paraId="17731B6A" w14:textId="3D76C7C0" w:rsidR="00392502" w:rsidRPr="002E2B0B" w:rsidRDefault="00392502" w:rsidP="00392502">
      <w:pPr>
        <w:pStyle w:val="41"/>
        <w:ind w:left="630" w:firstLine="210"/>
      </w:pPr>
      <w:r w:rsidRPr="002E2B0B">
        <w:rPr>
          <w:rFonts w:hint="eastAsia"/>
        </w:rPr>
        <w:t>本設備は</w:t>
      </w:r>
      <w:r w:rsidR="00E16F53">
        <w:rPr>
          <w:rFonts w:hint="eastAsia"/>
        </w:rPr>
        <w:t>、</w:t>
      </w:r>
      <w:r w:rsidRPr="002E2B0B">
        <w:rPr>
          <w:rFonts w:hint="eastAsia"/>
        </w:rPr>
        <w:t>設備単位の付属制御盤等に適用する。</w:t>
      </w:r>
    </w:p>
    <w:p w14:paraId="26FF38BE" w14:textId="7B21C202" w:rsidR="00392502" w:rsidRPr="009A2180" w:rsidRDefault="00392502" w:rsidP="00317D59">
      <w:pPr>
        <w:pStyle w:val="6"/>
        <w:ind w:left="2268"/>
        <w:rPr>
          <w:lang w:eastAsia="zh-TW"/>
        </w:rPr>
      </w:pPr>
      <w:r w:rsidRPr="00F86984">
        <w:rPr>
          <w:lang w:eastAsia="zh-TW"/>
        </w:rPr>
        <w:t>形式</w:t>
      </w:r>
      <w:r>
        <w:rPr>
          <w:lang w:eastAsia="zh-TW"/>
        </w:rPr>
        <w:tab/>
      </w:r>
      <w:r>
        <w:rPr>
          <w:lang w:eastAsia="zh-TW"/>
        </w:rPr>
        <w:tab/>
      </w:r>
      <w:r>
        <w:rPr>
          <w:lang w:eastAsia="zh-TW"/>
        </w:rPr>
        <w:tab/>
        <w:t>[</w:t>
      </w:r>
      <w:r>
        <w:rPr>
          <w:rFonts w:hint="eastAsia"/>
          <w:lang w:eastAsia="zh-TW"/>
        </w:rPr>
        <w:t>鋼板製屋内閉鎖垂直自立型</w:t>
      </w:r>
      <w:r>
        <w:rPr>
          <w:lang w:eastAsia="zh-TW"/>
        </w:rPr>
        <w:t>]</w:t>
      </w:r>
    </w:p>
    <w:p w14:paraId="283091C3" w14:textId="77777777" w:rsidR="00392502" w:rsidRPr="00F86984" w:rsidRDefault="00392502" w:rsidP="00317D59">
      <w:pPr>
        <w:pStyle w:val="6"/>
        <w:ind w:left="426" w:hanging="440"/>
      </w:pPr>
      <w:r w:rsidRPr="00F86984">
        <w:t>数量</w:t>
      </w:r>
      <w:r>
        <w:tab/>
      </w:r>
      <w:r>
        <w:tab/>
      </w:r>
      <w:r>
        <w:tab/>
      </w:r>
      <w:r>
        <w:rPr>
          <w:rFonts w:hint="eastAsia"/>
        </w:rPr>
        <w:t>[　]</w:t>
      </w:r>
      <w:r w:rsidRPr="00F86984">
        <w:t>面</w:t>
      </w:r>
    </w:p>
    <w:p w14:paraId="51953960" w14:textId="77777777" w:rsidR="00303173" w:rsidRPr="002E2B0B" w:rsidRDefault="00303173" w:rsidP="00303173"/>
    <w:p w14:paraId="7CEE010D" w14:textId="77777777" w:rsidR="00392502" w:rsidRPr="004923A9" w:rsidRDefault="00303173" w:rsidP="00317D59">
      <w:pPr>
        <w:pStyle w:val="5"/>
        <w:ind w:left="945" w:hanging="945"/>
        <w:rPr>
          <w:rFonts w:ascii="ＭＳ ゴシック" w:eastAsia="ＭＳ ゴシック" w:hAnsi="ＭＳ ゴシック"/>
        </w:rPr>
      </w:pPr>
      <w:r w:rsidRPr="004923A9">
        <w:rPr>
          <w:rFonts w:ascii="ＭＳ ゴシック" w:eastAsia="ＭＳ ゴシック" w:hAnsi="ＭＳ ゴシック"/>
        </w:rPr>
        <w:t>現場操作盤</w:t>
      </w:r>
    </w:p>
    <w:p w14:paraId="51AB443C" w14:textId="325E0ABC" w:rsidR="00392502" w:rsidRPr="009A2180" w:rsidRDefault="00392502" w:rsidP="007E2EAF">
      <w:pPr>
        <w:pStyle w:val="6"/>
        <w:ind w:left="3261" w:hanging="3261"/>
      </w:pPr>
      <w:r w:rsidRPr="00F86984">
        <w:t>形式</w:t>
      </w:r>
      <w:r>
        <w:tab/>
      </w:r>
      <w:r w:rsidR="00B11F28">
        <w:t xml:space="preserve"> </w:t>
      </w:r>
      <w:r>
        <w:t>[</w:t>
      </w:r>
      <w:r w:rsidRPr="002E2B0B">
        <w:t>鋼板製閉鎖式壁掛け型、スタンド型又は自立型</w:t>
      </w:r>
      <w:r>
        <w:t>]</w:t>
      </w:r>
    </w:p>
    <w:p w14:paraId="32659D05" w14:textId="77777777" w:rsidR="00392502" w:rsidRPr="00F86984" w:rsidRDefault="00392502" w:rsidP="00317D59">
      <w:pPr>
        <w:pStyle w:val="6"/>
        <w:ind w:left="426" w:hanging="440"/>
      </w:pPr>
      <w:r w:rsidRPr="00F86984">
        <w:t>数量</w:t>
      </w:r>
      <w:r>
        <w:tab/>
      </w:r>
      <w:r>
        <w:tab/>
      </w:r>
      <w:r>
        <w:tab/>
      </w:r>
      <w:r>
        <w:rPr>
          <w:rFonts w:hint="eastAsia"/>
        </w:rPr>
        <w:t>[　]</w:t>
      </w:r>
      <w:r w:rsidRPr="00F86984">
        <w:t>面</w:t>
      </w:r>
    </w:p>
    <w:p w14:paraId="7F459FE1" w14:textId="77777777" w:rsidR="00392502" w:rsidRDefault="00392502" w:rsidP="00317D59">
      <w:pPr>
        <w:pStyle w:val="6"/>
        <w:ind w:left="2268"/>
      </w:pPr>
      <w:r>
        <w:rPr>
          <w:rFonts w:hint="eastAsia"/>
        </w:rPr>
        <w:t>設計基準</w:t>
      </w:r>
      <w:r>
        <w:tab/>
      </w:r>
      <w:r>
        <w:tab/>
      </w:r>
      <w:r>
        <w:tab/>
      </w:r>
    </w:p>
    <w:p w14:paraId="2D137D7D" w14:textId="2FBB5547" w:rsidR="00392502" w:rsidRDefault="00392502" w:rsidP="00904B26">
      <w:pPr>
        <w:pStyle w:val="41"/>
        <w:numPr>
          <w:ilvl w:val="0"/>
          <w:numId w:val="602"/>
        </w:numPr>
        <w:ind w:left="1072" w:firstLineChars="0" w:hanging="442"/>
      </w:pPr>
      <w:r w:rsidRPr="002E2B0B">
        <w:rPr>
          <w:rStyle w:val="42"/>
          <w:rFonts w:hint="eastAsia"/>
        </w:rPr>
        <w:t>各機器の機側で発停操作ができるとともに、保守点検時にも使用する。インターロック</w:t>
      </w:r>
      <w:r w:rsidRPr="002E2B0B">
        <w:rPr>
          <w:rFonts w:hint="eastAsia"/>
        </w:rPr>
        <w:t>機構を設ける</w:t>
      </w:r>
      <w:r>
        <w:rPr>
          <w:rFonts w:hint="eastAsia"/>
        </w:rPr>
        <w:t>こと</w:t>
      </w:r>
      <w:r w:rsidRPr="002E2B0B">
        <w:rPr>
          <w:rFonts w:hint="eastAsia"/>
        </w:rPr>
        <w:t>。</w:t>
      </w:r>
    </w:p>
    <w:p w14:paraId="350FE293" w14:textId="77777777" w:rsidR="00392502" w:rsidRDefault="00392502" w:rsidP="00904B26">
      <w:pPr>
        <w:pStyle w:val="41"/>
        <w:numPr>
          <w:ilvl w:val="0"/>
          <w:numId w:val="602"/>
        </w:numPr>
        <w:ind w:left="1072" w:firstLineChars="0" w:hanging="442"/>
      </w:pPr>
      <w:r w:rsidRPr="002E2B0B">
        <w:t>操作押しボタン（照光式、光源はLED）、電流計、表示灯及び操作場所切替器等を設置する</w:t>
      </w:r>
      <w:r>
        <w:rPr>
          <w:rFonts w:hint="eastAsia"/>
        </w:rPr>
        <w:t>こと</w:t>
      </w:r>
      <w:r w:rsidRPr="002E2B0B">
        <w:t>。</w:t>
      </w:r>
    </w:p>
    <w:p w14:paraId="7A883F1A" w14:textId="55DA5C33" w:rsidR="00392502" w:rsidRDefault="00392502" w:rsidP="00904B26">
      <w:pPr>
        <w:pStyle w:val="41"/>
        <w:numPr>
          <w:ilvl w:val="0"/>
          <w:numId w:val="602"/>
        </w:numPr>
        <w:ind w:left="1072" w:firstLineChars="0" w:hanging="442"/>
      </w:pPr>
      <w:r w:rsidRPr="002E2B0B">
        <w:lastRenderedPageBreak/>
        <w:t>停止スイッチはオフロック付とする</w:t>
      </w:r>
      <w:r>
        <w:rPr>
          <w:rFonts w:hint="eastAsia"/>
        </w:rPr>
        <w:t>こと。</w:t>
      </w:r>
    </w:p>
    <w:p w14:paraId="51946DB9" w14:textId="77777777" w:rsidR="00303173" w:rsidRPr="002E2B0B" w:rsidRDefault="00303173" w:rsidP="002B261B">
      <w:pPr>
        <w:pStyle w:val="41"/>
        <w:ind w:leftChars="0" w:left="0" w:firstLineChars="0" w:firstLine="0"/>
      </w:pPr>
    </w:p>
    <w:p w14:paraId="4642217B" w14:textId="77777777" w:rsidR="00303173" w:rsidRPr="004923A9" w:rsidRDefault="00303173" w:rsidP="00317D59">
      <w:pPr>
        <w:pStyle w:val="5"/>
        <w:ind w:left="945" w:hanging="945"/>
        <w:rPr>
          <w:rFonts w:ascii="ＭＳ ゴシック" w:eastAsia="ＭＳ ゴシック" w:hAnsi="ＭＳ ゴシック"/>
        </w:rPr>
      </w:pPr>
      <w:r w:rsidRPr="004923A9">
        <w:rPr>
          <w:rFonts w:ascii="ＭＳ ゴシック" w:eastAsia="ＭＳ ゴシック" w:hAnsi="ＭＳ ゴシック"/>
        </w:rPr>
        <w:t>中央監視操作盤（計装設備の計装盤に含む）</w:t>
      </w:r>
    </w:p>
    <w:p w14:paraId="720B4C43" w14:textId="066E2856" w:rsidR="00303173" w:rsidRPr="002E2B0B" w:rsidRDefault="00303173" w:rsidP="00303173">
      <w:pPr>
        <w:pStyle w:val="41"/>
        <w:ind w:left="630" w:firstLine="210"/>
      </w:pPr>
      <w:r w:rsidRPr="002E2B0B">
        <w:rPr>
          <w:rFonts w:hint="eastAsia"/>
        </w:rPr>
        <w:t>「</w:t>
      </w:r>
      <w:r w:rsidR="00986B42">
        <w:fldChar w:fldCharType="begin"/>
      </w:r>
      <w:r w:rsidR="00986B42">
        <w:instrText xml:space="preserve"> REF _Ref135387268 \w \h </w:instrText>
      </w:r>
      <w:r w:rsidR="00986B42">
        <w:fldChar w:fldCharType="separate"/>
      </w:r>
      <w:r w:rsidR="006D26AC">
        <w:t xml:space="preserve">第2編　第2章　第13節　</w:t>
      </w:r>
      <w:r w:rsidR="00986B42">
        <w:fldChar w:fldCharType="end"/>
      </w:r>
      <w:r w:rsidR="00986B42">
        <w:rPr>
          <w:rFonts w:hint="eastAsia"/>
        </w:rPr>
        <w:t>計装制御設備</w:t>
      </w:r>
      <w:r w:rsidRPr="002E2B0B">
        <w:t>」を参照すること。</w:t>
      </w:r>
    </w:p>
    <w:p w14:paraId="3679ABB7" w14:textId="77777777" w:rsidR="00303173" w:rsidRPr="002E2B0B" w:rsidRDefault="00303173" w:rsidP="00303173"/>
    <w:p w14:paraId="74BD4B3E" w14:textId="77777777" w:rsidR="00303173" w:rsidRPr="00A722B7" w:rsidRDefault="00303173" w:rsidP="00317D59">
      <w:pPr>
        <w:pStyle w:val="4"/>
        <w:rPr>
          <w:rFonts w:ascii="ＭＳ ゴシック" w:eastAsia="ＭＳ ゴシック" w:hAnsi="ＭＳ ゴシック"/>
        </w:rPr>
      </w:pPr>
      <w:r w:rsidRPr="00A722B7">
        <w:rPr>
          <w:rFonts w:ascii="ＭＳ ゴシック" w:eastAsia="ＭＳ ゴシック" w:hAnsi="ＭＳ ゴシック"/>
        </w:rPr>
        <w:t>電動機</w:t>
      </w:r>
    </w:p>
    <w:p w14:paraId="1CFC7978" w14:textId="77777777" w:rsidR="00303173" w:rsidRPr="00853AF8" w:rsidRDefault="00303173" w:rsidP="00317D59">
      <w:pPr>
        <w:pStyle w:val="5"/>
        <w:ind w:left="945" w:hanging="945"/>
        <w:rPr>
          <w:rFonts w:ascii="ＭＳ ゴシック" w:eastAsia="ＭＳ ゴシック" w:hAnsi="ＭＳ ゴシック"/>
        </w:rPr>
      </w:pPr>
      <w:r w:rsidRPr="00853AF8">
        <w:rPr>
          <w:rFonts w:ascii="ＭＳ ゴシック" w:eastAsia="ＭＳ ゴシック" w:hAnsi="ＭＳ ゴシック"/>
        </w:rPr>
        <w:t>定格</w:t>
      </w:r>
    </w:p>
    <w:p w14:paraId="1CCCB275" w14:textId="42D7952D" w:rsidR="00303173" w:rsidRDefault="00303173" w:rsidP="00DF375D">
      <w:pPr>
        <w:pStyle w:val="41"/>
        <w:ind w:left="630" w:firstLine="210"/>
      </w:pPr>
      <w:r w:rsidRPr="002E2B0B">
        <w:rPr>
          <w:rFonts w:hint="eastAsia"/>
        </w:rPr>
        <w:t>電動機の定格電圧・容量は、汎用性、経済性及び施工の容易さ等を考慮して</w:t>
      </w:r>
      <w:r w:rsidR="00F9746D">
        <w:rPr>
          <w:rFonts w:hint="eastAsia"/>
        </w:rPr>
        <w:t>適切なものを</w:t>
      </w:r>
      <w:r w:rsidRPr="002E2B0B">
        <w:rPr>
          <w:rFonts w:hint="eastAsia"/>
        </w:rPr>
        <w:t>選定する</w:t>
      </w:r>
      <w:r w:rsidR="005A7FB3">
        <w:rPr>
          <w:rFonts w:hint="eastAsia"/>
        </w:rPr>
        <w:t>こと</w:t>
      </w:r>
      <w:r w:rsidRPr="002E2B0B">
        <w:rPr>
          <w:rFonts w:hint="eastAsia"/>
        </w:rPr>
        <w:t>。</w:t>
      </w:r>
    </w:p>
    <w:p w14:paraId="0B416033" w14:textId="77777777" w:rsidR="00EE3811" w:rsidRPr="002E2B0B" w:rsidRDefault="00EE3811" w:rsidP="00303173">
      <w:pPr>
        <w:pStyle w:val="51"/>
        <w:ind w:left="840" w:firstLine="210"/>
      </w:pPr>
    </w:p>
    <w:p w14:paraId="73E6FF61" w14:textId="77777777" w:rsidR="00303173" w:rsidRPr="00853AF8" w:rsidRDefault="00303173" w:rsidP="00317D59">
      <w:pPr>
        <w:pStyle w:val="5"/>
        <w:ind w:left="945" w:hanging="945"/>
        <w:rPr>
          <w:rFonts w:ascii="ＭＳ ゴシック" w:eastAsia="ＭＳ ゴシック" w:hAnsi="ＭＳ ゴシック"/>
        </w:rPr>
      </w:pPr>
      <w:r w:rsidRPr="00853AF8">
        <w:rPr>
          <w:rFonts w:ascii="ＭＳ ゴシック" w:eastAsia="ＭＳ ゴシック" w:hAnsi="ＭＳ ゴシック"/>
        </w:rPr>
        <w:t>電動機の種類</w:t>
      </w:r>
    </w:p>
    <w:p w14:paraId="7FE01403" w14:textId="485EAE2D" w:rsidR="00303173" w:rsidRPr="002E2B0B" w:rsidRDefault="00303173" w:rsidP="00DF375D">
      <w:pPr>
        <w:pStyle w:val="41"/>
        <w:ind w:left="630" w:firstLine="210"/>
      </w:pPr>
      <w:r w:rsidRPr="002E2B0B">
        <w:rPr>
          <w:rFonts w:hint="eastAsia"/>
        </w:rPr>
        <w:t>電動機の種類は、定格電圧</w:t>
      </w:r>
      <w:r w:rsidR="0080434C" w:rsidRPr="002E2B0B">
        <w:t>4</w:t>
      </w:r>
      <w:r w:rsidRPr="002E2B0B">
        <w:t>00V･E又はF種絶縁の全</w:t>
      </w:r>
      <w:r w:rsidR="00F9746D">
        <w:rPr>
          <w:rFonts w:hint="eastAsia"/>
        </w:rPr>
        <w:t>閉</w:t>
      </w:r>
      <w:r w:rsidRPr="002E2B0B">
        <w:t>外扇三相誘導電動機を原則とするが､小容量の特殊用途のもの及び工作機械等について</w:t>
      </w:r>
      <w:r w:rsidR="0080434C" w:rsidRPr="002E2B0B">
        <w:t>2</w:t>
      </w:r>
      <w:r w:rsidRPr="002E2B0B">
        <w:t>00Vとする｡その型式は</w:t>
      </w:r>
      <w:r w:rsidR="006646E3" w:rsidRPr="002E2B0B">
        <w:t>以下</w:t>
      </w:r>
      <w:r w:rsidRPr="002E2B0B">
        <w:t>の適用規格に準拠し､使用場所に応じて適切なものを選定する</w:t>
      </w:r>
      <w:r w:rsidR="005A7FB3">
        <w:rPr>
          <w:rFonts w:hint="eastAsia"/>
        </w:rPr>
        <w:t>こと</w:t>
      </w:r>
      <w:r w:rsidRPr="002E2B0B">
        <w:t>｡</w:t>
      </w:r>
    </w:p>
    <w:p w14:paraId="526CA6F5" w14:textId="77777777" w:rsidR="00303173" w:rsidRPr="002E2B0B" w:rsidRDefault="00303173" w:rsidP="00303173">
      <w:pPr>
        <w:pStyle w:val="51"/>
        <w:ind w:left="840" w:firstLine="210"/>
        <w:rPr>
          <w:lang w:eastAsia="zh-TW"/>
        </w:rPr>
      </w:pPr>
      <w:r w:rsidRPr="002E2B0B">
        <w:rPr>
          <w:rFonts w:hint="eastAsia"/>
          <w:lang w:eastAsia="zh-TW"/>
        </w:rPr>
        <w:t>適用規格</w:t>
      </w:r>
    </w:p>
    <w:p w14:paraId="2D4DE630" w14:textId="71EAEAAB" w:rsidR="00303173" w:rsidRPr="002E2B0B" w:rsidRDefault="00303173" w:rsidP="00303173">
      <w:pPr>
        <w:pStyle w:val="51"/>
        <w:ind w:left="840" w:firstLine="210"/>
        <w:rPr>
          <w:lang w:eastAsia="zh-TW"/>
        </w:rPr>
      </w:pPr>
      <w:r w:rsidRPr="002E2B0B">
        <w:rPr>
          <w:lang w:eastAsia="zh-TW"/>
        </w:rPr>
        <w:t>JIS</w:t>
      </w:r>
      <w:r w:rsidR="00E16F53">
        <w:rPr>
          <w:lang w:eastAsia="zh-TW"/>
        </w:rPr>
        <w:t xml:space="preserve"> </w:t>
      </w:r>
      <w:r w:rsidR="00280773">
        <w:rPr>
          <w:lang w:eastAsia="zh-TW"/>
        </w:rPr>
        <w:t>C</w:t>
      </w:r>
      <w:r w:rsidR="0080434C" w:rsidRPr="002E2B0B">
        <w:rPr>
          <w:lang w:eastAsia="zh-TW"/>
        </w:rPr>
        <w:t>4</w:t>
      </w:r>
      <w:r w:rsidRPr="002E2B0B">
        <w:rPr>
          <w:lang w:eastAsia="zh-TW"/>
        </w:rPr>
        <w:t>00</w:t>
      </w:r>
      <w:r w:rsidR="0080434C" w:rsidRPr="002E2B0B">
        <w:rPr>
          <w:lang w:eastAsia="zh-TW"/>
        </w:rPr>
        <w:t>4</w:t>
      </w:r>
      <w:r w:rsidRPr="002E2B0B">
        <w:rPr>
          <w:lang w:eastAsia="zh-TW"/>
        </w:rPr>
        <w:t>回転電気機械通則</w:t>
      </w:r>
    </w:p>
    <w:p w14:paraId="20848978" w14:textId="6F17B760" w:rsidR="00303173" w:rsidRPr="002E2B0B" w:rsidRDefault="00303173" w:rsidP="00303173">
      <w:pPr>
        <w:pStyle w:val="51"/>
        <w:ind w:left="840" w:firstLine="210"/>
      </w:pPr>
      <w:r w:rsidRPr="002E2B0B">
        <w:t>JIS</w:t>
      </w:r>
      <w:r w:rsidR="00E16F53">
        <w:t xml:space="preserve"> </w:t>
      </w:r>
      <w:r w:rsidR="00280773">
        <w:t>C</w:t>
      </w:r>
      <w:r w:rsidR="0080434C" w:rsidRPr="002E2B0B">
        <w:t>421</w:t>
      </w:r>
      <w:r w:rsidRPr="002E2B0B">
        <w:t>0低圧三相かご形誘導電動機</w:t>
      </w:r>
    </w:p>
    <w:p w14:paraId="179A85C1" w14:textId="2A128D2D" w:rsidR="00303173" w:rsidRPr="002E2B0B" w:rsidRDefault="00303173" w:rsidP="00303173">
      <w:pPr>
        <w:pStyle w:val="51"/>
        <w:ind w:left="840" w:firstLine="210"/>
      </w:pPr>
      <w:r w:rsidRPr="002E2B0B">
        <w:t>JE</w:t>
      </w:r>
      <w:r w:rsidR="00280773">
        <w:t>C</w:t>
      </w:r>
      <w:r w:rsidR="00E16F53">
        <w:t xml:space="preserve"> </w:t>
      </w:r>
      <w:r w:rsidR="0080434C" w:rsidRPr="002E2B0B">
        <w:t>2137</w:t>
      </w:r>
      <w:r w:rsidRPr="002E2B0B">
        <w:t>誘導機</w:t>
      </w:r>
    </w:p>
    <w:p w14:paraId="1E0A09B1" w14:textId="1990BEE3" w:rsidR="00303173" w:rsidRDefault="00303173" w:rsidP="00303173">
      <w:pPr>
        <w:pStyle w:val="51"/>
        <w:ind w:left="840" w:firstLine="210"/>
      </w:pPr>
      <w:r w:rsidRPr="002E2B0B">
        <w:t>JEM</w:t>
      </w:r>
      <w:r w:rsidR="00E16F53">
        <w:t xml:space="preserve"> </w:t>
      </w:r>
      <w:r w:rsidR="0080434C" w:rsidRPr="002E2B0B">
        <w:t>12</w:t>
      </w:r>
      <w:r w:rsidRPr="002E2B0B">
        <w:t>0</w:t>
      </w:r>
      <w:r w:rsidR="0080434C" w:rsidRPr="002E2B0B">
        <w:t>2</w:t>
      </w:r>
      <w:r w:rsidRPr="002E2B0B">
        <w:t>クレーン用全閉外扇巻線形低圧三相誘導電動機</w:t>
      </w:r>
    </w:p>
    <w:p w14:paraId="32E8B6B0" w14:textId="77777777" w:rsidR="00EE3811" w:rsidRPr="002E2B0B" w:rsidRDefault="00EE3811" w:rsidP="00303173">
      <w:pPr>
        <w:pStyle w:val="51"/>
        <w:ind w:left="840" w:firstLine="210"/>
      </w:pPr>
    </w:p>
    <w:p w14:paraId="02229735" w14:textId="77777777" w:rsidR="00303173" w:rsidRPr="00853AF8" w:rsidRDefault="00303173" w:rsidP="00317D59">
      <w:pPr>
        <w:pStyle w:val="5"/>
        <w:ind w:left="945" w:hanging="945"/>
        <w:rPr>
          <w:rFonts w:ascii="ＭＳ ゴシック" w:eastAsia="ＭＳ ゴシック" w:hAnsi="ＭＳ ゴシック"/>
        </w:rPr>
      </w:pPr>
      <w:r w:rsidRPr="00853AF8">
        <w:rPr>
          <w:rFonts w:ascii="ＭＳ ゴシック" w:eastAsia="ＭＳ ゴシック" w:hAnsi="ＭＳ ゴシック"/>
        </w:rPr>
        <w:t>電動機の始動方法</w:t>
      </w:r>
    </w:p>
    <w:p w14:paraId="040F7FCF" w14:textId="0A0CF0B8" w:rsidR="00303173" w:rsidRPr="002E2B0B" w:rsidRDefault="00303173" w:rsidP="00DF375D">
      <w:pPr>
        <w:pStyle w:val="41"/>
        <w:ind w:left="630" w:firstLine="210"/>
      </w:pPr>
      <w:r w:rsidRPr="002E2B0B">
        <w:rPr>
          <w:rFonts w:hint="eastAsia"/>
        </w:rPr>
        <w:t>原則として直入始動とするが、始動時における電源への影響を十分考慮して、その容量により適切な起動方式とする</w:t>
      </w:r>
      <w:r w:rsidR="005A7FB3">
        <w:rPr>
          <w:rFonts w:hint="eastAsia"/>
        </w:rPr>
        <w:t>こと</w:t>
      </w:r>
      <w:r w:rsidRPr="002E2B0B">
        <w:rPr>
          <w:rFonts w:hint="eastAsia"/>
        </w:rPr>
        <w:t>。</w:t>
      </w:r>
    </w:p>
    <w:p w14:paraId="61A6DA7A" w14:textId="77777777" w:rsidR="00303173" w:rsidRPr="002E2B0B" w:rsidRDefault="00303173" w:rsidP="00303173"/>
    <w:p w14:paraId="59186695" w14:textId="77777777" w:rsidR="00303173" w:rsidRPr="00853AF8" w:rsidRDefault="00303173" w:rsidP="00317D59">
      <w:pPr>
        <w:pStyle w:val="4"/>
        <w:rPr>
          <w:rFonts w:ascii="ＭＳ ゴシック" w:eastAsia="ＭＳ ゴシック" w:hAnsi="ＭＳ ゴシック"/>
        </w:rPr>
      </w:pPr>
      <w:r w:rsidRPr="00853AF8">
        <w:rPr>
          <w:rFonts w:ascii="ＭＳ ゴシック" w:eastAsia="ＭＳ ゴシック" w:hAnsi="ＭＳ ゴシック"/>
        </w:rPr>
        <w:t>工事用電源</w:t>
      </w:r>
    </w:p>
    <w:p w14:paraId="18243EBE" w14:textId="734CD7C6" w:rsidR="00303173" w:rsidRPr="002E2B0B" w:rsidRDefault="00303173" w:rsidP="00303173">
      <w:pPr>
        <w:pStyle w:val="41"/>
        <w:ind w:left="630" w:firstLine="210"/>
      </w:pPr>
      <w:r w:rsidRPr="002E2B0B">
        <w:rPr>
          <w:rFonts w:hint="eastAsia"/>
        </w:rPr>
        <w:t>補修用</w:t>
      </w:r>
      <w:r w:rsidR="00F9746D">
        <w:rPr>
          <w:rFonts w:hint="eastAsia"/>
        </w:rPr>
        <w:t>の</w:t>
      </w:r>
      <w:r w:rsidRPr="002E2B0B">
        <w:t>工事用電源を必要箇所に設ける</w:t>
      </w:r>
      <w:r w:rsidR="005A7FB3">
        <w:rPr>
          <w:rFonts w:hint="eastAsia"/>
        </w:rPr>
        <w:t>こと</w:t>
      </w:r>
      <w:r w:rsidRPr="002E2B0B">
        <w:t>｡</w:t>
      </w:r>
    </w:p>
    <w:p w14:paraId="4187C5FB" w14:textId="77777777" w:rsidR="00303173" w:rsidRPr="002E2B0B" w:rsidRDefault="00303173" w:rsidP="00303173"/>
    <w:p w14:paraId="10C3088D" w14:textId="77777777" w:rsidR="00303173" w:rsidRPr="00853AF8" w:rsidRDefault="00303173" w:rsidP="00317D59">
      <w:pPr>
        <w:pStyle w:val="5"/>
        <w:ind w:left="945" w:hanging="945"/>
        <w:rPr>
          <w:rFonts w:ascii="ＭＳ ゴシック" w:eastAsia="ＭＳ ゴシック" w:hAnsi="ＭＳ ゴシック"/>
        </w:rPr>
      </w:pPr>
      <w:r w:rsidRPr="00853AF8">
        <w:rPr>
          <w:rFonts w:ascii="ＭＳ ゴシック" w:eastAsia="ＭＳ ゴシック" w:hAnsi="ＭＳ ゴシック"/>
        </w:rPr>
        <w:t>電気配線工事</w:t>
      </w:r>
    </w:p>
    <w:p w14:paraId="252BBEF3" w14:textId="65FEC88E" w:rsidR="00303173" w:rsidRDefault="00303173" w:rsidP="007A240A">
      <w:pPr>
        <w:pStyle w:val="41"/>
        <w:ind w:left="630" w:firstLine="210"/>
      </w:pPr>
      <w:r w:rsidRPr="002E2B0B">
        <w:rPr>
          <w:rFonts w:hint="eastAsia"/>
        </w:rPr>
        <w:t>配線の方法や種類は、敷設条件、負荷容量、電圧降下及び安全性等を検討して</w:t>
      </w:r>
      <w:r w:rsidR="00F9746D">
        <w:rPr>
          <w:rFonts w:hint="eastAsia"/>
        </w:rPr>
        <w:t>選定</w:t>
      </w:r>
      <w:r w:rsidRPr="002E2B0B">
        <w:rPr>
          <w:rFonts w:hint="eastAsia"/>
        </w:rPr>
        <w:t>する</w:t>
      </w:r>
      <w:r w:rsidR="005A7FB3">
        <w:rPr>
          <w:rFonts w:hint="eastAsia"/>
        </w:rPr>
        <w:t>こと</w:t>
      </w:r>
      <w:r w:rsidRPr="002E2B0B">
        <w:rPr>
          <w:rFonts w:hint="eastAsia"/>
        </w:rPr>
        <w:t>。</w:t>
      </w:r>
    </w:p>
    <w:p w14:paraId="776C1388" w14:textId="77777777" w:rsidR="00EE3811" w:rsidRPr="002E2B0B" w:rsidRDefault="00EE3811" w:rsidP="00303173">
      <w:pPr>
        <w:pStyle w:val="31"/>
        <w:ind w:left="420" w:firstLine="210"/>
      </w:pPr>
    </w:p>
    <w:p w14:paraId="1A492CD2" w14:textId="77777777" w:rsidR="00303173" w:rsidRPr="00853AF8" w:rsidRDefault="00303173" w:rsidP="00317D59">
      <w:pPr>
        <w:pStyle w:val="5"/>
        <w:ind w:left="945" w:hanging="945"/>
        <w:rPr>
          <w:rFonts w:ascii="ＭＳ ゴシック" w:eastAsia="ＭＳ ゴシック" w:hAnsi="ＭＳ ゴシック"/>
        </w:rPr>
      </w:pPr>
      <w:r w:rsidRPr="00853AF8">
        <w:rPr>
          <w:rFonts w:ascii="ＭＳ ゴシック" w:eastAsia="ＭＳ ゴシック" w:hAnsi="ＭＳ ゴシック"/>
        </w:rPr>
        <w:t>工事方法</w:t>
      </w:r>
    </w:p>
    <w:p w14:paraId="04494524" w14:textId="629D5F2E" w:rsidR="00303173" w:rsidRDefault="00303173" w:rsidP="00303173">
      <w:pPr>
        <w:pStyle w:val="41"/>
        <w:ind w:left="630" w:firstLine="210"/>
      </w:pPr>
      <w:r w:rsidRPr="002E2B0B">
        <w:rPr>
          <w:rFonts w:hint="eastAsia"/>
        </w:rPr>
        <w:t>ケーブル工事、金属ダクト工事、ケーブルラック工事、金属管工事、バスダクト工事及び地中埋設工事等、各敷設条件に応じ適切な工事方法とする</w:t>
      </w:r>
      <w:r w:rsidR="005A7FB3">
        <w:rPr>
          <w:rFonts w:hint="eastAsia"/>
        </w:rPr>
        <w:t>こと</w:t>
      </w:r>
      <w:r w:rsidRPr="002E2B0B">
        <w:rPr>
          <w:rFonts w:hint="eastAsia"/>
        </w:rPr>
        <w:t>。</w:t>
      </w:r>
    </w:p>
    <w:p w14:paraId="1ACC48D5" w14:textId="77777777" w:rsidR="00EE3811" w:rsidRPr="002E2B0B" w:rsidRDefault="00EE3811" w:rsidP="00303173">
      <w:pPr>
        <w:pStyle w:val="41"/>
        <w:ind w:left="630" w:firstLine="210"/>
      </w:pPr>
    </w:p>
    <w:p w14:paraId="09EE292F" w14:textId="77777777" w:rsidR="00303173" w:rsidRPr="00853AF8" w:rsidRDefault="00303173" w:rsidP="00317D59">
      <w:pPr>
        <w:pStyle w:val="5"/>
        <w:ind w:left="945" w:hanging="945"/>
        <w:rPr>
          <w:rFonts w:ascii="ＭＳ ゴシック" w:eastAsia="ＭＳ ゴシック" w:hAnsi="ＭＳ ゴシック"/>
        </w:rPr>
      </w:pPr>
      <w:r w:rsidRPr="00853AF8">
        <w:rPr>
          <w:rFonts w:ascii="ＭＳ ゴシック" w:eastAsia="ＭＳ ゴシック" w:hAnsi="ＭＳ ゴシック"/>
        </w:rPr>
        <w:t>接地工事</w:t>
      </w:r>
    </w:p>
    <w:p w14:paraId="10AE9EE8" w14:textId="6CCA5EA3" w:rsidR="00303173" w:rsidRDefault="00303173" w:rsidP="00303173">
      <w:pPr>
        <w:pStyle w:val="41"/>
        <w:ind w:left="630" w:firstLine="210"/>
      </w:pPr>
      <w:r w:rsidRPr="002E2B0B">
        <w:rPr>
          <w:rFonts w:hint="eastAsia"/>
        </w:rPr>
        <w:t>電気設備技術基準に定められているとおり、接地目的に応じて適切な工事を行う</w:t>
      </w:r>
      <w:r w:rsidR="005A7FB3">
        <w:rPr>
          <w:rFonts w:hint="eastAsia"/>
        </w:rPr>
        <w:t>こと</w:t>
      </w:r>
      <w:r w:rsidRPr="002E2B0B">
        <w:rPr>
          <w:rFonts w:hint="eastAsia"/>
        </w:rPr>
        <w:t>。</w:t>
      </w:r>
    </w:p>
    <w:p w14:paraId="2DEEFAF6" w14:textId="77777777" w:rsidR="00EE3811" w:rsidRPr="002E2B0B" w:rsidRDefault="00EE3811" w:rsidP="00303173">
      <w:pPr>
        <w:pStyle w:val="41"/>
        <w:ind w:left="630" w:firstLine="210"/>
      </w:pPr>
    </w:p>
    <w:p w14:paraId="1612F1EA" w14:textId="77777777" w:rsidR="00303173" w:rsidRPr="00853AF8" w:rsidRDefault="00303173" w:rsidP="00317D59">
      <w:pPr>
        <w:pStyle w:val="5"/>
        <w:ind w:left="945" w:hanging="945"/>
        <w:rPr>
          <w:rFonts w:ascii="ＭＳ ゴシック" w:eastAsia="ＭＳ ゴシック" w:hAnsi="ＭＳ ゴシック"/>
        </w:rPr>
      </w:pPr>
      <w:r w:rsidRPr="00853AF8">
        <w:rPr>
          <w:rFonts w:ascii="ＭＳ ゴシック" w:eastAsia="ＭＳ ゴシック" w:hAnsi="ＭＳ ゴシック"/>
        </w:rPr>
        <w:lastRenderedPageBreak/>
        <w:t>主要配線材料</w:t>
      </w:r>
    </w:p>
    <w:p w14:paraId="6FD76A5B" w14:textId="5455BEF7" w:rsidR="00303173" w:rsidRPr="002E2B0B" w:rsidRDefault="00303173" w:rsidP="00303173">
      <w:pPr>
        <w:pStyle w:val="41"/>
        <w:ind w:left="630" w:firstLine="210"/>
      </w:pPr>
      <w:r w:rsidRPr="002E2B0B">
        <w:rPr>
          <w:rFonts w:hint="eastAsia"/>
        </w:rPr>
        <w:t>架橋ポリエチレン絶縁電力ケーブル又はトリプレックス形架橋ポリエチレン絶縁電力ケーブル等で、適切な容量のケーブルを使用する</w:t>
      </w:r>
      <w:r w:rsidR="003E53B7">
        <w:rPr>
          <w:rFonts w:hint="eastAsia"/>
        </w:rPr>
        <w:t>こと</w:t>
      </w:r>
      <w:r w:rsidRPr="002E2B0B">
        <w:rPr>
          <w:rFonts w:hint="eastAsia"/>
        </w:rPr>
        <w:t>。高温場所や防災回線は耐熱電線を､</w:t>
      </w:r>
      <w:r w:rsidRPr="002E2B0B">
        <w:t>ITV･LAN用には同軸ケーブルや光ファイバーケーブル等を採用する</w:t>
      </w:r>
      <w:r w:rsidR="005A7FB3">
        <w:rPr>
          <w:rFonts w:hint="eastAsia"/>
        </w:rPr>
        <w:t>こと</w:t>
      </w:r>
      <w:r w:rsidRPr="002E2B0B">
        <w:t>。</w:t>
      </w:r>
    </w:p>
    <w:p w14:paraId="361828C9" w14:textId="62984BB9" w:rsidR="00303173" w:rsidRDefault="00303173" w:rsidP="00303173">
      <w:pPr>
        <w:pStyle w:val="41"/>
        <w:ind w:left="630" w:firstLine="210"/>
      </w:pPr>
      <w:r w:rsidRPr="002E2B0B">
        <w:rPr>
          <w:rFonts w:hint="eastAsia"/>
        </w:rPr>
        <w:t>主要配線材料の形式及び数量は提案によるが、可能な限りエコケーブルを使用する</w:t>
      </w:r>
      <w:r w:rsidR="005A7FB3">
        <w:rPr>
          <w:rFonts w:hint="eastAsia"/>
        </w:rPr>
        <w:t>こと</w:t>
      </w:r>
      <w:r w:rsidRPr="002E2B0B">
        <w:rPr>
          <w:rFonts w:hint="eastAsia"/>
        </w:rPr>
        <w:t>。</w:t>
      </w:r>
    </w:p>
    <w:p w14:paraId="5E5C67B6" w14:textId="77777777" w:rsidR="00EE3811" w:rsidRPr="002E2B0B" w:rsidRDefault="00EE3811" w:rsidP="00303173">
      <w:pPr>
        <w:pStyle w:val="41"/>
        <w:ind w:left="630" w:firstLine="210"/>
      </w:pPr>
    </w:p>
    <w:p w14:paraId="57E16715" w14:textId="77777777" w:rsidR="00303173" w:rsidRPr="00C41EDA" w:rsidRDefault="00303173" w:rsidP="00317D59">
      <w:pPr>
        <w:pStyle w:val="4"/>
        <w:rPr>
          <w:rFonts w:ascii="ＭＳ ゴシック" w:eastAsia="ＭＳ ゴシック" w:hAnsi="ＭＳ ゴシック"/>
        </w:rPr>
      </w:pPr>
      <w:r w:rsidRPr="00C41EDA">
        <w:rPr>
          <w:rFonts w:ascii="ＭＳ ゴシック" w:eastAsia="ＭＳ ゴシック" w:hAnsi="ＭＳ ゴシック"/>
        </w:rPr>
        <w:t>配管及び塗装</w:t>
      </w:r>
    </w:p>
    <w:p w14:paraId="7D3C7614" w14:textId="77777777" w:rsidR="00303173" w:rsidRPr="00C41EDA" w:rsidRDefault="00303173" w:rsidP="00317D59">
      <w:pPr>
        <w:pStyle w:val="5"/>
        <w:ind w:left="945" w:hanging="945"/>
        <w:rPr>
          <w:rFonts w:ascii="ＭＳ ゴシック" w:eastAsia="ＭＳ ゴシック" w:hAnsi="ＭＳ ゴシック"/>
        </w:rPr>
      </w:pPr>
      <w:r w:rsidRPr="00C41EDA">
        <w:rPr>
          <w:rFonts w:ascii="ＭＳ ゴシック" w:eastAsia="ＭＳ ゴシック" w:hAnsi="ＭＳ ゴシック"/>
        </w:rPr>
        <w:t>屋外配管</w:t>
      </w:r>
    </w:p>
    <w:p w14:paraId="138ADB39" w14:textId="0AEEBDFA" w:rsidR="00303173" w:rsidRDefault="00303173" w:rsidP="00303173">
      <w:pPr>
        <w:pStyle w:val="51"/>
        <w:ind w:left="840" w:firstLine="210"/>
      </w:pPr>
      <w:r w:rsidRPr="002E2B0B">
        <w:rPr>
          <w:rFonts w:hint="eastAsia"/>
        </w:rPr>
        <w:t>ケーブルダクト又は厚鋼電線管とし、雨水等の侵入を防止する</w:t>
      </w:r>
      <w:r w:rsidR="005A7FB3">
        <w:rPr>
          <w:rFonts w:hint="eastAsia"/>
        </w:rPr>
        <w:t>こと</w:t>
      </w:r>
      <w:r w:rsidRPr="002E2B0B">
        <w:rPr>
          <w:rFonts w:hint="eastAsia"/>
        </w:rPr>
        <w:t>。</w:t>
      </w:r>
    </w:p>
    <w:p w14:paraId="382DA7FA" w14:textId="77777777" w:rsidR="007A240A" w:rsidRPr="002E2B0B" w:rsidRDefault="007A240A" w:rsidP="00303173">
      <w:pPr>
        <w:pStyle w:val="51"/>
        <w:ind w:left="840" w:firstLine="210"/>
      </w:pPr>
    </w:p>
    <w:p w14:paraId="5108DA38" w14:textId="77777777" w:rsidR="00303173" w:rsidRPr="00C41EDA" w:rsidRDefault="00303173" w:rsidP="00317D59">
      <w:pPr>
        <w:pStyle w:val="5"/>
        <w:ind w:left="945" w:hanging="945"/>
        <w:rPr>
          <w:rFonts w:ascii="ＭＳ ゴシック" w:eastAsia="ＭＳ ゴシック" w:hAnsi="ＭＳ ゴシック"/>
        </w:rPr>
      </w:pPr>
      <w:r w:rsidRPr="00C41EDA">
        <w:rPr>
          <w:rFonts w:ascii="ＭＳ ゴシック" w:eastAsia="ＭＳ ゴシック" w:hAnsi="ＭＳ ゴシック"/>
        </w:rPr>
        <w:t>地中埋設配管</w:t>
      </w:r>
    </w:p>
    <w:p w14:paraId="5BA87F3E" w14:textId="56DC70BF" w:rsidR="00303173" w:rsidRDefault="00303173" w:rsidP="00303173">
      <w:pPr>
        <w:pStyle w:val="51"/>
        <w:ind w:left="840" w:firstLine="210"/>
      </w:pPr>
      <w:r w:rsidRPr="002E2B0B">
        <w:rPr>
          <w:rFonts w:hint="eastAsia"/>
        </w:rPr>
        <w:t>ヒューム管、地中線用亜鉛メッキ鋼管、ポリエチレンライニング鋼管又は波付硬質ポリエチレン管より適切なものを選択し使用する</w:t>
      </w:r>
      <w:r w:rsidR="005A7FB3">
        <w:rPr>
          <w:rFonts w:hint="eastAsia"/>
        </w:rPr>
        <w:t>こと</w:t>
      </w:r>
      <w:r w:rsidRPr="002E2B0B">
        <w:rPr>
          <w:rFonts w:hint="eastAsia"/>
        </w:rPr>
        <w:t>。</w:t>
      </w:r>
    </w:p>
    <w:p w14:paraId="5E398B03" w14:textId="77777777" w:rsidR="007A240A" w:rsidRPr="002E2B0B" w:rsidRDefault="007A240A" w:rsidP="00303173">
      <w:pPr>
        <w:pStyle w:val="51"/>
        <w:ind w:left="840" w:firstLine="210"/>
      </w:pPr>
    </w:p>
    <w:p w14:paraId="6A2652C0" w14:textId="77777777" w:rsidR="00303173" w:rsidRPr="00C41EDA" w:rsidRDefault="00303173" w:rsidP="00317D59">
      <w:pPr>
        <w:pStyle w:val="5"/>
        <w:ind w:left="945" w:hanging="945"/>
        <w:rPr>
          <w:rFonts w:ascii="ＭＳ ゴシック" w:eastAsia="ＭＳ ゴシック" w:hAnsi="ＭＳ ゴシック"/>
        </w:rPr>
      </w:pPr>
      <w:r w:rsidRPr="00C41EDA">
        <w:rPr>
          <w:rFonts w:ascii="ＭＳ ゴシック" w:eastAsia="ＭＳ ゴシック" w:hAnsi="ＭＳ ゴシック"/>
        </w:rPr>
        <w:t>塗装</w:t>
      </w:r>
    </w:p>
    <w:p w14:paraId="073D1C36" w14:textId="7A60D2B6" w:rsidR="007A240A" w:rsidRDefault="00303173" w:rsidP="00DF375D">
      <w:pPr>
        <w:pStyle w:val="51"/>
        <w:ind w:leftChars="500" w:left="1050" w:firstLineChars="0" w:firstLine="0"/>
      </w:pPr>
      <w:r w:rsidRPr="002E2B0B">
        <w:rPr>
          <w:rFonts w:hint="eastAsia"/>
        </w:rPr>
        <w:t>屋外、湿気又は水分の多い場所で使用する金属製管路や金具類には、塗装を</w:t>
      </w:r>
      <w:r w:rsidR="000F573B">
        <w:rPr>
          <w:rFonts w:hint="eastAsia"/>
        </w:rPr>
        <w:t>施すこと</w:t>
      </w:r>
      <w:r w:rsidRPr="002E2B0B">
        <w:rPr>
          <w:rFonts w:hint="eastAsia"/>
        </w:rPr>
        <w:t>。ただし、溶融亜鉛メッキ又は</w:t>
      </w:r>
      <w:r w:rsidR="00330C9F">
        <w:rPr>
          <w:rFonts w:hint="eastAsia"/>
        </w:rPr>
        <w:t>SUS</w:t>
      </w:r>
      <w:r w:rsidRPr="002E2B0B">
        <w:rPr>
          <w:rFonts w:hint="eastAsia"/>
        </w:rPr>
        <w:t>等の材料を使用した場合を除く。</w:t>
      </w:r>
    </w:p>
    <w:p w14:paraId="2F5EA680" w14:textId="77777777" w:rsidR="007A240A" w:rsidRDefault="007A240A" w:rsidP="007A240A">
      <w:pPr>
        <w:pStyle w:val="51"/>
        <w:ind w:leftChars="0" w:left="0" w:firstLineChars="0" w:firstLine="0"/>
      </w:pPr>
    </w:p>
    <w:p w14:paraId="23077690" w14:textId="4B2018EF" w:rsidR="007A240A" w:rsidRPr="00C41EDA" w:rsidRDefault="007A240A" w:rsidP="00317D59">
      <w:pPr>
        <w:pStyle w:val="5"/>
        <w:ind w:left="945" w:hanging="945"/>
        <w:rPr>
          <w:rFonts w:ascii="ＭＳ ゴシック" w:eastAsia="ＭＳ ゴシック" w:hAnsi="ＭＳ ゴシック"/>
        </w:rPr>
      </w:pPr>
      <w:r w:rsidRPr="00C41EDA">
        <w:rPr>
          <w:rFonts w:ascii="ＭＳ ゴシック" w:eastAsia="ＭＳ ゴシック" w:hAnsi="ＭＳ ゴシック" w:hint="eastAsia"/>
        </w:rPr>
        <w:t>その他</w:t>
      </w:r>
    </w:p>
    <w:p w14:paraId="79C41D45" w14:textId="4DA13942" w:rsidR="00303173" w:rsidRDefault="00303173" w:rsidP="002B261B">
      <w:pPr>
        <w:pStyle w:val="41"/>
        <w:ind w:leftChars="405" w:left="850" w:firstLine="210"/>
      </w:pPr>
      <w:r w:rsidRPr="00EE3811">
        <w:t>交互運転についても、単独配線とする。</w:t>
      </w:r>
    </w:p>
    <w:p w14:paraId="73A3E73C" w14:textId="42445EE9" w:rsidR="00303173" w:rsidRPr="00EE3811" w:rsidRDefault="00303173" w:rsidP="002B261B">
      <w:pPr>
        <w:pStyle w:val="41"/>
        <w:ind w:leftChars="405" w:left="850" w:firstLine="210"/>
      </w:pPr>
      <w:r w:rsidRPr="00EE3811">
        <w:t>ケーブルダクトは点検が容易にできる構造とする</w:t>
      </w:r>
      <w:r w:rsidR="005A7FB3">
        <w:rPr>
          <w:rFonts w:hint="eastAsia"/>
        </w:rPr>
        <w:t>こと</w:t>
      </w:r>
      <w:r w:rsidRPr="00EE3811">
        <w:t>。</w:t>
      </w:r>
    </w:p>
    <w:p w14:paraId="3E0D381A" w14:textId="77777777" w:rsidR="004112AA" w:rsidRPr="002E2B0B" w:rsidRDefault="004112AA" w:rsidP="004112AA">
      <w:pPr>
        <w:rPr>
          <w:highlight w:val="red"/>
        </w:rPr>
      </w:pPr>
    </w:p>
    <w:p w14:paraId="1C2E018F" w14:textId="77777777" w:rsidR="004112AA" w:rsidRPr="00C41EDA" w:rsidRDefault="004112AA" w:rsidP="00317D59">
      <w:pPr>
        <w:pStyle w:val="4"/>
        <w:rPr>
          <w:rFonts w:ascii="ＭＳ ゴシック" w:eastAsia="ＭＳ ゴシック" w:hAnsi="ＭＳ ゴシック"/>
        </w:rPr>
      </w:pPr>
      <w:bookmarkStart w:id="216" w:name="_Toc133402331"/>
      <w:r w:rsidRPr="00C41EDA">
        <w:rPr>
          <w:rFonts w:ascii="ＭＳ ゴシック" w:eastAsia="ＭＳ ゴシック" w:hAnsi="ＭＳ ゴシック"/>
        </w:rPr>
        <w:t>計装設備</w:t>
      </w:r>
      <w:bookmarkEnd w:id="216"/>
    </w:p>
    <w:p w14:paraId="65887E90" w14:textId="5EFEE4B4" w:rsidR="006E1CA0" w:rsidRPr="002E2B0B" w:rsidRDefault="006E1CA0" w:rsidP="006E1CA0">
      <w:pPr>
        <w:pStyle w:val="41"/>
        <w:ind w:left="630" w:firstLine="210"/>
      </w:pPr>
      <w:r w:rsidRPr="002E2B0B">
        <w:rPr>
          <w:rFonts w:hint="eastAsia"/>
        </w:rPr>
        <w:t>本設備は施設の運転に必要な自動制御設備、遠方監視、遠隔操作装置、データ処理装置及びこれらに関係する計器、（指示、記録、積算、警報等）、操作機器、</w:t>
      </w:r>
      <w:r w:rsidRPr="002E2B0B">
        <w:t>ITV、操作画面の製作、据付、配管、配線等の一切を含むものとすること。</w:t>
      </w:r>
    </w:p>
    <w:p w14:paraId="48A07843" w14:textId="77777777" w:rsidR="006E1CA0" w:rsidRPr="002E2B0B" w:rsidRDefault="006E1CA0" w:rsidP="006E1CA0"/>
    <w:p w14:paraId="76FE2615" w14:textId="42B97158" w:rsidR="006E1CA0" w:rsidRPr="00C41EDA" w:rsidRDefault="006E1CA0" w:rsidP="00317D59">
      <w:pPr>
        <w:pStyle w:val="5"/>
        <w:ind w:left="945" w:hanging="945"/>
        <w:rPr>
          <w:rFonts w:ascii="ＭＳ ゴシック" w:eastAsia="ＭＳ ゴシック" w:hAnsi="ＭＳ ゴシック"/>
        </w:rPr>
      </w:pPr>
      <w:r w:rsidRPr="00C41EDA">
        <w:rPr>
          <w:rFonts w:ascii="ＭＳ ゴシック" w:eastAsia="ＭＳ ゴシック" w:hAnsi="ＭＳ ゴシック"/>
        </w:rPr>
        <w:t>計画概要</w:t>
      </w:r>
    </w:p>
    <w:p w14:paraId="13B7C846" w14:textId="11B9E99B" w:rsidR="006E1CA0" w:rsidRPr="002E2B0B" w:rsidRDefault="006E1CA0" w:rsidP="001F3DA3">
      <w:pPr>
        <w:pStyle w:val="ab"/>
        <w:numPr>
          <w:ilvl w:val="0"/>
          <w:numId w:val="405"/>
        </w:numPr>
        <w:ind w:leftChars="300" w:left="1072" w:hanging="442"/>
      </w:pPr>
      <w:r w:rsidRPr="002E2B0B">
        <w:t>本設備は、プラントの操作・監視・制御の集中化と適切な自動化を行うことにより、プラント運転の信頼性の向上と省力化を図るとともに、運営管理に必要な情報収集を合理的、かつ迅速に行えること。</w:t>
      </w:r>
    </w:p>
    <w:p w14:paraId="02CEDBC6" w14:textId="658712C5" w:rsidR="006E1CA0" w:rsidRPr="002E2B0B" w:rsidRDefault="006E1CA0" w:rsidP="001F3DA3">
      <w:pPr>
        <w:pStyle w:val="ab"/>
        <w:numPr>
          <w:ilvl w:val="0"/>
          <w:numId w:val="405"/>
        </w:numPr>
        <w:ind w:leftChars="300" w:left="1072" w:hanging="442"/>
      </w:pPr>
      <w:r w:rsidRPr="002E2B0B">
        <w:t>本設備は、各設備・機器の集中・遠隔監視及び操作を行えるものとし、また自動順序起動・停止及び必要な機器の自動制御等で各プロセスに最適な制御を行えること。</w:t>
      </w:r>
    </w:p>
    <w:p w14:paraId="54D1DC46" w14:textId="26045DF5" w:rsidR="006E1CA0" w:rsidRPr="002E2B0B" w:rsidRDefault="006E1CA0" w:rsidP="001F3DA3">
      <w:pPr>
        <w:pStyle w:val="ab"/>
        <w:numPr>
          <w:ilvl w:val="0"/>
          <w:numId w:val="405"/>
        </w:numPr>
        <w:ind w:leftChars="300" w:left="1072" w:hanging="442"/>
      </w:pPr>
      <w:r w:rsidRPr="002E2B0B">
        <w:t>設備・機器の集中・遠隔監視及び操作を行えるものとし、また自動順序起動・停止及び必要な機器の自動制御等で各プロセスに最適な制御を行えること</w:t>
      </w:r>
      <w:r w:rsidR="00916541">
        <w:rPr>
          <w:rFonts w:hint="eastAsia"/>
        </w:rPr>
        <w:t>。</w:t>
      </w:r>
    </w:p>
    <w:p w14:paraId="08FAF0FA" w14:textId="6F809C3B" w:rsidR="00AD3F95" w:rsidRPr="002E2B0B" w:rsidRDefault="00F9746D" w:rsidP="001F3DA3">
      <w:pPr>
        <w:pStyle w:val="ab"/>
        <w:numPr>
          <w:ilvl w:val="0"/>
          <w:numId w:val="405"/>
        </w:numPr>
        <w:ind w:leftChars="300" w:left="1072" w:hanging="442"/>
      </w:pPr>
      <w:r>
        <w:rPr>
          <w:rFonts w:hint="eastAsia"/>
        </w:rPr>
        <w:t>計装</w:t>
      </w:r>
      <w:r w:rsidR="006E1CA0" w:rsidRPr="002E2B0B">
        <w:t>監視</w:t>
      </w:r>
      <w:r>
        <w:rPr>
          <w:rFonts w:hint="eastAsia"/>
        </w:rPr>
        <w:t>機能</w:t>
      </w:r>
      <w:r w:rsidR="006E1CA0" w:rsidRPr="002E2B0B">
        <w:t>、自動制御機能、データ処理機能は以下のとおり計画すること。</w:t>
      </w:r>
    </w:p>
    <w:p w14:paraId="253D5486" w14:textId="77777777" w:rsidR="00AD3F95" w:rsidRPr="002E2B0B" w:rsidRDefault="00AD3F95" w:rsidP="00AD3F95">
      <w:pPr>
        <w:pStyle w:val="41"/>
        <w:ind w:leftChars="0" w:left="0" w:firstLineChars="0" w:firstLine="0"/>
      </w:pPr>
    </w:p>
    <w:p w14:paraId="18566DA9" w14:textId="444FD63A" w:rsidR="00AD3F95" w:rsidRPr="00C41EDA" w:rsidRDefault="00AD3F95" w:rsidP="00317D59">
      <w:pPr>
        <w:pStyle w:val="5"/>
        <w:ind w:left="945" w:hanging="945"/>
        <w:rPr>
          <w:rFonts w:ascii="ＭＳ ゴシック" w:eastAsia="ＭＳ ゴシック" w:hAnsi="ＭＳ ゴシック"/>
        </w:rPr>
      </w:pPr>
      <w:r w:rsidRPr="00C41EDA">
        <w:rPr>
          <w:rFonts w:ascii="ＭＳ ゴシック" w:eastAsia="ＭＳ ゴシック" w:hAnsi="ＭＳ ゴシック"/>
        </w:rPr>
        <w:lastRenderedPageBreak/>
        <w:t>一般項目</w:t>
      </w:r>
    </w:p>
    <w:p w14:paraId="47A393BC" w14:textId="33F6770D" w:rsidR="00916541" w:rsidRPr="002E2B0B" w:rsidRDefault="00AD3F95" w:rsidP="001F3DA3">
      <w:pPr>
        <w:pStyle w:val="ab"/>
        <w:numPr>
          <w:ilvl w:val="0"/>
          <w:numId w:val="289"/>
        </w:numPr>
        <w:ind w:leftChars="300" w:left="1071" w:hanging="441"/>
      </w:pPr>
      <w:r w:rsidRPr="002E2B0B">
        <w:t>設備・機器の集中・遠隔監視及び操作を行えるものとし、また自動順序起動・停止及び必要な機器の自動制御等で各プロセスに最適な制御を行えるこ</w:t>
      </w:r>
      <w:r w:rsidRPr="002E2B0B">
        <w:rPr>
          <w:rFonts w:hint="eastAsia"/>
        </w:rPr>
        <w:t>と。</w:t>
      </w:r>
    </w:p>
    <w:p w14:paraId="5C0C6882" w14:textId="1A0F91EE" w:rsidR="00AD3F95" w:rsidRPr="002E2B0B" w:rsidRDefault="00AD3F95" w:rsidP="001F3DA3">
      <w:pPr>
        <w:pStyle w:val="ab"/>
        <w:numPr>
          <w:ilvl w:val="0"/>
          <w:numId w:val="289"/>
        </w:numPr>
        <w:ind w:leftChars="300" w:left="1071" w:hanging="441"/>
      </w:pPr>
      <w:r w:rsidRPr="002E2B0B">
        <w:t>対環境性を十分考慮のうえ、ごみ処理プロセスの雰囲気に適したシステム構成とし、停電、電圧の変動及びノイズ等に対して十分な保護対策を講ずること。</w:t>
      </w:r>
    </w:p>
    <w:p w14:paraId="271CF13E" w14:textId="77777777" w:rsidR="00AD3F95" w:rsidRPr="002E2B0B" w:rsidRDefault="00AD3F95" w:rsidP="00AD3F95">
      <w:pPr>
        <w:pStyle w:val="41"/>
        <w:ind w:leftChars="0" w:left="0" w:firstLineChars="0" w:firstLine="0"/>
      </w:pPr>
    </w:p>
    <w:p w14:paraId="1C5FA00E" w14:textId="4AE381A6" w:rsidR="00AD3F95" w:rsidRPr="00C41EDA" w:rsidRDefault="00AD3F95" w:rsidP="00317D59">
      <w:pPr>
        <w:pStyle w:val="5"/>
        <w:ind w:left="945" w:hanging="945"/>
        <w:rPr>
          <w:rFonts w:ascii="ＭＳ ゴシック" w:eastAsia="ＭＳ ゴシック" w:hAnsi="ＭＳ ゴシック"/>
        </w:rPr>
      </w:pPr>
      <w:r w:rsidRPr="00C41EDA">
        <w:rPr>
          <w:rFonts w:ascii="ＭＳ ゴシック" w:eastAsia="ＭＳ ゴシック" w:hAnsi="ＭＳ ゴシック"/>
        </w:rPr>
        <w:t>計装監視機能</w:t>
      </w:r>
    </w:p>
    <w:p w14:paraId="529F6F26" w14:textId="625E0577" w:rsidR="00AD3F95" w:rsidRPr="002E2B0B" w:rsidRDefault="006E1CA0" w:rsidP="00B53A1A">
      <w:pPr>
        <w:pStyle w:val="41"/>
        <w:ind w:leftChars="100" w:left="210" w:firstLineChars="300" w:firstLine="630"/>
      </w:pPr>
      <w:r w:rsidRPr="002E2B0B">
        <w:rPr>
          <w:rFonts w:hint="eastAsia"/>
        </w:rPr>
        <w:t>自動制御システム及びデータ処理設備は以下の機能を有すること。</w:t>
      </w:r>
    </w:p>
    <w:p w14:paraId="4977D3A1" w14:textId="3FA8B612" w:rsidR="00AD3F95" w:rsidRPr="002E2B0B" w:rsidRDefault="00AD3F95" w:rsidP="001F3DA3">
      <w:pPr>
        <w:pStyle w:val="ab"/>
        <w:numPr>
          <w:ilvl w:val="0"/>
          <w:numId w:val="290"/>
        </w:numPr>
        <w:ind w:leftChars="300" w:left="1055" w:hanging="425"/>
      </w:pPr>
      <w:r w:rsidRPr="002E2B0B">
        <w:t>不燃・粗大ごみ処理系列の運転状態の表示・監視</w:t>
      </w:r>
    </w:p>
    <w:p w14:paraId="04EBD904" w14:textId="3F7AC30D" w:rsidR="009D7ED5" w:rsidRPr="002E2B0B" w:rsidRDefault="009D7ED5" w:rsidP="001F3DA3">
      <w:pPr>
        <w:pStyle w:val="ab"/>
        <w:numPr>
          <w:ilvl w:val="0"/>
          <w:numId w:val="290"/>
        </w:numPr>
        <w:ind w:leftChars="300" w:left="1055" w:hanging="425"/>
      </w:pPr>
      <w:r w:rsidRPr="002E2B0B">
        <w:t>かん類処理系列の運転状態の表示・監視</w:t>
      </w:r>
    </w:p>
    <w:p w14:paraId="28804750" w14:textId="30AB888E" w:rsidR="009D7ED5" w:rsidRPr="002E2B0B" w:rsidRDefault="009D7ED5" w:rsidP="001F3DA3">
      <w:pPr>
        <w:pStyle w:val="ab"/>
        <w:numPr>
          <w:ilvl w:val="0"/>
          <w:numId w:val="290"/>
        </w:numPr>
        <w:ind w:leftChars="300" w:left="1055" w:hanging="425"/>
      </w:pPr>
      <w:r w:rsidRPr="002E2B0B">
        <w:t>ペットボトル処理系列の運転状態の表示・監視</w:t>
      </w:r>
    </w:p>
    <w:p w14:paraId="0A72CEC1" w14:textId="3BFCDF0C" w:rsidR="009D7ED5" w:rsidRPr="002E2B0B" w:rsidRDefault="009D7ED5" w:rsidP="001F3DA3">
      <w:pPr>
        <w:pStyle w:val="ab"/>
        <w:numPr>
          <w:ilvl w:val="0"/>
          <w:numId w:val="290"/>
        </w:numPr>
        <w:ind w:leftChars="300" w:left="1055" w:hanging="425"/>
      </w:pPr>
      <w:r w:rsidRPr="002E2B0B">
        <w:t>剪定枝資源化施設の運転状態の表示・監視</w:t>
      </w:r>
    </w:p>
    <w:p w14:paraId="0F477E68" w14:textId="61CF707F" w:rsidR="009D7ED5" w:rsidRPr="002E2B0B" w:rsidRDefault="009D7ED5" w:rsidP="001F3DA3">
      <w:pPr>
        <w:pStyle w:val="ab"/>
        <w:numPr>
          <w:ilvl w:val="0"/>
          <w:numId w:val="290"/>
        </w:numPr>
        <w:ind w:leftChars="300" w:left="1055" w:hanging="425"/>
      </w:pPr>
      <w:r w:rsidRPr="002E2B0B">
        <w:t>各受入れ・供給設備の運転状態の表示・監視</w:t>
      </w:r>
    </w:p>
    <w:p w14:paraId="3296972D" w14:textId="141C9BDF" w:rsidR="009D7ED5" w:rsidRPr="002E2B0B" w:rsidRDefault="009D7ED5" w:rsidP="001F3DA3">
      <w:pPr>
        <w:pStyle w:val="ab"/>
        <w:numPr>
          <w:ilvl w:val="0"/>
          <w:numId w:val="290"/>
        </w:numPr>
        <w:ind w:leftChars="300" w:left="1055" w:hanging="425"/>
      </w:pPr>
      <w:r w:rsidRPr="002E2B0B">
        <w:t>各貯留・搬出設備の運転状態の表示・監視</w:t>
      </w:r>
    </w:p>
    <w:p w14:paraId="0F92F578" w14:textId="13D0430C" w:rsidR="009D7ED5" w:rsidRPr="002E2B0B" w:rsidRDefault="009D7ED5" w:rsidP="001F3DA3">
      <w:pPr>
        <w:pStyle w:val="ab"/>
        <w:numPr>
          <w:ilvl w:val="0"/>
          <w:numId w:val="290"/>
        </w:numPr>
        <w:ind w:leftChars="300" w:left="1055" w:hanging="425"/>
      </w:pPr>
      <w:r w:rsidRPr="002E2B0B">
        <w:t>各集じん設備の運転状態の表示・監視</w:t>
      </w:r>
    </w:p>
    <w:p w14:paraId="68990558" w14:textId="19DBCF49" w:rsidR="009D7ED5" w:rsidRPr="002E2B0B" w:rsidRDefault="009D7ED5" w:rsidP="001F3DA3">
      <w:pPr>
        <w:pStyle w:val="ab"/>
        <w:numPr>
          <w:ilvl w:val="0"/>
          <w:numId w:val="290"/>
        </w:numPr>
        <w:ind w:leftChars="300" w:left="1055" w:hanging="425"/>
      </w:pPr>
      <w:r w:rsidRPr="002E2B0B">
        <w:t>給排水設備の運転状態の表示・監視</w:t>
      </w:r>
    </w:p>
    <w:p w14:paraId="08D84F0B" w14:textId="31FAC76F" w:rsidR="009D7ED5" w:rsidRPr="002E2B0B" w:rsidRDefault="009D7ED5" w:rsidP="001F3DA3">
      <w:pPr>
        <w:pStyle w:val="ab"/>
        <w:numPr>
          <w:ilvl w:val="0"/>
          <w:numId w:val="290"/>
        </w:numPr>
        <w:ind w:leftChars="300" w:left="1055" w:hanging="425"/>
      </w:pPr>
      <w:r w:rsidRPr="002E2B0B">
        <w:t>電気設備の運転状態の表示・監視</w:t>
      </w:r>
    </w:p>
    <w:p w14:paraId="2C81BBCA" w14:textId="683EDCE8" w:rsidR="009D7ED5" w:rsidRPr="002E2B0B" w:rsidRDefault="009D7ED5" w:rsidP="001F3DA3">
      <w:pPr>
        <w:pStyle w:val="ab"/>
        <w:numPr>
          <w:ilvl w:val="0"/>
          <w:numId w:val="290"/>
        </w:numPr>
        <w:ind w:leftChars="300" w:left="1055" w:hanging="425"/>
      </w:pPr>
      <w:r w:rsidRPr="002E2B0B">
        <w:t>ITV設備の運転状態の表示・監視</w:t>
      </w:r>
    </w:p>
    <w:p w14:paraId="57EBC9A4" w14:textId="10068795" w:rsidR="009D7ED5" w:rsidRPr="002E2B0B" w:rsidRDefault="009D7ED5" w:rsidP="001F3DA3">
      <w:pPr>
        <w:pStyle w:val="ab"/>
        <w:numPr>
          <w:ilvl w:val="0"/>
          <w:numId w:val="290"/>
        </w:numPr>
        <w:ind w:leftChars="300" w:left="1055" w:hanging="425"/>
      </w:pPr>
      <w:r w:rsidRPr="002E2B0B">
        <w:t>その他運転に必要なもの</w:t>
      </w:r>
    </w:p>
    <w:p w14:paraId="368F45A5" w14:textId="77777777" w:rsidR="009D7ED5" w:rsidRPr="002E2B0B" w:rsidRDefault="009D7ED5" w:rsidP="009D7ED5">
      <w:pPr>
        <w:pStyle w:val="41"/>
        <w:ind w:leftChars="0" w:left="0" w:firstLineChars="0" w:firstLine="0"/>
      </w:pPr>
    </w:p>
    <w:p w14:paraId="316F8CE1" w14:textId="44BCB86B" w:rsidR="009D7ED5" w:rsidRPr="00C41EDA" w:rsidRDefault="009D7ED5" w:rsidP="00317D59">
      <w:pPr>
        <w:pStyle w:val="5"/>
        <w:ind w:left="945" w:hanging="945"/>
        <w:rPr>
          <w:rFonts w:ascii="ＭＳ ゴシック" w:eastAsia="ＭＳ ゴシック" w:hAnsi="ＭＳ ゴシック"/>
        </w:rPr>
      </w:pPr>
      <w:r w:rsidRPr="00C41EDA">
        <w:rPr>
          <w:rFonts w:ascii="ＭＳ ゴシック" w:eastAsia="ＭＳ ゴシック" w:hAnsi="ＭＳ ゴシック" w:hint="eastAsia"/>
        </w:rPr>
        <w:t>自動制御</w:t>
      </w:r>
      <w:r w:rsidRPr="00C41EDA">
        <w:rPr>
          <w:rFonts w:ascii="ＭＳ ゴシック" w:eastAsia="ＭＳ ゴシック" w:hAnsi="ＭＳ ゴシック"/>
        </w:rPr>
        <w:t>機能</w:t>
      </w:r>
    </w:p>
    <w:p w14:paraId="2CDAC02B" w14:textId="0FC7CE79" w:rsidR="009D7ED5" w:rsidRPr="002E2B0B" w:rsidRDefault="009D7ED5" w:rsidP="001F3DA3">
      <w:pPr>
        <w:pStyle w:val="ab"/>
        <w:numPr>
          <w:ilvl w:val="0"/>
          <w:numId w:val="291"/>
        </w:numPr>
        <w:ind w:leftChars="300" w:left="1070"/>
      </w:pPr>
      <w:r w:rsidRPr="002E2B0B">
        <w:t>処理設備運転制御</w:t>
      </w:r>
    </w:p>
    <w:p w14:paraId="5A3030DE" w14:textId="4C04944D" w:rsidR="006E1CA0" w:rsidRPr="002E2B0B" w:rsidRDefault="006E1CA0" w:rsidP="001F3DA3">
      <w:pPr>
        <w:pStyle w:val="41"/>
        <w:ind w:leftChars="142" w:left="298" w:firstLineChars="347" w:firstLine="729"/>
      </w:pPr>
      <w:r w:rsidRPr="002E2B0B">
        <w:rPr>
          <w:rFonts w:hint="eastAsia"/>
        </w:rPr>
        <w:t>自動</w:t>
      </w:r>
      <w:r w:rsidR="00876CE6" w:rsidRPr="002E2B0B">
        <w:rPr>
          <w:rFonts w:hint="eastAsia"/>
        </w:rPr>
        <w:t>順序</w:t>
      </w:r>
      <w:r w:rsidRPr="002E2B0B">
        <w:rPr>
          <w:rFonts w:hint="eastAsia"/>
        </w:rPr>
        <w:t>起動、停止、緊急時自動停止、その他</w:t>
      </w:r>
    </w:p>
    <w:p w14:paraId="78655004" w14:textId="677E00F1" w:rsidR="009D7ED5" w:rsidRPr="002E2B0B" w:rsidRDefault="009D7ED5" w:rsidP="001F3DA3">
      <w:pPr>
        <w:pStyle w:val="ab"/>
        <w:numPr>
          <w:ilvl w:val="0"/>
          <w:numId w:val="291"/>
        </w:numPr>
        <w:ind w:leftChars="300" w:left="1070"/>
      </w:pPr>
      <w:r w:rsidRPr="002E2B0B">
        <w:t>動力機器制御</w:t>
      </w:r>
    </w:p>
    <w:p w14:paraId="17886BA4" w14:textId="66BA214A" w:rsidR="009D7ED5" w:rsidRPr="002E2B0B" w:rsidRDefault="006E1CA0" w:rsidP="001F3DA3">
      <w:pPr>
        <w:pStyle w:val="41"/>
        <w:ind w:leftChars="142" w:left="298" w:firstLineChars="347" w:firstLine="729"/>
      </w:pPr>
      <w:r w:rsidRPr="002E2B0B">
        <w:rPr>
          <w:rFonts w:hint="eastAsia"/>
        </w:rPr>
        <w:t>回転数制御、発停制御、交互運転、その他</w:t>
      </w:r>
    </w:p>
    <w:p w14:paraId="67961F02" w14:textId="48FA321F" w:rsidR="009D7ED5" w:rsidRPr="002E2B0B" w:rsidRDefault="00493CDD" w:rsidP="001F3DA3">
      <w:pPr>
        <w:pStyle w:val="ab"/>
        <w:numPr>
          <w:ilvl w:val="0"/>
          <w:numId w:val="291"/>
        </w:numPr>
        <w:ind w:leftChars="300" w:left="1070"/>
      </w:pPr>
      <w:r w:rsidRPr="002E2B0B">
        <w:rPr>
          <w:rFonts w:hint="eastAsia"/>
        </w:rPr>
        <w:t>給</w:t>
      </w:r>
      <w:r w:rsidR="009D7ED5" w:rsidRPr="002E2B0B">
        <w:t>排水関係運転制御</w:t>
      </w:r>
    </w:p>
    <w:p w14:paraId="2ACA5FEA" w14:textId="0D9C137D" w:rsidR="006E1CA0" w:rsidRPr="002E2B0B" w:rsidRDefault="006E1CA0" w:rsidP="001F3DA3">
      <w:pPr>
        <w:pStyle w:val="41"/>
        <w:ind w:leftChars="142" w:left="298" w:firstLineChars="347" w:firstLine="729"/>
      </w:pPr>
      <w:r w:rsidRPr="002E2B0B">
        <w:rPr>
          <w:rFonts w:hint="eastAsia"/>
        </w:rPr>
        <w:t>水槽等のレベル制御、その他</w:t>
      </w:r>
    </w:p>
    <w:p w14:paraId="15761C2F" w14:textId="2122C8F1" w:rsidR="00493CDD" w:rsidRPr="002E2B0B" w:rsidRDefault="00493CDD" w:rsidP="001F3DA3">
      <w:pPr>
        <w:pStyle w:val="ab"/>
        <w:numPr>
          <w:ilvl w:val="0"/>
          <w:numId w:val="291"/>
        </w:numPr>
        <w:ind w:leftChars="300" w:left="1070"/>
      </w:pPr>
      <w:r w:rsidRPr="002E2B0B">
        <w:t>建築設備関係運転制御発停制御、その他</w:t>
      </w:r>
    </w:p>
    <w:p w14:paraId="6F23EB72" w14:textId="3363A559" w:rsidR="00493CDD" w:rsidRPr="002E2B0B" w:rsidRDefault="00493CDD" w:rsidP="001F3DA3">
      <w:pPr>
        <w:pStyle w:val="ab"/>
        <w:numPr>
          <w:ilvl w:val="0"/>
          <w:numId w:val="291"/>
        </w:numPr>
        <w:ind w:leftChars="300" w:left="1070"/>
      </w:pPr>
      <w:r w:rsidRPr="002E2B0B">
        <w:t>不燃・粗大ごみ処理ラインにおける火災検知と自動消火</w:t>
      </w:r>
    </w:p>
    <w:p w14:paraId="062EF9BD" w14:textId="3DCD3B57" w:rsidR="00493CDD" w:rsidRPr="002E2B0B" w:rsidRDefault="00493CDD" w:rsidP="001F3DA3">
      <w:pPr>
        <w:pStyle w:val="ab"/>
        <w:numPr>
          <w:ilvl w:val="0"/>
          <w:numId w:val="291"/>
        </w:numPr>
        <w:ind w:leftChars="300" w:left="1070"/>
      </w:pPr>
      <w:r w:rsidRPr="002E2B0B">
        <w:t>その他必要なもの</w:t>
      </w:r>
    </w:p>
    <w:p w14:paraId="4A5A2E8E" w14:textId="77777777" w:rsidR="00493CDD" w:rsidRPr="002E2B0B" w:rsidRDefault="00493CDD" w:rsidP="00493CDD">
      <w:pPr>
        <w:pStyle w:val="41"/>
        <w:ind w:leftChars="0" w:left="0" w:firstLineChars="0" w:firstLine="0"/>
      </w:pPr>
    </w:p>
    <w:p w14:paraId="00B8EB0F" w14:textId="328B3911" w:rsidR="00493CDD" w:rsidRPr="00C41EDA" w:rsidRDefault="00493CDD" w:rsidP="00317D59">
      <w:pPr>
        <w:pStyle w:val="5"/>
        <w:ind w:left="945" w:hanging="945"/>
        <w:rPr>
          <w:rFonts w:ascii="ＭＳ ゴシック" w:eastAsia="ＭＳ ゴシック" w:hAnsi="ＭＳ ゴシック"/>
        </w:rPr>
      </w:pPr>
      <w:r w:rsidRPr="00C41EDA">
        <w:rPr>
          <w:rFonts w:ascii="ＭＳ ゴシック" w:eastAsia="ＭＳ ゴシック" w:hAnsi="ＭＳ ゴシック" w:hint="eastAsia"/>
        </w:rPr>
        <w:t>データ処理機能</w:t>
      </w:r>
    </w:p>
    <w:p w14:paraId="5E88D25D" w14:textId="06B766AA" w:rsidR="00493CDD" w:rsidRPr="002E2B0B" w:rsidRDefault="00493CDD" w:rsidP="00493CDD">
      <w:pPr>
        <w:pStyle w:val="41"/>
        <w:ind w:leftChars="405" w:left="850" w:firstLineChars="62" w:firstLine="130"/>
      </w:pPr>
      <w:r w:rsidRPr="002E2B0B">
        <w:rPr>
          <w:rFonts w:hint="eastAsia"/>
        </w:rPr>
        <w:t>データ処理は、項目によりマテリアルリサイクル推進施設全体として、又は各処理系列ごとにまとめもので計画すること。</w:t>
      </w:r>
    </w:p>
    <w:p w14:paraId="58DB21CF" w14:textId="5D663AB5" w:rsidR="00493CDD" w:rsidRPr="002E2B0B" w:rsidRDefault="00493CDD" w:rsidP="001F3DA3">
      <w:pPr>
        <w:pStyle w:val="ab"/>
        <w:numPr>
          <w:ilvl w:val="0"/>
          <w:numId w:val="292"/>
        </w:numPr>
        <w:ind w:leftChars="300" w:left="1072" w:hanging="442"/>
      </w:pPr>
      <w:r w:rsidRPr="002E2B0B">
        <w:t>ごみの搬入データ（直接ストックヤード搬入品目含む）</w:t>
      </w:r>
    </w:p>
    <w:p w14:paraId="7D2D26F2" w14:textId="11A8A9FC" w:rsidR="00493CDD" w:rsidRPr="002E2B0B" w:rsidRDefault="00493CDD" w:rsidP="001F3DA3">
      <w:pPr>
        <w:pStyle w:val="ab"/>
        <w:numPr>
          <w:ilvl w:val="0"/>
          <w:numId w:val="292"/>
        </w:numPr>
        <w:ind w:leftChars="300" w:left="1072" w:hanging="442"/>
      </w:pPr>
      <w:r w:rsidRPr="002E2B0B">
        <w:t>ごみ処理量データ（ごみ種別）</w:t>
      </w:r>
    </w:p>
    <w:p w14:paraId="7E0FF686" w14:textId="4E289797" w:rsidR="00493CDD" w:rsidRPr="002E2B0B" w:rsidRDefault="00493CDD" w:rsidP="001F3DA3">
      <w:pPr>
        <w:pStyle w:val="ab"/>
        <w:numPr>
          <w:ilvl w:val="0"/>
          <w:numId w:val="292"/>
        </w:numPr>
        <w:ind w:leftChars="300" w:left="1072" w:hanging="442"/>
      </w:pPr>
      <w:r w:rsidRPr="002E2B0B">
        <w:t>処理系列毎の運転データ</w:t>
      </w:r>
    </w:p>
    <w:p w14:paraId="6C690404" w14:textId="0ABEF787" w:rsidR="00493CDD" w:rsidRPr="002E2B0B" w:rsidRDefault="00493CDD" w:rsidP="001F3DA3">
      <w:pPr>
        <w:pStyle w:val="ab"/>
        <w:numPr>
          <w:ilvl w:val="0"/>
          <w:numId w:val="292"/>
        </w:numPr>
        <w:ind w:leftChars="300" w:left="1072" w:hanging="442"/>
      </w:pPr>
      <w:r w:rsidRPr="002E2B0B">
        <w:t>抜取物含む各搬出物の搬出データ（直接ストックヤード搬入品目含む）</w:t>
      </w:r>
    </w:p>
    <w:p w14:paraId="635FA12C" w14:textId="15F4270D" w:rsidR="00493CDD" w:rsidRPr="002E2B0B" w:rsidRDefault="00493CDD" w:rsidP="001F3DA3">
      <w:pPr>
        <w:pStyle w:val="ab"/>
        <w:numPr>
          <w:ilvl w:val="0"/>
          <w:numId w:val="292"/>
        </w:numPr>
        <w:ind w:leftChars="300" w:left="1072" w:hanging="442"/>
      </w:pPr>
      <w:r w:rsidRPr="002E2B0B">
        <w:lastRenderedPageBreak/>
        <w:t>電力管理データ</w:t>
      </w:r>
    </w:p>
    <w:p w14:paraId="489FF56E" w14:textId="7C0B2768" w:rsidR="00493CDD" w:rsidRPr="002E2B0B" w:rsidRDefault="00493CDD" w:rsidP="001F3DA3">
      <w:pPr>
        <w:pStyle w:val="ab"/>
        <w:numPr>
          <w:ilvl w:val="0"/>
          <w:numId w:val="292"/>
        </w:numPr>
        <w:ind w:leftChars="300" w:left="1072" w:hanging="442"/>
      </w:pPr>
      <w:r w:rsidRPr="002E2B0B">
        <w:t>各種プロセスデータ</w:t>
      </w:r>
    </w:p>
    <w:p w14:paraId="0976D4BB" w14:textId="3843729D" w:rsidR="00493CDD" w:rsidRPr="002E2B0B" w:rsidRDefault="00493CDD" w:rsidP="001F3DA3">
      <w:pPr>
        <w:pStyle w:val="ab"/>
        <w:numPr>
          <w:ilvl w:val="0"/>
          <w:numId w:val="292"/>
        </w:numPr>
        <w:ind w:leftChars="300" w:left="1072" w:hanging="442"/>
      </w:pPr>
      <w:r w:rsidRPr="002E2B0B">
        <w:t>ユーティリティ使用量等データ</w:t>
      </w:r>
    </w:p>
    <w:p w14:paraId="70618B9C" w14:textId="2D6C9CDC" w:rsidR="00493CDD" w:rsidRPr="002E2B0B" w:rsidRDefault="00493CDD" w:rsidP="001F3DA3">
      <w:pPr>
        <w:pStyle w:val="ab"/>
        <w:numPr>
          <w:ilvl w:val="0"/>
          <w:numId w:val="292"/>
        </w:numPr>
        <w:ind w:leftChars="300" w:left="1072" w:hanging="442"/>
      </w:pPr>
      <w:r w:rsidRPr="002E2B0B">
        <w:t>各機器の稼働状況のデータ</w:t>
      </w:r>
    </w:p>
    <w:p w14:paraId="22E217FB" w14:textId="75FFBE6A" w:rsidR="00493CDD" w:rsidRPr="002E2B0B" w:rsidRDefault="00493CDD" w:rsidP="001F3DA3">
      <w:pPr>
        <w:pStyle w:val="ab"/>
        <w:numPr>
          <w:ilvl w:val="0"/>
          <w:numId w:val="292"/>
        </w:numPr>
        <w:ind w:leftChars="300" w:left="1072" w:hanging="442"/>
      </w:pPr>
      <w:r w:rsidRPr="002E2B0B">
        <w:t>アラーム発生記録</w:t>
      </w:r>
    </w:p>
    <w:p w14:paraId="75770631" w14:textId="167F98B1" w:rsidR="00493CDD" w:rsidRPr="002E2B0B" w:rsidRDefault="00493CDD" w:rsidP="001F3DA3">
      <w:pPr>
        <w:pStyle w:val="ab"/>
        <w:numPr>
          <w:ilvl w:val="0"/>
          <w:numId w:val="292"/>
        </w:numPr>
        <w:ind w:leftChars="300" w:left="1072" w:hanging="442"/>
      </w:pPr>
      <w:r w:rsidRPr="002E2B0B">
        <w:t>その他必要なデータ</w:t>
      </w:r>
    </w:p>
    <w:p w14:paraId="6A58D133" w14:textId="77777777" w:rsidR="00D16690" w:rsidRPr="002E2B0B" w:rsidRDefault="00D16690" w:rsidP="00D16690">
      <w:pPr>
        <w:pStyle w:val="41"/>
        <w:ind w:leftChars="0" w:left="0" w:firstLineChars="0" w:firstLine="0"/>
      </w:pPr>
    </w:p>
    <w:p w14:paraId="6C5E928D" w14:textId="26A8BDEF" w:rsidR="00D16690" w:rsidRPr="0085296F" w:rsidRDefault="00D16690" w:rsidP="00317D59">
      <w:pPr>
        <w:pStyle w:val="5"/>
        <w:ind w:left="945" w:hanging="945"/>
        <w:rPr>
          <w:rFonts w:ascii="ＭＳ ゴシック" w:eastAsia="ＭＳ ゴシック" w:hAnsi="ＭＳ ゴシック"/>
        </w:rPr>
      </w:pPr>
      <w:r w:rsidRPr="0085296F">
        <w:rPr>
          <w:rFonts w:ascii="ＭＳ ゴシック" w:eastAsia="ＭＳ ゴシック" w:hAnsi="ＭＳ ゴシック"/>
        </w:rPr>
        <w:t>設計基準</w:t>
      </w:r>
    </w:p>
    <w:p w14:paraId="18924B07" w14:textId="62779B2D" w:rsidR="00D16690" w:rsidRPr="002E2B0B" w:rsidRDefault="00D16690" w:rsidP="001F3DA3">
      <w:pPr>
        <w:pStyle w:val="ab"/>
        <w:numPr>
          <w:ilvl w:val="0"/>
          <w:numId w:val="293"/>
        </w:numPr>
        <w:ind w:leftChars="300" w:left="1072" w:hanging="442"/>
      </w:pPr>
      <w:r w:rsidRPr="002E2B0B">
        <w:t>主要機器は中央監視操作盤で集中管理できる計装・制御方式とすること</w:t>
      </w:r>
      <w:r w:rsidRPr="002E2B0B">
        <w:rPr>
          <w:rFonts w:hint="eastAsia"/>
        </w:rPr>
        <w:t>。</w:t>
      </w:r>
    </w:p>
    <w:p w14:paraId="6E2FE43A" w14:textId="11050A47" w:rsidR="00D16690" w:rsidRPr="002E2B0B" w:rsidRDefault="00D16690" w:rsidP="001F3DA3">
      <w:pPr>
        <w:pStyle w:val="ab"/>
        <w:numPr>
          <w:ilvl w:val="0"/>
          <w:numId w:val="293"/>
        </w:numPr>
        <w:ind w:leftChars="300" w:left="1072" w:hanging="442"/>
      </w:pPr>
      <w:r w:rsidRPr="002E2B0B">
        <w:t>主要機器は連動及び単独運転が可能なこと。</w:t>
      </w:r>
    </w:p>
    <w:p w14:paraId="7F454FC9" w14:textId="3587D3E3" w:rsidR="00D16690" w:rsidRPr="002E2B0B" w:rsidRDefault="00D16690" w:rsidP="001F3DA3">
      <w:pPr>
        <w:pStyle w:val="ab"/>
        <w:numPr>
          <w:ilvl w:val="0"/>
          <w:numId w:val="293"/>
        </w:numPr>
        <w:ind w:leftChars="300" w:left="1072" w:hanging="442"/>
      </w:pPr>
      <w:r w:rsidRPr="002E2B0B">
        <w:t>地震などのための非常停止システムを採用すること。</w:t>
      </w:r>
    </w:p>
    <w:p w14:paraId="0B5F0E5D" w14:textId="7C6876CA" w:rsidR="00D16690" w:rsidRPr="002E2B0B" w:rsidRDefault="00D16690" w:rsidP="001F3DA3">
      <w:pPr>
        <w:pStyle w:val="ab"/>
        <w:numPr>
          <w:ilvl w:val="0"/>
          <w:numId w:val="293"/>
        </w:numPr>
        <w:ind w:leftChars="300" w:left="1072" w:hanging="442"/>
      </w:pPr>
      <w:r w:rsidRPr="002E2B0B">
        <w:t>ごみ焼却施設に準じて計装リスト表を作成すること。</w:t>
      </w:r>
    </w:p>
    <w:p w14:paraId="4CF7002F" w14:textId="77777777" w:rsidR="00D16690" w:rsidRPr="002E2B0B" w:rsidRDefault="00D16690" w:rsidP="00B53A1A">
      <w:pPr>
        <w:ind w:left="1276"/>
      </w:pPr>
    </w:p>
    <w:p w14:paraId="3ACEEF8E" w14:textId="6A53F088" w:rsidR="00D16690" w:rsidRPr="0085296F" w:rsidRDefault="00D16690" w:rsidP="00317D59">
      <w:pPr>
        <w:pStyle w:val="5"/>
        <w:ind w:left="945" w:hanging="945"/>
        <w:rPr>
          <w:rFonts w:ascii="ＭＳ ゴシック" w:eastAsia="ＭＳ ゴシック" w:hAnsi="ＭＳ ゴシック"/>
        </w:rPr>
      </w:pPr>
      <w:r w:rsidRPr="0085296F">
        <w:rPr>
          <w:rFonts w:ascii="ＭＳ ゴシック" w:eastAsia="ＭＳ ゴシック" w:hAnsi="ＭＳ ゴシック"/>
        </w:rPr>
        <w:t>計装</w:t>
      </w:r>
      <w:r w:rsidRPr="0085296F">
        <w:rPr>
          <w:rFonts w:ascii="ＭＳ ゴシック" w:eastAsia="ＭＳ ゴシック" w:hAnsi="ＭＳ ゴシック" w:hint="eastAsia"/>
        </w:rPr>
        <w:t>機器</w:t>
      </w:r>
    </w:p>
    <w:p w14:paraId="062683C6" w14:textId="4BD6E35D" w:rsidR="00D16690" w:rsidRPr="002E2B0B" w:rsidRDefault="00D16690" w:rsidP="00317D59">
      <w:pPr>
        <w:pStyle w:val="6"/>
        <w:ind w:left="2268"/>
      </w:pPr>
      <w:r w:rsidRPr="002E2B0B">
        <w:t>一般計装センサー</w:t>
      </w:r>
    </w:p>
    <w:p w14:paraId="1B35E489" w14:textId="37A462B3" w:rsidR="00D16690" w:rsidRPr="002E2B0B" w:rsidRDefault="006E1CA0" w:rsidP="00B53A1A">
      <w:pPr>
        <w:pStyle w:val="41"/>
        <w:ind w:leftChars="135" w:left="283" w:firstLineChars="300" w:firstLine="630"/>
      </w:pPr>
      <w:r w:rsidRPr="002E2B0B">
        <w:rPr>
          <w:rFonts w:hint="eastAsia"/>
        </w:rPr>
        <w:t>以下の計装機能を必要な箇所に計画すること。</w:t>
      </w:r>
    </w:p>
    <w:p w14:paraId="26D3DDF7" w14:textId="69304358" w:rsidR="00D16690" w:rsidRPr="002E2B0B" w:rsidRDefault="00D16690" w:rsidP="001F3DA3">
      <w:pPr>
        <w:pStyle w:val="ab"/>
        <w:numPr>
          <w:ilvl w:val="0"/>
          <w:numId w:val="294"/>
        </w:numPr>
        <w:ind w:leftChars="300" w:left="1072" w:hanging="442"/>
      </w:pPr>
      <w:r w:rsidRPr="002E2B0B">
        <w:t>重量センサー等</w:t>
      </w:r>
    </w:p>
    <w:p w14:paraId="60A3BD3D" w14:textId="1553FD0C" w:rsidR="00D16690" w:rsidRPr="002E2B0B" w:rsidRDefault="00D16690" w:rsidP="001F3DA3">
      <w:pPr>
        <w:pStyle w:val="ab"/>
        <w:numPr>
          <w:ilvl w:val="0"/>
          <w:numId w:val="294"/>
        </w:numPr>
        <w:ind w:leftChars="300" w:left="1072" w:hanging="442"/>
      </w:pPr>
      <w:r w:rsidRPr="002E2B0B">
        <w:t>温度、圧力センサー等</w:t>
      </w:r>
    </w:p>
    <w:p w14:paraId="6A3BA76C" w14:textId="7EDD58FE" w:rsidR="00D16690" w:rsidRPr="002E2B0B" w:rsidRDefault="00D16690" w:rsidP="001F3DA3">
      <w:pPr>
        <w:pStyle w:val="ab"/>
        <w:numPr>
          <w:ilvl w:val="0"/>
          <w:numId w:val="294"/>
        </w:numPr>
        <w:ind w:leftChars="300" w:left="1072" w:hanging="442"/>
      </w:pPr>
      <w:r w:rsidRPr="002E2B0B">
        <w:t>ガス検知、火災検知等</w:t>
      </w:r>
    </w:p>
    <w:p w14:paraId="38A454E5" w14:textId="3EF82BA4" w:rsidR="00D16690" w:rsidRPr="002E2B0B" w:rsidRDefault="00D16690" w:rsidP="001F3DA3">
      <w:pPr>
        <w:pStyle w:val="ab"/>
        <w:numPr>
          <w:ilvl w:val="0"/>
          <w:numId w:val="294"/>
        </w:numPr>
        <w:ind w:leftChars="300" w:left="1072" w:hanging="442"/>
      </w:pPr>
      <w:r w:rsidRPr="002E2B0B">
        <w:t>流量計、流速計等</w:t>
      </w:r>
    </w:p>
    <w:p w14:paraId="58319769" w14:textId="4FFC089D" w:rsidR="00D16690" w:rsidRPr="002E2B0B" w:rsidRDefault="00D16690" w:rsidP="001F3DA3">
      <w:pPr>
        <w:pStyle w:val="ab"/>
        <w:numPr>
          <w:ilvl w:val="0"/>
          <w:numId w:val="294"/>
        </w:numPr>
        <w:ind w:leftChars="300" w:left="1072" w:hanging="442"/>
      </w:pPr>
      <w:r w:rsidRPr="002E2B0B">
        <w:t>開度計、回転数計等</w:t>
      </w:r>
    </w:p>
    <w:p w14:paraId="7FED4048" w14:textId="20B8B2FE" w:rsidR="00D16690" w:rsidRPr="002E2B0B" w:rsidRDefault="00D16690" w:rsidP="001F3DA3">
      <w:pPr>
        <w:pStyle w:val="ab"/>
        <w:numPr>
          <w:ilvl w:val="0"/>
          <w:numId w:val="294"/>
        </w:numPr>
        <w:ind w:leftChars="300" w:left="1072" w:hanging="442"/>
        <w:rPr>
          <w:lang w:eastAsia="zh-TW"/>
        </w:rPr>
      </w:pPr>
      <w:r w:rsidRPr="002E2B0B">
        <w:rPr>
          <w:lang w:eastAsia="zh-TW"/>
        </w:rPr>
        <w:t>電流、電圧、電力、電力量、力率等</w:t>
      </w:r>
    </w:p>
    <w:p w14:paraId="2BD4D5BC" w14:textId="1B0D8F23" w:rsidR="00D16690" w:rsidRPr="002E2B0B" w:rsidRDefault="00D16690" w:rsidP="001F3DA3">
      <w:pPr>
        <w:pStyle w:val="ab"/>
        <w:numPr>
          <w:ilvl w:val="0"/>
          <w:numId w:val="294"/>
        </w:numPr>
        <w:ind w:leftChars="300" w:left="1072" w:hanging="442"/>
      </w:pPr>
      <w:r w:rsidRPr="002E2B0B">
        <w:t>槽レベル等</w:t>
      </w:r>
    </w:p>
    <w:p w14:paraId="2C22137B" w14:textId="0882C344" w:rsidR="00D16690" w:rsidRPr="002E2B0B" w:rsidRDefault="00D16690" w:rsidP="001F3DA3">
      <w:pPr>
        <w:pStyle w:val="ab"/>
        <w:numPr>
          <w:ilvl w:val="0"/>
          <w:numId w:val="294"/>
        </w:numPr>
        <w:ind w:leftChars="300" w:left="1072" w:hanging="442"/>
      </w:pPr>
      <w:r w:rsidRPr="002E2B0B">
        <w:t>その他必要なもの</w:t>
      </w:r>
    </w:p>
    <w:p w14:paraId="6B990A69" w14:textId="77777777" w:rsidR="00D16690" w:rsidRPr="002E2B0B" w:rsidRDefault="00D16690" w:rsidP="00D16690">
      <w:pPr>
        <w:pStyle w:val="41"/>
        <w:ind w:leftChars="0" w:left="0" w:firstLineChars="0" w:firstLine="0"/>
      </w:pPr>
    </w:p>
    <w:p w14:paraId="69314911" w14:textId="463670B8" w:rsidR="00D16690" w:rsidRPr="002E2B0B" w:rsidRDefault="00280773" w:rsidP="00317D59">
      <w:pPr>
        <w:pStyle w:val="6"/>
        <w:ind w:left="2268"/>
      </w:pPr>
      <w:r>
        <w:t>I</w:t>
      </w:r>
      <w:r w:rsidR="00330C9F">
        <w:t>TV</w:t>
      </w:r>
      <w:r w:rsidR="00D16690" w:rsidRPr="002E2B0B">
        <w:t>装置</w:t>
      </w:r>
    </w:p>
    <w:p w14:paraId="5564323C" w14:textId="77777777" w:rsidR="006E1CA0" w:rsidRPr="002E2B0B" w:rsidRDefault="006E1CA0" w:rsidP="00D16690">
      <w:pPr>
        <w:pStyle w:val="41"/>
        <w:ind w:left="630" w:firstLineChars="300" w:firstLine="630"/>
      </w:pPr>
      <w:r w:rsidRPr="002E2B0B">
        <w:t>ITV装置を必要な箇所に設置すること。</w:t>
      </w:r>
    </w:p>
    <w:p w14:paraId="61180CD9" w14:textId="3367E3F0" w:rsidR="00D16690" w:rsidRPr="002E2B0B" w:rsidRDefault="00D16690" w:rsidP="001F3DA3">
      <w:pPr>
        <w:pStyle w:val="ab"/>
        <w:numPr>
          <w:ilvl w:val="0"/>
          <w:numId w:val="295"/>
        </w:numPr>
        <w:ind w:leftChars="300" w:left="1072" w:hanging="442"/>
      </w:pPr>
      <w:r w:rsidRPr="002E2B0B">
        <w:t>カメラ設置場所</w:t>
      </w:r>
    </w:p>
    <w:tbl>
      <w:tblPr>
        <w:tblStyle w:val="TableGrid"/>
        <w:tblW w:w="8704" w:type="dxa"/>
        <w:tblInd w:w="444" w:type="dxa"/>
        <w:tblCellMar>
          <w:top w:w="63" w:type="dxa"/>
          <w:left w:w="55" w:type="dxa"/>
        </w:tblCellMar>
        <w:tblLook w:val="04A0" w:firstRow="1" w:lastRow="0" w:firstColumn="1" w:lastColumn="0" w:noHBand="0" w:noVBand="1"/>
      </w:tblPr>
      <w:tblGrid>
        <w:gridCol w:w="680"/>
        <w:gridCol w:w="2220"/>
        <w:gridCol w:w="960"/>
        <w:gridCol w:w="874"/>
        <w:gridCol w:w="1191"/>
        <w:gridCol w:w="992"/>
        <w:gridCol w:w="1787"/>
      </w:tblGrid>
      <w:tr w:rsidR="007C7CBF" w:rsidRPr="002E2B0B" w14:paraId="0DC93BEE" w14:textId="77777777" w:rsidTr="007C7CBF">
        <w:trPr>
          <w:trHeight w:val="315"/>
          <w:tblHeader/>
        </w:trPr>
        <w:tc>
          <w:tcPr>
            <w:tcW w:w="680" w:type="dxa"/>
            <w:tcBorders>
              <w:top w:val="single" w:sz="8" w:space="0" w:color="000000"/>
              <w:left w:val="single" w:sz="8" w:space="0" w:color="000000"/>
              <w:bottom w:val="single" w:sz="4" w:space="0" w:color="000000"/>
              <w:right w:val="single" w:sz="4" w:space="0" w:color="000000"/>
            </w:tcBorders>
            <w:shd w:val="clear" w:color="auto" w:fill="D9D9D9" w:themeFill="background1" w:themeFillShade="D9"/>
          </w:tcPr>
          <w:p w14:paraId="0E114F61" w14:textId="45B976EC" w:rsidR="007C7CBF" w:rsidRPr="002E2B0B" w:rsidRDefault="007C7CBF" w:rsidP="00060678">
            <w:pPr>
              <w:jc w:val="center"/>
            </w:pPr>
            <w:r>
              <w:rPr>
                <w:rFonts w:hint="eastAsia"/>
              </w:rPr>
              <w:t>記号</w:t>
            </w:r>
          </w:p>
        </w:tc>
        <w:tc>
          <w:tcPr>
            <w:tcW w:w="2220" w:type="dxa"/>
            <w:tcBorders>
              <w:top w:val="single" w:sz="8" w:space="0" w:color="000000"/>
              <w:left w:val="single" w:sz="4" w:space="0" w:color="000000"/>
              <w:bottom w:val="single" w:sz="4" w:space="0" w:color="000000"/>
              <w:right w:val="single" w:sz="4" w:space="0" w:color="000000"/>
            </w:tcBorders>
            <w:shd w:val="clear" w:color="auto" w:fill="D9D9D9" w:themeFill="background1" w:themeFillShade="D9"/>
          </w:tcPr>
          <w:p w14:paraId="491EEE07" w14:textId="2A368C77" w:rsidR="007C7CBF" w:rsidRPr="002E2B0B" w:rsidRDefault="007C7CBF" w:rsidP="00060678">
            <w:pPr>
              <w:jc w:val="center"/>
            </w:pPr>
            <w:r>
              <w:rPr>
                <w:rFonts w:hint="eastAsia"/>
              </w:rPr>
              <w:t>設置場所</w:t>
            </w:r>
          </w:p>
        </w:tc>
        <w:tc>
          <w:tcPr>
            <w:tcW w:w="960" w:type="dxa"/>
            <w:tcBorders>
              <w:top w:val="single" w:sz="8" w:space="0" w:color="000000"/>
              <w:left w:val="single" w:sz="4" w:space="0" w:color="000000"/>
              <w:bottom w:val="single" w:sz="4" w:space="0" w:color="000000"/>
              <w:right w:val="single" w:sz="4" w:space="0" w:color="000000"/>
            </w:tcBorders>
            <w:shd w:val="clear" w:color="auto" w:fill="D9D9D9" w:themeFill="background1" w:themeFillShade="D9"/>
          </w:tcPr>
          <w:p w14:paraId="429E6410" w14:textId="7DAAB734" w:rsidR="007C7CBF" w:rsidRPr="002E2B0B" w:rsidRDefault="007C7CBF" w:rsidP="00060678">
            <w:pPr>
              <w:jc w:val="center"/>
            </w:pPr>
            <w:r>
              <w:rPr>
                <w:rFonts w:hint="eastAsia"/>
              </w:rPr>
              <w:t>台数</w:t>
            </w:r>
          </w:p>
        </w:tc>
        <w:tc>
          <w:tcPr>
            <w:tcW w:w="874" w:type="dxa"/>
            <w:tcBorders>
              <w:top w:val="single" w:sz="8" w:space="0" w:color="000000"/>
              <w:left w:val="single" w:sz="4" w:space="0" w:color="000000"/>
              <w:bottom w:val="single" w:sz="4" w:space="0" w:color="000000"/>
              <w:right w:val="single" w:sz="4" w:space="0" w:color="auto"/>
            </w:tcBorders>
            <w:shd w:val="clear" w:color="auto" w:fill="D9D9D9" w:themeFill="background1" w:themeFillShade="D9"/>
          </w:tcPr>
          <w:p w14:paraId="51718FFB" w14:textId="66C3168C" w:rsidR="007C7CBF" w:rsidRPr="002E2B0B" w:rsidRDefault="007C7CBF" w:rsidP="00060678">
            <w:pPr>
              <w:jc w:val="center"/>
            </w:pPr>
            <w:r>
              <w:rPr>
                <w:rFonts w:hint="eastAsia"/>
              </w:rPr>
              <w:t>種別</w:t>
            </w:r>
          </w:p>
        </w:tc>
        <w:tc>
          <w:tcPr>
            <w:tcW w:w="119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57FEC54" w14:textId="77777777" w:rsidR="007C7CBF" w:rsidRPr="002E2B0B" w:rsidRDefault="007C7CBF" w:rsidP="00060678">
            <w:pPr>
              <w:jc w:val="center"/>
            </w:pPr>
            <w:r>
              <w:rPr>
                <w:rFonts w:hint="eastAsia"/>
              </w:rPr>
              <w:t>レンズ形式</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AD65AE" w14:textId="700BE5A7" w:rsidR="007C7CBF" w:rsidRPr="002E2B0B" w:rsidRDefault="007C7CBF" w:rsidP="00060678">
            <w:pPr>
              <w:jc w:val="center"/>
            </w:pPr>
            <w:r>
              <w:rPr>
                <w:rFonts w:hint="eastAsia"/>
              </w:rPr>
              <w:t>ケース</w:t>
            </w:r>
          </w:p>
        </w:tc>
        <w:tc>
          <w:tcPr>
            <w:tcW w:w="1787" w:type="dxa"/>
            <w:tcBorders>
              <w:top w:val="single" w:sz="8" w:space="0" w:color="000000"/>
              <w:left w:val="single" w:sz="4" w:space="0" w:color="auto"/>
              <w:bottom w:val="single" w:sz="4" w:space="0" w:color="000000"/>
              <w:right w:val="single" w:sz="4" w:space="0" w:color="000000"/>
            </w:tcBorders>
            <w:shd w:val="clear" w:color="auto" w:fill="D9D9D9" w:themeFill="background1" w:themeFillShade="D9"/>
          </w:tcPr>
          <w:p w14:paraId="7322815A" w14:textId="77777777" w:rsidR="007C7CBF" w:rsidRPr="002E2B0B" w:rsidRDefault="007C7CBF" w:rsidP="00060678">
            <w:pPr>
              <w:jc w:val="center"/>
            </w:pPr>
            <w:r w:rsidRPr="002E2B0B">
              <w:t>備考</w:t>
            </w:r>
          </w:p>
        </w:tc>
      </w:tr>
      <w:tr w:rsidR="007C7CBF" w:rsidRPr="002E2B0B" w14:paraId="270AC4ED" w14:textId="77777777" w:rsidTr="007C7CBF">
        <w:trPr>
          <w:trHeight w:val="420"/>
        </w:trPr>
        <w:tc>
          <w:tcPr>
            <w:tcW w:w="680" w:type="dxa"/>
            <w:tcBorders>
              <w:top w:val="single" w:sz="4" w:space="0" w:color="000000"/>
              <w:left w:val="single" w:sz="8" w:space="0" w:color="000000"/>
              <w:bottom w:val="single" w:sz="4" w:space="0" w:color="auto"/>
              <w:right w:val="single" w:sz="4" w:space="0" w:color="000000"/>
            </w:tcBorders>
          </w:tcPr>
          <w:p w14:paraId="7C0CD207" w14:textId="6F4C36DD" w:rsidR="007C7CBF" w:rsidRPr="00472CAC" w:rsidRDefault="007C7CBF" w:rsidP="007C7CBF">
            <w:pPr>
              <w:jc w:val="center"/>
            </w:pPr>
            <w:r>
              <w:rPr>
                <w:rFonts w:hint="eastAsia"/>
              </w:rPr>
              <w:t>a</w:t>
            </w:r>
          </w:p>
        </w:tc>
        <w:tc>
          <w:tcPr>
            <w:tcW w:w="2220" w:type="dxa"/>
            <w:tcBorders>
              <w:top w:val="single" w:sz="4" w:space="0" w:color="000000"/>
              <w:left w:val="single" w:sz="4" w:space="0" w:color="000000"/>
              <w:bottom w:val="single" w:sz="4" w:space="0" w:color="auto"/>
              <w:right w:val="single" w:sz="4" w:space="0" w:color="000000"/>
            </w:tcBorders>
          </w:tcPr>
          <w:p w14:paraId="12E25C11" w14:textId="04AD1CD7" w:rsidR="007C7CBF" w:rsidRPr="00472CAC" w:rsidRDefault="007C7CBF" w:rsidP="007C7CBF">
            <w:pPr>
              <w:ind w:right="72"/>
            </w:pPr>
            <w:r>
              <w:rPr>
                <w:rFonts w:hint="eastAsia"/>
              </w:rPr>
              <w:t>プラットホーム</w:t>
            </w:r>
          </w:p>
        </w:tc>
        <w:tc>
          <w:tcPr>
            <w:tcW w:w="960" w:type="dxa"/>
            <w:tcBorders>
              <w:top w:val="single" w:sz="4" w:space="0" w:color="000000"/>
              <w:left w:val="single" w:sz="4" w:space="0" w:color="000000"/>
              <w:bottom w:val="single" w:sz="4" w:space="0" w:color="auto"/>
              <w:right w:val="single" w:sz="4" w:space="0" w:color="000000"/>
            </w:tcBorders>
          </w:tcPr>
          <w:p w14:paraId="10F2C608" w14:textId="00A49B71" w:rsidR="007C7CBF" w:rsidRPr="00472CAC" w:rsidRDefault="007C7CBF" w:rsidP="00060678">
            <w:pPr>
              <w:ind w:left="74"/>
            </w:pPr>
            <w:r>
              <w:rPr>
                <w:rFonts w:hint="eastAsia"/>
              </w:rPr>
              <w:t>1</w:t>
            </w:r>
          </w:p>
        </w:tc>
        <w:tc>
          <w:tcPr>
            <w:tcW w:w="874" w:type="dxa"/>
            <w:tcBorders>
              <w:top w:val="single" w:sz="4" w:space="0" w:color="000000"/>
              <w:left w:val="single" w:sz="4" w:space="0" w:color="000000"/>
              <w:bottom w:val="single" w:sz="4" w:space="0" w:color="auto"/>
              <w:right w:val="single" w:sz="4" w:space="0" w:color="auto"/>
            </w:tcBorders>
          </w:tcPr>
          <w:p w14:paraId="4CA3C9D1" w14:textId="3208F725" w:rsidR="007C7CBF" w:rsidRPr="00472CAC" w:rsidRDefault="007C7CBF" w:rsidP="00060678">
            <w:pPr>
              <w:ind w:left="58"/>
            </w:pPr>
            <w:r>
              <w:rPr>
                <w:rFonts w:hint="eastAsia"/>
              </w:rPr>
              <w:t>カラー</w:t>
            </w:r>
          </w:p>
        </w:tc>
        <w:tc>
          <w:tcPr>
            <w:tcW w:w="1191" w:type="dxa"/>
            <w:tcBorders>
              <w:top w:val="single" w:sz="4" w:space="0" w:color="auto"/>
              <w:left w:val="single" w:sz="4" w:space="0" w:color="auto"/>
              <w:bottom w:val="single" w:sz="4" w:space="0" w:color="auto"/>
              <w:right w:val="single" w:sz="4" w:space="0" w:color="auto"/>
            </w:tcBorders>
            <w:shd w:val="clear" w:color="auto" w:fill="auto"/>
          </w:tcPr>
          <w:p w14:paraId="090C9501" w14:textId="386EC3C3" w:rsidR="007C7CBF" w:rsidRPr="00472CAC" w:rsidRDefault="007C7CBF" w:rsidP="00060678">
            <w:r>
              <w:rPr>
                <w:rFonts w:hint="eastAsia"/>
              </w:rPr>
              <w:t>電動ズーム</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2823782" w14:textId="737A98DA" w:rsidR="007C7CBF" w:rsidRPr="00472CAC" w:rsidRDefault="007C7CBF" w:rsidP="00060678">
            <w:r>
              <w:rPr>
                <w:rFonts w:hint="eastAsia"/>
              </w:rPr>
              <w:t>防じん</w:t>
            </w:r>
          </w:p>
        </w:tc>
        <w:tc>
          <w:tcPr>
            <w:tcW w:w="1787" w:type="dxa"/>
            <w:tcBorders>
              <w:top w:val="single" w:sz="4" w:space="0" w:color="000000"/>
              <w:left w:val="single" w:sz="4" w:space="0" w:color="auto"/>
              <w:bottom w:val="single" w:sz="4" w:space="0" w:color="auto"/>
              <w:right w:val="single" w:sz="4" w:space="0" w:color="000000"/>
            </w:tcBorders>
          </w:tcPr>
          <w:p w14:paraId="1898553D" w14:textId="7F04B6B7" w:rsidR="007C7CBF" w:rsidRPr="00472CAC" w:rsidRDefault="007C7CBF" w:rsidP="00060678">
            <w:r>
              <w:rPr>
                <w:rFonts w:hint="eastAsia"/>
              </w:rPr>
              <w:t>電動雲台付</w:t>
            </w:r>
          </w:p>
        </w:tc>
      </w:tr>
      <w:tr w:rsidR="007C7CBF" w:rsidRPr="002E2B0B" w14:paraId="5F56672A" w14:textId="77777777" w:rsidTr="007C7CBF">
        <w:trPr>
          <w:trHeight w:val="20"/>
        </w:trPr>
        <w:tc>
          <w:tcPr>
            <w:tcW w:w="680" w:type="dxa"/>
            <w:tcBorders>
              <w:top w:val="single" w:sz="4" w:space="0" w:color="auto"/>
              <w:left w:val="single" w:sz="8" w:space="0" w:color="000000"/>
              <w:bottom w:val="single" w:sz="4" w:space="0" w:color="auto"/>
              <w:right w:val="single" w:sz="4" w:space="0" w:color="000000"/>
            </w:tcBorders>
          </w:tcPr>
          <w:p w14:paraId="633181AD" w14:textId="77777777" w:rsidR="007C7CBF" w:rsidRPr="002E2B0B" w:rsidRDefault="007C7CBF" w:rsidP="007C7CBF">
            <w:pPr>
              <w:jc w:val="center"/>
            </w:pPr>
          </w:p>
        </w:tc>
        <w:tc>
          <w:tcPr>
            <w:tcW w:w="2220" w:type="dxa"/>
            <w:tcBorders>
              <w:top w:val="single" w:sz="4" w:space="0" w:color="auto"/>
              <w:left w:val="single" w:sz="4" w:space="0" w:color="000000"/>
              <w:bottom w:val="single" w:sz="4" w:space="0" w:color="auto"/>
              <w:right w:val="single" w:sz="4" w:space="0" w:color="000000"/>
            </w:tcBorders>
          </w:tcPr>
          <w:p w14:paraId="7D48B1EB" w14:textId="77777777" w:rsidR="007C7CBF" w:rsidRPr="002E2B0B" w:rsidRDefault="007C7CBF" w:rsidP="007C7CBF">
            <w:pPr>
              <w:ind w:right="72"/>
            </w:pPr>
          </w:p>
        </w:tc>
        <w:tc>
          <w:tcPr>
            <w:tcW w:w="960" w:type="dxa"/>
            <w:tcBorders>
              <w:top w:val="single" w:sz="4" w:space="0" w:color="auto"/>
              <w:left w:val="single" w:sz="4" w:space="0" w:color="000000"/>
              <w:bottom w:val="single" w:sz="4" w:space="0" w:color="auto"/>
              <w:right w:val="single" w:sz="4" w:space="0" w:color="000000"/>
            </w:tcBorders>
          </w:tcPr>
          <w:p w14:paraId="68DE9009" w14:textId="77777777" w:rsidR="007C7CBF" w:rsidRPr="002E2B0B" w:rsidRDefault="007C7CBF" w:rsidP="00060678">
            <w:pPr>
              <w:ind w:left="74"/>
            </w:pPr>
          </w:p>
        </w:tc>
        <w:tc>
          <w:tcPr>
            <w:tcW w:w="874" w:type="dxa"/>
            <w:tcBorders>
              <w:top w:val="single" w:sz="4" w:space="0" w:color="auto"/>
              <w:left w:val="single" w:sz="4" w:space="0" w:color="000000"/>
              <w:bottom w:val="single" w:sz="4" w:space="0" w:color="auto"/>
              <w:right w:val="single" w:sz="4" w:space="0" w:color="auto"/>
            </w:tcBorders>
          </w:tcPr>
          <w:p w14:paraId="3D48994A" w14:textId="77777777" w:rsidR="007C7CBF" w:rsidRPr="002E2B0B" w:rsidRDefault="007C7CBF" w:rsidP="00060678">
            <w:pPr>
              <w:ind w:left="58"/>
            </w:pPr>
          </w:p>
        </w:tc>
        <w:tc>
          <w:tcPr>
            <w:tcW w:w="1191" w:type="dxa"/>
            <w:tcBorders>
              <w:top w:val="single" w:sz="4" w:space="0" w:color="auto"/>
              <w:left w:val="single" w:sz="4" w:space="0" w:color="auto"/>
              <w:bottom w:val="single" w:sz="4" w:space="0" w:color="auto"/>
              <w:right w:val="single" w:sz="4" w:space="0" w:color="auto"/>
            </w:tcBorders>
            <w:shd w:val="clear" w:color="auto" w:fill="auto"/>
          </w:tcPr>
          <w:p w14:paraId="22B94299" w14:textId="77777777" w:rsidR="007C7CBF" w:rsidRPr="002E2B0B" w:rsidRDefault="007C7CBF" w:rsidP="00060678"/>
        </w:tc>
        <w:tc>
          <w:tcPr>
            <w:tcW w:w="992" w:type="dxa"/>
            <w:tcBorders>
              <w:top w:val="single" w:sz="4" w:space="0" w:color="auto"/>
              <w:left w:val="single" w:sz="4" w:space="0" w:color="auto"/>
              <w:bottom w:val="single" w:sz="4" w:space="0" w:color="auto"/>
              <w:right w:val="single" w:sz="4" w:space="0" w:color="auto"/>
            </w:tcBorders>
            <w:shd w:val="clear" w:color="auto" w:fill="auto"/>
          </w:tcPr>
          <w:p w14:paraId="252D7491" w14:textId="78D872CE" w:rsidR="007C7CBF" w:rsidRPr="002E2B0B" w:rsidRDefault="007C7CBF" w:rsidP="00060678"/>
        </w:tc>
        <w:tc>
          <w:tcPr>
            <w:tcW w:w="1787" w:type="dxa"/>
            <w:tcBorders>
              <w:top w:val="single" w:sz="4" w:space="0" w:color="auto"/>
              <w:left w:val="single" w:sz="4" w:space="0" w:color="auto"/>
              <w:bottom w:val="single" w:sz="4" w:space="0" w:color="000000"/>
              <w:right w:val="single" w:sz="4" w:space="0" w:color="000000"/>
            </w:tcBorders>
          </w:tcPr>
          <w:p w14:paraId="5BDD997E" w14:textId="77777777" w:rsidR="007C7CBF" w:rsidRPr="002E2B0B" w:rsidRDefault="007C7CBF" w:rsidP="00060678"/>
        </w:tc>
      </w:tr>
      <w:tr w:rsidR="007C7CBF" w:rsidRPr="002E2B0B" w14:paraId="03D38F25" w14:textId="77777777" w:rsidTr="007C7CBF">
        <w:trPr>
          <w:trHeight w:val="20"/>
        </w:trPr>
        <w:tc>
          <w:tcPr>
            <w:tcW w:w="680" w:type="dxa"/>
            <w:tcBorders>
              <w:top w:val="single" w:sz="4" w:space="0" w:color="auto"/>
              <w:left w:val="single" w:sz="8" w:space="0" w:color="000000"/>
              <w:bottom w:val="single" w:sz="4" w:space="0" w:color="auto"/>
              <w:right w:val="single" w:sz="4" w:space="0" w:color="000000"/>
            </w:tcBorders>
          </w:tcPr>
          <w:p w14:paraId="10C0A1C8" w14:textId="77777777" w:rsidR="007C7CBF" w:rsidRPr="002E2B0B" w:rsidRDefault="007C7CBF" w:rsidP="007C7CBF">
            <w:pPr>
              <w:jc w:val="center"/>
            </w:pPr>
          </w:p>
        </w:tc>
        <w:tc>
          <w:tcPr>
            <w:tcW w:w="2220" w:type="dxa"/>
            <w:tcBorders>
              <w:top w:val="single" w:sz="4" w:space="0" w:color="auto"/>
              <w:left w:val="single" w:sz="4" w:space="0" w:color="000000"/>
              <w:bottom w:val="single" w:sz="4" w:space="0" w:color="auto"/>
              <w:right w:val="single" w:sz="4" w:space="0" w:color="000000"/>
            </w:tcBorders>
          </w:tcPr>
          <w:p w14:paraId="490B423C" w14:textId="77777777" w:rsidR="007C7CBF" w:rsidRPr="002E2B0B" w:rsidRDefault="007C7CBF" w:rsidP="007C7CBF">
            <w:pPr>
              <w:ind w:right="72"/>
            </w:pPr>
          </w:p>
        </w:tc>
        <w:tc>
          <w:tcPr>
            <w:tcW w:w="960" w:type="dxa"/>
            <w:tcBorders>
              <w:top w:val="single" w:sz="4" w:space="0" w:color="auto"/>
              <w:left w:val="single" w:sz="4" w:space="0" w:color="000000"/>
              <w:bottom w:val="single" w:sz="4" w:space="0" w:color="auto"/>
              <w:right w:val="single" w:sz="4" w:space="0" w:color="000000"/>
            </w:tcBorders>
          </w:tcPr>
          <w:p w14:paraId="4FF8C3B3" w14:textId="77777777" w:rsidR="007C7CBF" w:rsidRPr="002E2B0B" w:rsidRDefault="007C7CBF" w:rsidP="00060678">
            <w:pPr>
              <w:ind w:left="74"/>
            </w:pPr>
          </w:p>
        </w:tc>
        <w:tc>
          <w:tcPr>
            <w:tcW w:w="874" w:type="dxa"/>
            <w:tcBorders>
              <w:top w:val="single" w:sz="4" w:space="0" w:color="auto"/>
              <w:left w:val="single" w:sz="4" w:space="0" w:color="000000"/>
              <w:bottom w:val="single" w:sz="4" w:space="0" w:color="auto"/>
              <w:right w:val="single" w:sz="4" w:space="0" w:color="auto"/>
            </w:tcBorders>
          </w:tcPr>
          <w:p w14:paraId="157883F2" w14:textId="77777777" w:rsidR="007C7CBF" w:rsidRPr="002E2B0B" w:rsidRDefault="007C7CBF" w:rsidP="00060678">
            <w:pPr>
              <w:ind w:left="58"/>
            </w:pPr>
          </w:p>
        </w:tc>
        <w:tc>
          <w:tcPr>
            <w:tcW w:w="1191" w:type="dxa"/>
            <w:tcBorders>
              <w:top w:val="single" w:sz="4" w:space="0" w:color="auto"/>
              <w:left w:val="single" w:sz="4" w:space="0" w:color="auto"/>
              <w:bottom w:val="single" w:sz="4" w:space="0" w:color="auto"/>
              <w:right w:val="single" w:sz="4" w:space="0" w:color="auto"/>
            </w:tcBorders>
            <w:shd w:val="clear" w:color="auto" w:fill="auto"/>
          </w:tcPr>
          <w:p w14:paraId="09A422D1" w14:textId="77777777" w:rsidR="007C7CBF" w:rsidRPr="002E2B0B" w:rsidRDefault="007C7CBF" w:rsidP="00060678"/>
        </w:tc>
        <w:tc>
          <w:tcPr>
            <w:tcW w:w="992" w:type="dxa"/>
            <w:tcBorders>
              <w:top w:val="single" w:sz="4" w:space="0" w:color="auto"/>
              <w:left w:val="single" w:sz="4" w:space="0" w:color="auto"/>
              <w:bottom w:val="single" w:sz="4" w:space="0" w:color="auto"/>
              <w:right w:val="single" w:sz="4" w:space="0" w:color="auto"/>
            </w:tcBorders>
            <w:shd w:val="clear" w:color="auto" w:fill="auto"/>
          </w:tcPr>
          <w:p w14:paraId="4B6A8D31" w14:textId="5AEB22D5" w:rsidR="007C7CBF" w:rsidRPr="002E2B0B" w:rsidRDefault="007C7CBF" w:rsidP="00060678"/>
        </w:tc>
        <w:tc>
          <w:tcPr>
            <w:tcW w:w="1787" w:type="dxa"/>
            <w:tcBorders>
              <w:top w:val="single" w:sz="4" w:space="0" w:color="000000"/>
              <w:left w:val="single" w:sz="4" w:space="0" w:color="auto"/>
              <w:bottom w:val="single" w:sz="4" w:space="0" w:color="000000"/>
              <w:right w:val="single" w:sz="4" w:space="0" w:color="000000"/>
            </w:tcBorders>
          </w:tcPr>
          <w:p w14:paraId="51B76612" w14:textId="77777777" w:rsidR="007C7CBF" w:rsidRPr="002E2B0B" w:rsidRDefault="007C7CBF" w:rsidP="00060678"/>
        </w:tc>
      </w:tr>
    </w:tbl>
    <w:p w14:paraId="6650E004" w14:textId="77777777" w:rsidR="007C7CBF" w:rsidRPr="002E2B0B" w:rsidRDefault="007C7CBF" w:rsidP="00D16690">
      <w:pPr>
        <w:pStyle w:val="41"/>
        <w:ind w:leftChars="0" w:left="0" w:firstLineChars="0" w:firstLine="0"/>
      </w:pPr>
    </w:p>
    <w:p w14:paraId="75D77F36" w14:textId="737A0552" w:rsidR="00D16690" w:rsidRPr="002E2B0B" w:rsidRDefault="00D16690" w:rsidP="001F3DA3">
      <w:pPr>
        <w:pStyle w:val="ab"/>
        <w:numPr>
          <w:ilvl w:val="0"/>
          <w:numId w:val="295"/>
        </w:numPr>
        <w:ind w:leftChars="300" w:left="1072" w:hanging="442"/>
      </w:pPr>
      <w:r w:rsidRPr="002E2B0B">
        <w:rPr>
          <w:rFonts w:hint="eastAsia"/>
        </w:rPr>
        <w:t>モニタ</w:t>
      </w:r>
      <w:r w:rsidRPr="002E2B0B">
        <w:t>設置場所</w:t>
      </w:r>
    </w:p>
    <w:tbl>
      <w:tblPr>
        <w:tblStyle w:val="TableGrid"/>
        <w:tblW w:w="8704" w:type="dxa"/>
        <w:tblInd w:w="444" w:type="dxa"/>
        <w:tblCellMar>
          <w:top w:w="63" w:type="dxa"/>
          <w:left w:w="55" w:type="dxa"/>
        </w:tblCellMar>
        <w:tblLook w:val="04A0" w:firstRow="1" w:lastRow="0" w:firstColumn="1" w:lastColumn="0" w:noHBand="0" w:noVBand="1"/>
      </w:tblPr>
      <w:tblGrid>
        <w:gridCol w:w="2043"/>
        <w:gridCol w:w="857"/>
        <w:gridCol w:w="960"/>
        <w:gridCol w:w="874"/>
        <w:gridCol w:w="1843"/>
        <w:gridCol w:w="2127"/>
      </w:tblGrid>
      <w:tr w:rsidR="00D16690" w:rsidRPr="002E2B0B" w14:paraId="68A11245" w14:textId="77777777" w:rsidTr="00472CAC">
        <w:trPr>
          <w:trHeight w:val="315"/>
          <w:tblHeader/>
        </w:trPr>
        <w:tc>
          <w:tcPr>
            <w:tcW w:w="2043" w:type="dxa"/>
            <w:tcBorders>
              <w:top w:val="single" w:sz="8" w:space="0" w:color="000000"/>
              <w:left w:val="single" w:sz="8" w:space="0" w:color="000000"/>
              <w:bottom w:val="single" w:sz="4" w:space="0" w:color="000000"/>
              <w:right w:val="single" w:sz="4" w:space="0" w:color="000000"/>
            </w:tcBorders>
            <w:shd w:val="clear" w:color="auto" w:fill="D9D9D9" w:themeFill="background1" w:themeFillShade="D9"/>
          </w:tcPr>
          <w:p w14:paraId="7A66AC3C" w14:textId="6FFC247A" w:rsidR="00D16690" w:rsidRPr="002E2B0B" w:rsidRDefault="00D16690" w:rsidP="002E2B0B">
            <w:pPr>
              <w:jc w:val="center"/>
            </w:pPr>
            <w:r w:rsidRPr="002E2B0B">
              <w:t>設置場所</w:t>
            </w:r>
          </w:p>
        </w:tc>
        <w:tc>
          <w:tcPr>
            <w:tcW w:w="857" w:type="dxa"/>
            <w:tcBorders>
              <w:top w:val="single" w:sz="8" w:space="0" w:color="000000"/>
              <w:left w:val="single" w:sz="4" w:space="0" w:color="000000"/>
              <w:bottom w:val="single" w:sz="4" w:space="0" w:color="000000"/>
              <w:right w:val="single" w:sz="4" w:space="0" w:color="000000"/>
            </w:tcBorders>
            <w:shd w:val="clear" w:color="auto" w:fill="D9D9D9" w:themeFill="background1" w:themeFillShade="D9"/>
          </w:tcPr>
          <w:p w14:paraId="4FEA76B4" w14:textId="371057F4" w:rsidR="00D16690" w:rsidRPr="002E2B0B" w:rsidRDefault="00D16690" w:rsidP="002E2B0B">
            <w:pPr>
              <w:jc w:val="center"/>
            </w:pPr>
            <w:r w:rsidRPr="002E2B0B">
              <w:t>台数</w:t>
            </w:r>
          </w:p>
        </w:tc>
        <w:tc>
          <w:tcPr>
            <w:tcW w:w="960" w:type="dxa"/>
            <w:tcBorders>
              <w:top w:val="single" w:sz="8" w:space="0" w:color="000000"/>
              <w:left w:val="single" w:sz="4" w:space="0" w:color="000000"/>
              <w:bottom w:val="single" w:sz="4" w:space="0" w:color="000000"/>
              <w:right w:val="single" w:sz="4" w:space="0" w:color="000000"/>
            </w:tcBorders>
            <w:shd w:val="clear" w:color="auto" w:fill="D9D9D9" w:themeFill="background1" w:themeFillShade="D9"/>
          </w:tcPr>
          <w:p w14:paraId="70D8A96F" w14:textId="4F9771A1" w:rsidR="00D16690" w:rsidRPr="002E2B0B" w:rsidRDefault="00D16690" w:rsidP="002E2B0B">
            <w:pPr>
              <w:jc w:val="center"/>
            </w:pPr>
            <w:r w:rsidRPr="002E2B0B">
              <w:t>種別</w:t>
            </w:r>
          </w:p>
        </w:tc>
        <w:tc>
          <w:tcPr>
            <w:tcW w:w="874" w:type="dxa"/>
            <w:tcBorders>
              <w:top w:val="single" w:sz="8" w:space="0" w:color="000000"/>
              <w:left w:val="single" w:sz="4" w:space="0" w:color="000000"/>
              <w:bottom w:val="single" w:sz="4" w:space="0" w:color="000000"/>
              <w:right w:val="single" w:sz="4" w:space="0" w:color="000000"/>
            </w:tcBorders>
            <w:shd w:val="clear" w:color="auto" w:fill="D9D9D9" w:themeFill="background1" w:themeFillShade="D9"/>
          </w:tcPr>
          <w:p w14:paraId="42E9038E" w14:textId="7FEF10FD" w:rsidR="00D16690" w:rsidRPr="002E2B0B" w:rsidRDefault="00D16690" w:rsidP="002E2B0B">
            <w:pPr>
              <w:jc w:val="center"/>
            </w:pPr>
            <w:r w:rsidRPr="002E2B0B">
              <w:t>大きさ</w:t>
            </w:r>
          </w:p>
        </w:tc>
        <w:tc>
          <w:tcPr>
            <w:tcW w:w="1843" w:type="dxa"/>
            <w:tcBorders>
              <w:top w:val="single" w:sz="8" w:space="0" w:color="000000"/>
              <w:left w:val="single" w:sz="4" w:space="0" w:color="000000"/>
              <w:bottom w:val="single" w:sz="4" w:space="0" w:color="000000"/>
              <w:right w:val="single" w:sz="4" w:space="0" w:color="000000"/>
            </w:tcBorders>
            <w:shd w:val="clear" w:color="auto" w:fill="D9D9D9" w:themeFill="background1" w:themeFillShade="D9"/>
          </w:tcPr>
          <w:p w14:paraId="003A3EB9" w14:textId="37454A45" w:rsidR="00D16690" w:rsidRPr="002E2B0B" w:rsidRDefault="00D16690" w:rsidP="002E2B0B">
            <w:pPr>
              <w:jc w:val="center"/>
            </w:pPr>
            <w:r w:rsidRPr="002E2B0B">
              <w:t>監視対象</w:t>
            </w:r>
          </w:p>
        </w:tc>
        <w:tc>
          <w:tcPr>
            <w:tcW w:w="2127" w:type="dxa"/>
            <w:tcBorders>
              <w:top w:val="single" w:sz="8" w:space="0" w:color="000000"/>
              <w:left w:val="single" w:sz="4" w:space="0" w:color="000000"/>
              <w:bottom w:val="single" w:sz="4" w:space="0" w:color="000000"/>
              <w:right w:val="single" w:sz="4" w:space="0" w:color="000000"/>
            </w:tcBorders>
            <w:shd w:val="clear" w:color="auto" w:fill="D9D9D9" w:themeFill="background1" w:themeFillShade="D9"/>
          </w:tcPr>
          <w:p w14:paraId="5584F468" w14:textId="783F06EA" w:rsidR="00D16690" w:rsidRPr="002E2B0B" w:rsidRDefault="00D16690" w:rsidP="002E2B0B">
            <w:pPr>
              <w:jc w:val="center"/>
            </w:pPr>
            <w:r w:rsidRPr="002E2B0B">
              <w:t>備考</w:t>
            </w:r>
          </w:p>
        </w:tc>
      </w:tr>
      <w:tr w:rsidR="00D16690" w:rsidRPr="002E2B0B" w14:paraId="732ACF7C" w14:textId="77777777" w:rsidTr="00472CAC">
        <w:trPr>
          <w:trHeight w:val="420"/>
        </w:trPr>
        <w:tc>
          <w:tcPr>
            <w:tcW w:w="2043" w:type="dxa"/>
            <w:tcBorders>
              <w:top w:val="single" w:sz="4" w:space="0" w:color="000000"/>
              <w:left w:val="single" w:sz="8" w:space="0" w:color="000000"/>
              <w:bottom w:val="single" w:sz="4" w:space="0" w:color="auto"/>
              <w:right w:val="single" w:sz="4" w:space="0" w:color="000000"/>
            </w:tcBorders>
          </w:tcPr>
          <w:p w14:paraId="0646DD27" w14:textId="24F934A6" w:rsidR="00D16690" w:rsidRPr="00472CAC" w:rsidRDefault="00D16690" w:rsidP="00BA0E8C">
            <w:r w:rsidRPr="00472CAC">
              <w:t>中央</w:t>
            </w:r>
            <w:r w:rsidRPr="00472CAC">
              <w:rPr>
                <w:rFonts w:hint="eastAsia"/>
              </w:rPr>
              <w:t>操作</w:t>
            </w:r>
            <w:r w:rsidRPr="00472CAC">
              <w:t>室</w:t>
            </w:r>
          </w:p>
        </w:tc>
        <w:tc>
          <w:tcPr>
            <w:tcW w:w="857" w:type="dxa"/>
            <w:tcBorders>
              <w:top w:val="single" w:sz="4" w:space="0" w:color="000000"/>
              <w:left w:val="single" w:sz="4" w:space="0" w:color="000000"/>
              <w:bottom w:val="single" w:sz="4" w:space="0" w:color="auto"/>
              <w:right w:val="single" w:sz="4" w:space="0" w:color="000000"/>
            </w:tcBorders>
          </w:tcPr>
          <w:p w14:paraId="679ECCD9" w14:textId="07657EAD" w:rsidR="00D16690" w:rsidRPr="00472CAC" w:rsidRDefault="0080434C" w:rsidP="00BA0E8C">
            <w:pPr>
              <w:ind w:right="72"/>
              <w:jc w:val="center"/>
            </w:pPr>
            <w:r w:rsidRPr="00472CAC">
              <w:t>1</w:t>
            </w:r>
          </w:p>
        </w:tc>
        <w:tc>
          <w:tcPr>
            <w:tcW w:w="960" w:type="dxa"/>
            <w:tcBorders>
              <w:top w:val="single" w:sz="4" w:space="0" w:color="000000"/>
              <w:left w:val="single" w:sz="4" w:space="0" w:color="000000"/>
              <w:bottom w:val="single" w:sz="4" w:space="0" w:color="auto"/>
              <w:right w:val="single" w:sz="4" w:space="0" w:color="000000"/>
            </w:tcBorders>
          </w:tcPr>
          <w:p w14:paraId="52259D10" w14:textId="5BB9796E" w:rsidR="00D16690" w:rsidRPr="00472CAC" w:rsidRDefault="00D16690" w:rsidP="00BA0E8C">
            <w:pPr>
              <w:ind w:left="74"/>
            </w:pPr>
            <w:r w:rsidRPr="00472CAC">
              <w:t>カラー</w:t>
            </w:r>
          </w:p>
        </w:tc>
        <w:tc>
          <w:tcPr>
            <w:tcW w:w="874" w:type="dxa"/>
            <w:tcBorders>
              <w:top w:val="single" w:sz="4" w:space="0" w:color="000000"/>
              <w:left w:val="single" w:sz="4" w:space="0" w:color="000000"/>
              <w:bottom w:val="single" w:sz="4" w:space="0" w:color="auto"/>
              <w:right w:val="single" w:sz="4" w:space="0" w:color="000000"/>
            </w:tcBorders>
          </w:tcPr>
          <w:p w14:paraId="08074ECD" w14:textId="75744ED8" w:rsidR="00D16690" w:rsidRPr="00472CAC" w:rsidRDefault="0080434C" w:rsidP="00BA0E8C">
            <w:pPr>
              <w:ind w:left="58"/>
            </w:pPr>
            <w:r w:rsidRPr="00472CAC">
              <w:t>32</w:t>
            </w:r>
            <w:r w:rsidR="00D16690" w:rsidRPr="00472CAC">
              <w:t>ｲﾝﾁ</w:t>
            </w:r>
          </w:p>
        </w:tc>
        <w:tc>
          <w:tcPr>
            <w:tcW w:w="1843" w:type="dxa"/>
            <w:tcBorders>
              <w:top w:val="single" w:sz="4" w:space="0" w:color="000000"/>
              <w:left w:val="single" w:sz="4" w:space="0" w:color="000000"/>
              <w:bottom w:val="single" w:sz="4" w:space="0" w:color="auto"/>
              <w:right w:val="single" w:sz="4" w:space="0" w:color="000000"/>
            </w:tcBorders>
          </w:tcPr>
          <w:p w14:paraId="1B66B5BD" w14:textId="77777777" w:rsidR="00D16690" w:rsidRPr="00472CAC" w:rsidRDefault="00D16690" w:rsidP="00BA0E8C">
            <w:r w:rsidRPr="00472CAC">
              <w:t>a,計量機</w:t>
            </w:r>
          </w:p>
        </w:tc>
        <w:tc>
          <w:tcPr>
            <w:tcW w:w="2127" w:type="dxa"/>
            <w:tcBorders>
              <w:top w:val="single" w:sz="4" w:space="0" w:color="000000"/>
              <w:left w:val="single" w:sz="4" w:space="0" w:color="000000"/>
              <w:bottom w:val="single" w:sz="4" w:space="0" w:color="auto"/>
              <w:right w:val="single" w:sz="4" w:space="0" w:color="000000"/>
            </w:tcBorders>
          </w:tcPr>
          <w:p w14:paraId="4E56CE07" w14:textId="77777777" w:rsidR="00D16690" w:rsidRPr="00472CAC" w:rsidRDefault="00D16690" w:rsidP="00BA0E8C">
            <w:r w:rsidRPr="00472CAC">
              <w:t>切替</w:t>
            </w:r>
          </w:p>
        </w:tc>
      </w:tr>
      <w:tr w:rsidR="00D16690" w:rsidRPr="002E2B0B" w14:paraId="6C9761D1" w14:textId="77777777" w:rsidTr="00472CAC">
        <w:trPr>
          <w:trHeight w:val="20"/>
        </w:trPr>
        <w:tc>
          <w:tcPr>
            <w:tcW w:w="0" w:type="auto"/>
            <w:tcBorders>
              <w:top w:val="single" w:sz="4" w:space="0" w:color="auto"/>
              <w:left w:val="single" w:sz="8" w:space="0" w:color="000000"/>
              <w:bottom w:val="single" w:sz="4" w:space="0" w:color="auto"/>
              <w:right w:val="single" w:sz="4" w:space="0" w:color="000000"/>
            </w:tcBorders>
          </w:tcPr>
          <w:p w14:paraId="4C66CC4B" w14:textId="77777777" w:rsidR="00D16690" w:rsidRPr="002E2B0B" w:rsidRDefault="00D16690" w:rsidP="00BA0E8C"/>
        </w:tc>
        <w:tc>
          <w:tcPr>
            <w:tcW w:w="857" w:type="dxa"/>
            <w:tcBorders>
              <w:top w:val="single" w:sz="4" w:space="0" w:color="auto"/>
              <w:left w:val="single" w:sz="4" w:space="0" w:color="000000"/>
              <w:bottom w:val="single" w:sz="4" w:space="0" w:color="auto"/>
              <w:right w:val="single" w:sz="4" w:space="0" w:color="000000"/>
            </w:tcBorders>
          </w:tcPr>
          <w:p w14:paraId="1EB84A04" w14:textId="77777777" w:rsidR="00D16690" w:rsidRPr="002E2B0B" w:rsidRDefault="00D16690" w:rsidP="00BA0E8C">
            <w:pPr>
              <w:ind w:right="72"/>
              <w:jc w:val="center"/>
            </w:pPr>
          </w:p>
        </w:tc>
        <w:tc>
          <w:tcPr>
            <w:tcW w:w="960" w:type="dxa"/>
            <w:tcBorders>
              <w:top w:val="single" w:sz="4" w:space="0" w:color="auto"/>
              <w:left w:val="single" w:sz="4" w:space="0" w:color="000000"/>
              <w:bottom w:val="single" w:sz="4" w:space="0" w:color="auto"/>
              <w:right w:val="single" w:sz="4" w:space="0" w:color="000000"/>
            </w:tcBorders>
          </w:tcPr>
          <w:p w14:paraId="1EFC3D18" w14:textId="77777777" w:rsidR="00D16690" w:rsidRPr="002E2B0B" w:rsidRDefault="00D16690" w:rsidP="00BA0E8C">
            <w:pPr>
              <w:ind w:left="74"/>
            </w:pPr>
          </w:p>
        </w:tc>
        <w:tc>
          <w:tcPr>
            <w:tcW w:w="874" w:type="dxa"/>
            <w:tcBorders>
              <w:top w:val="single" w:sz="4" w:space="0" w:color="auto"/>
              <w:left w:val="single" w:sz="4" w:space="0" w:color="000000"/>
              <w:bottom w:val="single" w:sz="4" w:space="0" w:color="auto"/>
              <w:right w:val="single" w:sz="4" w:space="0" w:color="000000"/>
            </w:tcBorders>
          </w:tcPr>
          <w:p w14:paraId="4DC079B1" w14:textId="77777777" w:rsidR="00D16690" w:rsidRPr="002E2B0B" w:rsidRDefault="00D16690" w:rsidP="00BA0E8C">
            <w:pPr>
              <w:ind w:left="58"/>
            </w:pPr>
          </w:p>
        </w:tc>
        <w:tc>
          <w:tcPr>
            <w:tcW w:w="1843" w:type="dxa"/>
            <w:tcBorders>
              <w:top w:val="single" w:sz="4" w:space="0" w:color="auto"/>
              <w:left w:val="single" w:sz="4" w:space="0" w:color="000000"/>
              <w:bottom w:val="single" w:sz="4" w:space="0" w:color="000000"/>
              <w:right w:val="single" w:sz="4" w:space="0" w:color="000000"/>
            </w:tcBorders>
          </w:tcPr>
          <w:p w14:paraId="6C094913" w14:textId="77777777" w:rsidR="00D16690" w:rsidRPr="002E2B0B" w:rsidRDefault="00D16690" w:rsidP="00BA0E8C"/>
        </w:tc>
        <w:tc>
          <w:tcPr>
            <w:tcW w:w="2127" w:type="dxa"/>
            <w:tcBorders>
              <w:top w:val="single" w:sz="4" w:space="0" w:color="auto"/>
              <w:left w:val="single" w:sz="4" w:space="0" w:color="000000"/>
              <w:bottom w:val="single" w:sz="4" w:space="0" w:color="000000"/>
              <w:right w:val="single" w:sz="4" w:space="0" w:color="000000"/>
            </w:tcBorders>
          </w:tcPr>
          <w:p w14:paraId="3B454C92" w14:textId="77777777" w:rsidR="00D16690" w:rsidRPr="002E2B0B" w:rsidRDefault="00D16690" w:rsidP="00BA0E8C"/>
        </w:tc>
      </w:tr>
      <w:tr w:rsidR="00D16690" w:rsidRPr="002E2B0B" w14:paraId="4FFC089D" w14:textId="77777777" w:rsidTr="00BA0E8C">
        <w:trPr>
          <w:trHeight w:val="20"/>
        </w:trPr>
        <w:tc>
          <w:tcPr>
            <w:tcW w:w="0" w:type="auto"/>
            <w:tcBorders>
              <w:top w:val="single" w:sz="4" w:space="0" w:color="auto"/>
              <w:left w:val="single" w:sz="8" w:space="0" w:color="000000"/>
              <w:bottom w:val="single" w:sz="4" w:space="0" w:color="auto"/>
              <w:right w:val="single" w:sz="4" w:space="0" w:color="000000"/>
            </w:tcBorders>
          </w:tcPr>
          <w:p w14:paraId="06907488" w14:textId="77777777" w:rsidR="00D16690" w:rsidRPr="002E2B0B" w:rsidRDefault="00D16690" w:rsidP="00BA0E8C"/>
        </w:tc>
        <w:tc>
          <w:tcPr>
            <w:tcW w:w="857" w:type="dxa"/>
            <w:tcBorders>
              <w:top w:val="single" w:sz="4" w:space="0" w:color="auto"/>
              <w:left w:val="single" w:sz="4" w:space="0" w:color="000000"/>
              <w:bottom w:val="single" w:sz="4" w:space="0" w:color="auto"/>
              <w:right w:val="single" w:sz="4" w:space="0" w:color="000000"/>
            </w:tcBorders>
          </w:tcPr>
          <w:p w14:paraId="6ED34491" w14:textId="77777777" w:rsidR="00D16690" w:rsidRPr="002E2B0B" w:rsidRDefault="00D16690" w:rsidP="00BA0E8C">
            <w:pPr>
              <w:ind w:right="72"/>
              <w:jc w:val="center"/>
            </w:pPr>
          </w:p>
        </w:tc>
        <w:tc>
          <w:tcPr>
            <w:tcW w:w="960" w:type="dxa"/>
            <w:tcBorders>
              <w:top w:val="single" w:sz="4" w:space="0" w:color="auto"/>
              <w:left w:val="single" w:sz="4" w:space="0" w:color="000000"/>
              <w:bottom w:val="single" w:sz="4" w:space="0" w:color="auto"/>
              <w:right w:val="single" w:sz="4" w:space="0" w:color="000000"/>
            </w:tcBorders>
          </w:tcPr>
          <w:p w14:paraId="39FA7399" w14:textId="77777777" w:rsidR="00D16690" w:rsidRPr="002E2B0B" w:rsidRDefault="00D16690" w:rsidP="00BA0E8C">
            <w:pPr>
              <w:ind w:left="74"/>
            </w:pPr>
          </w:p>
        </w:tc>
        <w:tc>
          <w:tcPr>
            <w:tcW w:w="874" w:type="dxa"/>
            <w:tcBorders>
              <w:top w:val="single" w:sz="4" w:space="0" w:color="auto"/>
              <w:left w:val="single" w:sz="4" w:space="0" w:color="000000"/>
              <w:bottom w:val="single" w:sz="4" w:space="0" w:color="auto"/>
              <w:right w:val="single" w:sz="4" w:space="0" w:color="000000"/>
            </w:tcBorders>
          </w:tcPr>
          <w:p w14:paraId="018A8764" w14:textId="77777777" w:rsidR="00D16690" w:rsidRPr="002E2B0B" w:rsidRDefault="00D16690" w:rsidP="00BA0E8C">
            <w:pPr>
              <w:ind w:left="58"/>
            </w:pPr>
          </w:p>
        </w:tc>
        <w:tc>
          <w:tcPr>
            <w:tcW w:w="1843" w:type="dxa"/>
            <w:tcBorders>
              <w:top w:val="single" w:sz="4" w:space="0" w:color="000000"/>
              <w:left w:val="single" w:sz="4" w:space="0" w:color="000000"/>
              <w:bottom w:val="single" w:sz="4" w:space="0" w:color="auto"/>
              <w:right w:val="single" w:sz="4" w:space="0" w:color="000000"/>
            </w:tcBorders>
          </w:tcPr>
          <w:p w14:paraId="3A78BE8D" w14:textId="77777777" w:rsidR="00D16690" w:rsidRPr="002E2B0B" w:rsidRDefault="00D16690" w:rsidP="00BA0E8C"/>
        </w:tc>
        <w:tc>
          <w:tcPr>
            <w:tcW w:w="2127" w:type="dxa"/>
            <w:tcBorders>
              <w:top w:val="single" w:sz="4" w:space="0" w:color="000000"/>
              <w:left w:val="single" w:sz="4" w:space="0" w:color="000000"/>
              <w:bottom w:val="single" w:sz="4" w:space="0" w:color="000000"/>
              <w:right w:val="single" w:sz="4" w:space="0" w:color="000000"/>
            </w:tcBorders>
          </w:tcPr>
          <w:p w14:paraId="4532FC0B" w14:textId="77777777" w:rsidR="00D16690" w:rsidRPr="002E2B0B" w:rsidRDefault="00D16690" w:rsidP="00BA0E8C"/>
        </w:tc>
      </w:tr>
    </w:tbl>
    <w:p w14:paraId="2CFBA563" w14:textId="3420EBD8" w:rsidR="00702E00" w:rsidRDefault="006E1CA0" w:rsidP="00EE3811">
      <w:pPr>
        <w:pStyle w:val="41"/>
        <w:ind w:leftChars="142" w:left="298" w:firstLineChars="47" w:firstLine="99"/>
      </w:pPr>
      <w:r w:rsidRPr="002E2B0B">
        <w:tab/>
      </w:r>
    </w:p>
    <w:p w14:paraId="4D048CB9" w14:textId="69ACB614" w:rsidR="00702E00" w:rsidRPr="002E2B0B" w:rsidRDefault="00702E00" w:rsidP="001F3DA3">
      <w:pPr>
        <w:pStyle w:val="ab"/>
        <w:numPr>
          <w:ilvl w:val="0"/>
          <w:numId w:val="295"/>
        </w:numPr>
        <w:ind w:leftChars="300" w:left="1072" w:hanging="442"/>
      </w:pPr>
      <w:r w:rsidRPr="002E2B0B">
        <w:rPr>
          <w:rFonts w:hint="eastAsia"/>
        </w:rPr>
        <w:t>特記事項</w:t>
      </w:r>
    </w:p>
    <w:p w14:paraId="0AE379A8" w14:textId="16B20505" w:rsidR="00702E00" w:rsidRPr="002E2B0B" w:rsidRDefault="006E1CA0" w:rsidP="00702E00">
      <w:pPr>
        <w:pStyle w:val="41"/>
        <w:ind w:leftChars="450" w:left="945" w:firstLine="210"/>
      </w:pPr>
      <w:r w:rsidRPr="002E2B0B">
        <w:rPr>
          <w:rFonts w:hint="eastAsia"/>
        </w:rPr>
        <w:t>屋外設置カメラは、</w:t>
      </w:r>
      <w:r w:rsidRPr="002E2B0B">
        <w:t>SUS製ケース入りとし、内部結露防止対策を講じ、必要に応じて投光器を計画すること。その場合、ITVカメラのON-OFFに連動させて投光器のON-OFFを行うこと。</w:t>
      </w:r>
      <w:r w:rsidRPr="002E2B0B">
        <w:rPr>
          <w:rFonts w:hint="eastAsia"/>
        </w:rPr>
        <w:t>ズーム及び電動雲台の操作は中央操作室から行えるよう計画すること。</w:t>
      </w:r>
    </w:p>
    <w:p w14:paraId="099661AE" w14:textId="68F6BDBE" w:rsidR="004112AA" w:rsidRDefault="006E1CA0" w:rsidP="00DF375D">
      <w:pPr>
        <w:pStyle w:val="41"/>
        <w:ind w:leftChars="450" w:left="945" w:firstLine="210"/>
      </w:pPr>
      <w:r w:rsidRPr="002E2B0B">
        <w:t>ITV映像は、マテリアルリサイクル推進施設外にも、</w:t>
      </w:r>
      <w:r w:rsidR="00876CE6" w:rsidRPr="002E2B0B">
        <w:rPr>
          <w:rFonts w:hint="eastAsia"/>
        </w:rPr>
        <w:t>見学者説明</w:t>
      </w:r>
      <w:r w:rsidRPr="002E2B0B">
        <w:t>室、計量棟の各モニタに、必要な項目を出力できること。</w:t>
      </w:r>
      <w:r w:rsidR="004112AA">
        <w:br w:type="page"/>
      </w:r>
    </w:p>
    <w:p w14:paraId="5C05CFD6" w14:textId="77777777" w:rsidR="004112AA" w:rsidRDefault="004112AA" w:rsidP="00317D59">
      <w:pPr>
        <w:pStyle w:val="2"/>
      </w:pPr>
      <w:bookmarkStart w:id="217" w:name="_Toc133402332"/>
      <w:bookmarkStart w:id="218" w:name="_Toc153368613"/>
      <w:r>
        <w:rPr>
          <w:rFonts w:hint="eastAsia"/>
        </w:rPr>
        <w:lastRenderedPageBreak/>
        <w:t>土木建築工事</w:t>
      </w:r>
      <w:bookmarkEnd w:id="217"/>
      <w:bookmarkEnd w:id="218"/>
    </w:p>
    <w:p w14:paraId="660330DD" w14:textId="77777777" w:rsidR="004112AA" w:rsidRDefault="004112AA" w:rsidP="00565390">
      <w:pPr>
        <w:pStyle w:val="3"/>
        <w:numPr>
          <w:ilvl w:val="2"/>
          <w:numId w:val="611"/>
        </w:numPr>
        <w:ind w:left="3912" w:hanging="3912"/>
      </w:pPr>
      <w:bookmarkStart w:id="219" w:name="_Toc133402333"/>
      <w:bookmarkStart w:id="220" w:name="_Toc153368614"/>
      <w:r>
        <w:rPr>
          <w:rFonts w:hint="eastAsia"/>
        </w:rPr>
        <w:t>計画基本事項</w:t>
      </w:r>
      <w:bookmarkEnd w:id="219"/>
      <w:bookmarkEnd w:id="220"/>
    </w:p>
    <w:p w14:paraId="23766C3F" w14:textId="77777777" w:rsidR="004112AA" w:rsidRPr="0085296F" w:rsidRDefault="004112AA" w:rsidP="00CD547F">
      <w:pPr>
        <w:pStyle w:val="4"/>
        <w:numPr>
          <w:ilvl w:val="3"/>
          <w:numId w:val="543"/>
        </w:numPr>
        <w:rPr>
          <w:rFonts w:ascii="ＭＳ ゴシック" w:eastAsia="ＭＳ ゴシック" w:hAnsi="ＭＳ ゴシック"/>
        </w:rPr>
      </w:pPr>
      <w:r w:rsidRPr="0085296F">
        <w:rPr>
          <w:rFonts w:ascii="ＭＳ ゴシック" w:eastAsia="ＭＳ ゴシック" w:hAnsi="ＭＳ ゴシック"/>
        </w:rPr>
        <w:t>計画概要</w:t>
      </w:r>
    </w:p>
    <w:p w14:paraId="11237E30" w14:textId="77777777" w:rsidR="004112AA" w:rsidRPr="0085296F" w:rsidRDefault="004112AA" w:rsidP="00317D59">
      <w:pPr>
        <w:pStyle w:val="5"/>
        <w:ind w:left="945" w:hanging="945"/>
        <w:rPr>
          <w:rFonts w:ascii="ＭＳ ゴシック" w:eastAsia="ＭＳ ゴシック" w:hAnsi="ＭＳ ゴシック"/>
        </w:rPr>
      </w:pPr>
      <w:r w:rsidRPr="0085296F">
        <w:rPr>
          <w:rFonts w:ascii="ＭＳ ゴシック" w:eastAsia="ＭＳ ゴシック" w:hAnsi="ＭＳ ゴシック"/>
        </w:rPr>
        <w:t>工事範囲</w:t>
      </w:r>
    </w:p>
    <w:p w14:paraId="19ACADFD" w14:textId="77777777" w:rsidR="004112AA" w:rsidRPr="00861477" w:rsidRDefault="004112AA" w:rsidP="004112AA">
      <w:pPr>
        <w:pStyle w:val="41"/>
        <w:ind w:left="630" w:firstLine="210"/>
      </w:pPr>
      <w:r w:rsidRPr="00861477">
        <w:rPr>
          <w:rFonts w:hint="eastAsia"/>
        </w:rPr>
        <w:t>本工事範囲は</w:t>
      </w:r>
      <w:r>
        <w:rPr>
          <w:rFonts w:hint="eastAsia"/>
        </w:rPr>
        <w:t>以下の</w:t>
      </w:r>
      <w:r w:rsidRPr="00861477">
        <w:rPr>
          <w:rFonts w:hint="eastAsia"/>
        </w:rPr>
        <w:t>工事一式とする。</w:t>
      </w:r>
    </w:p>
    <w:p w14:paraId="109B7F61" w14:textId="4F46340D" w:rsidR="004112AA" w:rsidRPr="00EC7A7C" w:rsidRDefault="004112AA" w:rsidP="001F3DA3">
      <w:pPr>
        <w:pStyle w:val="ab"/>
        <w:numPr>
          <w:ilvl w:val="0"/>
          <w:numId w:val="225"/>
        </w:numPr>
        <w:ind w:leftChars="300" w:left="1072" w:hanging="442"/>
      </w:pPr>
      <w:r w:rsidRPr="00EC7A7C">
        <w:rPr>
          <w:rFonts w:hint="eastAsia"/>
        </w:rPr>
        <w:t>敷地造成</w:t>
      </w:r>
      <w:r w:rsidRPr="00EC7A7C">
        <w:tab/>
      </w:r>
      <w:r w:rsidRPr="00EC7A7C">
        <w:tab/>
      </w:r>
      <w:r w:rsidRPr="00EC7A7C">
        <w:tab/>
      </w:r>
      <w:r w:rsidRPr="00EC7A7C">
        <w:tab/>
      </w:r>
      <w:r w:rsidRPr="00EC7A7C">
        <w:tab/>
      </w:r>
      <w:r w:rsidRPr="00EC7A7C">
        <w:tab/>
      </w:r>
      <w:r w:rsidRPr="00EC7A7C">
        <w:tab/>
        <w:t>一式</w:t>
      </w:r>
    </w:p>
    <w:p w14:paraId="3872761E" w14:textId="7EBAE816" w:rsidR="004112AA" w:rsidRPr="00EC7A7C" w:rsidRDefault="004112AA" w:rsidP="001F3DA3">
      <w:pPr>
        <w:pStyle w:val="ab"/>
        <w:numPr>
          <w:ilvl w:val="0"/>
          <w:numId w:val="225"/>
        </w:numPr>
        <w:ind w:leftChars="300" w:left="1072" w:hanging="442"/>
      </w:pPr>
      <w:r w:rsidRPr="00EC7A7C">
        <w:rPr>
          <w:rFonts w:hint="eastAsia"/>
        </w:rPr>
        <w:t>計量棟</w:t>
      </w:r>
      <w:r w:rsidRPr="00EC7A7C">
        <w:tab/>
      </w:r>
      <w:r w:rsidRPr="00EC7A7C">
        <w:tab/>
      </w:r>
      <w:r w:rsidRPr="00EC7A7C">
        <w:tab/>
      </w:r>
      <w:r w:rsidRPr="00EC7A7C">
        <w:tab/>
      </w:r>
      <w:r w:rsidRPr="00EC7A7C">
        <w:tab/>
      </w:r>
      <w:r w:rsidRPr="00EC7A7C">
        <w:tab/>
      </w:r>
      <w:r w:rsidRPr="00EC7A7C">
        <w:tab/>
        <w:t>一式</w:t>
      </w:r>
    </w:p>
    <w:p w14:paraId="1A2A3A7D" w14:textId="642EE3B0" w:rsidR="004112AA" w:rsidRPr="00EC7A7C" w:rsidRDefault="004112AA" w:rsidP="001F3DA3">
      <w:pPr>
        <w:pStyle w:val="ab"/>
        <w:numPr>
          <w:ilvl w:val="0"/>
          <w:numId w:val="225"/>
        </w:numPr>
        <w:ind w:leftChars="300" w:left="1072" w:hanging="442"/>
      </w:pPr>
      <w:r w:rsidRPr="00EC7A7C">
        <w:rPr>
          <w:rFonts w:hint="eastAsia"/>
        </w:rPr>
        <w:t>管理棟</w:t>
      </w:r>
      <w:r w:rsidR="00ED27F6">
        <w:rPr>
          <w:rFonts w:hint="eastAsia"/>
        </w:rPr>
        <w:t>（</w:t>
      </w:r>
      <w:r w:rsidR="00076662">
        <w:rPr>
          <w:rFonts w:hint="eastAsia"/>
        </w:rPr>
        <w:t>ごみ焼却施設棟と合棟</w:t>
      </w:r>
      <w:r w:rsidR="001F2F60">
        <w:rPr>
          <w:rFonts w:hint="eastAsia"/>
        </w:rPr>
        <w:t>として</w:t>
      </w:r>
      <w:r w:rsidR="007C7C02">
        <w:rPr>
          <w:rFonts w:hint="eastAsia"/>
        </w:rPr>
        <w:t>計画することも可</w:t>
      </w:r>
      <w:r w:rsidR="00ED27F6">
        <w:rPr>
          <w:rFonts w:hint="eastAsia"/>
        </w:rPr>
        <w:t>）</w:t>
      </w:r>
      <w:r w:rsidRPr="00EC7A7C">
        <w:tab/>
      </w:r>
      <w:r w:rsidRPr="00EC7A7C">
        <w:tab/>
        <w:t>一式</w:t>
      </w:r>
    </w:p>
    <w:p w14:paraId="61127BDD" w14:textId="1C9E9473" w:rsidR="004112AA" w:rsidRPr="00EC7A7C" w:rsidRDefault="004112AA" w:rsidP="00A27934">
      <w:pPr>
        <w:pStyle w:val="ab"/>
        <w:numPr>
          <w:ilvl w:val="0"/>
          <w:numId w:val="225"/>
        </w:numPr>
        <w:ind w:leftChars="300" w:left="1072" w:hanging="442"/>
      </w:pPr>
      <w:r w:rsidRPr="00EC7A7C">
        <w:rPr>
          <w:rFonts w:hint="eastAsia"/>
        </w:rPr>
        <w:t>ごみ焼却施設棟</w:t>
      </w:r>
      <w:r>
        <w:rPr>
          <w:rFonts w:hint="eastAsia"/>
        </w:rPr>
        <w:t>（管理棟</w:t>
      </w:r>
      <w:r w:rsidR="00ED27F6">
        <w:rPr>
          <w:rFonts w:hint="eastAsia"/>
        </w:rPr>
        <w:t>を別棟とする場合は</w:t>
      </w:r>
      <w:r>
        <w:rPr>
          <w:rFonts w:hint="eastAsia"/>
        </w:rPr>
        <w:t>渡り廊下含む）</w:t>
      </w:r>
      <w:r w:rsidR="003E53B7">
        <w:tab/>
      </w:r>
      <w:r w:rsidRPr="00EC7A7C">
        <w:t>一式</w:t>
      </w:r>
    </w:p>
    <w:p w14:paraId="1D26BECE" w14:textId="049DFD4F" w:rsidR="004112AA" w:rsidRPr="00EC7A7C" w:rsidRDefault="004112AA" w:rsidP="001F3DA3">
      <w:pPr>
        <w:pStyle w:val="ab"/>
        <w:numPr>
          <w:ilvl w:val="0"/>
          <w:numId w:val="225"/>
        </w:numPr>
        <w:ind w:leftChars="300" w:left="1072" w:hanging="442"/>
      </w:pPr>
      <w:r w:rsidRPr="00EC7A7C">
        <w:rPr>
          <w:rFonts w:hint="eastAsia"/>
        </w:rPr>
        <w:t>マテリアルリサイクル推進施設棟</w:t>
      </w:r>
      <w:r w:rsidRPr="00EC7A7C">
        <w:tab/>
      </w:r>
      <w:r w:rsidRPr="00EC7A7C">
        <w:tab/>
      </w:r>
      <w:r w:rsidRPr="00EC7A7C">
        <w:tab/>
      </w:r>
      <w:r w:rsidRPr="00EC7A7C">
        <w:tab/>
        <w:t>一式</w:t>
      </w:r>
    </w:p>
    <w:p w14:paraId="72729F6D" w14:textId="3C0B80E3" w:rsidR="004112AA" w:rsidRPr="00EC7A7C" w:rsidRDefault="004112AA" w:rsidP="001F3DA3">
      <w:pPr>
        <w:pStyle w:val="ab"/>
        <w:numPr>
          <w:ilvl w:val="0"/>
          <w:numId w:val="225"/>
        </w:numPr>
        <w:ind w:leftChars="300" w:left="1072" w:hanging="442"/>
        <w:rPr>
          <w:lang w:eastAsia="zh-TW"/>
        </w:rPr>
      </w:pPr>
      <w:r w:rsidRPr="00EC7A7C">
        <w:rPr>
          <w:rFonts w:hint="eastAsia"/>
          <w:lang w:eastAsia="zh-TW"/>
        </w:rPr>
        <w:t>剪定枝資源化施設棟</w:t>
      </w:r>
      <w:r w:rsidRPr="00EC7A7C">
        <w:rPr>
          <w:lang w:eastAsia="zh-TW"/>
        </w:rPr>
        <w:tab/>
      </w:r>
      <w:r w:rsidRPr="00EC7A7C">
        <w:rPr>
          <w:lang w:eastAsia="zh-TW"/>
        </w:rPr>
        <w:tab/>
      </w:r>
      <w:r w:rsidRPr="00EC7A7C">
        <w:rPr>
          <w:lang w:eastAsia="zh-TW"/>
        </w:rPr>
        <w:tab/>
      </w:r>
      <w:r w:rsidRPr="00EC7A7C">
        <w:rPr>
          <w:lang w:eastAsia="zh-TW"/>
        </w:rPr>
        <w:tab/>
      </w:r>
      <w:r w:rsidRPr="00EC7A7C">
        <w:rPr>
          <w:lang w:eastAsia="zh-TW"/>
        </w:rPr>
        <w:tab/>
      </w:r>
      <w:r w:rsidRPr="00EC7A7C">
        <w:rPr>
          <w:lang w:eastAsia="zh-TW"/>
        </w:rPr>
        <w:tab/>
        <w:t>一式</w:t>
      </w:r>
    </w:p>
    <w:p w14:paraId="325B1A73" w14:textId="205C5F5B" w:rsidR="004112AA" w:rsidRPr="00EC7A7C" w:rsidRDefault="004112AA" w:rsidP="001F3DA3">
      <w:pPr>
        <w:pStyle w:val="ab"/>
        <w:numPr>
          <w:ilvl w:val="0"/>
          <w:numId w:val="225"/>
        </w:numPr>
        <w:ind w:leftChars="300" w:left="1072" w:hanging="442"/>
      </w:pPr>
      <w:r w:rsidRPr="00EC7A7C">
        <w:rPr>
          <w:rFonts w:hint="eastAsia"/>
        </w:rPr>
        <w:t>ストックヤード棟</w:t>
      </w:r>
      <w:r w:rsidRPr="00EC7A7C">
        <w:tab/>
      </w:r>
      <w:r w:rsidRPr="00EC7A7C">
        <w:tab/>
      </w:r>
      <w:r w:rsidRPr="00EC7A7C">
        <w:tab/>
      </w:r>
      <w:r w:rsidRPr="00EC7A7C">
        <w:tab/>
      </w:r>
      <w:r w:rsidRPr="00EC7A7C">
        <w:tab/>
      </w:r>
      <w:r w:rsidRPr="00EC7A7C">
        <w:tab/>
        <w:t>一式</w:t>
      </w:r>
    </w:p>
    <w:p w14:paraId="6C127F5F" w14:textId="5A05F896" w:rsidR="004112AA" w:rsidRPr="00EC7A7C" w:rsidRDefault="004112AA" w:rsidP="001F3DA3">
      <w:pPr>
        <w:pStyle w:val="ab"/>
        <w:numPr>
          <w:ilvl w:val="0"/>
          <w:numId w:val="225"/>
        </w:numPr>
        <w:ind w:leftChars="300" w:left="1072" w:hanging="442"/>
      </w:pPr>
      <w:r w:rsidRPr="00EC7A7C">
        <w:rPr>
          <w:rFonts w:hint="eastAsia"/>
        </w:rPr>
        <w:t>洗車場</w:t>
      </w:r>
      <w:r w:rsidRPr="00EC7A7C">
        <w:tab/>
      </w:r>
      <w:r w:rsidRPr="00EC7A7C">
        <w:tab/>
      </w:r>
      <w:r w:rsidRPr="00EC7A7C">
        <w:tab/>
      </w:r>
      <w:r w:rsidRPr="00EC7A7C">
        <w:tab/>
      </w:r>
      <w:r w:rsidRPr="00EC7A7C">
        <w:tab/>
      </w:r>
      <w:r w:rsidRPr="00EC7A7C">
        <w:tab/>
      </w:r>
      <w:r w:rsidRPr="00EC7A7C">
        <w:tab/>
        <w:t>一式</w:t>
      </w:r>
    </w:p>
    <w:p w14:paraId="1CAD584C" w14:textId="321E65F7" w:rsidR="004112AA" w:rsidRDefault="004112AA" w:rsidP="001F3DA3">
      <w:pPr>
        <w:pStyle w:val="ab"/>
        <w:numPr>
          <w:ilvl w:val="0"/>
          <w:numId w:val="225"/>
        </w:numPr>
        <w:ind w:leftChars="300" w:left="1072" w:hanging="442"/>
      </w:pPr>
      <w:r w:rsidRPr="00EC7A7C">
        <w:rPr>
          <w:rFonts w:hint="eastAsia"/>
        </w:rPr>
        <w:t>構内道路</w:t>
      </w:r>
      <w:r w:rsidRPr="00EC7A7C">
        <w:tab/>
      </w:r>
      <w:r w:rsidRPr="00EC7A7C">
        <w:tab/>
      </w:r>
      <w:r w:rsidRPr="00EC7A7C">
        <w:tab/>
      </w:r>
      <w:r w:rsidRPr="00EC7A7C">
        <w:tab/>
      </w:r>
      <w:r w:rsidRPr="00EC7A7C">
        <w:tab/>
      </w:r>
      <w:r w:rsidRPr="00EC7A7C">
        <w:tab/>
      </w:r>
      <w:r w:rsidRPr="00EC7A7C">
        <w:tab/>
        <w:t>一式</w:t>
      </w:r>
    </w:p>
    <w:p w14:paraId="0E85895A" w14:textId="533A758B" w:rsidR="00F262D6" w:rsidRPr="00EC7A7C" w:rsidRDefault="00F262D6" w:rsidP="001F3DA3">
      <w:pPr>
        <w:pStyle w:val="ab"/>
        <w:numPr>
          <w:ilvl w:val="0"/>
          <w:numId w:val="225"/>
        </w:numPr>
        <w:ind w:leftChars="300" w:left="1072" w:hanging="442"/>
      </w:pPr>
      <w:r w:rsidRPr="00F262D6">
        <w:rPr>
          <w:rFonts w:hint="eastAsia"/>
        </w:rPr>
        <w:t>サイン工事</w:t>
      </w:r>
      <w:r w:rsidRPr="00F262D6">
        <w:tab/>
      </w:r>
      <w:r w:rsidRPr="00F262D6">
        <w:tab/>
      </w:r>
      <w:r w:rsidRPr="00F262D6">
        <w:tab/>
      </w:r>
      <w:r w:rsidRPr="00F262D6">
        <w:tab/>
      </w:r>
      <w:r w:rsidRPr="00F262D6">
        <w:tab/>
      </w:r>
      <w:r w:rsidRPr="00F262D6">
        <w:tab/>
      </w:r>
      <w:r w:rsidRPr="00F262D6">
        <w:tab/>
      </w:r>
      <w:r w:rsidRPr="00F262D6">
        <w:rPr>
          <w:rFonts w:hint="eastAsia"/>
        </w:rPr>
        <w:t>一式</w:t>
      </w:r>
    </w:p>
    <w:p w14:paraId="41212DF5" w14:textId="43202006" w:rsidR="004112AA" w:rsidRPr="00EC7A7C" w:rsidRDefault="004112AA" w:rsidP="001F3DA3">
      <w:pPr>
        <w:pStyle w:val="ab"/>
        <w:numPr>
          <w:ilvl w:val="0"/>
          <w:numId w:val="225"/>
        </w:numPr>
        <w:ind w:leftChars="300" w:left="1072" w:hanging="442"/>
      </w:pPr>
      <w:r w:rsidRPr="00EC7A7C">
        <w:rPr>
          <w:rFonts w:hint="eastAsia"/>
        </w:rPr>
        <w:t>駐車場</w:t>
      </w:r>
      <w:r w:rsidRPr="00EC7A7C">
        <w:tab/>
      </w:r>
      <w:r w:rsidRPr="00EC7A7C">
        <w:tab/>
      </w:r>
      <w:r w:rsidRPr="00EC7A7C">
        <w:tab/>
      </w:r>
      <w:r w:rsidRPr="00EC7A7C">
        <w:tab/>
      </w:r>
      <w:r w:rsidRPr="00EC7A7C">
        <w:tab/>
      </w:r>
      <w:r w:rsidRPr="00EC7A7C">
        <w:tab/>
      </w:r>
      <w:r w:rsidRPr="00EC7A7C">
        <w:tab/>
        <w:t>一式</w:t>
      </w:r>
    </w:p>
    <w:p w14:paraId="30ECDB62" w14:textId="57D889D7" w:rsidR="004112AA" w:rsidRPr="00EC7A7C" w:rsidRDefault="004112AA" w:rsidP="001F3DA3">
      <w:pPr>
        <w:pStyle w:val="ab"/>
        <w:numPr>
          <w:ilvl w:val="0"/>
          <w:numId w:val="225"/>
        </w:numPr>
        <w:ind w:leftChars="300" w:left="1072" w:hanging="442"/>
        <w:rPr>
          <w:lang w:eastAsia="zh-TW"/>
        </w:rPr>
      </w:pPr>
      <w:r w:rsidRPr="00EC7A7C">
        <w:rPr>
          <w:rFonts w:hint="eastAsia"/>
          <w:lang w:eastAsia="zh-TW"/>
        </w:rPr>
        <w:t>構内</w:t>
      </w:r>
      <w:r w:rsidR="006B10BA">
        <w:rPr>
          <w:rFonts w:hint="eastAsia"/>
          <w:lang w:eastAsia="zh-TW"/>
        </w:rPr>
        <w:t>給</w:t>
      </w:r>
      <w:r w:rsidRPr="00EC7A7C">
        <w:rPr>
          <w:rFonts w:hint="eastAsia"/>
          <w:lang w:eastAsia="zh-TW"/>
        </w:rPr>
        <w:t>排水設備</w:t>
      </w:r>
      <w:r w:rsidR="001F3DA3">
        <w:rPr>
          <w:rFonts w:hint="eastAsia"/>
          <w:lang w:eastAsia="zh-TW"/>
        </w:rPr>
        <w:t xml:space="preserve">　</w:t>
      </w:r>
      <w:r w:rsidRPr="00EC7A7C">
        <w:rPr>
          <w:lang w:eastAsia="zh-TW"/>
        </w:rPr>
        <w:tab/>
      </w:r>
      <w:r w:rsidR="001F3DA3">
        <w:rPr>
          <w:rFonts w:hint="eastAsia"/>
          <w:lang w:eastAsia="zh-TW"/>
        </w:rPr>
        <w:t xml:space="preserve">　　</w:t>
      </w:r>
      <w:r w:rsidRPr="00EC7A7C">
        <w:rPr>
          <w:lang w:eastAsia="zh-TW"/>
        </w:rPr>
        <w:tab/>
      </w:r>
      <w:r w:rsidRPr="00EC7A7C">
        <w:rPr>
          <w:lang w:eastAsia="zh-TW"/>
        </w:rPr>
        <w:tab/>
      </w:r>
      <w:r w:rsidRPr="00EC7A7C">
        <w:rPr>
          <w:lang w:eastAsia="zh-TW"/>
        </w:rPr>
        <w:tab/>
      </w:r>
      <w:r w:rsidRPr="00EC7A7C">
        <w:rPr>
          <w:lang w:eastAsia="zh-TW"/>
        </w:rPr>
        <w:tab/>
      </w:r>
      <w:r w:rsidRPr="00EC7A7C">
        <w:rPr>
          <w:lang w:eastAsia="zh-TW"/>
        </w:rPr>
        <w:tab/>
        <w:t>一式</w:t>
      </w:r>
    </w:p>
    <w:p w14:paraId="09A90E1B" w14:textId="6F15DF6A" w:rsidR="004112AA" w:rsidRPr="00EC7A7C" w:rsidRDefault="004112AA" w:rsidP="001F3DA3">
      <w:pPr>
        <w:pStyle w:val="ab"/>
        <w:numPr>
          <w:ilvl w:val="0"/>
          <w:numId w:val="225"/>
        </w:numPr>
        <w:ind w:leftChars="300" w:left="1072" w:hanging="442"/>
        <w:rPr>
          <w:lang w:eastAsia="zh-TW"/>
        </w:rPr>
      </w:pPr>
      <w:r w:rsidRPr="00EC7A7C">
        <w:rPr>
          <w:rFonts w:hint="eastAsia"/>
          <w:lang w:eastAsia="zh-TW"/>
        </w:rPr>
        <w:t>開発調整池、湛水阻害調整池</w:t>
      </w:r>
      <w:r w:rsidRPr="00EC7A7C">
        <w:rPr>
          <w:lang w:eastAsia="zh-TW"/>
        </w:rPr>
        <w:tab/>
      </w:r>
      <w:r w:rsidRPr="00EC7A7C">
        <w:rPr>
          <w:lang w:eastAsia="zh-TW"/>
        </w:rPr>
        <w:tab/>
      </w:r>
      <w:r w:rsidRPr="00EC7A7C">
        <w:rPr>
          <w:lang w:eastAsia="zh-TW"/>
        </w:rPr>
        <w:tab/>
      </w:r>
      <w:r w:rsidRPr="00EC7A7C">
        <w:rPr>
          <w:lang w:eastAsia="zh-TW"/>
        </w:rPr>
        <w:tab/>
      </w:r>
      <w:r w:rsidRPr="00EC7A7C">
        <w:rPr>
          <w:lang w:eastAsia="zh-TW"/>
        </w:rPr>
        <w:tab/>
        <w:t>一式</w:t>
      </w:r>
    </w:p>
    <w:p w14:paraId="358ECA92" w14:textId="3528E0EA" w:rsidR="004112AA" w:rsidRPr="00EC7A7C" w:rsidRDefault="004112AA" w:rsidP="001F3DA3">
      <w:pPr>
        <w:pStyle w:val="ab"/>
        <w:numPr>
          <w:ilvl w:val="0"/>
          <w:numId w:val="225"/>
        </w:numPr>
        <w:ind w:leftChars="300" w:left="1072" w:hanging="442"/>
      </w:pPr>
      <w:r w:rsidRPr="00EC7A7C">
        <w:rPr>
          <w:rFonts w:hint="eastAsia"/>
        </w:rPr>
        <w:t>門・囲障</w:t>
      </w:r>
      <w:r w:rsidRPr="00EC7A7C">
        <w:tab/>
      </w:r>
      <w:r w:rsidRPr="00EC7A7C">
        <w:tab/>
      </w:r>
      <w:r w:rsidRPr="00EC7A7C">
        <w:tab/>
      </w:r>
      <w:r w:rsidRPr="00EC7A7C">
        <w:tab/>
      </w:r>
      <w:r w:rsidRPr="00EC7A7C">
        <w:tab/>
      </w:r>
      <w:r w:rsidRPr="00EC7A7C">
        <w:tab/>
      </w:r>
      <w:r w:rsidRPr="00EC7A7C">
        <w:tab/>
        <w:t>一式</w:t>
      </w:r>
    </w:p>
    <w:p w14:paraId="41FE15AF" w14:textId="7C495123" w:rsidR="004112AA" w:rsidRPr="00EC7A7C" w:rsidRDefault="004112AA" w:rsidP="001F3DA3">
      <w:pPr>
        <w:pStyle w:val="ab"/>
        <w:numPr>
          <w:ilvl w:val="0"/>
          <w:numId w:val="225"/>
        </w:numPr>
        <w:ind w:leftChars="300" w:left="1072" w:hanging="442"/>
      </w:pPr>
      <w:r w:rsidRPr="00EC7A7C">
        <w:rPr>
          <w:rFonts w:hint="eastAsia"/>
        </w:rPr>
        <w:t>構内照明</w:t>
      </w:r>
      <w:r w:rsidRPr="00EC7A7C">
        <w:tab/>
      </w:r>
      <w:r w:rsidRPr="00EC7A7C">
        <w:tab/>
      </w:r>
      <w:r w:rsidRPr="00EC7A7C">
        <w:tab/>
      </w:r>
      <w:r w:rsidRPr="00EC7A7C">
        <w:tab/>
      </w:r>
      <w:r w:rsidRPr="00EC7A7C">
        <w:tab/>
      </w:r>
      <w:r w:rsidRPr="00EC7A7C">
        <w:tab/>
      </w:r>
      <w:r w:rsidRPr="00EC7A7C">
        <w:tab/>
        <w:t>一式</w:t>
      </w:r>
    </w:p>
    <w:p w14:paraId="4B92C1D3" w14:textId="23BAADA4" w:rsidR="004112AA" w:rsidRPr="00EC7A7C" w:rsidRDefault="004112AA" w:rsidP="001F3DA3">
      <w:pPr>
        <w:pStyle w:val="ab"/>
        <w:numPr>
          <w:ilvl w:val="0"/>
          <w:numId w:val="225"/>
        </w:numPr>
        <w:ind w:leftChars="300" w:left="1072" w:hanging="442"/>
      </w:pPr>
      <w:r w:rsidRPr="00EC7A7C">
        <w:rPr>
          <w:rFonts w:hint="eastAsia"/>
        </w:rPr>
        <w:t>造園・植栽</w:t>
      </w:r>
      <w:r w:rsidRPr="00EC7A7C">
        <w:tab/>
      </w:r>
      <w:r w:rsidRPr="00EC7A7C">
        <w:tab/>
      </w:r>
      <w:r w:rsidRPr="00EC7A7C">
        <w:tab/>
      </w:r>
      <w:r w:rsidRPr="00EC7A7C">
        <w:tab/>
      </w:r>
      <w:r w:rsidRPr="00EC7A7C">
        <w:tab/>
      </w:r>
      <w:r w:rsidRPr="00EC7A7C">
        <w:tab/>
      </w:r>
      <w:r w:rsidRPr="00EC7A7C">
        <w:tab/>
        <w:t>一式</w:t>
      </w:r>
    </w:p>
    <w:p w14:paraId="5822A107" w14:textId="4BA44538" w:rsidR="004112AA" w:rsidRPr="00EC7A7C" w:rsidRDefault="004112AA" w:rsidP="001F3DA3">
      <w:pPr>
        <w:pStyle w:val="ab"/>
        <w:numPr>
          <w:ilvl w:val="0"/>
          <w:numId w:val="225"/>
        </w:numPr>
        <w:ind w:leftChars="300" w:left="1072" w:hanging="442"/>
      </w:pPr>
      <w:r w:rsidRPr="00EC7A7C">
        <w:rPr>
          <w:rFonts w:hint="eastAsia"/>
        </w:rPr>
        <w:t>測量（必要に応じて実施）</w:t>
      </w:r>
      <w:r w:rsidRPr="00EC7A7C">
        <w:tab/>
      </w:r>
      <w:r w:rsidRPr="00EC7A7C">
        <w:tab/>
      </w:r>
      <w:r w:rsidRPr="00EC7A7C">
        <w:tab/>
      </w:r>
      <w:r w:rsidRPr="00EC7A7C">
        <w:tab/>
      </w:r>
      <w:r w:rsidRPr="00EC7A7C">
        <w:tab/>
        <w:t>一式</w:t>
      </w:r>
    </w:p>
    <w:p w14:paraId="43888087" w14:textId="016B1747" w:rsidR="004112AA" w:rsidRPr="00EC7A7C" w:rsidRDefault="004112AA" w:rsidP="001F3DA3">
      <w:pPr>
        <w:pStyle w:val="ab"/>
        <w:numPr>
          <w:ilvl w:val="0"/>
          <w:numId w:val="225"/>
        </w:numPr>
        <w:ind w:leftChars="300" w:left="1072" w:hanging="442"/>
      </w:pPr>
      <w:r w:rsidRPr="00EC7A7C">
        <w:rPr>
          <w:rFonts w:hint="eastAsia"/>
        </w:rPr>
        <w:t>地質調査（必要に応じて実施）</w:t>
      </w:r>
      <w:r w:rsidR="001F3DA3">
        <w:rPr>
          <w:rFonts w:hint="eastAsia"/>
        </w:rPr>
        <w:t xml:space="preserve">　</w:t>
      </w:r>
      <w:r w:rsidRPr="00EC7A7C">
        <w:tab/>
      </w:r>
      <w:r w:rsidRPr="00EC7A7C">
        <w:tab/>
      </w:r>
      <w:r w:rsidRPr="00EC7A7C">
        <w:tab/>
      </w:r>
      <w:r w:rsidRPr="00EC7A7C">
        <w:tab/>
        <w:t>一式</w:t>
      </w:r>
    </w:p>
    <w:p w14:paraId="66B7A5F7" w14:textId="28A327B6" w:rsidR="004112AA" w:rsidRPr="00271C4E" w:rsidRDefault="004112AA" w:rsidP="001F3DA3">
      <w:pPr>
        <w:pStyle w:val="ab"/>
        <w:numPr>
          <w:ilvl w:val="0"/>
          <w:numId w:val="225"/>
        </w:numPr>
        <w:ind w:leftChars="300" w:left="1072" w:hanging="442"/>
      </w:pPr>
      <w:r w:rsidRPr="00EC7A7C">
        <w:rPr>
          <w:rFonts w:hint="eastAsia"/>
        </w:rPr>
        <w:t>残土</w:t>
      </w:r>
      <w:r w:rsidRPr="00271C4E">
        <w:rPr>
          <w:rFonts w:hint="eastAsia"/>
        </w:rPr>
        <w:t>処理</w:t>
      </w:r>
      <w:r w:rsidRPr="00271C4E">
        <w:tab/>
      </w:r>
      <w:r w:rsidRPr="00271C4E">
        <w:tab/>
      </w:r>
      <w:r w:rsidRPr="00271C4E">
        <w:tab/>
      </w:r>
      <w:r w:rsidRPr="00271C4E">
        <w:tab/>
      </w:r>
      <w:r w:rsidRPr="00271C4E">
        <w:tab/>
      </w:r>
      <w:r w:rsidRPr="00271C4E">
        <w:tab/>
      </w:r>
      <w:r w:rsidRPr="00271C4E">
        <w:tab/>
        <w:t>一式</w:t>
      </w:r>
    </w:p>
    <w:p w14:paraId="2E66D64A" w14:textId="447A0045" w:rsidR="004112AA" w:rsidRPr="00271C4E" w:rsidRDefault="004112AA" w:rsidP="001F3DA3">
      <w:pPr>
        <w:pStyle w:val="ab"/>
        <w:numPr>
          <w:ilvl w:val="0"/>
          <w:numId w:val="225"/>
        </w:numPr>
        <w:ind w:leftChars="300" w:left="1072" w:hanging="442"/>
      </w:pPr>
      <w:r w:rsidRPr="00271C4E">
        <w:rPr>
          <w:rFonts w:hint="eastAsia"/>
        </w:rPr>
        <w:t>汚染土壌処分（発生した場合の負担金は本組合とする）</w:t>
      </w:r>
      <w:r w:rsidRPr="00271C4E">
        <w:tab/>
      </w:r>
      <w:r w:rsidRPr="00271C4E">
        <w:tab/>
        <w:t>一式</w:t>
      </w:r>
    </w:p>
    <w:p w14:paraId="3A379B64" w14:textId="54C8D1EC" w:rsidR="004112AA" w:rsidRPr="00271C4E" w:rsidRDefault="001F3DA3" w:rsidP="001F3DA3">
      <w:pPr>
        <w:ind w:firstLineChars="300" w:firstLine="630"/>
      </w:pPr>
      <w:r>
        <w:rPr>
          <w:rFonts w:hint="eastAsia"/>
        </w:rPr>
        <w:t xml:space="preserve">㉑　</w:t>
      </w:r>
      <w:r w:rsidR="004112AA" w:rsidRPr="00271C4E">
        <w:rPr>
          <w:rFonts w:hint="eastAsia"/>
        </w:rPr>
        <w:t>地下埋設物撤去（本組合と協議のうえ撤去となった場合に限る</w:t>
      </w:r>
      <w:r w:rsidR="004112AA" w:rsidRPr="00271C4E">
        <w:t>)</w:t>
      </w:r>
      <w:r w:rsidR="004112AA" w:rsidRPr="00271C4E">
        <w:tab/>
        <w:t>一式</w:t>
      </w:r>
    </w:p>
    <w:p w14:paraId="02512240" w14:textId="207C90A7" w:rsidR="004112AA" w:rsidRPr="00271C4E" w:rsidRDefault="001F3DA3" w:rsidP="001F3DA3">
      <w:pPr>
        <w:ind w:firstLineChars="300" w:firstLine="630"/>
      </w:pPr>
      <w:r>
        <w:rPr>
          <w:rFonts w:hint="eastAsia"/>
        </w:rPr>
        <w:t xml:space="preserve">㉒　</w:t>
      </w:r>
      <w:r w:rsidR="004112AA" w:rsidRPr="00271C4E">
        <w:rPr>
          <w:rFonts w:hint="eastAsia"/>
        </w:rPr>
        <w:t>その他必要な工事</w:t>
      </w:r>
      <w:r w:rsidR="004112AA" w:rsidRPr="00271C4E">
        <w:tab/>
      </w:r>
      <w:r w:rsidR="004112AA" w:rsidRPr="00271C4E">
        <w:tab/>
      </w:r>
      <w:r w:rsidR="004112AA" w:rsidRPr="00271C4E">
        <w:tab/>
      </w:r>
      <w:r w:rsidR="004112AA" w:rsidRPr="00271C4E">
        <w:tab/>
      </w:r>
      <w:r w:rsidR="004112AA" w:rsidRPr="00271C4E">
        <w:tab/>
      </w:r>
      <w:r w:rsidR="004112AA" w:rsidRPr="00271C4E">
        <w:tab/>
        <w:t>一式</w:t>
      </w:r>
    </w:p>
    <w:p w14:paraId="7D9B9955" w14:textId="0862CD44" w:rsidR="004112AA" w:rsidRPr="00271C4E" w:rsidRDefault="004112AA" w:rsidP="004112AA"/>
    <w:p w14:paraId="555658E7" w14:textId="77777777" w:rsidR="004112AA" w:rsidRPr="0085296F" w:rsidRDefault="004112AA" w:rsidP="00317D59">
      <w:pPr>
        <w:pStyle w:val="5"/>
        <w:ind w:left="945" w:hanging="945"/>
        <w:rPr>
          <w:rFonts w:ascii="ＭＳ ゴシック" w:eastAsia="ＭＳ ゴシック" w:hAnsi="ＭＳ ゴシック"/>
        </w:rPr>
      </w:pPr>
      <w:r w:rsidRPr="0085296F">
        <w:rPr>
          <w:rFonts w:ascii="ＭＳ ゴシック" w:eastAsia="ＭＳ ゴシック" w:hAnsi="ＭＳ ゴシック"/>
        </w:rPr>
        <w:t>建設用地</w:t>
      </w:r>
    </w:p>
    <w:p w14:paraId="6C9D6C9C" w14:textId="13460CF3" w:rsidR="004112AA" w:rsidRPr="00271C4E" w:rsidRDefault="00EB02C0" w:rsidP="004112AA">
      <w:pPr>
        <w:pStyle w:val="41"/>
        <w:ind w:left="630" w:firstLine="210"/>
      </w:pPr>
      <w:r>
        <w:rPr>
          <w:rFonts w:hint="eastAsia"/>
        </w:rPr>
        <w:t>建設用地の現況は、</w:t>
      </w:r>
      <w:r w:rsidR="004112AA" w:rsidRPr="00271C4E">
        <w:rPr>
          <w:rFonts w:hint="eastAsia"/>
        </w:rPr>
        <w:t>添付資料</w:t>
      </w:r>
      <w:r w:rsidR="00076183">
        <w:t>7</w:t>
      </w:r>
      <w:r w:rsidR="004964DD" w:rsidRPr="00271C4E">
        <w:rPr>
          <w:rFonts w:hint="eastAsia"/>
        </w:rPr>
        <w:t>「</w:t>
      </w:r>
      <w:r w:rsidR="004112AA" w:rsidRPr="00271C4E">
        <w:t>現況平面図</w:t>
      </w:r>
      <w:r w:rsidR="004964DD" w:rsidRPr="00271C4E">
        <w:rPr>
          <w:rFonts w:hint="eastAsia"/>
        </w:rPr>
        <w:t>」</w:t>
      </w:r>
      <w:r w:rsidR="004112AA" w:rsidRPr="00271C4E">
        <w:t>による。</w:t>
      </w:r>
      <w:r w:rsidR="00F262D6" w:rsidRPr="00271C4E">
        <w:rPr>
          <w:rFonts w:hint="eastAsia"/>
        </w:rPr>
        <w:t>建設用地は赤枠内であり、うち斜線部（約</w:t>
      </w:r>
      <w:r w:rsidR="0080434C" w:rsidRPr="00271C4E">
        <w:rPr>
          <w:rFonts w:hint="eastAsia"/>
        </w:rPr>
        <w:t>26</w:t>
      </w:r>
      <w:r w:rsidR="00F262D6" w:rsidRPr="00271C4E">
        <w:rPr>
          <w:rFonts w:hint="eastAsia"/>
        </w:rPr>
        <w:t>,000m</w:t>
      </w:r>
      <w:r w:rsidR="0080434C" w:rsidRPr="00271C4E">
        <w:rPr>
          <w:rFonts w:hint="eastAsia"/>
          <w:vertAlign w:val="superscript"/>
        </w:rPr>
        <w:t>2</w:t>
      </w:r>
      <w:r w:rsidR="00F262D6" w:rsidRPr="00271C4E">
        <w:rPr>
          <w:rFonts w:hint="eastAsia"/>
        </w:rPr>
        <w:t>）は</w:t>
      </w:r>
      <w:r w:rsidR="00245131">
        <w:rPr>
          <w:rFonts w:hint="eastAsia"/>
        </w:rPr>
        <w:t>令和6年9月に</w:t>
      </w:r>
      <w:r w:rsidR="00F262D6" w:rsidRPr="00271C4E">
        <w:rPr>
          <w:rFonts w:hint="eastAsia"/>
        </w:rPr>
        <w:t>粗造成（</w:t>
      </w:r>
      <w:r w:rsidR="003E53B7">
        <w:rPr>
          <w:rFonts w:hint="eastAsia"/>
        </w:rPr>
        <w:t>約</w:t>
      </w:r>
      <w:r w:rsidR="00F262D6" w:rsidRPr="00271C4E">
        <w:rPr>
          <w:rFonts w:hint="eastAsia"/>
        </w:rPr>
        <w:t>TP</w:t>
      </w:r>
      <w:r w:rsidR="0080434C" w:rsidRPr="00271C4E">
        <w:rPr>
          <w:rFonts w:hint="eastAsia"/>
        </w:rPr>
        <w:t>18</w:t>
      </w:r>
      <w:r w:rsidR="00F262D6" w:rsidRPr="00271C4E">
        <w:rPr>
          <w:rFonts w:hint="eastAsia"/>
        </w:rPr>
        <w:t>.</w:t>
      </w:r>
      <w:r w:rsidR="0080434C" w:rsidRPr="00271C4E">
        <w:rPr>
          <w:rFonts w:hint="eastAsia"/>
        </w:rPr>
        <w:t>5</w:t>
      </w:r>
      <w:r w:rsidR="00F262D6" w:rsidRPr="00271C4E">
        <w:rPr>
          <w:rFonts w:hint="eastAsia"/>
        </w:rPr>
        <w:t>m）を完了する予定である。</w:t>
      </w:r>
      <w:r w:rsidR="004112AA" w:rsidRPr="00271C4E">
        <w:t>なお、</w:t>
      </w:r>
      <w:r w:rsidR="004112AA" w:rsidRPr="00271C4E">
        <w:rPr>
          <w:rFonts w:hint="eastAsia"/>
        </w:rPr>
        <w:t>添付資料</w:t>
      </w:r>
      <w:r w:rsidR="00076183">
        <w:t>8</w:t>
      </w:r>
      <w:r w:rsidR="004112AA" w:rsidRPr="00271C4E">
        <w:rPr>
          <w:rFonts w:hint="eastAsia"/>
        </w:rPr>
        <w:t>「場内排水管」に示すように</w:t>
      </w:r>
      <w:r w:rsidR="00BF3E9A" w:rsidRPr="00271C4E">
        <w:t>建設用地</w:t>
      </w:r>
      <w:r w:rsidR="004112AA" w:rsidRPr="00271C4E">
        <w:t>内には旧最終処分場の浸出水等を放</w:t>
      </w:r>
      <w:r w:rsidR="00F262D6" w:rsidRPr="00271C4E">
        <w:rPr>
          <w:rFonts w:hint="eastAsia"/>
        </w:rPr>
        <w:t>流</w:t>
      </w:r>
      <w:r w:rsidR="004112AA" w:rsidRPr="00271C4E">
        <w:t>するための管路が埋設されているため、工場等の配置計画策定等にあたってはこれを</w:t>
      </w:r>
      <w:r w:rsidR="004112AA" w:rsidRPr="00271C4E">
        <w:rPr>
          <w:rFonts w:hint="eastAsia"/>
        </w:rPr>
        <w:t>保全</w:t>
      </w:r>
      <w:r w:rsidR="008B1BB1">
        <w:rPr>
          <w:rFonts w:hint="eastAsia"/>
        </w:rPr>
        <w:t>又は移設</w:t>
      </w:r>
      <w:r w:rsidR="004112AA" w:rsidRPr="00271C4E">
        <w:rPr>
          <w:rFonts w:hint="eastAsia"/>
        </w:rPr>
        <w:t>するよう</w:t>
      </w:r>
      <w:r w:rsidR="004112AA" w:rsidRPr="00271C4E">
        <w:t>考慮すること。</w:t>
      </w:r>
    </w:p>
    <w:p w14:paraId="6E5C7C94" w14:textId="77777777" w:rsidR="004112AA" w:rsidRPr="00271C4E" w:rsidRDefault="004112AA" w:rsidP="004112AA"/>
    <w:p w14:paraId="6D2426C9" w14:textId="77777777" w:rsidR="004112AA" w:rsidRPr="0085296F" w:rsidRDefault="004112AA" w:rsidP="00317D59">
      <w:pPr>
        <w:pStyle w:val="5"/>
        <w:ind w:left="945" w:hanging="945"/>
        <w:rPr>
          <w:rFonts w:ascii="ＭＳ ゴシック" w:eastAsia="ＭＳ ゴシック" w:hAnsi="ＭＳ ゴシック"/>
        </w:rPr>
      </w:pPr>
      <w:r w:rsidRPr="0085296F">
        <w:rPr>
          <w:rFonts w:ascii="ＭＳ ゴシック" w:eastAsia="ＭＳ ゴシック" w:hAnsi="ＭＳ ゴシック"/>
        </w:rPr>
        <w:t>仮設計画</w:t>
      </w:r>
    </w:p>
    <w:p w14:paraId="1EF0D1F3" w14:textId="2C1A56A5" w:rsidR="004112AA" w:rsidRDefault="00081DDE" w:rsidP="004112AA">
      <w:pPr>
        <w:pStyle w:val="41"/>
        <w:ind w:left="630" w:firstLine="210"/>
      </w:pPr>
      <w:r w:rsidRPr="00271C4E">
        <w:rPr>
          <w:rFonts w:hint="eastAsia"/>
        </w:rPr>
        <w:t>建設請負事業者</w:t>
      </w:r>
      <w:r w:rsidR="004112AA" w:rsidRPr="00271C4E">
        <w:rPr>
          <w:rFonts w:hint="eastAsia"/>
        </w:rPr>
        <w:t>は、工事着工前に仮設計画書を本組合に</w:t>
      </w:r>
      <w:r w:rsidR="004112AA">
        <w:rPr>
          <w:rFonts w:hint="eastAsia"/>
        </w:rPr>
        <w:t>提出し承諾を受ける</w:t>
      </w:r>
      <w:r w:rsidR="003E53B7">
        <w:rPr>
          <w:rFonts w:hint="eastAsia"/>
        </w:rPr>
        <w:t>こと</w:t>
      </w:r>
      <w:r w:rsidR="004112AA">
        <w:rPr>
          <w:rFonts w:hint="eastAsia"/>
        </w:rPr>
        <w:t>。</w:t>
      </w:r>
    </w:p>
    <w:p w14:paraId="17B32488" w14:textId="77777777" w:rsidR="004112AA" w:rsidRDefault="004112AA" w:rsidP="004112AA"/>
    <w:p w14:paraId="4E8D334C" w14:textId="77777777" w:rsidR="004112AA" w:rsidRDefault="004112AA" w:rsidP="00317D59">
      <w:pPr>
        <w:pStyle w:val="6"/>
        <w:ind w:left="2268"/>
      </w:pPr>
      <w:r>
        <w:lastRenderedPageBreak/>
        <w:t>仮囲い</w:t>
      </w:r>
    </w:p>
    <w:p w14:paraId="19F5C5CD" w14:textId="1700B5B2" w:rsidR="004112AA" w:rsidRPr="00271C4E" w:rsidRDefault="004112AA" w:rsidP="004112AA">
      <w:pPr>
        <w:pStyle w:val="51"/>
        <w:ind w:left="840" w:firstLine="210"/>
      </w:pPr>
      <w:r>
        <w:rPr>
          <w:rFonts w:hint="eastAsia"/>
        </w:rPr>
        <w:t>工事区域を明確にし、工事現場内の安全と第三者の侵入を防ぐため建設用地の必要箇所に仮囲いを施工する</w:t>
      </w:r>
      <w:r w:rsidR="003E53B7">
        <w:rPr>
          <w:rFonts w:hint="eastAsia"/>
        </w:rPr>
        <w:t>こと</w:t>
      </w:r>
      <w:r>
        <w:rPr>
          <w:rFonts w:hint="eastAsia"/>
        </w:rPr>
        <w:t>。なお、</w:t>
      </w:r>
      <w:r w:rsidR="008B1BB1">
        <w:rPr>
          <w:rFonts w:hint="eastAsia"/>
        </w:rPr>
        <w:t>管理に必要な</w:t>
      </w:r>
      <w:r w:rsidR="00444AF3">
        <w:rPr>
          <w:rFonts w:hint="eastAsia"/>
        </w:rPr>
        <w:t>部分</w:t>
      </w:r>
      <w:r w:rsidR="008B1BB1">
        <w:rPr>
          <w:rFonts w:hint="eastAsia"/>
        </w:rPr>
        <w:t>について</w:t>
      </w:r>
      <w:r w:rsidR="00444AF3">
        <w:rPr>
          <w:rFonts w:hint="eastAsia"/>
        </w:rPr>
        <w:t>は</w:t>
      </w:r>
      <w:r w:rsidR="008B1BB1">
        <w:rPr>
          <w:rFonts w:hint="eastAsia"/>
        </w:rPr>
        <w:t>本組合において</w:t>
      </w:r>
      <w:r w:rsidR="00444AF3">
        <w:rPr>
          <w:rFonts w:hint="eastAsia"/>
        </w:rPr>
        <w:t>一部</w:t>
      </w:r>
      <w:r w:rsidR="008B1BB1">
        <w:rPr>
          <w:rFonts w:hint="eastAsia"/>
        </w:rPr>
        <w:t>施工</w:t>
      </w:r>
      <w:r w:rsidR="00444AF3">
        <w:rPr>
          <w:rFonts w:hint="eastAsia"/>
        </w:rPr>
        <w:t>済みであ</w:t>
      </w:r>
      <w:r w:rsidR="008B1BB1">
        <w:rPr>
          <w:rFonts w:hint="eastAsia"/>
        </w:rPr>
        <w:t>る</w:t>
      </w:r>
      <w:r w:rsidR="00245131">
        <w:rPr>
          <w:rFonts w:hint="eastAsia"/>
        </w:rPr>
        <w:t>（継続</w:t>
      </w:r>
      <w:r w:rsidR="00245131" w:rsidRPr="00245131">
        <w:rPr>
          <w:rFonts w:hint="eastAsia"/>
        </w:rPr>
        <w:t>使用可能</w:t>
      </w:r>
      <w:r w:rsidR="00B11F28">
        <w:rPr>
          <w:rFonts w:hint="eastAsia"/>
        </w:rPr>
        <w:t>。</w:t>
      </w:r>
      <w:r w:rsidR="00245131" w:rsidRPr="00245131">
        <w:rPr>
          <w:rFonts w:hint="eastAsia"/>
        </w:rPr>
        <w:t>なお</w:t>
      </w:r>
      <w:r w:rsidR="00B11F28">
        <w:rPr>
          <w:rFonts w:hint="eastAsia"/>
        </w:rPr>
        <w:t>、</w:t>
      </w:r>
      <w:r w:rsidR="00245131" w:rsidRPr="00245131">
        <w:rPr>
          <w:rFonts w:hint="eastAsia"/>
        </w:rPr>
        <w:t>撤去及び処分</w:t>
      </w:r>
      <w:r w:rsidR="00245131">
        <w:rPr>
          <w:rFonts w:hint="eastAsia"/>
        </w:rPr>
        <w:t>は本事業範囲内とする）</w:t>
      </w:r>
      <w:r w:rsidR="008B1BB1">
        <w:rPr>
          <w:rFonts w:hint="eastAsia"/>
        </w:rPr>
        <w:t>。また、</w:t>
      </w:r>
      <w:r>
        <w:rPr>
          <w:rFonts w:hint="eastAsia"/>
        </w:rPr>
        <w:t>建設工</w:t>
      </w:r>
      <w:r w:rsidRPr="00271C4E">
        <w:rPr>
          <w:rFonts w:hint="eastAsia"/>
        </w:rPr>
        <w:t>事中は添付資料</w:t>
      </w:r>
      <w:r w:rsidR="00076183">
        <w:t>7</w:t>
      </w:r>
      <w:r w:rsidR="004964DD" w:rsidRPr="00271C4E">
        <w:rPr>
          <w:rFonts w:hint="eastAsia"/>
        </w:rPr>
        <w:t>「</w:t>
      </w:r>
      <w:r w:rsidRPr="00271C4E">
        <w:t>現況平面図</w:t>
      </w:r>
      <w:r w:rsidR="004964DD" w:rsidRPr="00271C4E">
        <w:rPr>
          <w:rFonts w:hint="eastAsia"/>
        </w:rPr>
        <w:t>」</w:t>
      </w:r>
      <w:r w:rsidRPr="00271C4E">
        <w:t>に記載している建設用地西側の隣接用地（約</w:t>
      </w:r>
      <w:r w:rsidR="0080434C" w:rsidRPr="00271C4E">
        <w:t>1</w:t>
      </w:r>
      <w:r w:rsidRPr="00271C4E">
        <w:t>ha）が仮設用地として利用可能である</w:t>
      </w:r>
      <w:r w:rsidRPr="00271C4E">
        <w:rPr>
          <w:rFonts w:hint="eastAsia"/>
        </w:rPr>
        <w:t>ため</w:t>
      </w:r>
      <w:r w:rsidRPr="00271C4E">
        <w:t>、利用する場合はこの部分も含めて仮囲いを施工する</w:t>
      </w:r>
      <w:r w:rsidR="003E53B7">
        <w:rPr>
          <w:rFonts w:hint="eastAsia"/>
        </w:rPr>
        <w:t>こと</w:t>
      </w:r>
      <w:r w:rsidRPr="00271C4E">
        <w:t>。</w:t>
      </w:r>
    </w:p>
    <w:p w14:paraId="04B1FF20" w14:textId="77777777" w:rsidR="004112AA" w:rsidRPr="00271C4E" w:rsidRDefault="004112AA" w:rsidP="004112AA"/>
    <w:p w14:paraId="3B952433" w14:textId="77777777" w:rsidR="004112AA" w:rsidRPr="00271C4E" w:rsidRDefault="004112AA" w:rsidP="00317D59">
      <w:pPr>
        <w:pStyle w:val="6"/>
        <w:ind w:left="2268"/>
      </w:pPr>
      <w:r w:rsidRPr="00271C4E">
        <w:t>仮設事務所</w:t>
      </w:r>
    </w:p>
    <w:p w14:paraId="3B331A3A" w14:textId="2DDDB153" w:rsidR="004112AA" w:rsidRPr="00271C4E" w:rsidRDefault="00F262D6" w:rsidP="00F262D6">
      <w:pPr>
        <w:pStyle w:val="51"/>
        <w:ind w:left="840" w:firstLine="210"/>
      </w:pPr>
      <w:r w:rsidRPr="00271C4E">
        <w:rPr>
          <w:rFonts w:hint="eastAsia"/>
        </w:rPr>
        <w:t>本組合監督員用の仮設事務所及び会議室を</w:t>
      </w:r>
      <w:r w:rsidR="00081DDE" w:rsidRPr="00271C4E">
        <w:rPr>
          <w:rFonts w:hint="eastAsia"/>
        </w:rPr>
        <w:t>建設請負事業者</w:t>
      </w:r>
      <w:r w:rsidRPr="00271C4E">
        <w:rPr>
          <w:rFonts w:hint="eastAsia"/>
        </w:rPr>
        <w:t>の負担で設置すること。事務所は</w:t>
      </w:r>
      <w:r w:rsidR="00081DDE" w:rsidRPr="00271C4E">
        <w:rPr>
          <w:rFonts w:hint="eastAsia"/>
        </w:rPr>
        <w:t>建設請負事業者</w:t>
      </w:r>
      <w:r w:rsidRPr="00271C4E">
        <w:rPr>
          <w:rFonts w:hint="eastAsia"/>
        </w:rPr>
        <w:t>仮設事務所との合棟でも良い。</w:t>
      </w:r>
    </w:p>
    <w:p w14:paraId="7DC26469" w14:textId="08B8199F" w:rsidR="00F262D6" w:rsidRPr="00271C4E" w:rsidRDefault="00F262D6" w:rsidP="001F3DA3">
      <w:pPr>
        <w:pStyle w:val="ab"/>
        <w:numPr>
          <w:ilvl w:val="2"/>
          <w:numId w:val="10"/>
        </w:numPr>
        <w:ind w:leftChars="300" w:left="1072" w:hanging="442"/>
        <w:rPr>
          <w:lang w:eastAsia="zh-TW"/>
        </w:rPr>
      </w:pPr>
      <w:r w:rsidRPr="00271C4E">
        <w:rPr>
          <w:rFonts w:hint="eastAsia"/>
          <w:lang w:eastAsia="zh-TW"/>
        </w:rPr>
        <w:t>人員</w:t>
      </w:r>
      <w:r w:rsidR="001F3DA3">
        <w:rPr>
          <w:rFonts w:hint="eastAsia"/>
          <w:lang w:eastAsia="zh-TW"/>
        </w:rPr>
        <w:t xml:space="preserve">　</w:t>
      </w:r>
      <w:r w:rsidRPr="00271C4E">
        <w:rPr>
          <w:lang w:eastAsia="zh-TW"/>
        </w:rPr>
        <w:tab/>
      </w:r>
      <w:r w:rsidRPr="00271C4E">
        <w:rPr>
          <w:lang w:eastAsia="zh-TW"/>
        </w:rPr>
        <w:tab/>
      </w:r>
      <w:r w:rsidRPr="00271C4E">
        <w:rPr>
          <w:rFonts w:hint="eastAsia"/>
          <w:lang w:eastAsia="zh-TW"/>
        </w:rPr>
        <w:t>：監督員</w:t>
      </w:r>
      <w:r w:rsidR="00271C4E" w:rsidRPr="00271C4E">
        <w:rPr>
          <w:rFonts w:hint="eastAsia"/>
          <w:lang w:eastAsia="zh-TW"/>
        </w:rPr>
        <w:t>[　]</w:t>
      </w:r>
      <w:r w:rsidRPr="00271C4E">
        <w:rPr>
          <w:rFonts w:hint="eastAsia"/>
          <w:lang w:eastAsia="zh-TW"/>
        </w:rPr>
        <w:t>名、施工監理</w:t>
      </w:r>
      <w:r w:rsidR="00245131">
        <w:rPr>
          <w:rFonts w:hint="eastAsia"/>
          <w:lang w:eastAsia="zh-TW"/>
        </w:rPr>
        <w:t>最大５</w:t>
      </w:r>
      <w:r w:rsidRPr="00271C4E">
        <w:rPr>
          <w:rFonts w:hint="eastAsia"/>
          <w:lang w:eastAsia="zh-TW"/>
        </w:rPr>
        <w:t>名</w:t>
      </w:r>
    </w:p>
    <w:p w14:paraId="25930DE0" w14:textId="4E5D374F" w:rsidR="00F262D6" w:rsidRPr="00271C4E" w:rsidRDefault="00F262D6" w:rsidP="001F3DA3">
      <w:pPr>
        <w:pStyle w:val="ab"/>
        <w:numPr>
          <w:ilvl w:val="2"/>
          <w:numId w:val="10"/>
        </w:numPr>
        <w:ind w:leftChars="300" w:left="1072" w:hanging="442"/>
      </w:pPr>
      <w:r w:rsidRPr="00271C4E">
        <w:rPr>
          <w:rFonts w:hint="eastAsia"/>
        </w:rPr>
        <w:t>事務所内備品</w:t>
      </w:r>
      <w:r w:rsidR="001F3DA3">
        <w:rPr>
          <w:rFonts w:hint="eastAsia"/>
        </w:rPr>
        <w:t xml:space="preserve">　</w:t>
      </w:r>
      <w:r w:rsidRPr="00271C4E">
        <w:tab/>
      </w:r>
      <w:r w:rsidRPr="00271C4E">
        <w:rPr>
          <w:rFonts w:hint="eastAsia"/>
        </w:rPr>
        <w:t>：机、椅子、ロッカー</w:t>
      </w:r>
    </w:p>
    <w:p w14:paraId="15881C6D" w14:textId="7244CD68" w:rsidR="00F262D6" w:rsidRPr="00271C4E" w:rsidRDefault="00F262D6" w:rsidP="001F3DA3">
      <w:pPr>
        <w:pStyle w:val="ab"/>
        <w:numPr>
          <w:ilvl w:val="2"/>
          <w:numId w:val="10"/>
        </w:numPr>
        <w:ind w:leftChars="300" w:left="1072" w:hanging="442"/>
      </w:pPr>
      <w:r w:rsidRPr="00271C4E">
        <w:rPr>
          <w:rFonts w:hint="eastAsia"/>
        </w:rPr>
        <w:t>その他</w:t>
      </w:r>
      <w:r w:rsidRPr="00271C4E">
        <w:tab/>
      </w:r>
      <w:r w:rsidRPr="00271C4E">
        <w:tab/>
      </w:r>
      <w:r w:rsidRPr="00271C4E">
        <w:rPr>
          <w:rFonts w:hint="eastAsia"/>
        </w:rPr>
        <w:t>：電話、インターネッ</w:t>
      </w:r>
      <w:r w:rsidR="001F3DA3">
        <w:rPr>
          <w:rFonts w:hint="eastAsia"/>
        </w:rPr>
        <w:t>ト回線、その他発注者と協議のこと</w:t>
      </w:r>
    </w:p>
    <w:p w14:paraId="15050CA2" w14:textId="77777777" w:rsidR="00F262D6" w:rsidRPr="00271C4E" w:rsidRDefault="00F262D6" w:rsidP="00F262D6">
      <w:pPr>
        <w:pStyle w:val="51"/>
        <w:ind w:left="840" w:firstLine="210"/>
      </w:pPr>
    </w:p>
    <w:p w14:paraId="3281FBC9" w14:textId="77777777" w:rsidR="004112AA" w:rsidRPr="00271C4E" w:rsidRDefault="004112AA" w:rsidP="00317D59">
      <w:pPr>
        <w:pStyle w:val="6"/>
        <w:ind w:left="2268"/>
      </w:pPr>
      <w:r w:rsidRPr="00271C4E">
        <w:t>仮設のユーティリティ（電気、水道等）</w:t>
      </w:r>
    </w:p>
    <w:p w14:paraId="3FA52A42" w14:textId="6E03F25A" w:rsidR="004112AA" w:rsidRPr="00271C4E" w:rsidRDefault="004112AA" w:rsidP="004112AA">
      <w:pPr>
        <w:pStyle w:val="51"/>
        <w:ind w:left="840" w:firstLine="210"/>
      </w:pPr>
      <w:r w:rsidRPr="00271C4E">
        <w:rPr>
          <w:rFonts w:hint="eastAsia"/>
        </w:rPr>
        <w:t>工事に必要なユーティリティは</w:t>
      </w:r>
      <w:r w:rsidR="00081DDE" w:rsidRPr="00271C4E">
        <w:rPr>
          <w:rFonts w:hint="eastAsia"/>
        </w:rPr>
        <w:t>建設請負事業者</w:t>
      </w:r>
      <w:r w:rsidRPr="00271C4E">
        <w:rPr>
          <w:rFonts w:hint="eastAsia"/>
        </w:rPr>
        <w:t>の負担にて、関係官庁と協議のうえ、</w:t>
      </w:r>
      <w:r w:rsidR="00444AF3">
        <w:rPr>
          <w:rFonts w:hint="eastAsia"/>
        </w:rPr>
        <w:t>引</w:t>
      </w:r>
      <w:r w:rsidR="003E53B7">
        <w:rPr>
          <w:rFonts w:hint="eastAsia"/>
        </w:rPr>
        <w:t>き</w:t>
      </w:r>
      <w:r w:rsidR="00444AF3">
        <w:rPr>
          <w:rFonts w:hint="eastAsia"/>
        </w:rPr>
        <w:t>込むこと</w:t>
      </w:r>
      <w:r w:rsidRPr="00271C4E">
        <w:rPr>
          <w:rFonts w:hint="eastAsia"/>
        </w:rPr>
        <w:t>。</w:t>
      </w:r>
    </w:p>
    <w:p w14:paraId="3E52F075" w14:textId="77777777" w:rsidR="004112AA" w:rsidRPr="00271C4E" w:rsidRDefault="004112AA" w:rsidP="004112AA"/>
    <w:p w14:paraId="0EDF811D" w14:textId="77777777" w:rsidR="004112AA" w:rsidRPr="0085296F" w:rsidRDefault="004112AA" w:rsidP="00317D59">
      <w:pPr>
        <w:pStyle w:val="5"/>
        <w:ind w:left="945" w:hanging="945"/>
        <w:rPr>
          <w:rFonts w:ascii="ＭＳ ゴシック" w:eastAsia="ＭＳ ゴシック" w:hAnsi="ＭＳ ゴシック"/>
        </w:rPr>
      </w:pPr>
      <w:r w:rsidRPr="0085296F">
        <w:rPr>
          <w:rFonts w:ascii="ＭＳ ゴシック" w:eastAsia="ＭＳ ゴシック" w:hAnsi="ＭＳ ゴシック"/>
        </w:rPr>
        <w:t>安全対策</w:t>
      </w:r>
    </w:p>
    <w:p w14:paraId="2F68E963" w14:textId="51088FFB" w:rsidR="004112AA" w:rsidRPr="00271C4E" w:rsidRDefault="00081DDE" w:rsidP="004112AA">
      <w:pPr>
        <w:pStyle w:val="41"/>
        <w:ind w:left="630" w:firstLine="210"/>
      </w:pPr>
      <w:r w:rsidRPr="00271C4E">
        <w:rPr>
          <w:rFonts w:hint="eastAsia"/>
        </w:rPr>
        <w:t>建設請負事業者</w:t>
      </w:r>
      <w:r w:rsidR="004112AA" w:rsidRPr="00271C4E">
        <w:rPr>
          <w:rFonts w:hint="eastAsia"/>
        </w:rPr>
        <w:t>は、その責任において工事中の安全に十分配慮し、工事車両を含む周辺の交通安全、防火</w:t>
      </w:r>
      <w:r w:rsidR="00EB02C0">
        <w:rPr>
          <w:rFonts w:hint="eastAsia"/>
        </w:rPr>
        <w:t>及び</w:t>
      </w:r>
      <w:r w:rsidR="004112AA" w:rsidRPr="00271C4E">
        <w:rPr>
          <w:rFonts w:hint="eastAsia"/>
        </w:rPr>
        <w:t>防災を含む現場安全管理に万全の対策を講ずる</w:t>
      </w:r>
      <w:r w:rsidR="003E53B7">
        <w:rPr>
          <w:rFonts w:hint="eastAsia"/>
        </w:rPr>
        <w:t>こと</w:t>
      </w:r>
      <w:r w:rsidR="004112AA" w:rsidRPr="00271C4E">
        <w:rPr>
          <w:rFonts w:hint="eastAsia"/>
        </w:rPr>
        <w:t>。</w:t>
      </w:r>
    </w:p>
    <w:p w14:paraId="66CE491D" w14:textId="150C3DFD" w:rsidR="004112AA" w:rsidRPr="00271C4E" w:rsidRDefault="004112AA" w:rsidP="004112AA">
      <w:pPr>
        <w:pStyle w:val="41"/>
        <w:ind w:left="630" w:firstLine="210"/>
      </w:pPr>
      <w:r w:rsidRPr="00271C4E">
        <w:rPr>
          <w:rFonts w:hint="eastAsia"/>
        </w:rPr>
        <w:t>工事車両の出入りについては、周辺の一般道に対し迷惑とならないよう配慮するものとし、特に場内</w:t>
      </w:r>
      <w:r w:rsidR="00EB02C0">
        <w:rPr>
          <w:rFonts w:hint="eastAsia"/>
        </w:rPr>
        <w:t>の</w:t>
      </w:r>
      <w:r w:rsidRPr="00271C4E">
        <w:rPr>
          <w:rFonts w:hint="eastAsia"/>
        </w:rPr>
        <w:t>泥等を持</w:t>
      </w:r>
      <w:r w:rsidR="003E53B7">
        <w:rPr>
          <w:rFonts w:hint="eastAsia"/>
        </w:rPr>
        <w:t>ち</w:t>
      </w:r>
      <w:r w:rsidRPr="00271C4E">
        <w:rPr>
          <w:rFonts w:hint="eastAsia"/>
        </w:rPr>
        <w:t>出す恐れのある時は、場内で泥を落とす等、周辺の汚損防止対策を講ずる</w:t>
      </w:r>
      <w:r w:rsidR="003E53B7">
        <w:rPr>
          <w:rFonts w:hint="eastAsia"/>
        </w:rPr>
        <w:t>こと</w:t>
      </w:r>
      <w:r w:rsidRPr="00271C4E">
        <w:rPr>
          <w:rFonts w:hint="eastAsia"/>
        </w:rPr>
        <w:t>。</w:t>
      </w:r>
    </w:p>
    <w:p w14:paraId="12D7C8B0" w14:textId="77777777" w:rsidR="004112AA" w:rsidRPr="00271C4E" w:rsidRDefault="004112AA" w:rsidP="004112AA"/>
    <w:p w14:paraId="7B3AB1AB" w14:textId="77777777" w:rsidR="004112AA" w:rsidRPr="0085296F" w:rsidRDefault="004112AA" w:rsidP="00317D59">
      <w:pPr>
        <w:pStyle w:val="5"/>
        <w:ind w:left="945" w:hanging="945"/>
        <w:rPr>
          <w:rFonts w:ascii="ＭＳ ゴシック" w:eastAsia="ＭＳ ゴシック" w:hAnsi="ＭＳ ゴシック"/>
        </w:rPr>
      </w:pPr>
      <w:r w:rsidRPr="0085296F">
        <w:rPr>
          <w:rFonts w:ascii="ＭＳ ゴシック" w:eastAsia="ＭＳ ゴシック" w:hAnsi="ＭＳ ゴシック"/>
        </w:rPr>
        <w:t>測量及び地質調査</w:t>
      </w:r>
    </w:p>
    <w:p w14:paraId="15BEF3FF" w14:textId="77A307EC" w:rsidR="004112AA" w:rsidRDefault="004112AA" w:rsidP="004112AA">
      <w:pPr>
        <w:pStyle w:val="41"/>
        <w:ind w:left="630" w:firstLine="210"/>
      </w:pPr>
      <w:r w:rsidRPr="00271C4E">
        <w:rPr>
          <w:rFonts w:hint="eastAsia"/>
        </w:rPr>
        <w:t>建設工事に必要な測量・地質調査は、</w:t>
      </w:r>
      <w:r w:rsidR="00081DDE" w:rsidRPr="00271C4E">
        <w:rPr>
          <w:rFonts w:hint="eastAsia"/>
        </w:rPr>
        <w:t>建設請負事業者</w:t>
      </w:r>
      <w:r w:rsidRPr="00271C4E">
        <w:rPr>
          <w:rFonts w:hint="eastAsia"/>
        </w:rPr>
        <w:t>が行うこと。なお、建設用地の地質については、添付資料</w:t>
      </w:r>
      <w:r w:rsidR="00076183">
        <w:t>4</w:t>
      </w:r>
      <w:r w:rsidR="004964DD" w:rsidRPr="00271C4E">
        <w:rPr>
          <w:rFonts w:hint="eastAsia"/>
        </w:rPr>
        <w:t>「</w:t>
      </w:r>
      <w:r w:rsidRPr="00271C4E">
        <w:t>地質調査結果</w:t>
      </w:r>
      <w:r w:rsidR="004964DD" w:rsidRPr="00271C4E">
        <w:rPr>
          <w:rFonts w:hint="eastAsia"/>
        </w:rPr>
        <w:t>」</w:t>
      </w:r>
      <w:r w:rsidRPr="00271C4E">
        <w:t>を参考とする</w:t>
      </w:r>
      <w:r w:rsidR="003E53B7">
        <w:rPr>
          <w:rFonts w:hint="eastAsia"/>
        </w:rPr>
        <w:t>こと</w:t>
      </w:r>
      <w:r>
        <w:t>。</w:t>
      </w:r>
    </w:p>
    <w:p w14:paraId="59A32F50" w14:textId="77777777" w:rsidR="004112AA" w:rsidRDefault="004112AA" w:rsidP="004112AA"/>
    <w:p w14:paraId="645AFA4F" w14:textId="77777777" w:rsidR="004112AA" w:rsidRPr="0085296F" w:rsidRDefault="004112AA" w:rsidP="00317D59">
      <w:pPr>
        <w:pStyle w:val="5"/>
        <w:ind w:left="945" w:hanging="945"/>
        <w:rPr>
          <w:rFonts w:ascii="ＭＳ ゴシック" w:eastAsia="ＭＳ ゴシック" w:hAnsi="ＭＳ ゴシック"/>
        </w:rPr>
      </w:pPr>
      <w:r w:rsidRPr="0085296F">
        <w:rPr>
          <w:rFonts w:ascii="ＭＳ ゴシック" w:eastAsia="ＭＳ ゴシック" w:hAnsi="ＭＳ ゴシック"/>
        </w:rPr>
        <w:t>掘削工事</w:t>
      </w:r>
    </w:p>
    <w:p w14:paraId="11419845" w14:textId="3368DAFA" w:rsidR="004112AA" w:rsidRDefault="004112AA" w:rsidP="004112AA">
      <w:pPr>
        <w:pStyle w:val="41"/>
        <w:ind w:left="630" w:firstLine="210"/>
      </w:pPr>
      <w:r>
        <w:rPr>
          <w:rFonts w:hint="eastAsia"/>
        </w:rPr>
        <w:t>掘削工事着工に先立ち地下水の圧力等の検討（透水試験及び観測井の調査等）を十分に行い、工事の進捗状況に支障が</w:t>
      </w:r>
      <w:r w:rsidR="00EB02C0">
        <w:rPr>
          <w:rFonts w:hint="eastAsia"/>
        </w:rPr>
        <w:t>ないようにする</w:t>
      </w:r>
      <w:r w:rsidR="003E53B7">
        <w:rPr>
          <w:rFonts w:hint="eastAsia"/>
        </w:rPr>
        <w:t>こと</w:t>
      </w:r>
      <w:r>
        <w:rPr>
          <w:rFonts w:hint="eastAsia"/>
        </w:rPr>
        <w:t>。</w:t>
      </w:r>
    </w:p>
    <w:p w14:paraId="1C7B544D" w14:textId="78AAE600" w:rsidR="004112AA" w:rsidRDefault="004112AA" w:rsidP="004112AA">
      <w:pPr>
        <w:pStyle w:val="41"/>
        <w:ind w:left="630" w:firstLine="210"/>
      </w:pPr>
      <w:r>
        <w:rPr>
          <w:rFonts w:hint="eastAsia"/>
        </w:rPr>
        <w:t>発生土については、可能な限り場内で再利用することとし、再利用できない</w:t>
      </w:r>
      <w:r w:rsidR="00444AF3">
        <w:rPr>
          <w:rFonts w:hint="eastAsia"/>
        </w:rPr>
        <w:t>発生</w:t>
      </w:r>
      <w:r>
        <w:rPr>
          <w:rFonts w:hint="eastAsia"/>
        </w:rPr>
        <w:t>土は、場外</w:t>
      </w:r>
      <w:r w:rsidR="00444AF3">
        <w:rPr>
          <w:rFonts w:hint="eastAsia"/>
        </w:rPr>
        <w:t>処分とする</w:t>
      </w:r>
      <w:r>
        <w:rPr>
          <w:rFonts w:hint="eastAsia"/>
        </w:rPr>
        <w:t>。なお、場内に仮置する場合には、飛散・流出対策を講じ、場外搬出する場合には、荷台をシートで覆う等の適切な措置を講じること。</w:t>
      </w:r>
    </w:p>
    <w:p w14:paraId="425DE185" w14:textId="77777777" w:rsidR="004112AA" w:rsidRDefault="004112AA" w:rsidP="004112AA"/>
    <w:p w14:paraId="26A17319" w14:textId="77777777" w:rsidR="004112AA" w:rsidRPr="0085296F" w:rsidRDefault="004112AA" w:rsidP="00317D59">
      <w:pPr>
        <w:pStyle w:val="5"/>
        <w:ind w:left="945" w:hanging="945"/>
        <w:rPr>
          <w:rFonts w:ascii="ＭＳ ゴシック" w:eastAsia="ＭＳ ゴシック" w:hAnsi="ＭＳ ゴシック"/>
        </w:rPr>
      </w:pPr>
      <w:r w:rsidRPr="0085296F">
        <w:rPr>
          <w:rFonts w:ascii="ＭＳ ゴシック" w:eastAsia="ＭＳ ゴシック" w:hAnsi="ＭＳ ゴシック"/>
        </w:rPr>
        <w:lastRenderedPageBreak/>
        <w:t>地下埋設物</w:t>
      </w:r>
    </w:p>
    <w:p w14:paraId="1AC96060" w14:textId="117B6C3F" w:rsidR="004112AA" w:rsidRDefault="004112AA" w:rsidP="004112AA">
      <w:pPr>
        <w:pStyle w:val="41"/>
        <w:ind w:left="630" w:firstLine="210"/>
      </w:pPr>
      <w:r>
        <w:rPr>
          <w:rFonts w:hint="eastAsia"/>
        </w:rPr>
        <w:t>想定外の地下埋設物が発見された場合は、本組合と協議</w:t>
      </w:r>
      <w:r w:rsidR="00A4098A">
        <w:rPr>
          <w:rFonts w:hint="eastAsia"/>
        </w:rPr>
        <w:t>のうえ</w:t>
      </w:r>
      <w:r>
        <w:rPr>
          <w:rFonts w:hint="eastAsia"/>
        </w:rPr>
        <w:t>対応すること。</w:t>
      </w:r>
    </w:p>
    <w:p w14:paraId="3A82F1A2" w14:textId="77777777" w:rsidR="004112AA" w:rsidRDefault="004112AA" w:rsidP="004112AA"/>
    <w:p w14:paraId="4C7C9484" w14:textId="77777777" w:rsidR="004112AA" w:rsidRPr="00455D60" w:rsidRDefault="004112AA" w:rsidP="00317D59">
      <w:pPr>
        <w:pStyle w:val="4"/>
        <w:rPr>
          <w:rFonts w:ascii="ＭＳ ゴシック" w:eastAsia="ＭＳ ゴシック" w:hAnsi="ＭＳ ゴシック"/>
        </w:rPr>
      </w:pPr>
      <w:r w:rsidRPr="00455D60">
        <w:rPr>
          <w:rFonts w:ascii="ＭＳ ゴシック" w:eastAsia="ＭＳ ゴシック" w:hAnsi="ＭＳ ゴシック"/>
        </w:rPr>
        <w:t>施設配置計画</w:t>
      </w:r>
    </w:p>
    <w:p w14:paraId="625A5C6D" w14:textId="77777777" w:rsidR="004112AA" w:rsidRPr="00451D0B" w:rsidRDefault="004112AA" w:rsidP="00317D59">
      <w:pPr>
        <w:pStyle w:val="5"/>
        <w:ind w:left="945" w:hanging="945"/>
        <w:rPr>
          <w:rFonts w:ascii="ＭＳ ゴシック" w:eastAsia="ＭＳ ゴシック" w:hAnsi="ＭＳ ゴシック"/>
        </w:rPr>
      </w:pPr>
      <w:r w:rsidRPr="00451D0B">
        <w:rPr>
          <w:rFonts w:ascii="ＭＳ ゴシック" w:eastAsia="ＭＳ ゴシック" w:hAnsi="ＭＳ ゴシック"/>
        </w:rPr>
        <w:t>一般事項</w:t>
      </w:r>
    </w:p>
    <w:p w14:paraId="3F989E96" w14:textId="5E071273" w:rsidR="004112AA" w:rsidRPr="00EC7A7C" w:rsidRDefault="004112AA" w:rsidP="00F55A95">
      <w:pPr>
        <w:pStyle w:val="ab"/>
        <w:numPr>
          <w:ilvl w:val="0"/>
          <w:numId w:val="226"/>
        </w:numPr>
        <w:ind w:leftChars="300" w:left="1072" w:hanging="442"/>
      </w:pPr>
      <w:r w:rsidRPr="00EC7A7C">
        <w:t>計画施設等の配置については、各々の施設</w:t>
      </w:r>
      <w:r w:rsidR="00444AF3">
        <w:rPr>
          <w:rFonts w:hint="eastAsia"/>
        </w:rPr>
        <w:t>を</w:t>
      </w:r>
      <w:r w:rsidRPr="00EC7A7C">
        <w:t>有機的に結合し、調和のとれた相互配置計画</w:t>
      </w:r>
      <w:r w:rsidR="00444AF3">
        <w:rPr>
          <w:rFonts w:hint="eastAsia"/>
        </w:rPr>
        <w:t>と</w:t>
      </w:r>
      <w:r w:rsidRPr="00EC7A7C">
        <w:t>する。また、日常の車両や職員の動線を考慮して合理的に配置するとともに、定期補修整備等の際に必要なスペースや、機器の搬入手段にも配慮する。</w:t>
      </w:r>
    </w:p>
    <w:p w14:paraId="5D08A3ED" w14:textId="77777777" w:rsidR="004112AA" w:rsidRDefault="004112AA" w:rsidP="00F55A95">
      <w:pPr>
        <w:pStyle w:val="ab"/>
        <w:numPr>
          <w:ilvl w:val="0"/>
          <w:numId w:val="226"/>
        </w:numPr>
        <w:ind w:leftChars="300" w:left="1072" w:hanging="442"/>
      </w:pPr>
      <w:r w:rsidRPr="00EC7A7C">
        <w:t>本施設は周辺の環境との調和を図り、施設の機能性、経済性</w:t>
      </w:r>
      <w:r>
        <w:t>及び</w:t>
      </w:r>
      <w:r w:rsidRPr="00EC7A7C">
        <w:t>合理性を追及し、かつ将来への展望を十分に考慮してイメージアップを図った建物とする。</w:t>
      </w:r>
    </w:p>
    <w:p w14:paraId="56BE5B9A" w14:textId="77777777" w:rsidR="00E13364" w:rsidRPr="00EC7A7C" w:rsidRDefault="00E13364" w:rsidP="00EA0FB4"/>
    <w:p w14:paraId="2F85A738" w14:textId="77777777" w:rsidR="004112AA" w:rsidRPr="00451D0B" w:rsidRDefault="004112AA" w:rsidP="00317D59">
      <w:pPr>
        <w:pStyle w:val="5"/>
        <w:ind w:left="945" w:hanging="945"/>
        <w:rPr>
          <w:rFonts w:ascii="ＭＳ ゴシック" w:eastAsia="ＭＳ ゴシック" w:hAnsi="ＭＳ ゴシック"/>
        </w:rPr>
      </w:pPr>
      <w:r w:rsidRPr="00451D0B">
        <w:rPr>
          <w:rFonts w:ascii="ＭＳ ゴシック" w:eastAsia="ＭＳ ゴシック" w:hAnsi="ＭＳ ゴシック"/>
        </w:rPr>
        <w:t>車両動線計画</w:t>
      </w:r>
    </w:p>
    <w:p w14:paraId="356CED4E" w14:textId="77777777" w:rsidR="004112AA" w:rsidRPr="00EC7A7C" w:rsidRDefault="004112AA" w:rsidP="00F55A95">
      <w:pPr>
        <w:pStyle w:val="ab"/>
        <w:numPr>
          <w:ilvl w:val="0"/>
          <w:numId w:val="227"/>
        </w:numPr>
        <w:ind w:leftChars="300" w:left="1072" w:hanging="442"/>
      </w:pPr>
      <w:r w:rsidRPr="00EC7A7C">
        <w:t>構内道路は、搬入出車が円滑な流れとなるような車両動線とする。</w:t>
      </w:r>
    </w:p>
    <w:p w14:paraId="2ED89AA2" w14:textId="77777777" w:rsidR="004112AA" w:rsidRPr="00EC7A7C" w:rsidRDefault="004112AA" w:rsidP="00F55A95">
      <w:pPr>
        <w:pStyle w:val="ab"/>
        <w:numPr>
          <w:ilvl w:val="0"/>
          <w:numId w:val="227"/>
        </w:numPr>
        <w:ind w:leftChars="300" w:left="1072" w:hanging="442"/>
      </w:pPr>
      <w:r w:rsidRPr="00EC7A7C">
        <w:t>一般車動線は</w:t>
      </w:r>
      <w:r>
        <w:rPr>
          <w:rFonts w:hint="eastAsia"/>
        </w:rPr>
        <w:t>可能な限り、</w:t>
      </w:r>
      <w:r w:rsidRPr="00EC7A7C">
        <w:t>収集車、搬入出車動線と分離する。</w:t>
      </w:r>
    </w:p>
    <w:p w14:paraId="46B115C3" w14:textId="2F03A5DA" w:rsidR="004112AA" w:rsidRDefault="004112AA" w:rsidP="00F55A95">
      <w:pPr>
        <w:pStyle w:val="ab"/>
        <w:numPr>
          <w:ilvl w:val="0"/>
          <w:numId w:val="227"/>
        </w:numPr>
        <w:ind w:leftChars="300" w:left="1072" w:hanging="442"/>
      </w:pPr>
      <w:r w:rsidRPr="00EC7A7C">
        <w:t>構内道路の有効幅員は、対面通行部分</w:t>
      </w:r>
      <w:r w:rsidR="0080434C">
        <w:t>8</w:t>
      </w:r>
      <w:r w:rsidRPr="00EC7A7C">
        <w:t>m以上、一方通行部分</w:t>
      </w:r>
      <w:r w:rsidR="0080434C">
        <w:t>6</w:t>
      </w:r>
      <w:r w:rsidRPr="00EC7A7C">
        <w:t>m以上とし、一方通行部分は原則として右回りとする。曲がり角や交差点は大型車の</w:t>
      </w:r>
      <w:r w:rsidR="00FC1F5F">
        <w:rPr>
          <w:rFonts w:hint="eastAsia"/>
        </w:rPr>
        <w:t>旋</w:t>
      </w:r>
      <w:r w:rsidRPr="00EC7A7C">
        <w:t>回に支障のないよう、十分な</w:t>
      </w:r>
      <w:r w:rsidR="00FC1F5F">
        <w:rPr>
          <w:rFonts w:hint="eastAsia"/>
        </w:rPr>
        <w:t>隅切り</w:t>
      </w:r>
      <w:r w:rsidRPr="00EC7A7C">
        <w:t>を確保すること。また、必要に応じて</w:t>
      </w:r>
      <w:r w:rsidR="00FC1F5F">
        <w:rPr>
          <w:rFonts w:hint="eastAsia"/>
        </w:rPr>
        <w:t>防護柵</w:t>
      </w:r>
      <w:r w:rsidRPr="00EC7A7C">
        <w:t>を計画する</w:t>
      </w:r>
      <w:r w:rsidR="00FC1F5F">
        <w:rPr>
          <w:rFonts w:hint="eastAsia"/>
        </w:rPr>
        <w:t>こと</w:t>
      </w:r>
      <w:r w:rsidRPr="00EC7A7C">
        <w:t>。</w:t>
      </w:r>
    </w:p>
    <w:p w14:paraId="303819F4" w14:textId="77777777" w:rsidR="00E13364" w:rsidRPr="00EC7A7C" w:rsidRDefault="00E13364" w:rsidP="00EA0FB4"/>
    <w:p w14:paraId="46B53EAD" w14:textId="505BB678" w:rsidR="00F262D6" w:rsidRPr="00451D0B" w:rsidRDefault="00444AF3" w:rsidP="00317D59">
      <w:pPr>
        <w:pStyle w:val="5"/>
        <w:ind w:left="945" w:hanging="945"/>
        <w:rPr>
          <w:rFonts w:ascii="ＭＳ ゴシック" w:eastAsia="ＭＳ ゴシック" w:hAnsi="ＭＳ ゴシック"/>
        </w:rPr>
      </w:pPr>
      <w:r w:rsidRPr="00451D0B">
        <w:rPr>
          <w:rFonts w:ascii="ＭＳ ゴシック" w:eastAsia="ＭＳ ゴシック" w:hAnsi="ＭＳ ゴシック" w:hint="eastAsia"/>
        </w:rPr>
        <w:t>施設</w:t>
      </w:r>
      <w:r w:rsidR="00F262D6" w:rsidRPr="00451D0B">
        <w:rPr>
          <w:rFonts w:ascii="ＭＳ ゴシック" w:eastAsia="ＭＳ ゴシック" w:hAnsi="ＭＳ ゴシック" w:hint="eastAsia"/>
        </w:rPr>
        <w:t>見学者計画</w:t>
      </w:r>
    </w:p>
    <w:p w14:paraId="42EF371F" w14:textId="42170309" w:rsidR="00076662" w:rsidRDefault="00076662" w:rsidP="00A27934">
      <w:pPr>
        <w:pStyle w:val="ab"/>
        <w:numPr>
          <w:ilvl w:val="0"/>
          <w:numId w:val="296"/>
        </w:numPr>
        <w:ind w:leftChars="300" w:left="1070"/>
      </w:pPr>
      <w:r>
        <w:rPr>
          <w:rFonts w:hint="eastAsia"/>
        </w:rPr>
        <w:t>管理棟をごみ焼却施設棟と合棟と</w:t>
      </w:r>
      <w:r w:rsidR="001F2F60">
        <w:rPr>
          <w:rFonts w:hint="eastAsia"/>
        </w:rPr>
        <w:t>して計画</w:t>
      </w:r>
      <w:r>
        <w:rPr>
          <w:rFonts w:hint="eastAsia"/>
        </w:rPr>
        <w:t>する場合、小学生等の団体見学時にバスが焼却施設棟に寄り付けるようにするなど乗降時の安全を確保すること。</w:t>
      </w:r>
    </w:p>
    <w:p w14:paraId="56F5EC57" w14:textId="045C52A1" w:rsidR="005A7FB3" w:rsidRPr="00F262D6" w:rsidRDefault="005A7FB3" w:rsidP="00F55A95">
      <w:pPr>
        <w:pStyle w:val="ab"/>
        <w:numPr>
          <w:ilvl w:val="0"/>
          <w:numId w:val="296"/>
        </w:numPr>
        <w:ind w:leftChars="300" w:left="1070"/>
      </w:pPr>
      <w:r>
        <w:rPr>
          <w:rFonts w:hint="eastAsia"/>
        </w:rPr>
        <w:t>主要見学先として、ごみ焼却施設のごみピット及び中央制御室、並びにプラットホーム（ごみ焼却施設とマテリアルリサイクル推進施設の受入れ状況を見られること）を含んで計画すること。</w:t>
      </w:r>
    </w:p>
    <w:p w14:paraId="21FEDC5E" w14:textId="77777777" w:rsidR="004112AA" w:rsidRPr="00F262D6" w:rsidRDefault="004112AA" w:rsidP="004112AA"/>
    <w:p w14:paraId="4958B95F" w14:textId="2BD2E381" w:rsidR="004112AA" w:rsidRDefault="004112AA" w:rsidP="003A32B4">
      <w:pPr>
        <w:pStyle w:val="3"/>
        <w:numPr>
          <w:ilvl w:val="2"/>
          <w:numId w:val="611"/>
        </w:numPr>
        <w:ind w:left="3912" w:hanging="3912"/>
      </w:pPr>
      <w:bookmarkStart w:id="221" w:name="_Toc133402334"/>
      <w:bookmarkStart w:id="222" w:name="_Toc153368615"/>
      <w:r>
        <w:rPr>
          <w:rFonts w:hint="eastAsia"/>
        </w:rPr>
        <w:t>建</w:t>
      </w:r>
      <w:r w:rsidR="00F262D6">
        <w:rPr>
          <w:rFonts w:hint="eastAsia"/>
        </w:rPr>
        <w:t>築</w:t>
      </w:r>
      <w:r>
        <w:rPr>
          <w:rFonts w:hint="eastAsia"/>
        </w:rPr>
        <w:t>工事</w:t>
      </w:r>
      <w:bookmarkEnd w:id="221"/>
      <w:bookmarkEnd w:id="222"/>
    </w:p>
    <w:p w14:paraId="6BCC4654" w14:textId="77777777" w:rsidR="004112AA" w:rsidRPr="00451D0B" w:rsidRDefault="004112AA" w:rsidP="00CD547F">
      <w:pPr>
        <w:pStyle w:val="4"/>
        <w:numPr>
          <w:ilvl w:val="3"/>
          <w:numId w:val="544"/>
        </w:numPr>
        <w:rPr>
          <w:rFonts w:ascii="ＭＳ ゴシック" w:eastAsia="ＭＳ ゴシック" w:hAnsi="ＭＳ ゴシック"/>
        </w:rPr>
      </w:pPr>
      <w:r w:rsidRPr="00451D0B">
        <w:rPr>
          <w:rFonts w:ascii="ＭＳ ゴシック" w:eastAsia="ＭＳ ゴシック" w:hAnsi="ＭＳ ゴシック" w:hint="eastAsia"/>
        </w:rPr>
        <w:t>全体計画</w:t>
      </w:r>
    </w:p>
    <w:p w14:paraId="6A9571F0" w14:textId="19BBAB00" w:rsidR="004112AA" w:rsidRPr="00861477" w:rsidRDefault="00444AF3" w:rsidP="00F55A95">
      <w:pPr>
        <w:pStyle w:val="ab"/>
        <w:numPr>
          <w:ilvl w:val="0"/>
          <w:numId w:val="224"/>
        </w:numPr>
        <w:ind w:leftChars="300" w:left="1072" w:hanging="442"/>
      </w:pPr>
      <w:r>
        <w:rPr>
          <w:rFonts w:hint="eastAsia"/>
        </w:rPr>
        <w:t>本組合の施設整備基本計画では、</w:t>
      </w:r>
      <w:r w:rsidR="004112AA" w:rsidRPr="00861477">
        <w:t>ごみ焼却施設とマテリアルリサイクル推進施設は合棟とし、</w:t>
      </w:r>
      <w:r w:rsidR="004112AA">
        <w:rPr>
          <w:rFonts w:hint="eastAsia"/>
        </w:rPr>
        <w:t>計量棟、</w:t>
      </w:r>
      <w:r w:rsidR="004112AA" w:rsidRPr="00861477">
        <w:t>管理棟</w:t>
      </w:r>
      <w:r w:rsidR="004112AA">
        <w:rPr>
          <w:rFonts w:hint="eastAsia"/>
        </w:rPr>
        <w:t>及び</w:t>
      </w:r>
      <w:r w:rsidR="004112AA" w:rsidRPr="00861477">
        <w:t>剪定枝資源化施設は別棟</w:t>
      </w:r>
      <w:r w:rsidR="00904431">
        <w:rPr>
          <w:rFonts w:hint="eastAsia"/>
        </w:rPr>
        <w:t>を想定して、要求水準書の工事仕様もそれを想定したものとしている</w:t>
      </w:r>
      <w:r w:rsidR="007236B4">
        <w:rPr>
          <w:rFonts w:hint="eastAsia"/>
        </w:rPr>
        <w:t>が、</w:t>
      </w:r>
      <w:r w:rsidR="00904431">
        <w:rPr>
          <w:rFonts w:hint="eastAsia"/>
        </w:rPr>
        <w:t>より合理的な配置計画の提案を妨げるものではない</w:t>
      </w:r>
      <w:r w:rsidR="004112AA" w:rsidRPr="00861477">
        <w:t>。</w:t>
      </w:r>
    </w:p>
    <w:p w14:paraId="0240E6A6" w14:textId="7AE63DCD" w:rsidR="004112AA" w:rsidRPr="00861477" w:rsidRDefault="00E9620A" w:rsidP="00F55A95">
      <w:pPr>
        <w:pStyle w:val="ab"/>
        <w:numPr>
          <w:ilvl w:val="0"/>
          <w:numId w:val="224"/>
        </w:numPr>
        <w:ind w:leftChars="300" w:left="1072" w:hanging="442"/>
      </w:pPr>
      <w:r>
        <w:rPr>
          <w:rFonts w:hint="eastAsia"/>
        </w:rPr>
        <w:t>本施設</w:t>
      </w:r>
      <w:r w:rsidR="009E3E3C">
        <w:rPr>
          <w:rFonts w:hint="eastAsia"/>
        </w:rPr>
        <w:t>の建築物等は</w:t>
      </w:r>
      <w:r>
        <w:rPr>
          <w:rFonts w:hint="eastAsia"/>
        </w:rPr>
        <w:t>、</w:t>
      </w:r>
      <w:r w:rsidR="009E3E3C">
        <w:rPr>
          <w:rFonts w:hint="eastAsia"/>
        </w:rPr>
        <w:t>施設の機能性、経済性及び合理</w:t>
      </w:r>
      <w:r w:rsidR="00076662">
        <w:rPr>
          <w:rFonts w:hint="eastAsia"/>
        </w:rPr>
        <w:t>性</w:t>
      </w:r>
      <w:r w:rsidR="009E3E3C">
        <w:rPr>
          <w:rFonts w:hint="eastAsia"/>
        </w:rPr>
        <w:t>を確保したうえで</w:t>
      </w:r>
      <w:r>
        <w:rPr>
          <w:rFonts w:hint="eastAsia"/>
        </w:rPr>
        <w:t>、周辺</w:t>
      </w:r>
      <w:r w:rsidR="009E3E3C">
        <w:rPr>
          <w:rFonts w:hint="eastAsia"/>
        </w:rPr>
        <w:t>環境との調和を図り、</w:t>
      </w:r>
      <w:r>
        <w:rPr>
          <w:rFonts w:hint="eastAsia"/>
        </w:rPr>
        <w:t>景観を損なわない潤いとゆとりある施設とすること。また、</w:t>
      </w:r>
      <w:r w:rsidR="00E43ED5">
        <w:rPr>
          <w:rFonts w:hint="eastAsia"/>
        </w:rPr>
        <w:t>建築物等のデザイン</w:t>
      </w:r>
      <w:r w:rsidR="00E459A5">
        <w:rPr>
          <w:rFonts w:hint="eastAsia"/>
        </w:rPr>
        <w:t>等</w:t>
      </w:r>
      <w:r w:rsidR="00E43ED5">
        <w:rPr>
          <w:rFonts w:hint="eastAsia"/>
        </w:rPr>
        <w:t>は、</w:t>
      </w:r>
      <w:r w:rsidR="004112AA" w:rsidRPr="00861477">
        <w:t>処理</w:t>
      </w:r>
      <w:r w:rsidR="004112AA" w:rsidRPr="00861477">
        <w:rPr>
          <w:rFonts w:hint="eastAsia"/>
        </w:rPr>
        <w:t>工程</w:t>
      </w:r>
      <w:r w:rsidR="004112AA" w:rsidRPr="00861477">
        <w:t>と作業</w:t>
      </w:r>
      <w:r w:rsidR="00E43ED5">
        <w:rPr>
          <w:rFonts w:hint="eastAsia"/>
        </w:rPr>
        <w:t>の</w:t>
      </w:r>
      <w:r w:rsidR="00904431">
        <w:rPr>
          <w:rFonts w:hint="eastAsia"/>
        </w:rPr>
        <w:t>効率性</w:t>
      </w:r>
      <w:r w:rsidR="004112AA" w:rsidRPr="00861477">
        <w:t>を</w:t>
      </w:r>
      <w:r w:rsidR="00E459A5">
        <w:rPr>
          <w:rFonts w:hint="eastAsia"/>
        </w:rPr>
        <w:t>十分考慮</w:t>
      </w:r>
      <w:r w:rsidR="004112AA" w:rsidRPr="00861477">
        <w:t>し</w:t>
      </w:r>
      <w:r w:rsidR="00E43ED5">
        <w:rPr>
          <w:rFonts w:hint="eastAsia"/>
        </w:rPr>
        <w:t>たうえで</w:t>
      </w:r>
      <w:r w:rsidR="004112AA" w:rsidRPr="00861477">
        <w:t>、見学者にも配慮した</w:t>
      </w:r>
      <w:r w:rsidR="00E43ED5">
        <w:rPr>
          <w:rFonts w:hint="eastAsia"/>
        </w:rPr>
        <w:t>もの</w:t>
      </w:r>
      <w:r w:rsidR="004112AA" w:rsidRPr="00861477">
        <w:t>とする</w:t>
      </w:r>
      <w:r w:rsidR="00AB54D7">
        <w:rPr>
          <w:rFonts w:hint="eastAsia"/>
        </w:rPr>
        <w:t>こと</w:t>
      </w:r>
      <w:r w:rsidR="004112AA" w:rsidRPr="00861477">
        <w:t>。</w:t>
      </w:r>
    </w:p>
    <w:p w14:paraId="0EDD1558" w14:textId="5D10CCDE" w:rsidR="004112AA" w:rsidRPr="00861477" w:rsidRDefault="007A240A" w:rsidP="00F55A95">
      <w:pPr>
        <w:pStyle w:val="ab"/>
        <w:numPr>
          <w:ilvl w:val="0"/>
          <w:numId w:val="224"/>
        </w:numPr>
        <w:ind w:leftChars="300" w:left="1072" w:hanging="442"/>
      </w:pPr>
      <w:r>
        <w:rPr>
          <w:rFonts w:hint="eastAsia"/>
        </w:rPr>
        <w:t>本施設</w:t>
      </w:r>
      <w:r w:rsidR="004112AA" w:rsidRPr="00861477">
        <w:t>の建築計画は、明るく清潔なイメージ、機能的なレイアウト、より快適安全な室内環境、部位に応じた耐久性等に留意し</w:t>
      </w:r>
      <w:r w:rsidR="001B678C">
        <w:rPr>
          <w:rFonts w:hint="eastAsia"/>
        </w:rPr>
        <w:t>つつ簡素なものとし</w:t>
      </w:r>
      <w:r w:rsidR="004112AA" w:rsidRPr="00861477">
        <w:t>、各部のバランスを保った合理的なものとする</w:t>
      </w:r>
      <w:r w:rsidR="00AB54D7">
        <w:rPr>
          <w:rFonts w:hint="eastAsia"/>
        </w:rPr>
        <w:t>こと</w:t>
      </w:r>
      <w:r w:rsidR="004112AA" w:rsidRPr="00861477">
        <w:t>。</w:t>
      </w:r>
    </w:p>
    <w:p w14:paraId="52889CCC" w14:textId="3319B78C" w:rsidR="004112AA" w:rsidRPr="00861477" w:rsidRDefault="004112AA" w:rsidP="00F55A95">
      <w:pPr>
        <w:pStyle w:val="ab"/>
        <w:numPr>
          <w:ilvl w:val="0"/>
          <w:numId w:val="224"/>
        </w:numPr>
        <w:ind w:leftChars="300" w:left="1072" w:hanging="442"/>
      </w:pPr>
      <w:r w:rsidRPr="00861477">
        <w:lastRenderedPageBreak/>
        <w:t>工場棟は一般の建築物と異なり、熱、臭気、振動、騒音</w:t>
      </w:r>
      <w:r>
        <w:rPr>
          <w:rFonts w:hint="eastAsia"/>
        </w:rPr>
        <w:t>及び</w:t>
      </w:r>
      <w:r w:rsidRPr="00861477">
        <w:t>特殊な形態の大空間形成等の問題を内蔵する</w:t>
      </w:r>
      <w:r>
        <w:rPr>
          <w:rFonts w:hint="eastAsia"/>
        </w:rPr>
        <w:t>ため</w:t>
      </w:r>
      <w:r w:rsidRPr="00861477">
        <w:t>、これを機能的かつ経済的に解消するためには、プラント機器の配置計画、構造計画</w:t>
      </w:r>
      <w:r>
        <w:rPr>
          <w:rFonts w:hint="eastAsia"/>
        </w:rPr>
        <w:t>及び</w:t>
      </w:r>
      <w:r w:rsidRPr="00861477">
        <w:t>設備計画は深い連携を保ち、相互の専門的知識を融和させ、総合的にバランスのとれた計画とする</w:t>
      </w:r>
      <w:r w:rsidR="00AB54D7">
        <w:rPr>
          <w:rFonts w:hint="eastAsia"/>
        </w:rPr>
        <w:t>こと</w:t>
      </w:r>
      <w:r w:rsidRPr="00861477">
        <w:t>。</w:t>
      </w:r>
    </w:p>
    <w:p w14:paraId="5DF4280E" w14:textId="025AD0DB" w:rsidR="004112AA" w:rsidRPr="00861477" w:rsidRDefault="004112AA" w:rsidP="00F55A95">
      <w:pPr>
        <w:pStyle w:val="ab"/>
        <w:numPr>
          <w:ilvl w:val="0"/>
          <w:numId w:val="224"/>
        </w:numPr>
        <w:ind w:leftChars="300" w:left="1072" w:hanging="442"/>
      </w:pPr>
      <w:r w:rsidRPr="00861477">
        <w:t>機器は設備毎に</w:t>
      </w:r>
      <w:r>
        <w:rPr>
          <w:rFonts w:hint="eastAsia"/>
        </w:rPr>
        <w:t>可能な限り</w:t>
      </w:r>
      <w:r w:rsidRPr="00861477">
        <w:t>集約配置することにより、点検整備作業の効率化、緊急時に迅速に対処ができるよう計画する</w:t>
      </w:r>
      <w:r w:rsidR="00AB54D7">
        <w:rPr>
          <w:rFonts w:hint="eastAsia"/>
        </w:rPr>
        <w:t>こと</w:t>
      </w:r>
      <w:r w:rsidRPr="00861477">
        <w:t>。</w:t>
      </w:r>
    </w:p>
    <w:p w14:paraId="7AB19B24" w14:textId="3AD3A0C8" w:rsidR="004112AA" w:rsidRPr="00861477" w:rsidRDefault="004112AA" w:rsidP="00F55A95">
      <w:pPr>
        <w:pStyle w:val="ab"/>
        <w:numPr>
          <w:ilvl w:val="0"/>
          <w:numId w:val="224"/>
        </w:numPr>
        <w:ind w:leftChars="300" w:left="1072" w:hanging="442"/>
      </w:pPr>
      <w:r w:rsidRPr="00861477">
        <w:t>職員の日常点検作業の動線、補修、整備作業</w:t>
      </w:r>
      <w:r>
        <w:t>及び</w:t>
      </w:r>
      <w:r w:rsidRPr="00861477">
        <w:t>工事所要スペースを確保する</w:t>
      </w:r>
      <w:r w:rsidR="00AB54D7">
        <w:rPr>
          <w:rFonts w:hint="eastAsia"/>
        </w:rPr>
        <w:t>こと</w:t>
      </w:r>
      <w:r w:rsidRPr="00861477">
        <w:t>。</w:t>
      </w:r>
    </w:p>
    <w:p w14:paraId="0A99B02A" w14:textId="01571E70" w:rsidR="004112AA" w:rsidRPr="00861477" w:rsidRDefault="004112AA" w:rsidP="00F55A95">
      <w:pPr>
        <w:pStyle w:val="ab"/>
        <w:numPr>
          <w:ilvl w:val="0"/>
          <w:numId w:val="224"/>
        </w:numPr>
        <w:ind w:leftChars="300" w:left="1072" w:hanging="442"/>
      </w:pPr>
      <w:r w:rsidRPr="00861477">
        <w:t>地下に設置する諸室は必要最小限にとどめるとともに、配置上分散を避ける</w:t>
      </w:r>
      <w:r w:rsidR="00AB54D7">
        <w:rPr>
          <w:rFonts w:hint="eastAsia"/>
        </w:rPr>
        <w:t>こと</w:t>
      </w:r>
      <w:r w:rsidRPr="00861477">
        <w:t>。</w:t>
      </w:r>
    </w:p>
    <w:p w14:paraId="4507E6F1" w14:textId="0AB1C3AA" w:rsidR="004112AA" w:rsidRPr="00861477" w:rsidRDefault="004112AA" w:rsidP="00F55A95">
      <w:pPr>
        <w:pStyle w:val="ab"/>
        <w:numPr>
          <w:ilvl w:val="0"/>
          <w:numId w:val="224"/>
        </w:numPr>
        <w:ind w:leftChars="300" w:left="1072" w:hanging="442"/>
      </w:pPr>
      <w:r w:rsidRPr="00861477">
        <w:t>見学</w:t>
      </w:r>
      <w:r w:rsidR="00F262D6">
        <w:rPr>
          <w:rFonts w:hint="eastAsia"/>
        </w:rPr>
        <w:t>者に対して</w:t>
      </w:r>
      <w:r w:rsidR="00EB02C0">
        <w:rPr>
          <w:rFonts w:hint="eastAsia"/>
        </w:rPr>
        <w:t>、見学者説明室</w:t>
      </w:r>
      <w:r w:rsidRPr="00861477">
        <w:t>において視聴覚機材による、プラントの主要機器の説明を可能とすること。なお、施設の見学にあたっては、見学者が安全に歩行</w:t>
      </w:r>
      <w:r>
        <w:t>又は</w:t>
      </w:r>
      <w:r w:rsidRPr="00861477">
        <w:t>昇降できるように十分な幅員を</w:t>
      </w:r>
      <w:r w:rsidR="00904431">
        <w:rPr>
          <w:rFonts w:hint="eastAsia"/>
        </w:rPr>
        <w:t>確保す</w:t>
      </w:r>
      <w:r w:rsidRPr="00861477">
        <w:t>ること。</w:t>
      </w:r>
    </w:p>
    <w:p w14:paraId="5B33816B" w14:textId="77777777" w:rsidR="004112AA" w:rsidRPr="00813557" w:rsidRDefault="004112AA" w:rsidP="004112AA"/>
    <w:p w14:paraId="61F8C5DA" w14:textId="466AE124" w:rsidR="004112AA" w:rsidRPr="00451D0B" w:rsidRDefault="004112AA" w:rsidP="00317D59">
      <w:pPr>
        <w:pStyle w:val="4"/>
        <w:rPr>
          <w:rFonts w:ascii="ＭＳ ゴシック" w:eastAsia="ＭＳ ゴシック" w:hAnsi="ＭＳ ゴシック"/>
        </w:rPr>
      </w:pPr>
      <w:r w:rsidRPr="00451D0B">
        <w:rPr>
          <w:rFonts w:ascii="ＭＳ ゴシック" w:eastAsia="ＭＳ ゴシック" w:hAnsi="ＭＳ ゴシック"/>
        </w:rPr>
        <w:t>ごみ焼却施設</w:t>
      </w:r>
      <w:r w:rsidR="00FC1F5F">
        <w:rPr>
          <w:rFonts w:ascii="ＭＳ ゴシック" w:eastAsia="ＭＳ ゴシック" w:hAnsi="ＭＳ ゴシック" w:hint="eastAsia"/>
        </w:rPr>
        <w:t>建築</w:t>
      </w:r>
      <w:r w:rsidRPr="00451D0B">
        <w:rPr>
          <w:rFonts w:ascii="ＭＳ ゴシック" w:eastAsia="ＭＳ ゴシック" w:hAnsi="ＭＳ ゴシック"/>
        </w:rPr>
        <w:t>計画</w:t>
      </w:r>
    </w:p>
    <w:p w14:paraId="1FCB3030" w14:textId="55B4EE48" w:rsidR="004112AA" w:rsidRPr="00813557" w:rsidRDefault="004112AA" w:rsidP="00F55A95">
      <w:pPr>
        <w:pStyle w:val="41"/>
        <w:numPr>
          <w:ilvl w:val="0"/>
          <w:numId w:val="378"/>
        </w:numPr>
        <w:ind w:left="1072" w:firstLineChars="0" w:hanging="442"/>
      </w:pPr>
      <w:r w:rsidRPr="00813557">
        <w:rPr>
          <w:rFonts w:hint="eastAsia"/>
        </w:rPr>
        <w:t>ごみ焼却施設は各設備で構成され、炉その他の機器を収容する各室は</w:t>
      </w:r>
      <w:r>
        <w:rPr>
          <w:rFonts w:hint="eastAsia"/>
        </w:rPr>
        <w:t>、処理の</w:t>
      </w:r>
      <w:r w:rsidRPr="00813557">
        <w:rPr>
          <w:rFonts w:hint="eastAsia"/>
        </w:rPr>
        <w:t>流れに沿って設けられる。これに付随して各設備の操作室（中央制御室、ごみクレーン操作室等）や職員のための諸室（事務室、休憩室、便所等）、空調換気のための機械室、防臭区画としての前室その他を有効に配置すること。</w:t>
      </w:r>
    </w:p>
    <w:p w14:paraId="51045BCE" w14:textId="4D53A52B" w:rsidR="004112AA" w:rsidRDefault="004112AA" w:rsidP="00F55A95">
      <w:pPr>
        <w:pStyle w:val="41"/>
        <w:numPr>
          <w:ilvl w:val="0"/>
          <w:numId w:val="378"/>
        </w:numPr>
        <w:ind w:left="1072" w:firstLineChars="0" w:hanging="442"/>
      </w:pPr>
      <w:r w:rsidRPr="00813557">
        <w:rPr>
          <w:rFonts w:hint="eastAsia"/>
        </w:rPr>
        <w:t>これらの諸室は、平面的だけでなく、配管、配線、ダクト類の占めるスペースや機器の保守点検に必要な空間を含め、立体的なとらえ方でその配置を決定する</w:t>
      </w:r>
      <w:r w:rsidR="00AB54D7">
        <w:rPr>
          <w:rFonts w:hint="eastAsia"/>
        </w:rPr>
        <w:t>こと</w:t>
      </w:r>
      <w:r w:rsidRPr="00813557">
        <w:rPr>
          <w:rFonts w:hint="eastAsia"/>
        </w:rPr>
        <w:t>。</w:t>
      </w:r>
    </w:p>
    <w:p w14:paraId="2F42DAC8" w14:textId="77777777" w:rsidR="004112AA" w:rsidRPr="00813557" w:rsidRDefault="004112AA" w:rsidP="004112AA">
      <w:pPr>
        <w:pStyle w:val="41"/>
        <w:ind w:left="630" w:firstLine="210"/>
      </w:pPr>
    </w:p>
    <w:p w14:paraId="32D0088B" w14:textId="77777777" w:rsidR="004112AA" w:rsidRPr="00451D0B" w:rsidRDefault="004112AA" w:rsidP="00317D59">
      <w:pPr>
        <w:pStyle w:val="5"/>
        <w:ind w:left="945" w:hanging="945"/>
        <w:rPr>
          <w:rFonts w:ascii="ＭＳ ゴシック" w:eastAsia="ＭＳ ゴシック" w:hAnsi="ＭＳ ゴシック"/>
        </w:rPr>
      </w:pPr>
      <w:r w:rsidRPr="00451D0B">
        <w:rPr>
          <w:rFonts w:ascii="ＭＳ ゴシック" w:eastAsia="ＭＳ ゴシック" w:hAnsi="ＭＳ ゴシック"/>
        </w:rPr>
        <w:t>受入れ供給設備</w:t>
      </w:r>
    </w:p>
    <w:p w14:paraId="71E486D2" w14:textId="77777777" w:rsidR="004112AA" w:rsidRPr="00813557" w:rsidRDefault="004112AA" w:rsidP="00317D59">
      <w:pPr>
        <w:pStyle w:val="6"/>
        <w:ind w:left="2268"/>
      </w:pPr>
      <w:r w:rsidRPr="00813557">
        <w:rPr>
          <w:rFonts w:hint="eastAsia"/>
        </w:rPr>
        <w:t>プラットホーム</w:t>
      </w:r>
    </w:p>
    <w:p w14:paraId="67152DAF" w14:textId="52D106D0" w:rsidR="004112AA" w:rsidRPr="00E46A55" w:rsidRDefault="004112AA" w:rsidP="00F55A95">
      <w:pPr>
        <w:pStyle w:val="ab"/>
        <w:numPr>
          <w:ilvl w:val="0"/>
          <w:numId w:val="228"/>
        </w:numPr>
        <w:ind w:leftChars="300" w:left="1072" w:hanging="442"/>
      </w:pPr>
      <w:r w:rsidRPr="00E46A55">
        <w:rPr>
          <w:rFonts w:hint="eastAsia"/>
        </w:rPr>
        <w:t>プラットホームは</w:t>
      </w:r>
      <w:r w:rsidR="009007E0">
        <w:rPr>
          <w:rFonts w:hint="eastAsia"/>
        </w:rPr>
        <w:t>、</w:t>
      </w:r>
      <w:r w:rsidRPr="00E46A55">
        <w:rPr>
          <w:rFonts w:hint="eastAsia"/>
        </w:rPr>
        <w:t>臭気が外部に漏れない構造・仕様とする</w:t>
      </w:r>
      <w:r w:rsidR="005A7FB3">
        <w:rPr>
          <w:rFonts w:hint="eastAsia"/>
        </w:rPr>
        <w:t>こと</w:t>
      </w:r>
      <w:r w:rsidRPr="00E46A55">
        <w:rPr>
          <w:rFonts w:hint="eastAsia"/>
        </w:rPr>
        <w:t>。</w:t>
      </w:r>
    </w:p>
    <w:p w14:paraId="3286751B" w14:textId="0D4BEA63" w:rsidR="004112AA" w:rsidRPr="00E46A55" w:rsidRDefault="004112AA" w:rsidP="00F55A95">
      <w:pPr>
        <w:pStyle w:val="ab"/>
        <w:numPr>
          <w:ilvl w:val="0"/>
          <w:numId w:val="228"/>
        </w:numPr>
        <w:ind w:leftChars="300" w:left="1072" w:hanging="442"/>
      </w:pPr>
      <w:r w:rsidRPr="00E46A55">
        <w:rPr>
          <w:rFonts w:hint="eastAsia"/>
        </w:rPr>
        <w:t>プラットホーム</w:t>
      </w:r>
      <w:r w:rsidR="009007E0">
        <w:rPr>
          <w:rFonts w:hint="eastAsia"/>
        </w:rPr>
        <w:t>の</w:t>
      </w:r>
      <w:r w:rsidRPr="00E46A55">
        <w:rPr>
          <w:rFonts w:hint="eastAsia"/>
        </w:rPr>
        <w:t>スパン方向の有効長さ（ごみ焼却施設</w:t>
      </w:r>
      <w:r w:rsidR="00EB02C0">
        <w:rPr>
          <w:rFonts w:hint="eastAsia"/>
        </w:rPr>
        <w:t>の</w:t>
      </w:r>
      <w:r w:rsidRPr="00E46A55">
        <w:rPr>
          <w:rFonts w:hint="eastAsia"/>
        </w:rPr>
        <w:t>ごみ投入扉からマテリアルリサイクル推進施設</w:t>
      </w:r>
      <w:r w:rsidR="00EB02C0">
        <w:rPr>
          <w:rFonts w:hint="eastAsia"/>
        </w:rPr>
        <w:t>の</w:t>
      </w:r>
      <w:r w:rsidRPr="00E46A55">
        <w:rPr>
          <w:rFonts w:hint="eastAsia"/>
        </w:rPr>
        <w:t>受入ホッパまで）は</w:t>
      </w:r>
      <w:r w:rsidR="009007E0">
        <w:rPr>
          <w:rFonts w:hint="eastAsia"/>
        </w:rPr>
        <w:t>、</w:t>
      </w:r>
      <w:r w:rsidR="0080434C">
        <w:t>25</w:t>
      </w:r>
      <w:r w:rsidRPr="00E46A55">
        <w:t>m以上とし､搬入車両が作業</w:t>
      </w:r>
      <w:r w:rsidR="00904431">
        <w:rPr>
          <w:rFonts w:hint="eastAsia"/>
        </w:rPr>
        <w:t>の支障とならない</w:t>
      </w:r>
      <w:r w:rsidRPr="00E46A55">
        <w:t>構造とする</w:t>
      </w:r>
      <w:r w:rsidR="005A7FB3">
        <w:rPr>
          <w:rFonts w:hint="eastAsia"/>
        </w:rPr>
        <w:t>こと</w:t>
      </w:r>
      <w:r w:rsidRPr="00E46A55">
        <w:t>｡</w:t>
      </w:r>
    </w:p>
    <w:p w14:paraId="6B47612D" w14:textId="52BEF18E" w:rsidR="004112AA" w:rsidRPr="00E46A55" w:rsidRDefault="004112AA" w:rsidP="00F55A95">
      <w:pPr>
        <w:pStyle w:val="ab"/>
        <w:numPr>
          <w:ilvl w:val="0"/>
          <w:numId w:val="228"/>
        </w:numPr>
        <w:ind w:leftChars="300" w:left="1072" w:hanging="442"/>
      </w:pPr>
      <w:r w:rsidRPr="00E46A55">
        <w:rPr>
          <w:rFonts w:hint="eastAsia"/>
        </w:rPr>
        <w:t>投入扉手前には､高さ</w:t>
      </w:r>
      <w:r w:rsidR="0080434C">
        <w:t>2</w:t>
      </w:r>
      <w:r w:rsidRPr="00E46A55">
        <w:t>0cm程度の車止を設け、</w:t>
      </w:r>
      <w:r w:rsidR="0080434C">
        <w:t>1</w:t>
      </w:r>
      <w:r w:rsidRPr="00E46A55">
        <w:t>.</w:t>
      </w:r>
      <w:r w:rsidR="0080434C">
        <w:t>5</w:t>
      </w:r>
      <w:r w:rsidR="006646E3">
        <w:t>％</w:t>
      </w:r>
      <w:r>
        <w:rPr>
          <w:rFonts w:hint="eastAsia"/>
        </w:rPr>
        <w:t>程度</w:t>
      </w:r>
      <w:r w:rsidRPr="00E46A55">
        <w:t>の水勾配をもたせる</w:t>
      </w:r>
      <w:r w:rsidR="005A7FB3">
        <w:rPr>
          <w:rFonts w:hint="eastAsia"/>
        </w:rPr>
        <w:t>こと</w:t>
      </w:r>
      <w:r w:rsidRPr="00E46A55">
        <w:t>。</w:t>
      </w:r>
    </w:p>
    <w:p w14:paraId="2C67E96B" w14:textId="6A3EDB84" w:rsidR="004112AA" w:rsidRDefault="004112AA" w:rsidP="00F55A95">
      <w:pPr>
        <w:pStyle w:val="ab"/>
        <w:numPr>
          <w:ilvl w:val="0"/>
          <w:numId w:val="228"/>
        </w:numPr>
        <w:ind w:leftChars="300" w:left="1072" w:hanging="442"/>
      </w:pPr>
      <w:r w:rsidRPr="00E46A55">
        <w:rPr>
          <w:rFonts w:hint="eastAsia"/>
        </w:rPr>
        <w:t>プラットホームは</w:t>
      </w:r>
      <w:r w:rsidR="00EB02C0">
        <w:rPr>
          <w:rFonts w:hint="eastAsia"/>
        </w:rPr>
        <w:t>、</w:t>
      </w:r>
      <w:r w:rsidRPr="00E46A55">
        <w:rPr>
          <w:rFonts w:hint="eastAsia"/>
        </w:rPr>
        <w:t>トップライト</w:t>
      </w:r>
      <w:r>
        <w:rPr>
          <w:rFonts w:hint="eastAsia"/>
        </w:rPr>
        <w:t>又は</w:t>
      </w:r>
      <w:r w:rsidRPr="00E46A55">
        <w:rPr>
          <w:rFonts w:hint="eastAsia"/>
        </w:rPr>
        <w:t>窓から</w:t>
      </w:r>
      <w:r w:rsidR="00EB02C0">
        <w:rPr>
          <w:rFonts w:hint="eastAsia"/>
        </w:rPr>
        <w:t>、</w:t>
      </w:r>
      <w:r w:rsidRPr="00E46A55">
        <w:rPr>
          <w:rFonts w:hint="eastAsia"/>
        </w:rPr>
        <w:t>自然光を採り入れ、明るく清潔な雰囲気を保つ</w:t>
      </w:r>
      <w:r w:rsidR="005A7FB3">
        <w:rPr>
          <w:rFonts w:hint="eastAsia"/>
        </w:rPr>
        <w:t>こと</w:t>
      </w:r>
      <w:r w:rsidRPr="00E46A55">
        <w:rPr>
          <w:rFonts w:hint="eastAsia"/>
        </w:rPr>
        <w:t>。</w:t>
      </w:r>
    </w:p>
    <w:p w14:paraId="7975AD30" w14:textId="60AC19F6" w:rsidR="00F262D6" w:rsidRPr="00F262D6" w:rsidRDefault="00F262D6" w:rsidP="00F55A95">
      <w:pPr>
        <w:pStyle w:val="ab"/>
        <w:numPr>
          <w:ilvl w:val="0"/>
          <w:numId w:val="228"/>
        </w:numPr>
        <w:ind w:leftChars="300" w:left="1072" w:hanging="442"/>
      </w:pPr>
      <w:r w:rsidRPr="00F262D6">
        <w:rPr>
          <w:rFonts w:hint="eastAsia"/>
        </w:rPr>
        <w:t>プラットホームのごみ汚水は、ごみピットへ排出すること。</w:t>
      </w:r>
    </w:p>
    <w:p w14:paraId="29728145" w14:textId="551BE769" w:rsidR="004112AA" w:rsidRPr="00E46A55" w:rsidRDefault="004112AA" w:rsidP="00F55A95">
      <w:pPr>
        <w:pStyle w:val="ab"/>
        <w:numPr>
          <w:ilvl w:val="0"/>
          <w:numId w:val="228"/>
        </w:numPr>
        <w:ind w:leftChars="300" w:left="1072" w:hanging="442"/>
      </w:pPr>
      <w:r w:rsidRPr="00E46A55">
        <w:rPr>
          <w:rFonts w:hint="eastAsia"/>
        </w:rPr>
        <w:t>各ごみ投入扉間に安全地帯</w:t>
      </w:r>
      <w:r w:rsidRPr="00E46A55">
        <w:t>(コンクリート高さ</w:t>
      </w:r>
      <w:r w:rsidR="0080434C">
        <w:t>2</w:t>
      </w:r>
      <w:r w:rsidRPr="00E46A55">
        <w:t>0cm程度)を確保する</w:t>
      </w:r>
      <w:r w:rsidR="005A7FB3">
        <w:rPr>
          <w:rFonts w:hint="eastAsia"/>
        </w:rPr>
        <w:t>こと</w:t>
      </w:r>
      <w:r w:rsidRPr="00E46A55">
        <w:t>。</w:t>
      </w:r>
    </w:p>
    <w:p w14:paraId="28D5EDEA" w14:textId="4B3826C7" w:rsidR="004112AA" w:rsidRPr="00E46A55" w:rsidRDefault="004112AA" w:rsidP="00F55A95">
      <w:pPr>
        <w:pStyle w:val="ab"/>
        <w:numPr>
          <w:ilvl w:val="0"/>
          <w:numId w:val="228"/>
        </w:numPr>
        <w:ind w:leftChars="300" w:left="1072" w:hanging="442"/>
      </w:pPr>
      <w:r w:rsidRPr="00E46A55">
        <w:rPr>
          <w:rFonts w:hint="eastAsia"/>
        </w:rPr>
        <w:t>各ごみ投入扉付近の柱に安全帯取付けフック（丸環程度）を設ける</w:t>
      </w:r>
      <w:r w:rsidR="005A7FB3">
        <w:rPr>
          <w:rFonts w:hint="eastAsia"/>
        </w:rPr>
        <w:t>こと</w:t>
      </w:r>
      <w:r w:rsidRPr="00E46A55">
        <w:rPr>
          <w:rFonts w:hint="eastAsia"/>
        </w:rPr>
        <w:t>。</w:t>
      </w:r>
    </w:p>
    <w:p w14:paraId="66CF20B7" w14:textId="77777777" w:rsidR="004112AA" w:rsidRPr="00813557" w:rsidRDefault="004112AA" w:rsidP="00317D59">
      <w:pPr>
        <w:pStyle w:val="6"/>
        <w:ind w:left="2268"/>
      </w:pPr>
      <w:r w:rsidRPr="00813557">
        <w:rPr>
          <w:rFonts w:hint="eastAsia"/>
        </w:rPr>
        <w:t>ごみピット・灰ピット</w:t>
      </w:r>
    </w:p>
    <w:p w14:paraId="3326FA8D" w14:textId="1E720CF9" w:rsidR="004112AA" w:rsidRPr="00A82E45" w:rsidRDefault="004112AA" w:rsidP="00F55A95">
      <w:pPr>
        <w:pStyle w:val="ab"/>
        <w:numPr>
          <w:ilvl w:val="0"/>
          <w:numId w:val="229"/>
        </w:numPr>
        <w:ind w:leftChars="300" w:left="1072" w:hanging="442"/>
      </w:pPr>
      <w:r w:rsidRPr="00A82E45">
        <w:rPr>
          <w:rFonts w:hint="eastAsia"/>
        </w:rPr>
        <w:t>ごみピット・灰ピットは</w:t>
      </w:r>
      <w:r w:rsidR="009007E0">
        <w:rPr>
          <w:rFonts w:hint="eastAsia"/>
        </w:rPr>
        <w:t>、</w:t>
      </w:r>
      <w:r w:rsidRPr="00A82E45">
        <w:rPr>
          <w:rFonts w:hint="eastAsia"/>
        </w:rPr>
        <w:t>水密コンクリート仕様とする</w:t>
      </w:r>
      <w:r w:rsidR="005A7FB3">
        <w:rPr>
          <w:rFonts w:hint="eastAsia"/>
        </w:rPr>
        <w:t>こと</w:t>
      </w:r>
      <w:r w:rsidRPr="00A82E45">
        <w:rPr>
          <w:rFonts w:hint="eastAsia"/>
        </w:rPr>
        <w:t>。</w:t>
      </w:r>
    </w:p>
    <w:p w14:paraId="7966C68A" w14:textId="39C5BD89" w:rsidR="004112AA" w:rsidRPr="006E70CC" w:rsidRDefault="004112AA" w:rsidP="00F55A95">
      <w:pPr>
        <w:pStyle w:val="ab"/>
        <w:numPr>
          <w:ilvl w:val="0"/>
          <w:numId w:val="229"/>
        </w:numPr>
        <w:ind w:leftChars="300" w:left="1072" w:hanging="442"/>
      </w:pPr>
      <w:r>
        <w:rPr>
          <w:rFonts w:hint="eastAsia"/>
        </w:rPr>
        <w:t>ごみピット</w:t>
      </w:r>
      <w:r w:rsidRPr="006E70CC">
        <w:rPr>
          <w:rFonts w:hint="eastAsia"/>
        </w:rPr>
        <w:t>投入シュート部は</w:t>
      </w:r>
      <w:r w:rsidR="009007E0">
        <w:rPr>
          <w:rFonts w:hint="eastAsia"/>
        </w:rPr>
        <w:t>、</w:t>
      </w:r>
      <w:r w:rsidRPr="006E70CC">
        <w:rPr>
          <w:rFonts w:hint="eastAsia"/>
        </w:rPr>
        <w:t>耐摩耗性、耐腐食性に優れた材質とすること。</w:t>
      </w:r>
    </w:p>
    <w:p w14:paraId="76DB9BBC" w14:textId="4CF96495" w:rsidR="004112AA" w:rsidRPr="00A82E45" w:rsidRDefault="004112AA" w:rsidP="00F55A95">
      <w:pPr>
        <w:pStyle w:val="ab"/>
        <w:numPr>
          <w:ilvl w:val="0"/>
          <w:numId w:val="229"/>
        </w:numPr>
        <w:ind w:leftChars="300" w:left="1072" w:hanging="442"/>
      </w:pPr>
      <w:r w:rsidRPr="00A82E45">
        <w:rPr>
          <w:rFonts w:hint="eastAsia"/>
        </w:rPr>
        <w:t>ごみピットの内面は、</w:t>
      </w:r>
      <w:r w:rsidR="00EB02C0">
        <w:rPr>
          <w:rFonts w:hint="eastAsia"/>
        </w:rPr>
        <w:t>ごみ汚水</w:t>
      </w:r>
      <w:r w:rsidRPr="00A82E45">
        <w:rPr>
          <w:rFonts w:hint="eastAsia"/>
        </w:rPr>
        <w:t>からの保護とクレーンの衝突を考慮し鉄筋の被り厚さを大きくとる</w:t>
      </w:r>
      <w:r w:rsidR="005A7FB3">
        <w:rPr>
          <w:rFonts w:hint="eastAsia"/>
        </w:rPr>
        <w:t>こと</w:t>
      </w:r>
      <w:r w:rsidRPr="00A82E45">
        <w:rPr>
          <w:rFonts w:hint="eastAsia"/>
        </w:rPr>
        <w:t>。</w:t>
      </w:r>
    </w:p>
    <w:p w14:paraId="61F26206" w14:textId="2A9C0A00" w:rsidR="004112AA" w:rsidRPr="00A82E45" w:rsidRDefault="004112AA" w:rsidP="00F55A95">
      <w:pPr>
        <w:pStyle w:val="ab"/>
        <w:numPr>
          <w:ilvl w:val="0"/>
          <w:numId w:val="229"/>
        </w:numPr>
        <w:ind w:leftChars="300" w:left="1072" w:hanging="442"/>
      </w:pPr>
      <w:r w:rsidRPr="00A82E45">
        <w:rPr>
          <w:rFonts w:hint="eastAsia"/>
        </w:rPr>
        <w:lastRenderedPageBreak/>
        <w:t>ごみピット内面</w:t>
      </w:r>
      <w:r>
        <w:rPr>
          <w:rFonts w:hint="eastAsia"/>
        </w:rPr>
        <w:t>のごみクレーン操作位置からよく見える場所に、</w:t>
      </w:r>
      <w:r w:rsidRPr="00A82E45">
        <w:rPr>
          <w:rFonts w:hint="eastAsia"/>
        </w:rPr>
        <w:t>貯留目盛（</w:t>
      </w:r>
      <w:r w:rsidRPr="00577D02">
        <w:t>SUS板埋込又は</w:t>
      </w:r>
      <w:r w:rsidRPr="00A82E45">
        <w:rPr>
          <w:rFonts w:hint="eastAsia"/>
        </w:rPr>
        <w:t>堀込み式</w:t>
      </w:r>
      <w:r>
        <w:rPr>
          <w:rFonts w:hint="eastAsia"/>
        </w:rPr>
        <w:t>とする。目盛は</w:t>
      </w:r>
      <w:r w:rsidR="0080434C">
        <w:rPr>
          <w:rFonts w:hint="eastAsia"/>
        </w:rPr>
        <w:t>1</w:t>
      </w:r>
      <w:r>
        <w:rPr>
          <w:rFonts w:hint="eastAsia"/>
        </w:rPr>
        <w:t>mごと、数字は</w:t>
      </w:r>
      <w:r w:rsidR="0080434C">
        <w:rPr>
          <w:rFonts w:hint="eastAsia"/>
        </w:rPr>
        <w:t>5</w:t>
      </w:r>
      <w:r>
        <w:rPr>
          <w:rFonts w:hint="eastAsia"/>
        </w:rPr>
        <w:t>mごとに表示。</w:t>
      </w:r>
      <w:r w:rsidRPr="00A82E45">
        <w:rPr>
          <w:rFonts w:hint="eastAsia"/>
        </w:rPr>
        <w:t>）を</w:t>
      </w:r>
      <w:r w:rsidR="0080434C">
        <w:rPr>
          <w:rFonts w:hint="eastAsia"/>
        </w:rPr>
        <w:t>2</w:t>
      </w:r>
      <w:r>
        <w:rPr>
          <w:rFonts w:hint="eastAsia"/>
        </w:rPr>
        <w:t>か所</w:t>
      </w:r>
      <w:r w:rsidRPr="00A82E45">
        <w:rPr>
          <w:rFonts w:hint="eastAsia"/>
        </w:rPr>
        <w:t>設ける</w:t>
      </w:r>
      <w:r w:rsidR="005A7FB3">
        <w:rPr>
          <w:rFonts w:hint="eastAsia"/>
        </w:rPr>
        <w:t>こと</w:t>
      </w:r>
      <w:r w:rsidRPr="00A82E45">
        <w:rPr>
          <w:rFonts w:hint="eastAsia"/>
        </w:rPr>
        <w:t>。</w:t>
      </w:r>
    </w:p>
    <w:p w14:paraId="2AA75B38" w14:textId="18686FBF" w:rsidR="004112AA" w:rsidRPr="00A82E45" w:rsidRDefault="004112AA" w:rsidP="00F55A95">
      <w:pPr>
        <w:pStyle w:val="ab"/>
        <w:numPr>
          <w:ilvl w:val="0"/>
          <w:numId w:val="229"/>
        </w:numPr>
        <w:ind w:leftChars="300" w:left="1072" w:hanging="442"/>
      </w:pPr>
      <w:r w:rsidRPr="00A82E45">
        <w:rPr>
          <w:rFonts w:hint="eastAsia"/>
        </w:rPr>
        <w:t>ごみピット・灰ピット底部コンクリートは鉄筋のかぶり厚を</w:t>
      </w:r>
      <w:r w:rsidR="0080434C">
        <w:t>1</w:t>
      </w:r>
      <w:r w:rsidRPr="00A82E45">
        <w:t>00mm程度</w:t>
      </w:r>
      <w:r w:rsidR="00D224B0">
        <w:rPr>
          <w:rFonts w:hint="eastAsia"/>
        </w:rPr>
        <w:t>確保</w:t>
      </w:r>
      <w:r w:rsidRPr="00A82E45">
        <w:t>する</w:t>
      </w:r>
      <w:r w:rsidR="005A7FB3">
        <w:rPr>
          <w:rFonts w:hint="eastAsia"/>
        </w:rPr>
        <w:t>こと</w:t>
      </w:r>
      <w:r w:rsidRPr="00A82E45">
        <w:t>｡</w:t>
      </w:r>
    </w:p>
    <w:p w14:paraId="7163416B" w14:textId="7993AA35" w:rsidR="004112AA" w:rsidRPr="00A82E45" w:rsidRDefault="004112AA" w:rsidP="00F55A95">
      <w:pPr>
        <w:pStyle w:val="ab"/>
        <w:numPr>
          <w:ilvl w:val="0"/>
          <w:numId w:val="229"/>
        </w:numPr>
        <w:ind w:leftChars="300" w:left="1072" w:hanging="442"/>
      </w:pPr>
      <w:r w:rsidRPr="00A82E45">
        <w:rPr>
          <w:rFonts w:hint="eastAsia"/>
        </w:rPr>
        <w:t>ごみピット・灰ピット側壁のコンクリートは、ごみピットにあってはホッパステージレベルまで、灰ピットにあっては灰積出し場まで鉄筋のかぶり厚を</w:t>
      </w:r>
      <w:r w:rsidR="0080434C">
        <w:t>7</w:t>
      </w:r>
      <w:r w:rsidRPr="00A82E45">
        <w:t>0mm程度</w:t>
      </w:r>
      <w:r w:rsidR="00D224B0">
        <w:rPr>
          <w:rFonts w:hint="eastAsia"/>
        </w:rPr>
        <w:t>確保</w:t>
      </w:r>
      <w:r w:rsidRPr="00A82E45">
        <w:t>する</w:t>
      </w:r>
      <w:r w:rsidR="005A7FB3">
        <w:rPr>
          <w:rFonts w:hint="eastAsia"/>
        </w:rPr>
        <w:t>こと</w:t>
      </w:r>
      <w:r w:rsidRPr="00A82E45">
        <w:t>。</w:t>
      </w:r>
    </w:p>
    <w:p w14:paraId="07D18A0E" w14:textId="09CAA1E4" w:rsidR="004112AA" w:rsidRPr="00A82E45" w:rsidRDefault="004112AA" w:rsidP="00F55A95">
      <w:pPr>
        <w:pStyle w:val="ab"/>
        <w:numPr>
          <w:ilvl w:val="0"/>
          <w:numId w:val="229"/>
        </w:numPr>
        <w:ind w:leftChars="300" w:left="1072" w:hanging="442"/>
      </w:pPr>
      <w:r w:rsidRPr="00A82E45">
        <w:rPr>
          <w:rFonts w:hint="eastAsia"/>
        </w:rPr>
        <w:t>ごみピット・灰ピットの角部は隅切り等により、ごみ・灰の取り残しのない構造とし、補強及び止水対策を行う</w:t>
      </w:r>
      <w:r w:rsidR="005A7FB3">
        <w:rPr>
          <w:rFonts w:hint="eastAsia"/>
        </w:rPr>
        <w:t>こと</w:t>
      </w:r>
      <w:r w:rsidRPr="00A82E45">
        <w:rPr>
          <w:rFonts w:hint="eastAsia"/>
        </w:rPr>
        <w:t>。</w:t>
      </w:r>
    </w:p>
    <w:p w14:paraId="0CA9E905" w14:textId="3D703129" w:rsidR="004112AA" w:rsidRPr="00A82E45" w:rsidRDefault="004112AA" w:rsidP="00F55A95">
      <w:pPr>
        <w:pStyle w:val="ab"/>
        <w:numPr>
          <w:ilvl w:val="0"/>
          <w:numId w:val="229"/>
        </w:numPr>
        <w:ind w:leftChars="300" w:left="1072" w:hanging="442"/>
      </w:pPr>
      <w:r w:rsidRPr="00A82E45">
        <w:rPr>
          <w:rFonts w:hint="eastAsia"/>
        </w:rPr>
        <w:t>ごみピット・灰ピットは底面に十分な排水勾配をとる</w:t>
      </w:r>
      <w:r w:rsidR="005A7FB3">
        <w:rPr>
          <w:rFonts w:hint="eastAsia"/>
        </w:rPr>
        <w:t>こと</w:t>
      </w:r>
      <w:r w:rsidRPr="00A82E45">
        <w:rPr>
          <w:rFonts w:hint="eastAsia"/>
        </w:rPr>
        <w:t>。</w:t>
      </w:r>
    </w:p>
    <w:p w14:paraId="6D5D258D" w14:textId="6054929B" w:rsidR="004112AA" w:rsidRDefault="004112AA" w:rsidP="00F55A95">
      <w:pPr>
        <w:pStyle w:val="ab"/>
        <w:numPr>
          <w:ilvl w:val="0"/>
          <w:numId w:val="229"/>
        </w:numPr>
        <w:ind w:leftChars="300" w:left="1072" w:hanging="442"/>
      </w:pPr>
      <w:r w:rsidRPr="00A82E45">
        <w:rPr>
          <w:rFonts w:hint="eastAsia"/>
        </w:rPr>
        <w:t>ごみピット内への車両転落防止対策として、開口部の車止めの他、</w:t>
      </w:r>
      <w:r>
        <w:rPr>
          <w:rFonts w:hint="eastAsia"/>
        </w:rPr>
        <w:t>転落防止バー、垂れ壁等の</w:t>
      </w:r>
      <w:r w:rsidRPr="00A82E45">
        <w:rPr>
          <w:rFonts w:hint="eastAsia"/>
        </w:rPr>
        <w:t>安全対策を講じる</w:t>
      </w:r>
      <w:r w:rsidR="005A7FB3">
        <w:rPr>
          <w:rFonts w:hint="eastAsia"/>
        </w:rPr>
        <w:t>こと</w:t>
      </w:r>
      <w:r w:rsidRPr="00A82E45">
        <w:rPr>
          <w:rFonts w:hint="eastAsia"/>
        </w:rPr>
        <w:t>。</w:t>
      </w:r>
    </w:p>
    <w:p w14:paraId="186815D5" w14:textId="77777777" w:rsidR="00AB54D7" w:rsidRDefault="00AB54D7" w:rsidP="00EA0FB4"/>
    <w:p w14:paraId="4480357C" w14:textId="77777777" w:rsidR="004112AA" w:rsidRPr="00813557" w:rsidRDefault="004112AA" w:rsidP="00317D59">
      <w:pPr>
        <w:pStyle w:val="6"/>
        <w:ind w:left="2268"/>
      </w:pPr>
      <w:r w:rsidRPr="00813557">
        <w:rPr>
          <w:rFonts w:hint="eastAsia"/>
        </w:rPr>
        <w:t>ホッパステージ</w:t>
      </w:r>
    </w:p>
    <w:p w14:paraId="0590A0D4" w14:textId="4F424365" w:rsidR="004112AA" w:rsidRPr="00A82E45" w:rsidRDefault="004112AA" w:rsidP="00F55A95">
      <w:pPr>
        <w:pStyle w:val="ab"/>
        <w:numPr>
          <w:ilvl w:val="0"/>
          <w:numId w:val="230"/>
        </w:numPr>
        <w:ind w:leftChars="300" w:left="1072" w:hanging="442"/>
      </w:pPr>
      <w:r w:rsidRPr="00A82E45">
        <w:rPr>
          <w:rFonts w:hint="eastAsia"/>
        </w:rPr>
        <w:t>ホッパステージには、</w:t>
      </w:r>
      <w:r w:rsidR="005149E9">
        <w:rPr>
          <w:rFonts w:hint="eastAsia"/>
        </w:rPr>
        <w:t>バケット</w:t>
      </w:r>
      <w:r w:rsidRPr="00A82E45">
        <w:rPr>
          <w:rFonts w:hint="eastAsia"/>
        </w:rPr>
        <w:t>保守整備用の作業床を設けること。ホッパステージ落下防止手摺りは鉄筋コンクリート製とし、天端に笠木を打ち込み、要所に清掃口を設ける</w:t>
      </w:r>
      <w:r w:rsidR="005A7FB3">
        <w:rPr>
          <w:rFonts w:hint="eastAsia"/>
        </w:rPr>
        <w:t>こと</w:t>
      </w:r>
      <w:r w:rsidRPr="00A82E45">
        <w:rPr>
          <w:rFonts w:hint="eastAsia"/>
        </w:rPr>
        <w:t>。</w:t>
      </w:r>
    </w:p>
    <w:p w14:paraId="1876A322" w14:textId="3E785B0B" w:rsidR="004112AA" w:rsidRPr="00A82E45" w:rsidRDefault="004112AA" w:rsidP="00F55A95">
      <w:pPr>
        <w:pStyle w:val="ab"/>
        <w:numPr>
          <w:ilvl w:val="0"/>
          <w:numId w:val="230"/>
        </w:numPr>
        <w:ind w:leftChars="300" w:left="1072" w:hanging="442"/>
      </w:pPr>
      <w:r w:rsidRPr="00A82E45">
        <w:rPr>
          <w:rFonts w:hint="eastAsia"/>
        </w:rPr>
        <w:t>ホッパステージは必要に応じ、水洗を行える計画とする</w:t>
      </w:r>
      <w:r w:rsidR="005A7FB3">
        <w:rPr>
          <w:rFonts w:hint="eastAsia"/>
        </w:rPr>
        <w:t>こと</w:t>
      </w:r>
      <w:r w:rsidRPr="00A82E45">
        <w:rPr>
          <w:rFonts w:hint="eastAsia"/>
        </w:rPr>
        <w:t>。</w:t>
      </w:r>
    </w:p>
    <w:p w14:paraId="1A5D1915" w14:textId="786E9EAA" w:rsidR="004112AA" w:rsidRPr="00A82E45" w:rsidRDefault="004112AA" w:rsidP="00F55A95">
      <w:pPr>
        <w:pStyle w:val="ab"/>
        <w:numPr>
          <w:ilvl w:val="0"/>
          <w:numId w:val="230"/>
        </w:numPr>
        <w:ind w:leftChars="300" w:left="1072" w:hanging="442"/>
      </w:pPr>
      <w:r w:rsidRPr="00A82E45">
        <w:rPr>
          <w:rFonts w:hint="eastAsia"/>
        </w:rPr>
        <w:t>バケット置場は、バケットの衝撃から床を保護する対策をとる</w:t>
      </w:r>
      <w:r w:rsidR="005A7FB3">
        <w:rPr>
          <w:rFonts w:hint="eastAsia"/>
        </w:rPr>
        <w:t>こと</w:t>
      </w:r>
      <w:r w:rsidRPr="00A82E45">
        <w:rPr>
          <w:rFonts w:hint="eastAsia"/>
        </w:rPr>
        <w:t>。</w:t>
      </w:r>
    </w:p>
    <w:p w14:paraId="00980A48" w14:textId="30E64468" w:rsidR="004112AA" w:rsidRDefault="004112AA" w:rsidP="00F55A95">
      <w:pPr>
        <w:pStyle w:val="ab"/>
        <w:numPr>
          <w:ilvl w:val="0"/>
          <w:numId w:val="230"/>
        </w:numPr>
        <w:ind w:leftChars="300" w:left="1072" w:hanging="442"/>
      </w:pPr>
      <w:r w:rsidRPr="00A82E45">
        <w:rPr>
          <w:rFonts w:hint="eastAsia"/>
        </w:rPr>
        <w:t>ホッパステージにマシンハッチを設け、</w:t>
      </w:r>
      <w:r>
        <w:rPr>
          <w:rFonts w:hint="eastAsia"/>
        </w:rPr>
        <w:t>バケット</w:t>
      </w:r>
      <w:r w:rsidR="008D6D7F">
        <w:rPr>
          <w:rFonts w:hint="eastAsia"/>
        </w:rPr>
        <w:t>搬入出</w:t>
      </w:r>
      <w:r w:rsidRPr="00A82E45">
        <w:rPr>
          <w:rFonts w:hint="eastAsia"/>
        </w:rPr>
        <w:t>の利便性を確保する</w:t>
      </w:r>
      <w:r w:rsidR="005A7FB3">
        <w:rPr>
          <w:rFonts w:hint="eastAsia"/>
        </w:rPr>
        <w:t>こと</w:t>
      </w:r>
      <w:r w:rsidRPr="00A82E45">
        <w:rPr>
          <w:rFonts w:hint="eastAsia"/>
        </w:rPr>
        <w:t>。</w:t>
      </w:r>
    </w:p>
    <w:p w14:paraId="7C85C71B" w14:textId="77777777" w:rsidR="00AB54D7" w:rsidRPr="00A82E45" w:rsidRDefault="00AB54D7" w:rsidP="00EA0FB4"/>
    <w:p w14:paraId="1C78F5F7" w14:textId="77777777" w:rsidR="004112AA" w:rsidRPr="00544E1F" w:rsidRDefault="004112AA" w:rsidP="00317D59">
      <w:pPr>
        <w:pStyle w:val="5"/>
        <w:ind w:left="945" w:hanging="945"/>
        <w:rPr>
          <w:rFonts w:ascii="ＭＳ ゴシック" w:eastAsia="ＭＳ ゴシック" w:hAnsi="ＭＳ ゴシック"/>
        </w:rPr>
      </w:pPr>
      <w:r w:rsidRPr="00544E1F">
        <w:rPr>
          <w:rFonts w:ascii="ＭＳ ゴシック" w:eastAsia="ＭＳ ゴシック" w:hAnsi="ＭＳ ゴシック"/>
        </w:rPr>
        <w:t>炉室</w:t>
      </w:r>
    </w:p>
    <w:p w14:paraId="6780D1D4" w14:textId="4D3F466B" w:rsidR="004112AA" w:rsidRPr="00A82E45" w:rsidRDefault="004112AA" w:rsidP="00F55A95">
      <w:pPr>
        <w:pStyle w:val="ab"/>
        <w:numPr>
          <w:ilvl w:val="0"/>
          <w:numId w:val="231"/>
        </w:numPr>
        <w:ind w:leftChars="300" w:left="1072" w:hanging="442"/>
      </w:pPr>
      <w:r w:rsidRPr="00A82E45">
        <w:rPr>
          <w:rFonts w:hint="eastAsia"/>
        </w:rPr>
        <w:t>要所にマシンハッチを設けるとともに、必要箇所に吊りフック、電動ホイストを設置し、点検、整備、補修等の作業の利便性を確保する</w:t>
      </w:r>
      <w:r w:rsidR="005A7FB3">
        <w:rPr>
          <w:rFonts w:hint="eastAsia"/>
        </w:rPr>
        <w:t>こと</w:t>
      </w:r>
      <w:r w:rsidRPr="00A82E45">
        <w:rPr>
          <w:rFonts w:hint="eastAsia"/>
        </w:rPr>
        <w:t>。</w:t>
      </w:r>
    </w:p>
    <w:p w14:paraId="53FEAEB2" w14:textId="14AAB1DD" w:rsidR="004112AA" w:rsidRPr="00A82E45" w:rsidRDefault="004112AA" w:rsidP="00F55A95">
      <w:pPr>
        <w:pStyle w:val="ab"/>
        <w:numPr>
          <w:ilvl w:val="0"/>
          <w:numId w:val="231"/>
        </w:numPr>
        <w:ind w:leftChars="300" w:left="1072" w:hanging="442"/>
      </w:pPr>
      <w:r w:rsidRPr="00A82E45">
        <w:rPr>
          <w:rFonts w:hint="eastAsia"/>
        </w:rPr>
        <w:t>歩廊は原則として設備毎に階高を統一し、保守、点検時の機器荷重にも十分な構造とする</w:t>
      </w:r>
      <w:r w:rsidR="005A7FB3">
        <w:rPr>
          <w:rFonts w:hint="eastAsia"/>
        </w:rPr>
        <w:t>こと</w:t>
      </w:r>
      <w:r w:rsidRPr="00A82E45">
        <w:rPr>
          <w:rFonts w:hint="eastAsia"/>
        </w:rPr>
        <w:t>。</w:t>
      </w:r>
    </w:p>
    <w:p w14:paraId="6C80C617" w14:textId="30F59975" w:rsidR="004112AA" w:rsidRPr="00A82E45" w:rsidRDefault="004112AA" w:rsidP="00F55A95">
      <w:pPr>
        <w:pStyle w:val="ab"/>
        <w:numPr>
          <w:ilvl w:val="0"/>
          <w:numId w:val="231"/>
        </w:numPr>
        <w:ind w:leftChars="300" w:left="1072" w:hanging="442"/>
      </w:pPr>
      <w:r w:rsidRPr="00A82E45">
        <w:rPr>
          <w:rFonts w:hint="eastAsia"/>
        </w:rPr>
        <w:t>炉室は十分な換気を行うとともに、</w:t>
      </w:r>
      <w:r w:rsidR="00EB02C0">
        <w:rPr>
          <w:rFonts w:hint="eastAsia"/>
        </w:rPr>
        <w:t>トップライト又は窓から、</w:t>
      </w:r>
      <w:r w:rsidR="00E16F53">
        <w:rPr>
          <w:rFonts w:hint="eastAsia"/>
        </w:rPr>
        <w:t>自</w:t>
      </w:r>
      <w:r w:rsidR="00EB02C0">
        <w:rPr>
          <w:rFonts w:hint="eastAsia"/>
        </w:rPr>
        <w:t>然光を採り入れ</w:t>
      </w:r>
      <w:r w:rsidR="00F262D6" w:rsidRPr="00F262D6">
        <w:rPr>
          <w:rFonts w:hint="eastAsia"/>
        </w:rPr>
        <w:t>て</w:t>
      </w:r>
      <w:r w:rsidRPr="00A82E45">
        <w:rPr>
          <w:rFonts w:hint="eastAsia"/>
        </w:rPr>
        <w:t>作業環境を良好に維持する</w:t>
      </w:r>
      <w:r w:rsidR="005A7FB3">
        <w:rPr>
          <w:rFonts w:hint="eastAsia"/>
        </w:rPr>
        <w:t>こと</w:t>
      </w:r>
      <w:r w:rsidRPr="00A82E45">
        <w:rPr>
          <w:rFonts w:hint="eastAsia"/>
        </w:rPr>
        <w:t>。また、給排気口は防音に配慮する</w:t>
      </w:r>
      <w:r w:rsidR="005A7FB3">
        <w:rPr>
          <w:rFonts w:hint="eastAsia"/>
        </w:rPr>
        <w:t>こと</w:t>
      </w:r>
      <w:r w:rsidRPr="00A82E45">
        <w:rPr>
          <w:rFonts w:hint="eastAsia"/>
        </w:rPr>
        <w:t>。</w:t>
      </w:r>
    </w:p>
    <w:p w14:paraId="233C61FC" w14:textId="456CDDF7" w:rsidR="004112AA" w:rsidRPr="00A82E45" w:rsidRDefault="004112AA" w:rsidP="00F55A95">
      <w:pPr>
        <w:pStyle w:val="ab"/>
        <w:numPr>
          <w:ilvl w:val="0"/>
          <w:numId w:val="231"/>
        </w:numPr>
        <w:ind w:leftChars="300" w:left="1072" w:hanging="442"/>
      </w:pPr>
      <w:r w:rsidRPr="00A82E45">
        <w:rPr>
          <w:rFonts w:hint="eastAsia"/>
        </w:rPr>
        <w:t>主要機器、装置</w:t>
      </w:r>
      <w:r w:rsidR="001B678C">
        <w:rPr>
          <w:rFonts w:hint="eastAsia"/>
        </w:rPr>
        <w:t>の</w:t>
      </w:r>
      <w:r w:rsidRPr="00A82E45">
        <w:rPr>
          <w:rFonts w:hint="eastAsia"/>
        </w:rPr>
        <w:t>点検、整備、補修のための十分なスペースを確保する</w:t>
      </w:r>
      <w:r w:rsidR="005A7FB3">
        <w:rPr>
          <w:rFonts w:hint="eastAsia"/>
        </w:rPr>
        <w:t>こと</w:t>
      </w:r>
      <w:r w:rsidRPr="00A82E45">
        <w:rPr>
          <w:rFonts w:hint="eastAsia"/>
        </w:rPr>
        <w:t>。</w:t>
      </w:r>
    </w:p>
    <w:p w14:paraId="5E87BD50" w14:textId="673D99C9" w:rsidR="004112AA" w:rsidRDefault="004112AA" w:rsidP="00F55A95">
      <w:pPr>
        <w:pStyle w:val="ab"/>
        <w:numPr>
          <w:ilvl w:val="0"/>
          <w:numId w:val="231"/>
        </w:numPr>
        <w:ind w:leftChars="300" w:left="1072" w:hanging="442"/>
      </w:pPr>
      <w:r w:rsidRPr="00A82E45">
        <w:rPr>
          <w:rFonts w:hint="eastAsia"/>
        </w:rPr>
        <w:t>焼却炉室の</w:t>
      </w:r>
      <w:r w:rsidR="0080434C">
        <w:t>1</w:t>
      </w:r>
      <w:r w:rsidRPr="00A82E45">
        <w:t>階にはメンテナンス車両が進入できる</w:t>
      </w:r>
      <w:r w:rsidR="00D224B0">
        <w:rPr>
          <w:rFonts w:hint="eastAsia"/>
        </w:rPr>
        <w:t>よう</w:t>
      </w:r>
      <w:r w:rsidRPr="00A82E45">
        <w:t>配慮する</w:t>
      </w:r>
      <w:r w:rsidR="005A7FB3">
        <w:rPr>
          <w:rFonts w:hint="eastAsia"/>
        </w:rPr>
        <w:t>こと</w:t>
      </w:r>
      <w:r w:rsidRPr="00A82E45">
        <w:t>。</w:t>
      </w:r>
    </w:p>
    <w:p w14:paraId="47D18C5B" w14:textId="77777777" w:rsidR="00AB54D7" w:rsidRDefault="00AB54D7" w:rsidP="00EA0FB4"/>
    <w:p w14:paraId="16DE9E08" w14:textId="77777777" w:rsidR="004112AA" w:rsidRPr="00544E1F" w:rsidRDefault="004112AA" w:rsidP="00317D59">
      <w:pPr>
        <w:pStyle w:val="5"/>
        <w:ind w:left="945" w:hanging="945"/>
        <w:rPr>
          <w:rFonts w:ascii="ＭＳ ゴシック" w:eastAsia="ＭＳ ゴシック" w:hAnsi="ＭＳ ゴシック"/>
        </w:rPr>
      </w:pPr>
      <w:r w:rsidRPr="00544E1F">
        <w:rPr>
          <w:rFonts w:ascii="ＭＳ ゴシック" w:eastAsia="ＭＳ ゴシック" w:hAnsi="ＭＳ ゴシック"/>
        </w:rPr>
        <w:t>中央制御室</w:t>
      </w:r>
    </w:p>
    <w:p w14:paraId="756148DC" w14:textId="2C8653CA" w:rsidR="004112AA" w:rsidRPr="00A82E45" w:rsidRDefault="004112AA" w:rsidP="00F55A95">
      <w:pPr>
        <w:pStyle w:val="ab"/>
        <w:numPr>
          <w:ilvl w:val="0"/>
          <w:numId w:val="232"/>
        </w:numPr>
        <w:ind w:leftChars="300" w:left="1072" w:hanging="442"/>
      </w:pPr>
      <w:r w:rsidRPr="00A82E45">
        <w:rPr>
          <w:rFonts w:hint="eastAsia"/>
        </w:rPr>
        <w:t>工場棟の管理中枢となる中央制御室は、各主要設備と密接な連携を保つ必要がある</w:t>
      </w:r>
      <w:r w:rsidR="009007E0">
        <w:rPr>
          <w:rFonts w:hint="eastAsia"/>
        </w:rPr>
        <w:t>ため、</w:t>
      </w:r>
      <w:r w:rsidRPr="00A82E45">
        <w:rPr>
          <w:rFonts w:hint="eastAsia"/>
        </w:rPr>
        <w:t>異常時の対応を考慮し、</w:t>
      </w:r>
      <w:r w:rsidR="009007E0">
        <w:rPr>
          <w:rFonts w:hint="eastAsia"/>
        </w:rPr>
        <w:t>焼却炉本体、</w:t>
      </w:r>
      <w:r w:rsidR="009007E0" w:rsidRPr="00A82E45">
        <w:rPr>
          <w:rFonts w:hint="eastAsia"/>
        </w:rPr>
        <w:t>電気関係諸室と</w:t>
      </w:r>
      <w:r w:rsidRPr="00A82E45">
        <w:rPr>
          <w:rFonts w:hint="eastAsia"/>
        </w:rPr>
        <w:t>距離的に近い位置に配置する</w:t>
      </w:r>
      <w:r w:rsidR="005A7FB3">
        <w:rPr>
          <w:rFonts w:hint="eastAsia"/>
        </w:rPr>
        <w:t>こと</w:t>
      </w:r>
      <w:r w:rsidRPr="00A82E45">
        <w:rPr>
          <w:rFonts w:hint="eastAsia"/>
        </w:rPr>
        <w:t>。</w:t>
      </w:r>
    </w:p>
    <w:p w14:paraId="3035035A" w14:textId="275134A1" w:rsidR="004112AA" w:rsidRPr="00A82E45" w:rsidRDefault="004112AA" w:rsidP="00F55A95">
      <w:pPr>
        <w:pStyle w:val="ab"/>
        <w:numPr>
          <w:ilvl w:val="0"/>
          <w:numId w:val="232"/>
        </w:numPr>
        <w:ind w:leftChars="300" w:left="1072" w:hanging="442"/>
      </w:pPr>
      <w:r w:rsidRPr="00A82E45">
        <w:rPr>
          <w:rFonts w:hint="eastAsia"/>
        </w:rPr>
        <w:t>中央制御室は</w:t>
      </w:r>
      <w:r w:rsidR="009007E0">
        <w:rPr>
          <w:rFonts w:hint="eastAsia"/>
        </w:rPr>
        <w:t>、</w:t>
      </w:r>
      <w:r w:rsidRPr="00A82E45">
        <w:rPr>
          <w:rFonts w:hint="eastAsia"/>
        </w:rPr>
        <w:t>プラントの運転・操作・監視を行う中枢部であり、常時運転員が執務するので、照明・空調・居住性について十分</w:t>
      </w:r>
      <w:r w:rsidR="00D224B0">
        <w:rPr>
          <w:rFonts w:hint="eastAsia"/>
        </w:rPr>
        <w:t>配慮</w:t>
      </w:r>
      <w:r w:rsidRPr="00A82E45">
        <w:rPr>
          <w:rFonts w:hint="eastAsia"/>
        </w:rPr>
        <w:t>する</w:t>
      </w:r>
      <w:r w:rsidR="005A7FB3">
        <w:rPr>
          <w:rFonts w:hint="eastAsia"/>
        </w:rPr>
        <w:t>こと</w:t>
      </w:r>
      <w:r w:rsidRPr="00A82E45">
        <w:rPr>
          <w:rFonts w:hint="eastAsia"/>
        </w:rPr>
        <w:t>。</w:t>
      </w:r>
    </w:p>
    <w:p w14:paraId="7CCE6F08" w14:textId="4631A94F" w:rsidR="004112AA" w:rsidRPr="00A82E45" w:rsidRDefault="004112AA" w:rsidP="00F55A95">
      <w:pPr>
        <w:pStyle w:val="ab"/>
        <w:numPr>
          <w:ilvl w:val="0"/>
          <w:numId w:val="232"/>
        </w:numPr>
        <w:ind w:leftChars="300" w:left="1072" w:hanging="442"/>
      </w:pPr>
      <w:r w:rsidRPr="00A82E45">
        <w:rPr>
          <w:rFonts w:hint="eastAsia"/>
        </w:rPr>
        <w:lastRenderedPageBreak/>
        <w:t>中央制御室は</w:t>
      </w:r>
      <w:r w:rsidR="009007E0">
        <w:rPr>
          <w:rFonts w:hint="eastAsia"/>
        </w:rPr>
        <w:t>、</w:t>
      </w:r>
      <w:r w:rsidRPr="00A82E45">
        <w:rPr>
          <w:rFonts w:hint="eastAsia"/>
        </w:rPr>
        <w:t>主要な見学場所であり、動線と見学者スペースについても</w:t>
      </w:r>
      <w:r w:rsidR="00D224B0">
        <w:rPr>
          <w:rFonts w:hint="eastAsia"/>
        </w:rPr>
        <w:t>配慮</w:t>
      </w:r>
      <w:r w:rsidRPr="00A82E45">
        <w:rPr>
          <w:rFonts w:hint="eastAsia"/>
        </w:rPr>
        <w:t>する</w:t>
      </w:r>
      <w:r w:rsidR="005A7FB3">
        <w:rPr>
          <w:rFonts w:hint="eastAsia"/>
        </w:rPr>
        <w:t>こと</w:t>
      </w:r>
      <w:r w:rsidRPr="00A82E45">
        <w:rPr>
          <w:rFonts w:hint="eastAsia"/>
        </w:rPr>
        <w:t>。</w:t>
      </w:r>
    </w:p>
    <w:p w14:paraId="16866FDC" w14:textId="77777777" w:rsidR="004112AA" w:rsidRPr="00A82E45" w:rsidRDefault="004112AA" w:rsidP="00F55A95">
      <w:pPr>
        <w:pStyle w:val="ab"/>
        <w:numPr>
          <w:ilvl w:val="0"/>
          <w:numId w:val="232"/>
        </w:numPr>
        <w:ind w:leftChars="300" w:left="1072" w:hanging="442"/>
      </w:pPr>
      <w:r w:rsidRPr="00A82E45">
        <w:rPr>
          <w:rFonts w:hint="eastAsia"/>
        </w:rPr>
        <w:t>中央制御室から発電機室等への敏速かつ効率的なアクセスが可能となるように計画のこと。</w:t>
      </w:r>
    </w:p>
    <w:p w14:paraId="3E7DF867" w14:textId="72FCCE7F" w:rsidR="004112AA" w:rsidRDefault="004112AA" w:rsidP="00F55A95">
      <w:pPr>
        <w:pStyle w:val="ab"/>
        <w:numPr>
          <w:ilvl w:val="0"/>
          <w:numId w:val="232"/>
        </w:numPr>
        <w:ind w:leftChars="300" w:left="1072" w:hanging="442"/>
      </w:pPr>
      <w:r w:rsidRPr="00A82E45">
        <w:rPr>
          <w:rFonts w:hint="eastAsia"/>
        </w:rPr>
        <w:t>炉室に近接した位置に作業準備室を兼ねた前室を設ける</w:t>
      </w:r>
      <w:r w:rsidR="005A7FB3">
        <w:rPr>
          <w:rFonts w:hint="eastAsia"/>
        </w:rPr>
        <w:t>こと</w:t>
      </w:r>
      <w:r w:rsidRPr="00A82E45">
        <w:rPr>
          <w:rFonts w:hint="eastAsia"/>
        </w:rPr>
        <w:t>。</w:t>
      </w:r>
    </w:p>
    <w:p w14:paraId="43155854" w14:textId="77777777" w:rsidR="00AB54D7" w:rsidRPr="00A82E45" w:rsidRDefault="00AB54D7" w:rsidP="00EA0FB4"/>
    <w:p w14:paraId="41AB81B5" w14:textId="77777777" w:rsidR="004112AA" w:rsidRPr="00544E1F" w:rsidRDefault="004112AA" w:rsidP="00317D59">
      <w:pPr>
        <w:pStyle w:val="5"/>
        <w:ind w:left="945" w:hanging="945"/>
        <w:rPr>
          <w:rFonts w:ascii="ＭＳ ゴシック" w:eastAsia="ＭＳ ゴシック" w:hAnsi="ＭＳ ゴシック"/>
        </w:rPr>
      </w:pPr>
      <w:r w:rsidRPr="00544E1F">
        <w:rPr>
          <w:rFonts w:ascii="ＭＳ ゴシック" w:eastAsia="ＭＳ ゴシック" w:hAnsi="ＭＳ ゴシック"/>
        </w:rPr>
        <w:t>排ガス処理設備室</w:t>
      </w:r>
    </w:p>
    <w:p w14:paraId="6B9BD35F" w14:textId="1A541EBD" w:rsidR="004112AA" w:rsidRDefault="004112AA" w:rsidP="001F3DA3">
      <w:pPr>
        <w:pStyle w:val="41"/>
        <w:ind w:left="630" w:firstLine="210"/>
      </w:pPr>
      <w:r w:rsidRPr="00A82E45">
        <w:rPr>
          <w:rFonts w:hint="eastAsia"/>
        </w:rPr>
        <w:t>排ガス処理設備室は、炉室と一体構造となることが多いため、構造・仕上</w:t>
      </w:r>
      <w:r w:rsidR="000F05F3">
        <w:rPr>
          <w:rFonts w:hint="eastAsia"/>
        </w:rPr>
        <w:t>げ</w:t>
      </w:r>
      <w:r w:rsidRPr="00A82E45">
        <w:rPr>
          <w:rFonts w:hint="eastAsia"/>
        </w:rPr>
        <w:t>・歩廊・換気・照明設備も炉室と一体として計画する</w:t>
      </w:r>
      <w:r w:rsidR="005A7FB3">
        <w:rPr>
          <w:rFonts w:hint="eastAsia"/>
        </w:rPr>
        <w:t>こと</w:t>
      </w:r>
      <w:r w:rsidRPr="00A82E45">
        <w:rPr>
          <w:rFonts w:hint="eastAsia"/>
        </w:rPr>
        <w:t>。</w:t>
      </w:r>
    </w:p>
    <w:p w14:paraId="5E8D5AB3" w14:textId="77777777" w:rsidR="00AB54D7" w:rsidRDefault="00AB54D7" w:rsidP="00EA0FB4"/>
    <w:p w14:paraId="71A4F15D" w14:textId="77777777" w:rsidR="004112AA" w:rsidRPr="00544E1F" w:rsidRDefault="004112AA" w:rsidP="00317D59">
      <w:pPr>
        <w:pStyle w:val="5"/>
        <w:ind w:left="945" w:hanging="945"/>
        <w:rPr>
          <w:rFonts w:ascii="ＭＳ ゴシック" w:eastAsia="ＭＳ ゴシック" w:hAnsi="ＭＳ ゴシック"/>
          <w:lang w:eastAsia="zh-TW"/>
        </w:rPr>
      </w:pPr>
      <w:r w:rsidRPr="00544E1F">
        <w:rPr>
          <w:rFonts w:ascii="ＭＳ ゴシック" w:eastAsia="ＭＳ ゴシック" w:hAnsi="ＭＳ ゴシック"/>
          <w:lang w:eastAsia="zh-TW"/>
        </w:rPr>
        <w:t>排水処理設備室、地下水槽</w:t>
      </w:r>
    </w:p>
    <w:p w14:paraId="5FCC7006" w14:textId="32223953" w:rsidR="004112AA" w:rsidRPr="00A82E45" w:rsidRDefault="004112AA" w:rsidP="00F55A95">
      <w:pPr>
        <w:pStyle w:val="ab"/>
        <w:numPr>
          <w:ilvl w:val="0"/>
          <w:numId w:val="234"/>
        </w:numPr>
        <w:ind w:leftChars="300" w:left="1072" w:hanging="442"/>
      </w:pPr>
      <w:r w:rsidRPr="00A82E45">
        <w:rPr>
          <w:rFonts w:hint="eastAsia"/>
        </w:rPr>
        <w:t>建物と一体化して</w:t>
      </w:r>
      <w:r w:rsidR="00D224B0">
        <w:rPr>
          <w:rFonts w:hint="eastAsia"/>
        </w:rPr>
        <w:t>設置す</w:t>
      </w:r>
      <w:r w:rsidRPr="00A82E45">
        <w:rPr>
          <w:rFonts w:hint="eastAsia"/>
        </w:rPr>
        <w:t>る水槽類は、系統毎に適切な位置に設け、悪臭、湿気、漏水の対策を講ずる</w:t>
      </w:r>
      <w:r w:rsidR="005A7FB3">
        <w:rPr>
          <w:rFonts w:hint="eastAsia"/>
        </w:rPr>
        <w:t>こと</w:t>
      </w:r>
      <w:r w:rsidRPr="00A82E45">
        <w:rPr>
          <w:rFonts w:hint="eastAsia"/>
        </w:rPr>
        <w:t>。</w:t>
      </w:r>
    </w:p>
    <w:p w14:paraId="40F27E1B" w14:textId="008A9C69" w:rsidR="004112AA" w:rsidRPr="00A82E45" w:rsidRDefault="004112AA" w:rsidP="00F55A95">
      <w:pPr>
        <w:pStyle w:val="ab"/>
        <w:numPr>
          <w:ilvl w:val="0"/>
          <w:numId w:val="234"/>
        </w:numPr>
        <w:ind w:leftChars="300" w:left="1072" w:hanging="442"/>
      </w:pPr>
      <w:r w:rsidRPr="00A82E45">
        <w:rPr>
          <w:rFonts w:hint="eastAsia"/>
        </w:rPr>
        <w:t>酸欠の恐れのある場所・水槽等は、入口</w:t>
      </w:r>
      <w:r>
        <w:rPr>
          <w:rFonts w:hint="eastAsia"/>
        </w:rPr>
        <w:t>又は</w:t>
      </w:r>
      <w:r w:rsidRPr="00A82E45">
        <w:rPr>
          <w:rFonts w:hint="eastAsia"/>
        </w:rPr>
        <w:t>目立つ所に「酸欠注意」の標識を設けるとともに、作業時十分な換気を行える設備を設置する</w:t>
      </w:r>
      <w:r w:rsidR="005A7FB3">
        <w:rPr>
          <w:rFonts w:hint="eastAsia"/>
        </w:rPr>
        <w:t>こと</w:t>
      </w:r>
      <w:r w:rsidRPr="00A82E45">
        <w:rPr>
          <w:rFonts w:hint="eastAsia"/>
        </w:rPr>
        <w:t>。</w:t>
      </w:r>
    </w:p>
    <w:p w14:paraId="31DCA92D" w14:textId="71DC74D3" w:rsidR="004112AA" w:rsidRPr="00A82E45" w:rsidRDefault="004112AA" w:rsidP="00F55A95">
      <w:pPr>
        <w:pStyle w:val="ab"/>
        <w:numPr>
          <w:ilvl w:val="0"/>
          <w:numId w:val="234"/>
        </w:numPr>
        <w:ind w:leftChars="300" w:left="1072" w:hanging="442"/>
      </w:pPr>
      <w:r w:rsidRPr="00A82E45">
        <w:rPr>
          <w:rFonts w:hint="eastAsia"/>
        </w:rPr>
        <w:t>各種槽類、ピット他、点検清掃に必要な箇所には適宜、マンホール、ステンレス製</w:t>
      </w:r>
      <w:r>
        <w:rPr>
          <w:rFonts w:hint="eastAsia"/>
        </w:rPr>
        <w:t>若しくは</w:t>
      </w:r>
      <w:r w:rsidRPr="00A82E45">
        <w:rPr>
          <w:rFonts w:hint="eastAsia"/>
        </w:rPr>
        <w:t>ステンレス芯の樹脂製タラップ（滑り止め加工）を設ける</w:t>
      </w:r>
      <w:r w:rsidR="005A7FB3">
        <w:rPr>
          <w:rFonts w:hint="eastAsia"/>
        </w:rPr>
        <w:t>こと</w:t>
      </w:r>
      <w:r w:rsidRPr="00A82E45">
        <w:rPr>
          <w:rFonts w:hint="eastAsia"/>
        </w:rPr>
        <w:t>。</w:t>
      </w:r>
    </w:p>
    <w:p w14:paraId="7952F53E" w14:textId="1DBC79AA" w:rsidR="004112AA" w:rsidRDefault="0080434C" w:rsidP="00F55A95">
      <w:pPr>
        <w:pStyle w:val="ab"/>
        <w:numPr>
          <w:ilvl w:val="0"/>
          <w:numId w:val="234"/>
        </w:numPr>
        <w:ind w:leftChars="300" w:left="1072" w:hanging="442"/>
      </w:pPr>
      <w:r>
        <w:t>48</w:t>
      </w:r>
      <w:r w:rsidR="004112AA" w:rsidRPr="00A82E45">
        <w:t>時間水張り試験を行う</w:t>
      </w:r>
      <w:r w:rsidR="005A7FB3">
        <w:rPr>
          <w:rFonts w:hint="eastAsia"/>
        </w:rPr>
        <w:t>こと</w:t>
      </w:r>
      <w:r w:rsidR="004112AA" w:rsidRPr="00A82E45">
        <w:t>｡</w:t>
      </w:r>
    </w:p>
    <w:p w14:paraId="6531A3B9" w14:textId="77777777" w:rsidR="00AB54D7" w:rsidRPr="00A82E45" w:rsidRDefault="00AB54D7" w:rsidP="00EA0FB4"/>
    <w:p w14:paraId="0A91EF28" w14:textId="77777777" w:rsidR="004112AA" w:rsidRPr="00544E1F" w:rsidRDefault="004112AA" w:rsidP="00317D59">
      <w:pPr>
        <w:pStyle w:val="5"/>
        <w:ind w:left="945" w:hanging="945"/>
        <w:rPr>
          <w:rFonts w:ascii="ＭＳ ゴシック" w:eastAsia="ＭＳ ゴシック" w:hAnsi="ＭＳ ゴシック"/>
        </w:rPr>
      </w:pPr>
      <w:r w:rsidRPr="00544E1F">
        <w:rPr>
          <w:rFonts w:ascii="ＭＳ ゴシック" w:eastAsia="ＭＳ ゴシック" w:hAnsi="ＭＳ ゴシック"/>
        </w:rPr>
        <w:t>通風設備室</w:t>
      </w:r>
    </w:p>
    <w:p w14:paraId="1B90781F" w14:textId="0A2BE0D8" w:rsidR="004112AA" w:rsidRPr="00A82E45" w:rsidRDefault="004112AA" w:rsidP="00F55A95">
      <w:pPr>
        <w:pStyle w:val="ab"/>
        <w:numPr>
          <w:ilvl w:val="0"/>
          <w:numId w:val="235"/>
        </w:numPr>
        <w:ind w:leftChars="300" w:left="1072" w:hanging="442"/>
      </w:pPr>
      <w:r w:rsidRPr="00A82E45">
        <w:rPr>
          <w:rFonts w:hint="eastAsia"/>
        </w:rPr>
        <w:t>誘引送風機、押込送風機、空気圧縮機、油圧ポンプ、その他の騒音発生機械は、防音対策、防振対策を講ずる</w:t>
      </w:r>
      <w:r w:rsidR="005A7FB3">
        <w:rPr>
          <w:rFonts w:hint="eastAsia"/>
        </w:rPr>
        <w:t>こと</w:t>
      </w:r>
      <w:r w:rsidRPr="00A82E45">
        <w:rPr>
          <w:rFonts w:hint="eastAsia"/>
        </w:rPr>
        <w:t>。</w:t>
      </w:r>
    </w:p>
    <w:p w14:paraId="105D05A5" w14:textId="505D7B29" w:rsidR="004112AA" w:rsidRDefault="004112AA" w:rsidP="00F55A95">
      <w:pPr>
        <w:pStyle w:val="ab"/>
        <w:numPr>
          <w:ilvl w:val="0"/>
          <w:numId w:val="235"/>
        </w:numPr>
        <w:ind w:leftChars="300" w:left="1072" w:hanging="442"/>
      </w:pPr>
      <w:r w:rsidRPr="00A82E45">
        <w:rPr>
          <w:rFonts w:hint="eastAsia"/>
        </w:rPr>
        <w:t>誘引送風機の</w:t>
      </w:r>
      <w:r w:rsidR="008D6D7F">
        <w:rPr>
          <w:rFonts w:hint="eastAsia"/>
        </w:rPr>
        <w:t>搬入出</w:t>
      </w:r>
      <w:r w:rsidRPr="00A82E45">
        <w:rPr>
          <w:rFonts w:hint="eastAsia"/>
        </w:rPr>
        <w:t>のための</w:t>
      </w:r>
      <w:r w:rsidR="00EB02C0">
        <w:rPr>
          <w:rFonts w:hint="eastAsia"/>
        </w:rPr>
        <w:t>搬</w:t>
      </w:r>
      <w:r w:rsidR="00D224B0">
        <w:rPr>
          <w:rFonts w:hint="eastAsia"/>
        </w:rPr>
        <w:t>入</w:t>
      </w:r>
      <w:r w:rsidR="00EB02C0">
        <w:rPr>
          <w:rFonts w:hint="eastAsia"/>
        </w:rPr>
        <w:t>出口</w:t>
      </w:r>
      <w:r w:rsidRPr="00A82E45">
        <w:rPr>
          <w:rFonts w:hint="eastAsia"/>
        </w:rPr>
        <w:t>を設ける</w:t>
      </w:r>
      <w:r w:rsidR="005A7FB3">
        <w:rPr>
          <w:rFonts w:hint="eastAsia"/>
        </w:rPr>
        <w:t>こと</w:t>
      </w:r>
      <w:r w:rsidRPr="00A82E45">
        <w:rPr>
          <w:rFonts w:hint="eastAsia"/>
        </w:rPr>
        <w:t>。</w:t>
      </w:r>
    </w:p>
    <w:p w14:paraId="3AA83D2A" w14:textId="77777777" w:rsidR="00AB54D7" w:rsidRPr="00EB02C0" w:rsidRDefault="00AB54D7" w:rsidP="00EA0FB4"/>
    <w:p w14:paraId="494981C3" w14:textId="77777777" w:rsidR="004112AA" w:rsidRPr="00544E1F" w:rsidRDefault="004112AA" w:rsidP="00317D59">
      <w:pPr>
        <w:pStyle w:val="5"/>
        <w:ind w:left="945" w:hanging="945"/>
        <w:rPr>
          <w:rFonts w:ascii="ＭＳ ゴシック" w:eastAsia="ＭＳ ゴシック" w:hAnsi="ＭＳ ゴシック"/>
        </w:rPr>
      </w:pPr>
      <w:r w:rsidRPr="00544E1F">
        <w:rPr>
          <w:rFonts w:ascii="ＭＳ ゴシック" w:eastAsia="ＭＳ ゴシック" w:hAnsi="ＭＳ ゴシック"/>
        </w:rPr>
        <w:t>灰出</w:t>
      </w:r>
      <w:r w:rsidRPr="00544E1F">
        <w:rPr>
          <w:rFonts w:ascii="ＭＳ ゴシック" w:eastAsia="ＭＳ ゴシック" w:hAnsi="ＭＳ ゴシック" w:hint="eastAsia"/>
        </w:rPr>
        <w:t>し</w:t>
      </w:r>
      <w:r w:rsidRPr="00544E1F">
        <w:rPr>
          <w:rFonts w:ascii="ＭＳ ゴシック" w:eastAsia="ＭＳ ゴシック" w:hAnsi="ＭＳ ゴシック"/>
        </w:rPr>
        <w:t>設備室</w:t>
      </w:r>
    </w:p>
    <w:p w14:paraId="2403FFDE" w14:textId="37B2D322" w:rsidR="004112AA" w:rsidRPr="00A82E45" w:rsidRDefault="00F262D6" w:rsidP="00F55A95">
      <w:pPr>
        <w:pStyle w:val="ab"/>
        <w:numPr>
          <w:ilvl w:val="0"/>
          <w:numId w:val="236"/>
        </w:numPr>
        <w:ind w:leftChars="300" w:left="1072" w:hanging="442"/>
      </w:pPr>
      <w:bookmarkStart w:id="223" w:name="OLE_LINK3"/>
      <w:r>
        <w:rPr>
          <w:rFonts w:hint="eastAsia"/>
        </w:rPr>
        <w:t>焼却灰、磁性物</w:t>
      </w:r>
      <w:r w:rsidR="00FF724F">
        <w:rPr>
          <w:rFonts w:hint="eastAsia"/>
        </w:rPr>
        <w:t>及び</w:t>
      </w:r>
      <w:r w:rsidR="000F22E9">
        <w:rPr>
          <w:rFonts w:hint="eastAsia"/>
        </w:rPr>
        <w:t>飛</w:t>
      </w:r>
      <w:r w:rsidR="004112AA" w:rsidRPr="00A82E45">
        <w:rPr>
          <w:rFonts w:hint="eastAsia"/>
        </w:rPr>
        <w:t>灰</w:t>
      </w:r>
      <w:r w:rsidR="00235323">
        <w:rPr>
          <w:rFonts w:hint="eastAsia"/>
        </w:rPr>
        <w:t>の</w:t>
      </w:r>
      <w:r>
        <w:rPr>
          <w:rFonts w:hint="eastAsia"/>
        </w:rPr>
        <w:t>搬出</w:t>
      </w:r>
      <w:r w:rsidR="004112AA" w:rsidRPr="00A82E45">
        <w:rPr>
          <w:rFonts w:hint="eastAsia"/>
        </w:rPr>
        <w:t>設備は</w:t>
      </w:r>
      <w:bookmarkEnd w:id="223"/>
      <w:r w:rsidR="00D224B0">
        <w:rPr>
          <w:rFonts w:hint="eastAsia"/>
        </w:rPr>
        <w:t>原則</w:t>
      </w:r>
      <w:r w:rsidR="004112AA" w:rsidRPr="00A82E45">
        <w:rPr>
          <w:rFonts w:hint="eastAsia"/>
        </w:rPr>
        <w:t>一室にまとめて設置し、粉じん対策を講ずる</w:t>
      </w:r>
      <w:r w:rsidR="005A7FB3">
        <w:rPr>
          <w:rFonts w:hint="eastAsia"/>
        </w:rPr>
        <w:t>こと</w:t>
      </w:r>
      <w:r w:rsidR="004112AA" w:rsidRPr="00A82E45">
        <w:rPr>
          <w:rFonts w:hint="eastAsia"/>
        </w:rPr>
        <w:t>。</w:t>
      </w:r>
    </w:p>
    <w:p w14:paraId="487B9BF3" w14:textId="1DC00BCE" w:rsidR="004112AA" w:rsidRDefault="004112AA" w:rsidP="00F55A95">
      <w:pPr>
        <w:pStyle w:val="ab"/>
        <w:numPr>
          <w:ilvl w:val="0"/>
          <w:numId w:val="236"/>
        </w:numPr>
        <w:ind w:leftChars="300" w:left="1072" w:hanging="442"/>
      </w:pPr>
      <w:r w:rsidRPr="00A82E45">
        <w:rPr>
          <w:rFonts w:hint="eastAsia"/>
        </w:rPr>
        <w:t>原則として他の部屋とは隔壁により仕切るものとし、特にコンベヤ等の壁貫通部は周囲を密閉する</w:t>
      </w:r>
      <w:r w:rsidR="005A7FB3">
        <w:rPr>
          <w:rFonts w:hint="eastAsia"/>
        </w:rPr>
        <w:t>こと</w:t>
      </w:r>
      <w:r w:rsidRPr="00A82E45">
        <w:rPr>
          <w:rFonts w:hint="eastAsia"/>
        </w:rPr>
        <w:t>。</w:t>
      </w:r>
    </w:p>
    <w:p w14:paraId="521E0F2D" w14:textId="77777777" w:rsidR="00AB54D7" w:rsidRPr="00A82E45" w:rsidRDefault="00AB54D7" w:rsidP="00EA0FB4"/>
    <w:p w14:paraId="516FB574" w14:textId="77777777" w:rsidR="004112AA" w:rsidRPr="00544E1F" w:rsidRDefault="004112AA" w:rsidP="00317D59">
      <w:pPr>
        <w:pStyle w:val="5"/>
        <w:ind w:left="945" w:hanging="945"/>
        <w:rPr>
          <w:rFonts w:ascii="ＭＳ ゴシック" w:eastAsia="ＭＳ ゴシック" w:hAnsi="ＭＳ ゴシック"/>
        </w:rPr>
      </w:pPr>
      <w:r w:rsidRPr="00544E1F">
        <w:rPr>
          <w:rFonts w:ascii="ＭＳ ゴシック" w:eastAsia="ＭＳ ゴシック" w:hAnsi="ＭＳ ゴシック"/>
        </w:rPr>
        <w:t>発電機室</w:t>
      </w:r>
    </w:p>
    <w:p w14:paraId="459114E2" w14:textId="1CECE40E" w:rsidR="004112AA" w:rsidRDefault="004112AA" w:rsidP="00F55A95">
      <w:pPr>
        <w:pStyle w:val="ab"/>
        <w:numPr>
          <w:ilvl w:val="0"/>
          <w:numId w:val="241"/>
        </w:numPr>
        <w:ind w:leftChars="300" w:left="1072" w:hanging="442"/>
      </w:pPr>
      <w:r w:rsidRPr="00A82E45">
        <w:rPr>
          <w:rFonts w:hint="eastAsia"/>
        </w:rPr>
        <w:t>蒸気タービン発電気室は、中央制御室、受変電室</w:t>
      </w:r>
      <w:r w:rsidR="00D224B0">
        <w:rPr>
          <w:rFonts w:hint="eastAsia"/>
        </w:rPr>
        <w:t>との連絡性を確保するとともに</w:t>
      </w:r>
      <w:r w:rsidRPr="00A82E45">
        <w:rPr>
          <w:rFonts w:hint="eastAsia"/>
        </w:rPr>
        <w:t>、蒸気、燃料、電気系統との関連</w:t>
      </w:r>
      <w:r w:rsidR="00D224B0">
        <w:rPr>
          <w:rFonts w:hint="eastAsia"/>
        </w:rPr>
        <w:t>にも配慮</w:t>
      </w:r>
      <w:r w:rsidRPr="00A82E45">
        <w:rPr>
          <w:rFonts w:hint="eastAsia"/>
        </w:rPr>
        <w:t>すること。また、騒音、放熱、換気、防じん等の対策を図る</w:t>
      </w:r>
      <w:r w:rsidR="00DB6FA9">
        <w:rPr>
          <w:rFonts w:hint="eastAsia"/>
        </w:rPr>
        <w:t>こと</w:t>
      </w:r>
      <w:r w:rsidRPr="00A82E45">
        <w:rPr>
          <w:rFonts w:hint="eastAsia"/>
        </w:rPr>
        <w:t>。</w:t>
      </w:r>
    </w:p>
    <w:p w14:paraId="093884E9" w14:textId="54A4E137" w:rsidR="00EB02C0" w:rsidRDefault="00EB02C0" w:rsidP="00F55A95">
      <w:pPr>
        <w:pStyle w:val="ab"/>
        <w:numPr>
          <w:ilvl w:val="0"/>
          <w:numId w:val="241"/>
        </w:numPr>
        <w:ind w:leftChars="300" w:left="1072" w:hanging="442"/>
      </w:pPr>
      <w:r>
        <w:rPr>
          <w:rFonts w:hint="eastAsia"/>
        </w:rPr>
        <w:t>発電機室</w:t>
      </w:r>
      <w:r w:rsidRPr="00A82E45">
        <w:rPr>
          <w:rFonts w:hint="eastAsia"/>
        </w:rPr>
        <w:t>は、機材の</w:t>
      </w:r>
      <w:r>
        <w:rPr>
          <w:rFonts w:hint="eastAsia"/>
        </w:rPr>
        <w:t>搬入出</w:t>
      </w:r>
      <w:r w:rsidRPr="00A82E45">
        <w:rPr>
          <w:rFonts w:hint="eastAsia"/>
        </w:rPr>
        <w:t>のための</w:t>
      </w:r>
      <w:r>
        <w:rPr>
          <w:rFonts w:hint="eastAsia"/>
        </w:rPr>
        <w:t>搬</w:t>
      </w:r>
      <w:r w:rsidR="00DB6FA9">
        <w:rPr>
          <w:rFonts w:hint="eastAsia"/>
        </w:rPr>
        <w:t>入</w:t>
      </w:r>
      <w:r>
        <w:rPr>
          <w:rFonts w:hint="eastAsia"/>
        </w:rPr>
        <w:t>出口</w:t>
      </w:r>
      <w:r w:rsidRPr="00A82E45">
        <w:rPr>
          <w:rFonts w:hint="eastAsia"/>
        </w:rPr>
        <w:t>を設ける</w:t>
      </w:r>
      <w:r w:rsidR="00DB6FA9">
        <w:rPr>
          <w:rFonts w:hint="eastAsia"/>
        </w:rPr>
        <w:t>こと</w:t>
      </w:r>
      <w:r w:rsidRPr="00A82E45">
        <w:rPr>
          <w:rFonts w:hint="eastAsia"/>
        </w:rPr>
        <w:t>。</w:t>
      </w:r>
    </w:p>
    <w:p w14:paraId="6462EA8B" w14:textId="77777777" w:rsidR="00AB54D7" w:rsidRPr="00A82E45" w:rsidRDefault="00AB54D7" w:rsidP="00EA0FB4"/>
    <w:p w14:paraId="0F737013" w14:textId="77777777" w:rsidR="004112AA" w:rsidRPr="00544E1F" w:rsidRDefault="004112AA" w:rsidP="00317D59">
      <w:pPr>
        <w:pStyle w:val="5"/>
        <w:ind w:left="945" w:hanging="945"/>
        <w:rPr>
          <w:rFonts w:ascii="ＭＳ ゴシック" w:eastAsia="ＭＳ ゴシック" w:hAnsi="ＭＳ ゴシック"/>
        </w:rPr>
      </w:pPr>
      <w:r w:rsidRPr="00544E1F">
        <w:rPr>
          <w:rFonts w:ascii="ＭＳ ゴシック" w:eastAsia="ＭＳ ゴシック" w:hAnsi="ＭＳ ゴシック"/>
        </w:rPr>
        <w:lastRenderedPageBreak/>
        <w:t>電気関係室</w:t>
      </w:r>
    </w:p>
    <w:p w14:paraId="5A9F352F" w14:textId="46F5BD09" w:rsidR="004112AA" w:rsidRDefault="004112AA" w:rsidP="00F55A95">
      <w:pPr>
        <w:pStyle w:val="ab"/>
        <w:numPr>
          <w:ilvl w:val="0"/>
          <w:numId w:val="240"/>
        </w:numPr>
        <w:ind w:leftChars="300" w:left="1072" w:hanging="442"/>
      </w:pPr>
      <w:r w:rsidRPr="00A82E45">
        <w:rPr>
          <w:rFonts w:hint="eastAsia"/>
        </w:rPr>
        <w:t>受変電室は、機器の放熱を考慮し</w:t>
      </w:r>
      <w:r w:rsidR="005703F8">
        <w:rPr>
          <w:rFonts w:hint="eastAsia"/>
        </w:rPr>
        <w:t>たうえで</w:t>
      </w:r>
      <w:r w:rsidRPr="00A82E45">
        <w:rPr>
          <w:rFonts w:hint="eastAsia"/>
        </w:rPr>
        <w:t>、換気に十分留意し、機器の搬</w:t>
      </w:r>
      <w:r w:rsidR="00EC6F9C">
        <w:rPr>
          <w:rFonts w:hint="eastAsia"/>
        </w:rPr>
        <w:t>入出</w:t>
      </w:r>
      <w:r w:rsidRPr="00A82E45">
        <w:rPr>
          <w:rFonts w:hint="eastAsia"/>
        </w:rPr>
        <w:t>が容易に行えるものとすること。また、電気室、受変電室は、中央制御室との連絡を考慮する</w:t>
      </w:r>
      <w:r w:rsidR="00DB6FA9">
        <w:rPr>
          <w:rFonts w:hint="eastAsia"/>
        </w:rPr>
        <w:t>こと</w:t>
      </w:r>
      <w:r w:rsidRPr="00A82E45">
        <w:rPr>
          <w:rFonts w:hint="eastAsia"/>
        </w:rPr>
        <w:t>。なお、受変電室、電気室の床、配線ピットは、外部から水や小動物の侵入がないよう考慮する</w:t>
      </w:r>
      <w:r w:rsidR="00DB6FA9">
        <w:rPr>
          <w:rFonts w:hint="eastAsia"/>
        </w:rPr>
        <w:t>こと</w:t>
      </w:r>
      <w:r w:rsidRPr="00A82E45">
        <w:rPr>
          <w:rFonts w:hint="eastAsia"/>
        </w:rPr>
        <w:t>。</w:t>
      </w:r>
    </w:p>
    <w:p w14:paraId="1EC7B557" w14:textId="78A86609" w:rsidR="00EB02C0" w:rsidRPr="00EB02C0" w:rsidRDefault="00EB02C0" w:rsidP="00F55A95">
      <w:pPr>
        <w:pStyle w:val="ab"/>
        <w:numPr>
          <w:ilvl w:val="0"/>
          <w:numId w:val="240"/>
        </w:numPr>
        <w:ind w:leftChars="300" w:left="1072" w:hanging="442"/>
      </w:pPr>
      <w:r>
        <w:rPr>
          <w:rFonts w:hint="eastAsia"/>
        </w:rPr>
        <w:t>電気関係</w:t>
      </w:r>
      <w:r w:rsidRPr="00EB02C0">
        <w:rPr>
          <w:rFonts w:hint="eastAsia"/>
        </w:rPr>
        <w:t>室は、機材の搬入出のための搬</w:t>
      </w:r>
      <w:r w:rsidR="005703F8">
        <w:rPr>
          <w:rFonts w:hint="eastAsia"/>
        </w:rPr>
        <w:t>入</w:t>
      </w:r>
      <w:r w:rsidRPr="00EB02C0">
        <w:rPr>
          <w:rFonts w:hint="eastAsia"/>
        </w:rPr>
        <w:t>出口を設ける</w:t>
      </w:r>
      <w:r w:rsidR="00DB6FA9">
        <w:rPr>
          <w:rFonts w:hint="eastAsia"/>
        </w:rPr>
        <w:t>こと</w:t>
      </w:r>
      <w:r w:rsidRPr="00EB02C0">
        <w:rPr>
          <w:rFonts w:hint="eastAsia"/>
        </w:rPr>
        <w:t>。</w:t>
      </w:r>
    </w:p>
    <w:p w14:paraId="0280BD67" w14:textId="77777777" w:rsidR="00AB54D7" w:rsidRPr="00EB02C0" w:rsidRDefault="00AB54D7" w:rsidP="00EA0FB4"/>
    <w:p w14:paraId="2365DC88" w14:textId="77777777" w:rsidR="004112AA" w:rsidRPr="00544E1F" w:rsidRDefault="004112AA" w:rsidP="00317D59">
      <w:pPr>
        <w:pStyle w:val="5"/>
        <w:ind w:left="945" w:hanging="945"/>
        <w:rPr>
          <w:rFonts w:ascii="ＭＳ ゴシック" w:eastAsia="ＭＳ ゴシック" w:hAnsi="ＭＳ ゴシック"/>
        </w:rPr>
      </w:pPr>
      <w:r w:rsidRPr="00544E1F">
        <w:rPr>
          <w:rFonts w:ascii="ＭＳ ゴシック" w:eastAsia="ＭＳ ゴシック" w:hAnsi="ＭＳ ゴシック"/>
        </w:rPr>
        <w:t>ボイラ関係室</w:t>
      </w:r>
    </w:p>
    <w:p w14:paraId="15CA1E08" w14:textId="3A0DC616" w:rsidR="004112AA" w:rsidRDefault="004112AA" w:rsidP="001F3DA3">
      <w:pPr>
        <w:pStyle w:val="41"/>
        <w:ind w:left="630" w:firstLine="210"/>
      </w:pPr>
      <w:r w:rsidRPr="00A82E45">
        <w:rPr>
          <w:rFonts w:hint="eastAsia"/>
        </w:rPr>
        <w:t>復水器は騒音対策を十分考慮</w:t>
      </w:r>
      <w:r w:rsidR="00F262D6">
        <w:rPr>
          <w:rFonts w:hint="eastAsia"/>
        </w:rPr>
        <w:t>するとともに</w:t>
      </w:r>
      <w:r w:rsidRPr="00A82E45">
        <w:rPr>
          <w:rFonts w:hint="eastAsia"/>
        </w:rPr>
        <w:t>、純水タンク、純水装置、復水タンク等の設備は、保守、点検、修理等に支障のない</w:t>
      </w:r>
      <w:r>
        <w:rPr>
          <w:rFonts w:hint="eastAsia"/>
        </w:rPr>
        <w:t>範囲</w:t>
      </w:r>
      <w:r w:rsidRPr="00A82E45">
        <w:rPr>
          <w:rFonts w:hint="eastAsia"/>
        </w:rPr>
        <w:t>で集合させる</w:t>
      </w:r>
      <w:r w:rsidR="00DB6FA9">
        <w:rPr>
          <w:rFonts w:hint="eastAsia"/>
        </w:rPr>
        <w:t>こと</w:t>
      </w:r>
      <w:r w:rsidRPr="00A82E45">
        <w:rPr>
          <w:rFonts w:hint="eastAsia"/>
        </w:rPr>
        <w:t>。</w:t>
      </w:r>
    </w:p>
    <w:p w14:paraId="2B91C505" w14:textId="77777777" w:rsidR="00AB54D7" w:rsidRPr="00A82E45" w:rsidRDefault="00AB54D7" w:rsidP="001F3DA3">
      <w:pPr>
        <w:pStyle w:val="41"/>
        <w:ind w:left="630" w:firstLine="210"/>
      </w:pPr>
    </w:p>
    <w:p w14:paraId="37B2FFCA" w14:textId="77777777" w:rsidR="004112AA" w:rsidRPr="00544E1F" w:rsidRDefault="004112AA" w:rsidP="00317D59">
      <w:pPr>
        <w:pStyle w:val="5"/>
        <w:ind w:left="945" w:hanging="945"/>
        <w:rPr>
          <w:rFonts w:ascii="ＭＳ ゴシック" w:eastAsia="ＭＳ ゴシック" w:hAnsi="ＭＳ ゴシック"/>
        </w:rPr>
      </w:pPr>
      <w:r w:rsidRPr="00544E1F">
        <w:rPr>
          <w:rFonts w:ascii="ＭＳ ゴシック" w:eastAsia="ＭＳ ゴシック" w:hAnsi="ＭＳ ゴシック"/>
        </w:rPr>
        <w:t>運転員関係諸室</w:t>
      </w:r>
    </w:p>
    <w:p w14:paraId="690BAEE3" w14:textId="5C61D4D7" w:rsidR="004112AA" w:rsidRPr="00A82E45" w:rsidRDefault="00AB54D7" w:rsidP="001F3DA3">
      <w:pPr>
        <w:pStyle w:val="41"/>
        <w:ind w:left="630" w:firstLine="210"/>
      </w:pPr>
      <w:r w:rsidRPr="00AB54D7">
        <w:rPr>
          <w:rFonts w:hint="eastAsia"/>
        </w:rPr>
        <w:t>事務室、更衣室、脱衣室、浴室、洗濯室、休憩室等</w:t>
      </w:r>
      <w:r w:rsidR="004112AA" w:rsidRPr="00A82E45">
        <w:rPr>
          <w:rFonts w:hint="eastAsia"/>
        </w:rPr>
        <w:t>を計画すること。なお、各室</w:t>
      </w:r>
      <w:r w:rsidR="005703F8">
        <w:rPr>
          <w:rFonts w:hint="eastAsia"/>
        </w:rPr>
        <w:t>の広さ及び設備数</w:t>
      </w:r>
      <w:r w:rsidR="004112AA" w:rsidRPr="00A82E45">
        <w:rPr>
          <w:rFonts w:hint="eastAsia"/>
        </w:rPr>
        <w:t>は、運転に必要な職員数を考慮して決定する</w:t>
      </w:r>
      <w:r w:rsidR="00DB6FA9">
        <w:rPr>
          <w:rFonts w:hint="eastAsia"/>
        </w:rPr>
        <w:t>こと</w:t>
      </w:r>
      <w:r w:rsidR="004112AA" w:rsidRPr="00A82E45">
        <w:rPr>
          <w:rFonts w:hint="eastAsia"/>
        </w:rPr>
        <w:t>。</w:t>
      </w:r>
    </w:p>
    <w:p w14:paraId="335900FC" w14:textId="51CCD064" w:rsidR="00AB54D7" w:rsidRPr="00A82E45" w:rsidRDefault="00AB54D7" w:rsidP="00EA0FB4"/>
    <w:p w14:paraId="0136BA68" w14:textId="77777777" w:rsidR="004112AA" w:rsidRPr="00544E1F" w:rsidRDefault="004112AA" w:rsidP="00317D59">
      <w:pPr>
        <w:pStyle w:val="5"/>
        <w:ind w:left="945" w:hanging="945"/>
        <w:rPr>
          <w:rFonts w:ascii="ＭＳ ゴシック" w:eastAsia="ＭＳ ゴシック" w:hAnsi="ＭＳ ゴシック"/>
        </w:rPr>
      </w:pPr>
      <w:r w:rsidRPr="00544E1F">
        <w:rPr>
          <w:rFonts w:ascii="ＭＳ ゴシック" w:eastAsia="ＭＳ ゴシック" w:hAnsi="ＭＳ ゴシック"/>
        </w:rPr>
        <w:t>その他</w:t>
      </w:r>
    </w:p>
    <w:p w14:paraId="2B99CF6B" w14:textId="77777777" w:rsidR="004112AA" w:rsidRPr="00A82E45" w:rsidRDefault="004112AA" w:rsidP="00F55A95">
      <w:pPr>
        <w:pStyle w:val="ab"/>
        <w:numPr>
          <w:ilvl w:val="0"/>
          <w:numId w:val="237"/>
        </w:numPr>
        <w:ind w:leftChars="300" w:left="1072" w:hanging="442"/>
      </w:pPr>
      <w:r w:rsidRPr="00A82E45">
        <w:rPr>
          <w:rFonts w:hint="eastAsia"/>
        </w:rPr>
        <w:t>工作室、倉庫、危険物庫、予備品収納庫等を適切な広さで設けること。</w:t>
      </w:r>
    </w:p>
    <w:p w14:paraId="794A1E78" w14:textId="6DB2220D" w:rsidR="004112AA" w:rsidRPr="00A82E45" w:rsidRDefault="004112AA" w:rsidP="00F55A95">
      <w:pPr>
        <w:pStyle w:val="ab"/>
        <w:numPr>
          <w:ilvl w:val="0"/>
          <w:numId w:val="237"/>
        </w:numPr>
        <w:ind w:leftChars="300" w:left="1072" w:hanging="442"/>
      </w:pPr>
      <w:r w:rsidRPr="00A82E45">
        <w:rPr>
          <w:rFonts w:hint="eastAsia"/>
        </w:rPr>
        <w:t>炉室近傍にエアーシャワールームを設置すること。また、エアーシャワールーム近傍に、手洗い、洗眼、うがいのできる設備を設置する</w:t>
      </w:r>
      <w:r w:rsidR="00DB6FA9">
        <w:rPr>
          <w:rFonts w:hint="eastAsia"/>
        </w:rPr>
        <w:t>こと</w:t>
      </w:r>
      <w:r w:rsidRPr="00A82E45">
        <w:rPr>
          <w:rFonts w:hint="eastAsia"/>
        </w:rPr>
        <w:t>。</w:t>
      </w:r>
    </w:p>
    <w:p w14:paraId="2B7FD00A" w14:textId="30ED5F43" w:rsidR="004112AA" w:rsidRPr="00A82E45" w:rsidRDefault="004112AA" w:rsidP="00F55A95">
      <w:pPr>
        <w:pStyle w:val="ab"/>
        <w:numPr>
          <w:ilvl w:val="0"/>
          <w:numId w:val="237"/>
        </w:numPr>
        <w:ind w:leftChars="300" w:left="1072" w:hanging="442"/>
      </w:pPr>
      <w:r w:rsidRPr="00A82E45">
        <w:rPr>
          <w:rFonts w:hint="eastAsia"/>
        </w:rPr>
        <w:t>薬品受入場所は、薬品補充車が他の車両の通行の妨げにならないように計画すること。また、薬品受入時の漏洩等に対応できる構造とする</w:t>
      </w:r>
      <w:r w:rsidR="00DB6FA9">
        <w:rPr>
          <w:rFonts w:hint="eastAsia"/>
        </w:rPr>
        <w:t>こと</w:t>
      </w:r>
      <w:r w:rsidRPr="00A82E45">
        <w:rPr>
          <w:rFonts w:hint="eastAsia"/>
        </w:rPr>
        <w:t>。</w:t>
      </w:r>
    </w:p>
    <w:p w14:paraId="615CDF94" w14:textId="77777777" w:rsidR="004112AA" w:rsidRPr="00813557" w:rsidRDefault="004112AA" w:rsidP="004112AA">
      <w:bookmarkStart w:id="224" w:name="OLE_LINK1"/>
    </w:p>
    <w:p w14:paraId="42FA29B3" w14:textId="38492913" w:rsidR="004112AA" w:rsidRPr="00544E1F" w:rsidRDefault="004112AA" w:rsidP="00317D59">
      <w:pPr>
        <w:pStyle w:val="4"/>
        <w:rPr>
          <w:rFonts w:ascii="ＭＳ ゴシック" w:eastAsia="ＭＳ ゴシック" w:hAnsi="ＭＳ ゴシック"/>
        </w:rPr>
      </w:pPr>
      <w:r w:rsidRPr="00544E1F">
        <w:rPr>
          <w:rFonts w:ascii="ＭＳ ゴシック" w:eastAsia="ＭＳ ゴシック" w:hAnsi="ＭＳ ゴシック"/>
        </w:rPr>
        <w:t>マテリアルリサイクル推進施設</w:t>
      </w:r>
      <w:r w:rsidR="00FC1F5F">
        <w:rPr>
          <w:rFonts w:ascii="ＭＳ ゴシック" w:eastAsia="ＭＳ ゴシック" w:hAnsi="ＭＳ ゴシック" w:hint="eastAsia"/>
        </w:rPr>
        <w:t>建築</w:t>
      </w:r>
      <w:r w:rsidRPr="00544E1F">
        <w:rPr>
          <w:rFonts w:ascii="ＭＳ ゴシック" w:eastAsia="ＭＳ ゴシック" w:hAnsi="ＭＳ ゴシック"/>
        </w:rPr>
        <w:t>計画</w:t>
      </w:r>
    </w:p>
    <w:bookmarkEnd w:id="224"/>
    <w:p w14:paraId="121E9850" w14:textId="302F1C64" w:rsidR="004112AA" w:rsidRPr="00813557" w:rsidRDefault="004112AA" w:rsidP="00EA0FB4">
      <w:pPr>
        <w:pStyle w:val="31"/>
        <w:ind w:left="420" w:firstLine="210"/>
      </w:pPr>
      <w:r w:rsidRPr="00813557">
        <w:rPr>
          <w:rFonts w:hint="eastAsia"/>
        </w:rPr>
        <w:t>マテリアルリサイクル推進施設は各種設備で構成され、プラント機器を収容する各階各室は流れに沿って設けられる。これに付随して各設備の操作室（中央操作室等）、空調換気のための機械室その他を有効に配置すること。</w:t>
      </w:r>
      <w:r w:rsidR="005A5611">
        <w:rPr>
          <w:rFonts w:hint="eastAsia"/>
        </w:rPr>
        <w:t>また、</w:t>
      </w:r>
      <w:r w:rsidR="005A5611" w:rsidRPr="005A5611">
        <w:rPr>
          <w:rFonts w:hint="eastAsia"/>
        </w:rPr>
        <w:t>トップライト又は窓から、自然光を採り入れ、明るく清潔な雰囲気を保つ</w:t>
      </w:r>
      <w:r w:rsidR="005A5611">
        <w:rPr>
          <w:rFonts w:hint="eastAsia"/>
        </w:rPr>
        <w:t>こと</w:t>
      </w:r>
      <w:r w:rsidR="005A5611" w:rsidRPr="005A5611">
        <w:rPr>
          <w:rFonts w:hint="eastAsia"/>
        </w:rPr>
        <w:t>。</w:t>
      </w:r>
      <w:r w:rsidRPr="00813557">
        <w:rPr>
          <w:rFonts w:hint="eastAsia"/>
        </w:rPr>
        <w:t>なお、職員のための諸室（事務室、休憩室、便所等）はごみ焼却施設との共用</w:t>
      </w:r>
      <w:r w:rsidR="005149E9">
        <w:rPr>
          <w:rFonts w:hint="eastAsia"/>
        </w:rPr>
        <w:t>も</w:t>
      </w:r>
      <w:r w:rsidRPr="00813557">
        <w:rPr>
          <w:rFonts w:hint="eastAsia"/>
        </w:rPr>
        <w:t>考慮すること。</w:t>
      </w:r>
    </w:p>
    <w:p w14:paraId="57CF8CC6" w14:textId="18A77476" w:rsidR="004112AA" w:rsidRDefault="004112AA" w:rsidP="00EA0FB4">
      <w:pPr>
        <w:pStyle w:val="31"/>
        <w:ind w:left="420" w:firstLine="210"/>
      </w:pPr>
      <w:r w:rsidRPr="00813557">
        <w:rPr>
          <w:rFonts w:hint="eastAsia"/>
        </w:rPr>
        <w:t>これらの諸室は、平面的だけでなく、配管、配線、コンベヤ類の占めるスペースや機器の保守点検に必要な空間を含め、立体的なとらえ方でその配置を決定する。</w:t>
      </w:r>
    </w:p>
    <w:p w14:paraId="78709CBA" w14:textId="0AA975BE" w:rsidR="005149E9" w:rsidRPr="00813557" w:rsidRDefault="005149E9" w:rsidP="005149E9">
      <w:pPr>
        <w:pStyle w:val="31"/>
        <w:ind w:left="420" w:firstLine="210"/>
      </w:pPr>
      <w:r>
        <w:rPr>
          <w:rFonts w:hint="eastAsia"/>
        </w:rPr>
        <w:t>不燃・粗大ごみ処理ラインの高速回転破砕機室については、万一の爆発時の安全対策として、以下の配慮を行った計画とすること。</w:t>
      </w:r>
    </w:p>
    <w:p w14:paraId="13398482" w14:textId="791E292A" w:rsidR="005149E9" w:rsidRDefault="005149E9" w:rsidP="00F55A95">
      <w:pPr>
        <w:pStyle w:val="ab"/>
        <w:numPr>
          <w:ilvl w:val="0"/>
          <w:numId w:val="412"/>
        </w:numPr>
        <w:ind w:leftChars="300" w:left="1072" w:hanging="442"/>
      </w:pPr>
      <w:r>
        <w:rPr>
          <w:rFonts w:hint="eastAsia"/>
        </w:rPr>
        <w:t>爆発時の機器損傷を軽減するため、</w:t>
      </w:r>
      <w:r w:rsidR="00E16F53">
        <w:rPr>
          <w:rFonts w:hint="eastAsia"/>
        </w:rPr>
        <w:t>壁・天井を十分な厚み</w:t>
      </w:r>
      <w:r w:rsidR="009007E0">
        <w:rPr>
          <w:rFonts w:hint="eastAsia"/>
        </w:rPr>
        <w:t>のある</w:t>
      </w:r>
      <w:r w:rsidR="00E16F53">
        <w:rPr>
          <w:rFonts w:hint="eastAsia"/>
        </w:rPr>
        <w:t>鉄筋コンクリート製とし、</w:t>
      </w:r>
      <w:r>
        <w:rPr>
          <w:rFonts w:hint="eastAsia"/>
        </w:rPr>
        <w:t>圧力抜き用として</w:t>
      </w:r>
      <w:r w:rsidRPr="00F057C1">
        <w:rPr>
          <w:rFonts w:hint="eastAsia"/>
        </w:rPr>
        <w:t>天井部等に爆風の逃がし口を設け</w:t>
      </w:r>
      <w:r>
        <w:rPr>
          <w:rFonts w:hint="eastAsia"/>
        </w:rPr>
        <w:t>ること。</w:t>
      </w:r>
    </w:p>
    <w:p w14:paraId="36AEAB15" w14:textId="77777777" w:rsidR="005149E9" w:rsidRDefault="005149E9" w:rsidP="00F55A95">
      <w:pPr>
        <w:pStyle w:val="ab"/>
        <w:numPr>
          <w:ilvl w:val="0"/>
          <w:numId w:val="412"/>
        </w:numPr>
        <w:ind w:leftChars="300" w:left="1072" w:hanging="442"/>
      </w:pPr>
      <w:r>
        <w:rPr>
          <w:rFonts w:hint="eastAsia"/>
        </w:rPr>
        <w:t>破砕機室には、ごみ供給及び破砕物排出のための壁貫通部があるが、隣接室との間を</w:t>
      </w:r>
      <w:r w:rsidRPr="00F057C1">
        <w:rPr>
          <w:rFonts w:hint="eastAsia"/>
        </w:rPr>
        <w:t>二重室構造にする等、被害</w:t>
      </w:r>
      <w:r>
        <w:rPr>
          <w:rFonts w:hint="eastAsia"/>
        </w:rPr>
        <w:t>の波及</w:t>
      </w:r>
      <w:r w:rsidRPr="00F057C1">
        <w:rPr>
          <w:rFonts w:hint="eastAsia"/>
        </w:rPr>
        <w:t>を最小限にとどめ</w:t>
      </w:r>
      <w:r>
        <w:rPr>
          <w:rFonts w:hint="eastAsia"/>
        </w:rPr>
        <w:t>られ</w:t>
      </w:r>
      <w:r w:rsidRPr="00F057C1">
        <w:rPr>
          <w:rFonts w:hint="eastAsia"/>
        </w:rPr>
        <w:t>る</w:t>
      </w:r>
      <w:r>
        <w:rPr>
          <w:rFonts w:hint="eastAsia"/>
        </w:rPr>
        <w:t>構造</w:t>
      </w:r>
      <w:r w:rsidRPr="00F057C1">
        <w:rPr>
          <w:rFonts w:hint="eastAsia"/>
        </w:rPr>
        <w:t>とする</w:t>
      </w:r>
      <w:r>
        <w:rPr>
          <w:rFonts w:hint="eastAsia"/>
        </w:rPr>
        <w:t>こと</w:t>
      </w:r>
      <w:r w:rsidRPr="00F057C1">
        <w:rPr>
          <w:rFonts w:hint="eastAsia"/>
        </w:rPr>
        <w:t>。</w:t>
      </w:r>
    </w:p>
    <w:p w14:paraId="276E2F9D" w14:textId="65E60E35" w:rsidR="005149E9" w:rsidRPr="005149E9" w:rsidRDefault="005149E9" w:rsidP="00F55A95">
      <w:pPr>
        <w:pStyle w:val="ab"/>
        <w:numPr>
          <w:ilvl w:val="0"/>
          <w:numId w:val="412"/>
        </w:numPr>
        <w:ind w:leftChars="300" w:left="1072" w:hanging="442"/>
      </w:pPr>
      <w:r>
        <w:rPr>
          <w:rFonts w:hint="eastAsia"/>
        </w:rPr>
        <w:t>破砕機室の出入口扉は、全て内開き構造とし、運転中は入れないようロックすること。</w:t>
      </w:r>
    </w:p>
    <w:p w14:paraId="50587660" w14:textId="77777777" w:rsidR="004112AA" w:rsidRPr="00813557" w:rsidRDefault="004112AA" w:rsidP="004112AA"/>
    <w:p w14:paraId="6CC210AC" w14:textId="151E37BB" w:rsidR="004112AA" w:rsidRPr="003F66AB" w:rsidRDefault="004112AA" w:rsidP="00317D59">
      <w:pPr>
        <w:pStyle w:val="4"/>
        <w:rPr>
          <w:rFonts w:ascii="ＭＳ ゴシック" w:eastAsia="ＭＳ ゴシック" w:hAnsi="ＭＳ ゴシック"/>
          <w:lang w:eastAsia="zh-TW"/>
        </w:rPr>
      </w:pPr>
      <w:r w:rsidRPr="003F66AB">
        <w:rPr>
          <w:rFonts w:ascii="ＭＳ ゴシック" w:eastAsia="ＭＳ ゴシック" w:hAnsi="ＭＳ ゴシック"/>
          <w:lang w:eastAsia="zh-TW"/>
        </w:rPr>
        <w:t>剪定枝資源化施設</w:t>
      </w:r>
      <w:r w:rsidR="00FC1F5F">
        <w:rPr>
          <w:rFonts w:ascii="ＭＳ ゴシック" w:eastAsia="ＭＳ ゴシック" w:hAnsi="ＭＳ ゴシック" w:hint="eastAsia"/>
          <w:lang w:eastAsia="zh-TW"/>
        </w:rPr>
        <w:t>建築</w:t>
      </w:r>
      <w:r w:rsidRPr="003F66AB">
        <w:rPr>
          <w:rFonts w:ascii="ＭＳ ゴシック" w:eastAsia="ＭＳ ゴシック" w:hAnsi="ＭＳ ゴシック"/>
          <w:lang w:eastAsia="zh-TW"/>
        </w:rPr>
        <w:t>計画</w:t>
      </w:r>
    </w:p>
    <w:p w14:paraId="5CA881D0" w14:textId="205A0378" w:rsidR="001F0B2F" w:rsidRDefault="004112AA" w:rsidP="00EA0FB4">
      <w:pPr>
        <w:pStyle w:val="31"/>
        <w:ind w:left="420" w:firstLine="210"/>
      </w:pPr>
      <w:r w:rsidRPr="00813557">
        <w:rPr>
          <w:rFonts w:hint="eastAsia"/>
        </w:rPr>
        <w:t>剪定枝資源化施設は受入ヤード、破砕・選別設備、発酵槽及び電気設備等の関連設備で構成される。これらの各設備は、機器類の占めるスペースや機器の保守点検に必要な空間を含め、立体的なとらえ方でその配置を決定する。</w:t>
      </w:r>
      <w:r w:rsidR="005A5611" w:rsidRPr="005A5611">
        <w:rPr>
          <w:rFonts w:hint="eastAsia"/>
        </w:rPr>
        <w:t>また、トップライト又は窓から、極力、自然光を採り入れ、明るく清潔な雰囲気を保つこと。</w:t>
      </w:r>
    </w:p>
    <w:p w14:paraId="79B9BE13" w14:textId="77777777" w:rsidR="004112AA" w:rsidRPr="00813557" w:rsidRDefault="004112AA" w:rsidP="004112AA"/>
    <w:p w14:paraId="65BDE386" w14:textId="406B17C7" w:rsidR="004112AA" w:rsidRPr="003F66AB" w:rsidRDefault="004112AA" w:rsidP="00317D59">
      <w:pPr>
        <w:pStyle w:val="4"/>
        <w:rPr>
          <w:rFonts w:ascii="ＭＳ ゴシック" w:eastAsia="ＭＳ ゴシック" w:hAnsi="ＭＳ ゴシック"/>
        </w:rPr>
      </w:pPr>
      <w:r w:rsidRPr="003F66AB">
        <w:rPr>
          <w:rFonts w:ascii="ＭＳ ゴシック" w:eastAsia="ＭＳ ゴシック" w:hAnsi="ＭＳ ゴシック"/>
        </w:rPr>
        <w:t>管理棟</w:t>
      </w:r>
      <w:r w:rsidR="00FC1F5F">
        <w:rPr>
          <w:rFonts w:ascii="ＭＳ ゴシック" w:eastAsia="ＭＳ ゴシック" w:hAnsi="ＭＳ ゴシック" w:hint="eastAsia"/>
        </w:rPr>
        <w:t>建築</w:t>
      </w:r>
      <w:r w:rsidRPr="003F66AB">
        <w:rPr>
          <w:rFonts w:ascii="ＭＳ ゴシック" w:eastAsia="ＭＳ ゴシック" w:hAnsi="ＭＳ ゴシック"/>
        </w:rPr>
        <w:t>計画</w:t>
      </w:r>
    </w:p>
    <w:p w14:paraId="40CE7900" w14:textId="0245C775" w:rsidR="004112AA" w:rsidRDefault="004112AA" w:rsidP="00EA0FB4">
      <w:pPr>
        <w:pStyle w:val="31"/>
        <w:ind w:left="420" w:firstLine="210"/>
      </w:pPr>
      <w:r w:rsidRPr="00813557">
        <w:rPr>
          <w:rFonts w:hint="eastAsia"/>
        </w:rPr>
        <w:t>管理運営に必要な本組合職員の事務室、見学者への説明のための</w:t>
      </w:r>
      <w:r>
        <w:rPr>
          <w:rFonts w:hint="eastAsia"/>
        </w:rPr>
        <w:t>見学者説明</w:t>
      </w:r>
      <w:r w:rsidRPr="00813557">
        <w:rPr>
          <w:rFonts w:hint="eastAsia"/>
        </w:rPr>
        <w:t>室等からなる</w:t>
      </w:r>
      <w:r w:rsidR="009336EF">
        <w:rPr>
          <w:rFonts w:hint="eastAsia"/>
        </w:rPr>
        <w:t>管理棟内には、</w:t>
      </w:r>
      <w:r w:rsidR="009336EF" w:rsidRPr="00813557">
        <w:t>以下の部屋を設けること。</w:t>
      </w:r>
      <w:r w:rsidRPr="00813557">
        <w:t>また、</w:t>
      </w:r>
      <w:r w:rsidR="009336EF">
        <w:rPr>
          <w:rFonts w:hint="eastAsia"/>
        </w:rPr>
        <w:t>部屋以外に</w:t>
      </w:r>
      <w:r w:rsidRPr="00813557">
        <w:t>見学者動線</w:t>
      </w:r>
      <w:r w:rsidR="009336EF">
        <w:rPr>
          <w:rFonts w:hint="eastAsia"/>
        </w:rPr>
        <w:t>の入口として、</w:t>
      </w:r>
      <w:r w:rsidR="009336EF" w:rsidRPr="00813557">
        <w:t>身障者車椅子の搭乗も考慮</w:t>
      </w:r>
      <w:r w:rsidR="009336EF">
        <w:rPr>
          <w:rFonts w:hint="eastAsia"/>
        </w:rPr>
        <w:t>した</w:t>
      </w:r>
      <w:r w:rsidRPr="00813557">
        <w:t>エレベータを設ける</w:t>
      </w:r>
      <w:r w:rsidR="00DB6FA9">
        <w:rPr>
          <w:rFonts w:hint="eastAsia"/>
        </w:rPr>
        <w:t>こと</w:t>
      </w:r>
      <w:r w:rsidRPr="00813557">
        <w:t>。</w:t>
      </w:r>
      <w:r w:rsidR="002A64CD">
        <w:rPr>
          <w:rFonts w:hint="eastAsia"/>
        </w:rPr>
        <w:t>なお、管理棟は焼却施設棟と合棟としても</w:t>
      </w:r>
      <w:r w:rsidR="001F2F60">
        <w:rPr>
          <w:rFonts w:hint="eastAsia"/>
        </w:rPr>
        <w:t>計画することも可とする</w:t>
      </w:r>
      <w:r w:rsidR="002A64CD">
        <w:rPr>
          <w:rFonts w:hint="eastAsia"/>
        </w:rPr>
        <w:t>。</w:t>
      </w:r>
    </w:p>
    <w:p w14:paraId="4C04CF5D" w14:textId="77777777" w:rsidR="004112AA" w:rsidRPr="001C3F9C" w:rsidRDefault="004112AA" w:rsidP="00F55A95">
      <w:pPr>
        <w:pStyle w:val="ab"/>
        <w:numPr>
          <w:ilvl w:val="0"/>
          <w:numId w:val="243"/>
        </w:numPr>
        <w:ind w:leftChars="300" w:left="1072" w:hanging="442"/>
      </w:pPr>
      <w:r w:rsidRPr="001C3F9C">
        <w:rPr>
          <w:rFonts w:hint="eastAsia"/>
        </w:rPr>
        <w:t>玄関（風除室）</w:t>
      </w:r>
    </w:p>
    <w:p w14:paraId="6F93FEDF" w14:textId="247EC275" w:rsidR="004112AA" w:rsidRPr="001C3F9C" w:rsidRDefault="004112AA" w:rsidP="00F55A95">
      <w:pPr>
        <w:pStyle w:val="ab"/>
        <w:numPr>
          <w:ilvl w:val="0"/>
          <w:numId w:val="243"/>
        </w:numPr>
        <w:ind w:leftChars="300" w:left="1072" w:hanging="442"/>
      </w:pPr>
      <w:r w:rsidRPr="001C3F9C">
        <w:rPr>
          <w:rFonts w:hint="eastAsia"/>
        </w:rPr>
        <w:t>玄関ホール</w:t>
      </w:r>
      <w:r w:rsidR="009336EF">
        <w:rPr>
          <w:rFonts w:hint="eastAsia"/>
        </w:rPr>
        <w:t>（</w:t>
      </w:r>
      <w:r w:rsidR="009336EF" w:rsidRPr="00813557">
        <w:t>車椅子スロープ及び各種手摺り</w:t>
      </w:r>
      <w:r w:rsidR="009336EF">
        <w:rPr>
          <w:rFonts w:hint="eastAsia"/>
        </w:rPr>
        <w:t>）</w:t>
      </w:r>
    </w:p>
    <w:p w14:paraId="1BA593EB" w14:textId="79E27933" w:rsidR="004112AA" w:rsidRPr="001C3F9C" w:rsidRDefault="004112AA" w:rsidP="00F55A95">
      <w:pPr>
        <w:pStyle w:val="ab"/>
        <w:numPr>
          <w:ilvl w:val="0"/>
          <w:numId w:val="243"/>
        </w:numPr>
        <w:ind w:leftChars="300" w:left="1072" w:hanging="442"/>
      </w:pPr>
      <w:r w:rsidRPr="001C3F9C">
        <w:rPr>
          <w:rFonts w:hint="eastAsia"/>
        </w:rPr>
        <w:t>本組合事務室</w:t>
      </w:r>
      <w:r w:rsidR="00E04F9B">
        <w:rPr>
          <w:rFonts w:hint="eastAsia"/>
        </w:rPr>
        <w:t xml:space="preserve">　　　　</w:t>
      </w:r>
      <w:r w:rsidR="00076C4D">
        <w:rPr>
          <w:rFonts w:hint="eastAsia"/>
        </w:rPr>
        <w:t>[</w:t>
      </w:r>
      <w:r w:rsidRPr="001C3F9C">
        <w:rPr>
          <w:rFonts w:hint="eastAsia"/>
        </w:rPr>
        <w:t>執務者数：</w:t>
      </w:r>
      <w:r w:rsidR="0080434C">
        <w:t>5</w:t>
      </w:r>
      <w:r w:rsidRPr="001C3F9C">
        <w:t>人程度</w:t>
      </w:r>
      <w:r w:rsidR="00E04F9B">
        <w:rPr>
          <w:rFonts w:hint="eastAsia"/>
        </w:rPr>
        <w:t>](</w:t>
      </w:r>
      <w:r w:rsidR="00D7330B">
        <w:rPr>
          <w:rFonts w:hint="eastAsia"/>
        </w:rPr>
        <w:t>別途応接スペースを設ける</w:t>
      </w:r>
      <w:r w:rsidR="00E04F9B">
        <w:rPr>
          <w:rFonts w:hint="eastAsia"/>
        </w:rPr>
        <w:t>)</w:t>
      </w:r>
    </w:p>
    <w:p w14:paraId="3A286F38" w14:textId="17F6D2E4" w:rsidR="004112AA" w:rsidRPr="001C3F9C" w:rsidRDefault="004112AA" w:rsidP="00F55A95">
      <w:pPr>
        <w:pStyle w:val="ab"/>
        <w:numPr>
          <w:ilvl w:val="0"/>
          <w:numId w:val="243"/>
        </w:numPr>
        <w:ind w:leftChars="300" w:left="1072" w:hanging="442"/>
      </w:pPr>
      <w:r w:rsidRPr="001C3F9C">
        <w:rPr>
          <w:rFonts w:hint="eastAsia"/>
        </w:rPr>
        <w:t>見学者説明室</w:t>
      </w:r>
      <w:r w:rsidR="00E04F9B">
        <w:rPr>
          <w:rFonts w:hint="eastAsia"/>
        </w:rPr>
        <w:t xml:space="preserve">　　　　</w:t>
      </w:r>
      <w:r w:rsidR="00076C4D">
        <w:rPr>
          <w:rFonts w:hint="eastAsia"/>
        </w:rPr>
        <w:t>[</w:t>
      </w:r>
      <w:r w:rsidR="0080434C">
        <w:rPr>
          <w:rFonts w:hint="eastAsia"/>
        </w:rPr>
        <w:t>12</w:t>
      </w:r>
      <w:r w:rsidRPr="001C3F9C">
        <w:rPr>
          <w:rFonts w:hint="eastAsia"/>
        </w:rPr>
        <w:t>0m</w:t>
      </w:r>
      <w:r w:rsidR="0080434C">
        <w:rPr>
          <w:vertAlign w:val="superscript"/>
        </w:rPr>
        <w:t>2</w:t>
      </w:r>
      <w:r w:rsidRPr="001C3F9C">
        <w:rPr>
          <w:rFonts w:hint="eastAsia"/>
        </w:rPr>
        <w:t>以上</w:t>
      </w:r>
      <w:r w:rsidR="00076C4D">
        <w:rPr>
          <w:rFonts w:hint="eastAsia"/>
        </w:rPr>
        <w:t>]</w:t>
      </w:r>
      <w:r w:rsidR="00E04F9B">
        <w:t>(</w:t>
      </w:r>
      <w:r w:rsidR="00E04F9B">
        <w:rPr>
          <w:rFonts w:hint="eastAsia"/>
        </w:rPr>
        <w:t>隣接して什器収納のための倉庫を設ける)</w:t>
      </w:r>
    </w:p>
    <w:p w14:paraId="3C3F90CF" w14:textId="72A20C73" w:rsidR="004112AA" w:rsidRPr="001C3F9C" w:rsidRDefault="004112AA" w:rsidP="00F55A95">
      <w:pPr>
        <w:pStyle w:val="ab"/>
        <w:numPr>
          <w:ilvl w:val="0"/>
          <w:numId w:val="243"/>
        </w:numPr>
        <w:ind w:leftChars="300" w:left="1072" w:hanging="442"/>
        <w:rPr>
          <w:lang w:eastAsia="zh-TW"/>
        </w:rPr>
      </w:pPr>
      <w:r w:rsidRPr="001C3F9C">
        <w:rPr>
          <w:rFonts w:hint="eastAsia"/>
          <w:lang w:eastAsia="zh-TW"/>
        </w:rPr>
        <w:t>小会議室兼食堂</w:t>
      </w:r>
      <w:r w:rsidR="00E04F9B">
        <w:rPr>
          <w:rFonts w:hint="eastAsia"/>
          <w:lang w:eastAsia="zh-TW"/>
        </w:rPr>
        <w:t xml:space="preserve">　　　</w:t>
      </w:r>
      <w:r w:rsidR="00076C4D">
        <w:rPr>
          <w:rFonts w:hint="eastAsia"/>
          <w:lang w:eastAsia="zh-TW"/>
        </w:rPr>
        <w:t>[</w:t>
      </w:r>
      <w:r w:rsidRPr="001C3F9C">
        <w:rPr>
          <w:rFonts w:hint="eastAsia"/>
          <w:lang w:eastAsia="zh-TW"/>
        </w:rPr>
        <w:t>利用者数：</w:t>
      </w:r>
      <w:r w:rsidR="0080434C">
        <w:rPr>
          <w:lang w:eastAsia="zh-TW"/>
        </w:rPr>
        <w:t>1</w:t>
      </w:r>
      <w:r w:rsidRPr="001C3F9C">
        <w:rPr>
          <w:lang w:eastAsia="zh-TW"/>
        </w:rPr>
        <w:t>0人程度</w:t>
      </w:r>
      <w:r w:rsidR="00076C4D">
        <w:rPr>
          <w:lang w:eastAsia="zh-TW"/>
        </w:rPr>
        <w:t>]</w:t>
      </w:r>
    </w:p>
    <w:p w14:paraId="6DA32A64" w14:textId="3C8EEA4A" w:rsidR="004112AA" w:rsidRPr="001C3F9C" w:rsidRDefault="004112AA" w:rsidP="00F55A95">
      <w:pPr>
        <w:pStyle w:val="ab"/>
        <w:numPr>
          <w:ilvl w:val="0"/>
          <w:numId w:val="243"/>
        </w:numPr>
        <w:ind w:leftChars="300" w:left="1072" w:hanging="442"/>
        <w:rPr>
          <w:lang w:eastAsia="zh-TW"/>
        </w:rPr>
      </w:pPr>
      <w:r w:rsidRPr="001C3F9C">
        <w:rPr>
          <w:rFonts w:hint="eastAsia"/>
          <w:lang w:eastAsia="zh-TW"/>
        </w:rPr>
        <w:t>書庫</w:t>
      </w:r>
      <w:r w:rsidR="00E04F9B">
        <w:rPr>
          <w:rFonts w:hint="eastAsia"/>
          <w:lang w:eastAsia="zh-TW"/>
        </w:rPr>
        <w:t xml:space="preserve">　　　　　　　　</w:t>
      </w:r>
      <w:r w:rsidR="00D7330B" w:rsidRPr="00472CAC">
        <w:rPr>
          <w:rFonts w:hint="eastAsia"/>
          <w:lang w:eastAsia="zh-TW"/>
        </w:rPr>
        <w:t>[</w:t>
      </w:r>
      <w:r w:rsidR="00472CAC" w:rsidRPr="00472CAC">
        <w:rPr>
          <w:lang w:eastAsia="zh-TW"/>
        </w:rPr>
        <w:t>30</w:t>
      </w:r>
      <w:r w:rsidR="003F17D9" w:rsidRPr="00472CAC">
        <w:rPr>
          <w:lang w:eastAsia="zh-TW"/>
        </w:rPr>
        <w:t>m</w:t>
      </w:r>
      <w:r w:rsidR="003F17D9" w:rsidRPr="00472CAC">
        <w:rPr>
          <w:vertAlign w:val="superscript"/>
          <w:lang w:eastAsia="zh-TW"/>
        </w:rPr>
        <w:t>2</w:t>
      </w:r>
      <w:r w:rsidR="003F17D9" w:rsidRPr="00472CAC">
        <w:rPr>
          <w:rFonts w:hint="eastAsia"/>
          <w:lang w:eastAsia="zh-TW"/>
        </w:rPr>
        <w:t>以上</w:t>
      </w:r>
      <w:r w:rsidR="00D7330B" w:rsidRPr="00472CAC">
        <w:rPr>
          <w:rFonts w:hint="eastAsia"/>
          <w:lang w:eastAsia="zh-TW"/>
        </w:rPr>
        <w:t>]</w:t>
      </w:r>
    </w:p>
    <w:p w14:paraId="279E2C53" w14:textId="77777777" w:rsidR="004112AA" w:rsidRPr="001C3F9C" w:rsidRDefault="004112AA" w:rsidP="00F55A95">
      <w:pPr>
        <w:pStyle w:val="ab"/>
        <w:numPr>
          <w:ilvl w:val="0"/>
          <w:numId w:val="243"/>
        </w:numPr>
        <w:ind w:leftChars="300" w:left="1072" w:hanging="442"/>
      </w:pPr>
      <w:r w:rsidRPr="001C3F9C">
        <w:rPr>
          <w:rFonts w:hint="eastAsia"/>
        </w:rPr>
        <w:t>多目的倉庫</w:t>
      </w:r>
    </w:p>
    <w:p w14:paraId="7A173880" w14:textId="77777777" w:rsidR="004112AA" w:rsidRPr="001C3F9C" w:rsidRDefault="004112AA" w:rsidP="00F55A95">
      <w:pPr>
        <w:pStyle w:val="ab"/>
        <w:numPr>
          <w:ilvl w:val="0"/>
          <w:numId w:val="243"/>
        </w:numPr>
        <w:ind w:leftChars="300" w:left="1072" w:hanging="442"/>
      </w:pPr>
      <w:r w:rsidRPr="001C3F9C">
        <w:rPr>
          <w:rFonts w:hint="eastAsia"/>
        </w:rPr>
        <w:t>湯沸室</w:t>
      </w:r>
    </w:p>
    <w:p w14:paraId="235AA603" w14:textId="3ADD7C02" w:rsidR="006B2552" w:rsidRDefault="004112AA" w:rsidP="0008564C">
      <w:pPr>
        <w:pStyle w:val="ab"/>
        <w:numPr>
          <w:ilvl w:val="0"/>
          <w:numId w:val="243"/>
        </w:numPr>
        <w:ind w:leftChars="314" w:left="989" w:hangingChars="157" w:hanging="330"/>
      </w:pPr>
      <w:r w:rsidRPr="00AA7294">
        <w:rPr>
          <w:rFonts w:hint="eastAsia"/>
        </w:rPr>
        <w:t>トイレ</w:t>
      </w:r>
      <w:r w:rsidR="00661E41">
        <w:rPr>
          <w:rFonts w:hint="eastAsia"/>
        </w:rPr>
        <w:t xml:space="preserve">　　　　　　</w:t>
      </w:r>
      <w:r w:rsidR="00E04F9B">
        <w:rPr>
          <w:rFonts w:hint="eastAsia"/>
        </w:rPr>
        <w:t xml:space="preserve">　[</w:t>
      </w:r>
      <w:r w:rsidR="007A240A">
        <w:rPr>
          <w:rFonts w:hint="eastAsia"/>
        </w:rPr>
        <w:t>1階</w:t>
      </w:r>
      <w:r w:rsidR="007722E2">
        <w:rPr>
          <w:rFonts w:hint="eastAsia"/>
        </w:rPr>
        <w:t>及び</w:t>
      </w:r>
      <w:r w:rsidR="007A240A">
        <w:rPr>
          <w:rFonts w:hint="eastAsia"/>
        </w:rPr>
        <w:t>2階</w:t>
      </w:r>
      <w:r w:rsidR="00E04F9B">
        <w:rPr>
          <w:rFonts w:hint="eastAsia"/>
        </w:rPr>
        <w:t>に</w:t>
      </w:r>
      <w:r w:rsidR="007722E2">
        <w:rPr>
          <w:rFonts w:hint="eastAsia"/>
        </w:rPr>
        <w:t>、</w:t>
      </w:r>
      <w:r w:rsidR="00676DCB">
        <w:rPr>
          <w:rFonts w:hint="eastAsia"/>
        </w:rPr>
        <w:t>男</w:t>
      </w:r>
      <w:r w:rsidR="001F2F60">
        <w:rPr>
          <w:rFonts w:hint="eastAsia"/>
        </w:rPr>
        <w:t>性、</w:t>
      </w:r>
      <w:r w:rsidR="00676DCB">
        <w:rPr>
          <w:rFonts w:hint="eastAsia"/>
        </w:rPr>
        <w:t>女</w:t>
      </w:r>
      <w:r w:rsidR="001F2F60">
        <w:rPr>
          <w:rFonts w:hint="eastAsia"/>
        </w:rPr>
        <w:t>性及びバリアフリートイレを</w:t>
      </w:r>
      <w:r w:rsidR="00143513">
        <w:rPr>
          <w:rFonts w:hint="eastAsia"/>
        </w:rPr>
        <w:t>必要数</w:t>
      </w:r>
    </w:p>
    <w:p w14:paraId="20EAF4C2" w14:textId="5DEB1D0F" w:rsidR="00975C41" w:rsidRPr="00676DCB" w:rsidRDefault="00AA7294" w:rsidP="006B2552">
      <w:pPr>
        <w:pStyle w:val="ab"/>
        <w:ind w:left="989" w:firstLineChars="1000" w:firstLine="2100"/>
      </w:pPr>
      <w:r>
        <w:rPr>
          <w:rFonts w:hint="eastAsia"/>
        </w:rPr>
        <w:t>設置</w:t>
      </w:r>
      <w:r w:rsidR="00676DCB">
        <w:rPr>
          <w:rFonts w:hint="eastAsia"/>
        </w:rPr>
        <w:t>すること]</w:t>
      </w:r>
    </w:p>
    <w:p w14:paraId="7545A0BC" w14:textId="77777777" w:rsidR="00975C41" w:rsidRPr="00813557" w:rsidRDefault="00975C41" w:rsidP="004112AA"/>
    <w:p w14:paraId="2E0764CE" w14:textId="4C6F1594" w:rsidR="004112AA" w:rsidRPr="003F66AB" w:rsidRDefault="004112AA" w:rsidP="00317D59">
      <w:pPr>
        <w:pStyle w:val="4"/>
        <w:rPr>
          <w:rFonts w:ascii="ＭＳ ゴシック" w:eastAsia="ＭＳ ゴシック" w:hAnsi="ＭＳ ゴシック"/>
        </w:rPr>
      </w:pPr>
      <w:r w:rsidRPr="003F66AB">
        <w:rPr>
          <w:rFonts w:ascii="ＭＳ ゴシック" w:eastAsia="ＭＳ ゴシック" w:hAnsi="ＭＳ ゴシック"/>
        </w:rPr>
        <w:t>その他</w:t>
      </w:r>
      <w:r w:rsidR="00FC1F5F">
        <w:rPr>
          <w:rFonts w:ascii="ＭＳ ゴシック" w:eastAsia="ＭＳ ゴシック" w:hAnsi="ＭＳ ゴシック" w:hint="eastAsia"/>
        </w:rPr>
        <w:t>建築</w:t>
      </w:r>
      <w:r w:rsidRPr="003F66AB">
        <w:rPr>
          <w:rFonts w:ascii="ＭＳ ゴシック" w:eastAsia="ＭＳ ゴシック" w:hAnsi="ＭＳ ゴシック"/>
        </w:rPr>
        <w:t>計画</w:t>
      </w:r>
    </w:p>
    <w:p w14:paraId="6CB30A6D" w14:textId="77777777" w:rsidR="004112AA" w:rsidRPr="003F66AB" w:rsidRDefault="004112AA" w:rsidP="00317D59">
      <w:pPr>
        <w:pStyle w:val="5"/>
        <w:ind w:left="945" w:hanging="945"/>
        <w:rPr>
          <w:rFonts w:ascii="ＭＳ ゴシック" w:eastAsia="ＭＳ ゴシック" w:hAnsi="ＭＳ ゴシック"/>
        </w:rPr>
      </w:pPr>
      <w:r w:rsidRPr="003F66AB">
        <w:rPr>
          <w:rFonts w:ascii="ＭＳ ゴシック" w:eastAsia="ＭＳ ゴシック" w:hAnsi="ＭＳ ゴシック"/>
        </w:rPr>
        <w:t>基本方針</w:t>
      </w:r>
    </w:p>
    <w:p w14:paraId="2BA3DE67" w14:textId="77777777" w:rsidR="004112AA" w:rsidRPr="00EB76FF" w:rsidRDefault="004112AA" w:rsidP="00F55A95">
      <w:pPr>
        <w:pStyle w:val="ab"/>
        <w:numPr>
          <w:ilvl w:val="0"/>
          <w:numId w:val="242"/>
        </w:numPr>
        <w:ind w:leftChars="300" w:left="1072" w:hanging="442"/>
      </w:pPr>
      <w:r w:rsidRPr="00EB76FF">
        <w:rPr>
          <w:rFonts w:hint="eastAsia"/>
        </w:rPr>
        <w:t>付属棟として計量棟、自動洗車設備、ストックヤードを計画すること。</w:t>
      </w:r>
    </w:p>
    <w:p w14:paraId="4897D0FC" w14:textId="1336047B" w:rsidR="004112AA" w:rsidRPr="00EB76FF" w:rsidRDefault="004112AA" w:rsidP="00F55A95">
      <w:pPr>
        <w:pStyle w:val="ab"/>
        <w:numPr>
          <w:ilvl w:val="0"/>
          <w:numId w:val="242"/>
        </w:numPr>
        <w:ind w:leftChars="300" w:left="1072" w:hanging="442"/>
      </w:pPr>
      <w:r w:rsidRPr="00EB76FF">
        <w:rPr>
          <w:rFonts w:hint="eastAsia"/>
        </w:rPr>
        <w:t>形状及び外装仕上</w:t>
      </w:r>
      <w:r w:rsidR="004F7DC2">
        <w:rPr>
          <w:rFonts w:hint="eastAsia"/>
        </w:rPr>
        <w:t>げ</w:t>
      </w:r>
      <w:r w:rsidRPr="00EB76FF">
        <w:rPr>
          <w:rFonts w:hint="eastAsia"/>
        </w:rPr>
        <w:t>については、場内施設のデザインと調和の</w:t>
      </w:r>
      <w:r w:rsidR="004F7DC2">
        <w:rPr>
          <w:rFonts w:hint="eastAsia"/>
        </w:rPr>
        <w:t>と</w:t>
      </w:r>
      <w:r w:rsidRPr="00EB76FF">
        <w:rPr>
          <w:rFonts w:hint="eastAsia"/>
        </w:rPr>
        <w:t>れたものとする</w:t>
      </w:r>
      <w:r>
        <w:rPr>
          <w:rFonts w:hint="eastAsia"/>
        </w:rPr>
        <w:t>こと</w:t>
      </w:r>
      <w:r w:rsidRPr="00EB76FF">
        <w:rPr>
          <w:rFonts w:hint="eastAsia"/>
        </w:rPr>
        <w:t>。</w:t>
      </w:r>
    </w:p>
    <w:p w14:paraId="03393CE6" w14:textId="77777777" w:rsidR="004112AA" w:rsidRPr="00EB76FF" w:rsidRDefault="004112AA" w:rsidP="00F55A95">
      <w:pPr>
        <w:pStyle w:val="ab"/>
        <w:numPr>
          <w:ilvl w:val="0"/>
          <w:numId w:val="242"/>
        </w:numPr>
        <w:ind w:leftChars="300" w:left="1072" w:hanging="442"/>
      </w:pPr>
      <w:r w:rsidRPr="00EB76FF">
        <w:rPr>
          <w:rFonts w:hint="eastAsia"/>
        </w:rPr>
        <w:t>車両動線を考慮し、適切な位置に設ける</w:t>
      </w:r>
      <w:r>
        <w:rPr>
          <w:rFonts w:hint="eastAsia"/>
        </w:rPr>
        <w:t>こと</w:t>
      </w:r>
      <w:r w:rsidRPr="00EB76FF">
        <w:rPr>
          <w:rFonts w:hint="eastAsia"/>
        </w:rPr>
        <w:t>。</w:t>
      </w:r>
    </w:p>
    <w:p w14:paraId="45E205DE" w14:textId="77777777" w:rsidR="004112AA" w:rsidRPr="00EB76FF" w:rsidRDefault="004112AA" w:rsidP="00F55A95">
      <w:pPr>
        <w:pStyle w:val="ab"/>
        <w:numPr>
          <w:ilvl w:val="0"/>
          <w:numId w:val="242"/>
        </w:numPr>
        <w:ind w:leftChars="300" w:left="1072" w:hanging="442"/>
      </w:pPr>
      <w:r w:rsidRPr="00EB76FF">
        <w:rPr>
          <w:rFonts w:hint="eastAsia"/>
        </w:rPr>
        <w:t>計量棟は積載台部分も覆う屋根を設けること。</w:t>
      </w:r>
    </w:p>
    <w:p w14:paraId="0B07E5FA" w14:textId="77777777" w:rsidR="004112AA" w:rsidRPr="00813557" w:rsidRDefault="004112AA" w:rsidP="004112AA"/>
    <w:p w14:paraId="490E6782" w14:textId="77777777" w:rsidR="004112AA" w:rsidRPr="003F66AB" w:rsidRDefault="004112AA" w:rsidP="00317D59">
      <w:pPr>
        <w:pStyle w:val="5"/>
        <w:ind w:left="945" w:hanging="945"/>
        <w:rPr>
          <w:rFonts w:ascii="ＭＳ ゴシック" w:eastAsia="ＭＳ ゴシック" w:hAnsi="ＭＳ ゴシック"/>
        </w:rPr>
      </w:pPr>
      <w:r w:rsidRPr="003F66AB">
        <w:rPr>
          <w:rFonts w:ascii="ＭＳ ゴシック" w:eastAsia="ＭＳ ゴシック" w:hAnsi="ＭＳ ゴシック"/>
        </w:rPr>
        <w:t>付属棟</w:t>
      </w:r>
    </w:p>
    <w:p w14:paraId="48A5CF33" w14:textId="77777777" w:rsidR="004112AA" w:rsidRPr="00813557" w:rsidRDefault="004112AA" w:rsidP="00317D59">
      <w:pPr>
        <w:pStyle w:val="6"/>
        <w:ind w:left="2268"/>
      </w:pPr>
      <w:r w:rsidRPr="00813557">
        <w:rPr>
          <w:rFonts w:hint="eastAsia"/>
        </w:rPr>
        <w:t>計量棟</w:t>
      </w:r>
    </w:p>
    <w:p w14:paraId="1C0AC3BA" w14:textId="217E956C" w:rsidR="004112AA" w:rsidRPr="003673CD" w:rsidRDefault="004112AA" w:rsidP="00F55A95">
      <w:pPr>
        <w:pStyle w:val="ab"/>
        <w:numPr>
          <w:ilvl w:val="0"/>
          <w:numId w:val="244"/>
        </w:numPr>
        <w:ind w:leftChars="300" w:left="1072" w:hanging="442"/>
      </w:pPr>
      <w:r w:rsidRPr="003673CD">
        <w:rPr>
          <w:rFonts w:hint="eastAsia"/>
        </w:rPr>
        <w:t>構造</w:t>
      </w:r>
      <w:r w:rsidR="00F55A95">
        <w:rPr>
          <w:rFonts w:hint="eastAsia"/>
        </w:rPr>
        <w:t xml:space="preserve">　</w:t>
      </w:r>
      <w:r>
        <w:tab/>
      </w:r>
      <w:r>
        <w:tab/>
      </w:r>
      <w:r w:rsidR="00271C4E">
        <w:rPr>
          <w:rFonts w:hint="eastAsia"/>
        </w:rPr>
        <w:t>[　]</w:t>
      </w:r>
    </w:p>
    <w:p w14:paraId="64037522" w14:textId="5DFB8D4F" w:rsidR="004112AA" w:rsidRPr="003673CD" w:rsidRDefault="004112AA" w:rsidP="00F55A95">
      <w:pPr>
        <w:pStyle w:val="ab"/>
        <w:numPr>
          <w:ilvl w:val="0"/>
          <w:numId w:val="244"/>
        </w:numPr>
        <w:ind w:leftChars="300" w:left="1072" w:hanging="442"/>
      </w:pPr>
      <w:r w:rsidRPr="003673CD">
        <w:rPr>
          <w:rFonts w:hint="eastAsia"/>
        </w:rPr>
        <w:t>寸法</w:t>
      </w:r>
      <w:r w:rsidR="00F55A95">
        <w:rPr>
          <w:rFonts w:hint="eastAsia"/>
        </w:rPr>
        <w:t xml:space="preserve">　</w:t>
      </w:r>
      <w:r>
        <w:tab/>
      </w:r>
      <w:r>
        <w:tab/>
      </w:r>
      <w:r w:rsidRPr="003673CD">
        <w:rPr>
          <w:rFonts w:hint="eastAsia"/>
        </w:rPr>
        <w:t>幅</w:t>
      </w:r>
      <w:r w:rsidR="00271C4E">
        <w:rPr>
          <w:rFonts w:hint="eastAsia"/>
        </w:rPr>
        <w:t>[　]</w:t>
      </w:r>
      <w:r w:rsidR="00EE555E">
        <w:rPr>
          <w:rFonts w:hint="eastAsia"/>
        </w:rPr>
        <w:t>ｍ</w:t>
      </w:r>
      <w:r w:rsidRPr="003673CD">
        <w:t>×長さ</w:t>
      </w:r>
      <w:r w:rsidR="00271C4E">
        <w:t>[　]</w:t>
      </w:r>
      <w:r w:rsidR="00EE555E">
        <w:rPr>
          <w:rFonts w:hint="eastAsia"/>
        </w:rPr>
        <w:t>ｍ</w:t>
      </w:r>
    </w:p>
    <w:p w14:paraId="73B18CE3" w14:textId="16690AE2" w:rsidR="004112AA" w:rsidRPr="003673CD" w:rsidRDefault="004112AA" w:rsidP="00F55A95">
      <w:pPr>
        <w:pStyle w:val="ab"/>
        <w:numPr>
          <w:ilvl w:val="0"/>
          <w:numId w:val="244"/>
        </w:numPr>
        <w:ind w:leftChars="300" w:left="1072" w:hanging="442"/>
      </w:pPr>
      <w:r w:rsidRPr="00EA0FB4">
        <w:rPr>
          <w:rFonts w:hint="eastAsia"/>
        </w:rPr>
        <w:t>軒高</w:t>
      </w:r>
      <w:r w:rsidR="00F55A95">
        <w:rPr>
          <w:rFonts w:hint="eastAsia"/>
        </w:rPr>
        <w:t xml:space="preserve">　</w:t>
      </w:r>
      <w:r>
        <w:tab/>
      </w:r>
      <w:r>
        <w:tab/>
      </w:r>
      <w:r w:rsidR="00271C4E">
        <w:rPr>
          <w:rFonts w:hint="eastAsia"/>
        </w:rPr>
        <w:t>[　]</w:t>
      </w:r>
      <w:r w:rsidR="00EE555E">
        <w:rPr>
          <w:rFonts w:hint="eastAsia"/>
        </w:rPr>
        <w:t>ｍ</w:t>
      </w:r>
    </w:p>
    <w:p w14:paraId="7D76E41C" w14:textId="17C08536" w:rsidR="004112AA" w:rsidRPr="003673CD" w:rsidRDefault="004112AA" w:rsidP="00F55A95">
      <w:pPr>
        <w:pStyle w:val="ab"/>
        <w:numPr>
          <w:ilvl w:val="0"/>
          <w:numId w:val="244"/>
        </w:numPr>
        <w:ind w:leftChars="300" w:left="1072" w:hanging="442"/>
      </w:pPr>
      <w:r w:rsidRPr="003673CD">
        <w:rPr>
          <w:rFonts w:hint="eastAsia"/>
        </w:rPr>
        <w:t>面積</w:t>
      </w:r>
      <w:r w:rsidR="00F55A95">
        <w:rPr>
          <w:rFonts w:hint="eastAsia"/>
        </w:rPr>
        <w:t xml:space="preserve">　</w:t>
      </w:r>
      <w:r>
        <w:tab/>
      </w:r>
      <w:r>
        <w:tab/>
      </w:r>
      <w:r w:rsidR="00271C4E">
        <w:rPr>
          <w:rFonts w:hint="eastAsia"/>
        </w:rPr>
        <w:t>[　]</w:t>
      </w:r>
      <w:r w:rsidRPr="003673CD">
        <w:t>m</w:t>
      </w:r>
      <w:r w:rsidR="0080434C">
        <w:rPr>
          <w:vertAlign w:val="superscript"/>
        </w:rPr>
        <w:t>2</w:t>
      </w:r>
    </w:p>
    <w:p w14:paraId="551A0BEB" w14:textId="77777777" w:rsidR="004112AA" w:rsidRPr="00813557" w:rsidRDefault="004112AA" w:rsidP="004112AA"/>
    <w:p w14:paraId="6348190D" w14:textId="77777777" w:rsidR="004112AA" w:rsidRPr="00813557" w:rsidRDefault="004112AA" w:rsidP="00317D59">
      <w:pPr>
        <w:pStyle w:val="6"/>
        <w:ind w:left="2268"/>
      </w:pPr>
      <w:r w:rsidRPr="00813557">
        <w:rPr>
          <w:rFonts w:hint="eastAsia"/>
        </w:rPr>
        <w:lastRenderedPageBreak/>
        <w:t>自動洗車設備</w:t>
      </w:r>
    </w:p>
    <w:p w14:paraId="5FF5EA07" w14:textId="5F2C8A65" w:rsidR="004112AA" w:rsidRPr="003673CD" w:rsidRDefault="004112AA" w:rsidP="00F55A95">
      <w:pPr>
        <w:pStyle w:val="ab"/>
        <w:numPr>
          <w:ilvl w:val="0"/>
          <w:numId w:val="245"/>
        </w:numPr>
        <w:ind w:leftChars="300" w:left="1072" w:hanging="442"/>
      </w:pPr>
      <w:r w:rsidRPr="003673CD">
        <w:rPr>
          <w:rFonts w:hint="eastAsia"/>
        </w:rPr>
        <w:t>構造</w:t>
      </w:r>
      <w:r w:rsidR="00F55A95">
        <w:rPr>
          <w:rFonts w:hint="eastAsia"/>
        </w:rPr>
        <w:t xml:space="preserve">　</w:t>
      </w:r>
      <w:r>
        <w:tab/>
      </w:r>
      <w:r>
        <w:tab/>
      </w:r>
      <w:r w:rsidR="00271C4E">
        <w:rPr>
          <w:rFonts w:hint="eastAsia"/>
        </w:rPr>
        <w:t>[　]</w:t>
      </w:r>
    </w:p>
    <w:p w14:paraId="781FF45E" w14:textId="02FADD93" w:rsidR="004112AA" w:rsidRPr="003673CD" w:rsidRDefault="004112AA" w:rsidP="00F55A95">
      <w:pPr>
        <w:pStyle w:val="ab"/>
        <w:numPr>
          <w:ilvl w:val="0"/>
          <w:numId w:val="245"/>
        </w:numPr>
        <w:ind w:leftChars="300" w:left="1072" w:hanging="442"/>
      </w:pPr>
      <w:r w:rsidRPr="003673CD">
        <w:rPr>
          <w:rFonts w:hint="eastAsia"/>
        </w:rPr>
        <w:t>寸法</w:t>
      </w:r>
      <w:r w:rsidR="00F55A95">
        <w:rPr>
          <w:rFonts w:hint="eastAsia"/>
        </w:rPr>
        <w:t xml:space="preserve">　</w:t>
      </w:r>
      <w:r>
        <w:tab/>
      </w:r>
      <w:r>
        <w:tab/>
      </w:r>
      <w:r w:rsidRPr="003673CD">
        <w:rPr>
          <w:rFonts w:hint="eastAsia"/>
        </w:rPr>
        <w:t>幅</w:t>
      </w:r>
      <w:r w:rsidR="00271C4E">
        <w:rPr>
          <w:rFonts w:hint="eastAsia"/>
        </w:rPr>
        <w:t>[　]</w:t>
      </w:r>
      <w:r w:rsidR="00EE555E">
        <w:rPr>
          <w:rFonts w:hint="eastAsia"/>
        </w:rPr>
        <w:t>ｍ</w:t>
      </w:r>
      <w:r w:rsidRPr="003673CD">
        <w:t>×長さ</w:t>
      </w:r>
      <w:r w:rsidR="00271C4E">
        <w:t>[　]</w:t>
      </w:r>
      <w:r w:rsidR="00EE555E">
        <w:rPr>
          <w:rFonts w:hint="eastAsia"/>
        </w:rPr>
        <w:t>ｍ</w:t>
      </w:r>
    </w:p>
    <w:p w14:paraId="7CEEB494" w14:textId="501F854A" w:rsidR="004112AA" w:rsidRPr="003673CD" w:rsidRDefault="004112AA" w:rsidP="00F55A95">
      <w:pPr>
        <w:pStyle w:val="ab"/>
        <w:numPr>
          <w:ilvl w:val="0"/>
          <w:numId w:val="245"/>
        </w:numPr>
        <w:ind w:leftChars="300" w:left="1072" w:hanging="442"/>
      </w:pPr>
      <w:r w:rsidRPr="003673CD">
        <w:rPr>
          <w:rFonts w:hint="eastAsia"/>
        </w:rPr>
        <w:t>その他</w:t>
      </w:r>
      <w:r>
        <w:tab/>
      </w:r>
      <w:r>
        <w:tab/>
      </w:r>
      <w:r w:rsidR="00271C4E">
        <w:rPr>
          <w:rFonts w:hint="eastAsia"/>
        </w:rPr>
        <w:t>[　]</w:t>
      </w:r>
    </w:p>
    <w:p w14:paraId="6C928A79" w14:textId="77777777" w:rsidR="004112AA" w:rsidRPr="00813557" w:rsidRDefault="004112AA" w:rsidP="00F60A9F">
      <w:pPr>
        <w:snapToGrid w:val="0"/>
      </w:pPr>
    </w:p>
    <w:p w14:paraId="4CD735C6" w14:textId="77777777" w:rsidR="004112AA" w:rsidRPr="00813557" w:rsidRDefault="004112AA" w:rsidP="00317D59">
      <w:pPr>
        <w:pStyle w:val="6"/>
        <w:ind w:left="2268"/>
      </w:pPr>
      <w:r w:rsidRPr="00813557">
        <w:rPr>
          <w:rFonts w:hint="eastAsia"/>
        </w:rPr>
        <w:t>ストックヤード</w:t>
      </w:r>
    </w:p>
    <w:p w14:paraId="7736C378" w14:textId="3C83F69F" w:rsidR="004112AA" w:rsidRPr="00813557" w:rsidRDefault="004112AA" w:rsidP="00EA0FB4">
      <w:pPr>
        <w:pStyle w:val="41"/>
        <w:ind w:left="630" w:firstLine="210"/>
      </w:pPr>
      <w:r w:rsidRPr="00813557">
        <w:rPr>
          <w:rFonts w:hint="eastAsia"/>
        </w:rPr>
        <w:t>本設備は、</w:t>
      </w:r>
      <w:r w:rsidRPr="00EA0FB4">
        <w:rPr>
          <w:rFonts w:hint="eastAsia"/>
        </w:rPr>
        <w:t>本組合</w:t>
      </w:r>
      <w:r w:rsidRPr="00813557">
        <w:rPr>
          <w:rFonts w:hint="eastAsia"/>
        </w:rPr>
        <w:t>から発生した、紙・布類、ペットボトル（搬入物や梱包品がマテリアルリサイクル推進施設内にストックしきれない場合に一時的に保管する。）等の可燃系資源物、びん類、小型家電製品（不燃ごみから選別されたもの）等の不燃系資源物を一時貯留するものとして設ける。これらは、各貯留物が混在しないように貯留し、本組合の指定する運搬車両への</w:t>
      </w:r>
      <w:r w:rsidR="00BD61F8">
        <w:rPr>
          <w:rFonts w:hint="eastAsia"/>
        </w:rPr>
        <w:t>積込み</w:t>
      </w:r>
      <w:r w:rsidRPr="00813557">
        <w:rPr>
          <w:rFonts w:hint="eastAsia"/>
        </w:rPr>
        <w:t>を</w:t>
      </w:r>
      <w:r w:rsidR="003A7433">
        <w:rPr>
          <w:rFonts w:hint="eastAsia"/>
        </w:rPr>
        <w:t>考慮</w:t>
      </w:r>
      <w:r w:rsidRPr="00813557">
        <w:rPr>
          <w:rFonts w:hint="eastAsia"/>
        </w:rPr>
        <w:t>した広さを確保すること。</w:t>
      </w:r>
    </w:p>
    <w:p w14:paraId="1276DB83" w14:textId="44B07A97" w:rsidR="004112AA" w:rsidRDefault="004112AA" w:rsidP="00EA0FB4">
      <w:pPr>
        <w:pStyle w:val="41"/>
        <w:ind w:left="630" w:firstLine="210"/>
      </w:pPr>
      <w:r w:rsidRPr="00813557">
        <w:rPr>
          <w:rFonts w:hint="eastAsia"/>
        </w:rPr>
        <w:t>また、</w:t>
      </w:r>
      <w:r w:rsidR="000F05F3" w:rsidRPr="00813557">
        <w:rPr>
          <w:rFonts w:hint="eastAsia"/>
        </w:rPr>
        <w:t>剪定枝資源化施設外に</w:t>
      </w:r>
      <w:r w:rsidR="000F05F3">
        <w:rPr>
          <w:rFonts w:hint="eastAsia"/>
        </w:rPr>
        <w:t>、</w:t>
      </w:r>
      <w:r w:rsidRPr="00813557">
        <w:rPr>
          <w:rFonts w:hint="eastAsia"/>
        </w:rPr>
        <w:t>剪定枝の</w:t>
      </w:r>
      <w:r w:rsidR="00516C0B">
        <w:rPr>
          <w:rFonts w:hint="eastAsia"/>
        </w:rPr>
        <w:t>資源物</w:t>
      </w:r>
      <w:r w:rsidRPr="00813557">
        <w:rPr>
          <w:rFonts w:hint="eastAsia"/>
        </w:rPr>
        <w:t>（チップ及び</w:t>
      </w:r>
      <w:r w:rsidR="00A964D1">
        <w:rPr>
          <w:rFonts w:hint="eastAsia"/>
        </w:rPr>
        <w:t>たい</w:t>
      </w:r>
      <w:r w:rsidRPr="00813557">
        <w:rPr>
          <w:rFonts w:hint="eastAsia"/>
        </w:rPr>
        <w:t>肥）を市民に配布するため</w:t>
      </w:r>
      <w:r w:rsidR="000F05F3">
        <w:rPr>
          <w:rFonts w:hint="eastAsia"/>
        </w:rPr>
        <w:t>の配布用</w:t>
      </w:r>
      <w:r w:rsidRPr="00813557">
        <w:rPr>
          <w:rFonts w:hint="eastAsia"/>
        </w:rPr>
        <w:t>ストックヤードを設ける</w:t>
      </w:r>
      <w:r w:rsidR="00DB6FA9">
        <w:rPr>
          <w:rFonts w:hint="eastAsia"/>
        </w:rPr>
        <w:t>こと</w:t>
      </w:r>
      <w:r w:rsidRPr="00813557">
        <w:rPr>
          <w:rFonts w:hint="eastAsia"/>
        </w:rPr>
        <w:t>。</w:t>
      </w:r>
      <w:r w:rsidRPr="00271C4E">
        <w:rPr>
          <w:rFonts w:hint="eastAsia"/>
        </w:rPr>
        <w:t>なお、資源等の区分及び必要貯留量については、第</w:t>
      </w:r>
      <w:r w:rsidR="0080434C" w:rsidRPr="00271C4E">
        <w:rPr>
          <w:rFonts w:hint="eastAsia"/>
        </w:rPr>
        <w:t>2</w:t>
      </w:r>
      <w:r w:rsidRPr="00271C4E">
        <w:rPr>
          <w:rFonts w:hint="eastAsia"/>
        </w:rPr>
        <w:t>編第</w:t>
      </w:r>
      <w:r w:rsidR="0080434C" w:rsidRPr="00271C4E">
        <w:rPr>
          <w:rFonts w:hint="eastAsia"/>
        </w:rPr>
        <w:t>3</w:t>
      </w:r>
      <w:r w:rsidRPr="00271C4E">
        <w:rPr>
          <w:rFonts w:hint="eastAsia"/>
        </w:rPr>
        <w:t>章第</w:t>
      </w:r>
      <w:r w:rsidR="0080434C" w:rsidRPr="00271C4E">
        <w:t>5</w:t>
      </w:r>
      <w:r w:rsidRPr="00271C4E">
        <w:t>節に示す。</w:t>
      </w:r>
    </w:p>
    <w:p w14:paraId="5E85D91B" w14:textId="77777777" w:rsidR="00AC4334" w:rsidRDefault="00AC4334" w:rsidP="00EA0FB4">
      <w:pPr>
        <w:pStyle w:val="41"/>
        <w:ind w:left="630" w:firstLine="210"/>
      </w:pPr>
    </w:p>
    <w:p w14:paraId="28F5C5FB" w14:textId="43DE8452" w:rsidR="004112AA" w:rsidRPr="00271C4E" w:rsidRDefault="004112AA" w:rsidP="00F55A95">
      <w:pPr>
        <w:pStyle w:val="ab"/>
        <w:numPr>
          <w:ilvl w:val="0"/>
          <w:numId w:val="297"/>
        </w:numPr>
        <w:ind w:leftChars="300" w:left="1072" w:hanging="442"/>
      </w:pPr>
      <w:r w:rsidRPr="00271C4E">
        <w:rPr>
          <w:rFonts w:hint="eastAsia"/>
        </w:rPr>
        <w:t>構造</w:t>
      </w:r>
      <w:r w:rsidR="00F55A95">
        <w:rPr>
          <w:rFonts w:hint="eastAsia"/>
        </w:rPr>
        <w:t xml:space="preserve">　</w:t>
      </w:r>
      <w:r w:rsidRPr="00271C4E">
        <w:tab/>
      </w:r>
      <w:r w:rsidRPr="00271C4E">
        <w:tab/>
      </w:r>
      <w:r w:rsidR="00076C4D" w:rsidRPr="00271C4E">
        <w:t>[</w:t>
      </w:r>
      <w:r w:rsidR="00F262D6" w:rsidRPr="00271C4E">
        <w:rPr>
          <w:rFonts w:hint="eastAsia"/>
        </w:rPr>
        <w:t>鉄骨AL</w:t>
      </w:r>
      <w:r w:rsidR="00280773">
        <w:rPr>
          <w:rFonts w:hint="eastAsia"/>
        </w:rPr>
        <w:t>C</w:t>
      </w:r>
      <w:r w:rsidR="00F262D6" w:rsidRPr="00271C4E">
        <w:rPr>
          <w:rFonts w:hint="eastAsia"/>
        </w:rPr>
        <w:t>（腰壁まで</w:t>
      </w:r>
      <w:r w:rsidR="00330C9F">
        <w:rPr>
          <w:rFonts w:hint="eastAsia"/>
        </w:rPr>
        <w:t>R</w:t>
      </w:r>
      <w:r w:rsidR="00280773">
        <w:rPr>
          <w:rFonts w:hint="eastAsia"/>
        </w:rPr>
        <w:t>C</w:t>
      </w:r>
      <w:r w:rsidR="00F262D6" w:rsidRPr="00271C4E">
        <w:rPr>
          <w:rFonts w:hint="eastAsia"/>
        </w:rPr>
        <w:t>）</w:t>
      </w:r>
      <w:r w:rsidR="00076C4D" w:rsidRPr="00271C4E">
        <w:t>]</w:t>
      </w:r>
    </w:p>
    <w:p w14:paraId="15593686" w14:textId="1AA0A540" w:rsidR="00F262D6" w:rsidRPr="00271C4E" w:rsidRDefault="00F262D6" w:rsidP="00F55A95">
      <w:pPr>
        <w:pStyle w:val="ab"/>
        <w:numPr>
          <w:ilvl w:val="0"/>
          <w:numId w:val="297"/>
        </w:numPr>
        <w:ind w:leftChars="300" w:left="1072" w:hanging="442"/>
      </w:pPr>
      <w:r w:rsidRPr="00271C4E">
        <w:rPr>
          <w:rFonts w:hint="eastAsia"/>
        </w:rPr>
        <w:t>寸法、面積等</w:t>
      </w:r>
    </w:p>
    <w:tbl>
      <w:tblPr>
        <w:tblStyle w:val="af0"/>
        <w:tblW w:w="0" w:type="auto"/>
        <w:tblInd w:w="210" w:type="dxa"/>
        <w:tblLook w:val="04A0" w:firstRow="1" w:lastRow="0" w:firstColumn="1" w:lastColumn="0" w:noHBand="0" w:noVBand="1"/>
      </w:tblPr>
      <w:tblGrid>
        <w:gridCol w:w="1271"/>
        <w:gridCol w:w="2410"/>
        <w:gridCol w:w="897"/>
        <w:gridCol w:w="898"/>
        <w:gridCol w:w="898"/>
        <w:gridCol w:w="2268"/>
      </w:tblGrid>
      <w:tr w:rsidR="00F262D6" w:rsidRPr="00271C4E" w14:paraId="4E42A1EE" w14:textId="77777777" w:rsidTr="00EA0FB4">
        <w:tc>
          <w:tcPr>
            <w:tcW w:w="3681" w:type="dxa"/>
            <w:gridSpan w:val="2"/>
            <w:shd w:val="clear" w:color="auto" w:fill="D9D9D9" w:themeFill="background1" w:themeFillShade="D9"/>
            <w:vAlign w:val="center"/>
          </w:tcPr>
          <w:p w14:paraId="6485B0ED" w14:textId="77777777" w:rsidR="00F262D6" w:rsidRPr="00271C4E" w:rsidRDefault="00F262D6" w:rsidP="00BA0E8C">
            <w:pPr>
              <w:pStyle w:val="ab"/>
              <w:ind w:left="0"/>
              <w:jc w:val="center"/>
            </w:pPr>
            <w:r w:rsidRPr="00271C4E">
              <w:rPr>
                <w:rFonts w:hint="eastAsia"/>
              </w:rPr>
              <w:t>受入対象品目</w:t>
            </w:r>
          </w:p>
        </w:tc>
        <w:tc>
          <w:tcPr>
            <w:tcW w:w="897" w:type="dxa"/>
            <w:shd w:val="clear" w:color="auto" w:fill="D9D9D9" w:themeFill="background1" w:themeFillShade="D9"/>
            <w:vAlign w:val="center"/>
          </w:tcPr>
          <w:p w14:paraId="77E15F8B" w14:textId="77777777" w:rsidR="00F262D6" w:rsidRPr="00271C4E" w:rsidRDefault="00F262D6" w:rsidP="00BA0E8C">
            <w:pPr>
              <w:pStyle w:val="ab"/>
              <w:ind w:left="0"/>
              <w:jc w:val="center"/>
            </w:pPr>
            <w:r w:rsidRPr="00271C4E">
              <w:rPr>
                <w:rFonts w:hint="eastAsia"/>
              </w:rPr>
              <w:t>幅</w:t>
            </w:r>
          </w:p>
          <w:p w14:paraId="1C1B4378" w14:textId="77777777" w:rsidR="00F262D6" w:rsidRPr="00271C4E" w:rsidRDefault="00F262D6" w:rsidP="00BA0E8C">
            <w:pPr>
              <w:pStyle w:val="ab"/>
              <w:ind w:left="0"/>
              <w:jc w:val="center"/>
            </w:pPr>
            <w:r w:rsidRPr="00271C4E">
              <w:rPr>
                <w:rFonts w:hint="eastAsia"/>
              </w:rPr>
              <w:t>(m)</w:t>
            </w:r>
          </w:p>
        </w:tc>
        <w:tc>
          <w:tcPr>
            <w:tcW w:w="898" w:type="dxa"/>
            <w:shd w:val="clear" w:color="auto" w:fill="D9D9D9" w:themeFill="background1" w:themeFillShade="D9"/>
            <w:vAlign w:val="center"/>
          </w:tcPr>
          <w:p w14:paraId="5CF822B1" w14:textId="77777777" w:rsidR="00F262D6" w:rsidRPr="00271C4E" w:rsidRDefault="00F262D6" w:rsidP="00BA0E8C">
            <w:pPr>
              <w:pStyle w:val="ab"/>
              <w:ind w:left="0"/>
              <w:jc w:val="center"/>
            </w:pPr>
            <w:r w:rsidRPr="00271C4E">
              <w:rPr>
                <w:rFonts w:hint="eastAsia"/>
              </w:rPr>
              <w:t>奥行</w:t>
            </w:r>
          </w:p>
          <w:p w14:paraId="3657C0CF" w14:textId="77777777" w:rsidR="00F262D6" w:rsidRPr="00271C4E" w:rsidRDefault="00F262D6" w:rsidP="00BA0E8C">
            <w:pPr>
              <w:pStyle w:val="ab"/>
              <w:ind w:left="0"/>
              <w:jc w:val="center"/>
            </w:pPr>
            <w:r w:rsidRPr="00271C4E">
              <w:rPr>
                <w:rFonts w:hint="eastAsia"/>
              </w:rPr>
              <w:t>(m)</w:t>
            </w:r>
          </w:p>
        </w:tc>
        <w:tc>
          <w:tcPr>
            <w:tcW w:w="898" w:type="dxa"/>
            <w:shd w:val="clear" w:color="auto" w:fill="D9D9D9" w:themeFill="background1" w:themeFillShade="D9"/>
            <w:vAlign w:val="center"/>
          </w:tcPr>
          <w:p w14:paraId="5F8C9D3D" w14:textId="77777777" w:rsidR="00F262D6" w:rsidRPr="00271C4E" w:rsidRDefault="00F262D6" w:rsidP="00BA0E8C">
            <w:pPr>
              <w:pStyle w:val="ab"/>
              <w:ind w:left="0"/>
              <w:jc w:val="center"/>
            </w:pPr>
            <w:r w:rsidRPr="00271C4E">
              <w:rPr>
                <w:rFonts w:hint="eastAsia"/>
              </w:rPr>
              <w:t>面積</w:t>
            </w:r>
          </w:p>
          <w:p w14:paraId="30791769" w14:textId="46803EFD" w:rsidR="00F262D6" w:rsidRPr="00271C4E" w:rsidRDefault="00F262D6" w:rsidP="00BA0E8C">
            <w:pPr>
              <w:pStyle w:val="ab"/>
              <w:ind w:left="0"/>
              <w:jc w:val="center"/>
            </w:pPr>
            <w:r w:rsidRPr="00271C4E">
              <w:rPr>
                <w:rFonts w:hint="eastAsia"/>
              </w:rPr>
              <w:t>(m</w:t>
            </w:r>
            <w:r w:rsidR="0080434C" w:rsidRPr="00271C4E">
              <w:rPr>
                <w:rFonts w:hint="eastAsia"/>
                <w:vertAlign w:val="superscript"/>
              </w:rPr>
              <w:t>2</w:t>
            </w:r>
            <w:r w:rsidRPr="00271C4E">
              <w:rPr>
                <w:rFonts w:hint="eastAsia"/>
              </w:rPr>
              <w:t>)</w:t>
            </w:r>
          </w:p>
        </w:tc>
        <w:tc>
          <w:tcPr>
            <w:tcW w:w="2268" w:type="dxa"/>
            <w:shd w:val="clear" w:color="auto" w:fill="D9D9D9" w:themeFill="background1" w:themeFillShade="D9"/>
            <w:vAlign w:val="center"/>
          </w:tcPr>
          <w:p w14:paraId="3083E05A" w14:textId="77777777" w:rsidR="00F262D6" w:rsidRPr="00271C4E" w:rsidRDefault="00F262D6" w:rsidP="00BA0E8C">
            <w:pPr>
              <w:pStyle w:val="ab"/>
              <w:ind w:left="0"/>
              <w:jc w:val="center"/>
            </w:pPr>
            <w:r w:rsidRPr="00271C4E">
              <w:rPr>
                <w:rFonts w:hint="eastAsia"/>
              </w:rPr>
              <w:t>備考</w:t>
            </w:r>
          </w:p>
        </w:tc>
      </w:tr>
      <w:tr w:rsidR="00F262D6" w:rsidRPr="00271C4E" w14:paraId="7FF4AABA" w14:textId="77777777" w:rsidTr="00BA0E8C">
        <w:tc>
          <w:tcPr>
            <w:tcW w:w="1271" w:type="dxa"/>
            <w:vMerge w:val="restart"/>
          </w:tcPr>
          <w:p w14:paraId="6D4AFB01" w14:textId="77777777" w:rsidR="00F262D6" w:rsidRPr="00271C4E" w:rsidRDefault="00F262D6" w:rsidP="00BA0E8C">
            <w:pPr>
              <w:pStyle w:val="ab"/>
              <w:ind w:left="0"/>
            </w:pPr>
            <w:r w:rsidRPr="00271C4E">
              <w:rPr>
                <w:rFonts w:hint="eastAsia"/>
              </w:rPr>
              <w:t>びん類</w:t>
            </w:r>
          </w:p>
        </w:tc>
        <w:tc>
          <w:tcPr>
            <w:tcW w:w="2410" w:type="dxa"/>
          </w:tcPr>
          <w:p w14:paraId="708C4381" w14:textId="09F9D19D" w:rsidR="00F262D6" w:rsidRPr="00271C4E" w:rsidRDefault="00F262D6" w:rsidP="00BA0E8C">
            <w:pPr>
              <w:pStyle w:val="ab"/>
              <w:ind w:left="0"/>
            </w:pPr>
            <w:r w:rsidRPr="00271C4E">
              <w:rPr>
                <w:rFonts w:hint="eastAsia"/>
              </w:rPr>
              <w:t>ビール</w:t>
            </w:r>
            <w:r w:rsidR="00F40B6B">
              <w:rPr>
                <w:rFonts w:hint="eastAsia"/>
              </w:rPr>
              <w:t>びん</w:t>
            </w:r>
            <w:r w:rsidRPr="00271C4E">
              <w:rPr>
                <w:rFonts w:hint="eastAsia"/>
              </w:rPr>
              <w:t>・一升</w:t>
            </w:r>
            <w:r w:rsidR="00F40B6B">
              <w:rPr>
                <w:rFonts w:hint="eastAsia"/>
              </w:rPr>
              <w:t>びん</w:t>
            </w:r>
          </w:p>
        </w:tc>
        <w:tc>
          <w:tcPr>
            <w:tcW w:w="897" w:type="dxa"/>
          </w:tcPr>
          <w:p w14:paraId="5006ACAA" w14:textId="77777777" w:rsidR="00F262D6" w:rsidRPr="00271C4E" w:rsidRDefault="00F262D6" w:rsidP="00BA0E8C">
            <w:pPr>
              <w:pStyle w:val="ab"/>
              <w:ind w:left="0"/>
            </w:pPr>
          </w:p>
        </w:tc>
        <w:tc>
          <w:tcPr>
            <w:tcW w:w="898" w:type="dxa"/>
          </w:tcPr>
          <w:p w14:paraId="2B1AD8E4" w14:textId="77777777" w:rsidR="00F262D6" w:rsidRPr="00271C4E" w:rsidRDefault="00F262D6" w:rsidP="00BA0E8C">
            <w:pPr>
              <w:pStyle w:val="ab"/>
              <w:ind w:left="0"/>
            </w:pPr>
          </w:p>
        </w:tc>
        <w:tc>
          <w:tcPr>
            <w:tcW w:w="898" w:type="dxa"/>
          </w:tcPr>
          <w:p w14:paraId="3FFF6238" w14:textId="77777777" w:rsidR="00F262D6" w:rsidRPr="00271C4E" w:rsidRDefault="00F262D6" w:rsidP="00BA0E8C">
            <w:pPr>
              <w:pStyle w:val="ab"/>
              <w:ind w:left="0"/>
            </w:pPr>
          </w:p>
        </w:tc>
        <w:tc>
          <w:tcPr>
            <w:tcW w:w="2268" w:type="dxa"/>
          </w:tcPr>
          <w:p w14:paraId="4367CB72" w14:textId="77777777" w:rsidR="00F262D6" w:rsidRPr="00271C4E" w:rsidRDefault="00F262D6" w:rsidP="00BA0E8C">
            <w:pPr>
              <w:pStyle w:val="ab"/>
              <w:ind w:left="0"/>
            </w:pPr>
            <w:r w:rsidRPr="00271C4E">
              <w:rPr>
                <w:rFonts w:hint="eastAsia"/>
              </w:rPr>
              <w:t>屋根付き</w:t>
            </w:r>
          </w:p>
        </w:tc>
      </w:tr>
      <w:tr w:rsidR="00F262D6" w:rsidRPr="00271C4E" w14:paraId="6B66ABA9" w14:textId="77777777" w:rsidTr="00BA0E8C">
        <w:tc>
          <w:tcPr>
            <w:tcW w:w="1271" w:type="dxa"/>
            <w:vMerge/>
          </w:tcPr>
          <w:p w14:paraId="6846AB5C" w14:textId="77777777" w:rsidR="00F262D6" w:rsidRPr="00271C4E" w:rsidRDefault="00F262D6" w:rsidP="00BA0E8C">
            <w:pPr>
              <w:pStyle w:val="ab"/>
              <w:ind w:left="0"/>
            </w:pPr>
          </w:p>
        </w:tc>
        <w:tc>
          <w:tcPr>
            <w:tcW w:w="2410" w:type="dxa"/>
          </w:tcPr>
          <w:p w14:paraId="7A28EA1F" w14:textId="4FEB1FCB" w:rsidR="00F262D6" w:rsidRPr="00271C4E" w:rsidRDefault="00F40B6B" w:rsidP="00BA0E8C">
            <w:pPr>
              <w:pStyle w:val="ab"/>
              <w:ind w:left="0"/>
            </w:pPr>
            <w:r>
              <w:rPr>
                <w:rFonts w:hint="eastAsia"/>
              </w:rPr>
              <w:t>びん</w:t>
            </w:r>
            <w:r w:rsidR="00F262D6" w:rsidRPr="00271C4E">
              <w:rPr>
                <w:rFonts w:hint="eastAsia"/>
              </w:rPr>
              <w:t>（白）</w:t>
            </w:r>
          </w:p>
        </w:tc>
        <w:tc>
          <w:tcPr>
            <w:tcW w:w="897" w:type="dxa"/>
          </w:tcPr>
          <w:p w14:paraId="0EAA9137" w14:textId="77777777" w:rsidR="00F262D6" w:rsidRPr="00271C4E" w:rsidRDefault="00F262D6" w:rsidP="00BA0E8C">
            <w:pPr>
              <w:pStyle w:val="ab"/>
              <w:ind w:left="0"/>
            </w:pPr>
          </w:p>
        </w:tc>
        <w:tc>
          <w:tcPr>
            <w:tcW w:w="898" w:type="dxa"/>
          </w:tcPr>
          <w:p w14:paraId="40919876" w14:textId="77777777" w:rsidR="00F262D6" w:rsidRPr="00271C4E" w:rsidRDefault="00F262D6" w:rsidP="00BA0E8C">
            <w:pPr>
              <w:pStyle w:val="ab"/>
              <w:ind w:left="0"/>
            </w:pPr>
          </w:p>
        </w:tc>
        <w:tc>
          <w:tcPr>
            <w:tcW w:w="898" w:type="dxa"/>
          </w:tcPr>
          <w:p w14:paraId="2C92CA86" w14:textId="77777777" w:rsidR="00F262D6" w:rsidRPr="00271C4E" w:rsidRDefault="00F262D6" w:rsidP="00BA0E8C">
            <w:pPr>
              <w:pStyle w:val="ab"/>
              <w:ind w:left="0"/>
            </w:pPr>
          </w:p>
        </w:tc>
        <w:tc>
          <w:tcPr>
            <w:tcW w:w="2268" w:type="dxa"/>
          </w:tcPr>
          <w:p w14:paraId="1670407D" w14:textId="77777777" w:rsidR="00F262D6" w:rsidRPr="00271C4E" w:rsidRDefault="00F262D6" w:rsidP="00BA0E8C">
            <w:pPr>
              <w:pStyle w:val="ab"/>
              <w:ind w:left="0"/>
            </w:pPr>
            <w:r w:rsidRPr="00271C4E">
              <w:rPr>
                <w:rFonts w:hint="eastAsia"/>
              </w:rPr>
              <w:t>屋根付き</w:t>
            </w:r>
          </w:p>
        </w:tc>
      </w:tr>
      <w:tr w:rsidR="00F262D6" w:rsidRPr="00271C4E" w14:paraId="5298CA3D" w14:textId="77777777" w:rsidTr="00BA0E8C">
        <w:tc>
          <w:tcPr>
            <w:tcW w:w="1271" w:type="dxa"/>
            <w:vMerge/>
          </w:tcPr>
          <w:p w14:paraId="5CD471B2" w14:textId="77777777" w:rsidR="00F262D6" w:rsidRPr="00271C4E" w:rsidRDefault="00F262D6" w:rsidP="00BA0E8C">
            <w:pPr>
              <w:pStyle w:val="ab"/>
              <w:ind w:left="0"/>
            </w:pPr>
          </w:p>
        </w:tc>
        <w:tc>
          <w:tcPr>
            <w:tcW w:w="2410" w:type="dxa"/>
          </w:tcPr>
          <w:p w14:paraId="5D1AAAE1" w14:textId="0A2F8B96" w:rsidR="00F262D6" w:rsidRPr="00271C4E" w:rsidRDefault="00F40B6B" w:rsidP="00BA0E8C">
            <w:pPr>
              <w:pStyle w:val="ab"/>
              <w:ind w:left="0"/>
            </w:pPr>
            <w:r>
              <w:rPr>
                <w:rFonts w:hint="eastAsia"/>
              </w:rPr>
              <w:t>びん</w:t>
            </w:r>
            <w:r w:rsidR="00F262D6" w:rsidRPr="00271C4E">
              <w:rPr>
                <w:rFonts w:hint="eastAsia"/>
              </w:rPr>
              <w:t>（茶）</w:t>
            </w:r>
          </w:p>
        </w:tc>
        <w:tc>
          <w:tcPr>
            <w:tcW w:w="897" w:type="dxa"/>
          </w:tcPr>
          <w:p w14:paraId="631A652F" w14:textId="77777777" w:rsidR="00F262D6" w:rsidRPr="00271C4E" w:rsidRDefault="00F262D6" w:rsidP="00BA0E8C">
            <w:pPr>
              <w:pStyle w:val="ab"/>
              <w:ind w:left="0"/>
            </w:pPr>
          </w:p>
        </w:tc>
        <w:tc>
          <w:tcPr>
            <w:tcW w:w="898" w:type="dxa"/>
          </w:tcPr>
          <w:p w14:paraId="06A8A80D" w14:textId="77777777" w:rsidR="00F262D6" w:rsidRPr="00271C4E" w:rsidRDefault="00F262D6" w:rsidP="00BA0E8C">
            <w:pPr>
              <w:pStyle w:val="ab"/>
              <w:ind w:left="0"/>
            </w:pPr>
          </w:p>
        </w:tc>
        <w:tc>
          <w:tcPr>
            <w:tcW w:w="898" w:type="dxa"/>
          </w:tcPr>
          <w:p w14:paraId="0F43A463" w14:textId="77777777" w:rsidR="00F262D6" w:rsidRPr="00271C4E" w:rsidRDefault="00F262D6" w:rsidP="00BA0E8C">
            <w:pPr>
              <w:pStyle w:val="ab"/>
              <w:ind w:left="0"/>
            </w:pPr>
          </w:p>
        </w:tc>
        <w:tc>
          <w:tcPr>
            <w:tcW w:w="2268" w:type="dxa"/>
          </w:tcPr>
          <w:p w14:paraId="31061D24" w14:textId="77777777" w:rsidR="00F262D6" w:rsidRPr="00271C4E" w:rsidRDefault="00F262D6" w:rsidP="00BA0E8C">
            <w:pPr>
              <w:pStyle w:val="ab"/>
              <w:ind w:left="0"/>
            </w:pPr>
            <w:r w:rsidRPr="00271C4E">
              <w:rPr>
                <w:rFonts w:hint="eastAsia"/>
              </w:rPr>
              <w:t>屋根付き</w:t>
            </w:r>
          </w:p>
        </w:tc>
      </w:tr>
      <w:tr w:rsidR="00F262D6" w:rsidRPr="00271C4E" w14:paraId="77B7F077" w14:textId="77777777" w:rsidTr="00BA0E8C">
        <w:tc>
          <w:tcPr>
            <w:tcW w:w="1271" w:type="dxa"/>
            <w:vMerge/>
          </w:tcPr>
          <w:p w14:paraId="4A937009" w14:textId="77777777" w:rsidR="00F262D6" w:rsidRPr="00271C4E" w:rsidRDefault="00F262D6" w:rsidP="00BA0E8C">
            <w:pPr>
              <w:pStyle w:val="ab"/>
              <w:ind w:left="0"/>
            </w:pPr>
          </w:p>
        </w:tc>
        <w:tc>
          <w:tcPr>
            <w:tcW w:w="2410" w:type="dxa"/>
          </w:tcPr>
          <w:p w14:paraId="153DD600" w14:textId="5D0AAEFD" w:rsidR="00F262D6" w:rsidRPr="00271C4E" w:rsidRDefault="00F40B6B" w:rsidP="00BA0E8C">
            <w:pPr>
              <w:pStyle w:val="ab"/>
              <w:ind w:left="0"/>
            </w:pPr>
            <w:r>
              <w:rPr>
                <w:rFonts w:hint="eastAsia"/>
              </w:rPr>
              <w:t>びん</w:t>
            </w:r>
            <w:r w:rsidR="00F262D6" w:rsidRPr="00271C4E">
              <w:rPr>
                <w:rFonts w:hint="eastAsia"/>
              </w:rPr>
              <w:t>（他）</w:t>
            </w:r>
          </w:p>
        </w:tc>
        <w:tc>
          <w:tcPr>
            <w:tcW w:w="897" w:type="dxa"/>
          </w:tcPr>
          <w:p w14:paraId="0047717B" w14:textId="77777777" w:rsidR="00F262D6" w:rsidRPr="00271C4E" w:rsidRDefault="00F262D6" w:rsidP="00BA0E8C">
            <w:pPr>
              <w:pStyle w:val="ab"/>
              <w:ind w:left="0"/>
            </w:pPr>
          </w:p>
        </w:tc>
        <w:tc>
          <w:tcPr>
            <w:tcW w:w="898" w:type="dxa"/>
          </w:tcPr>
          <w:p w14:paraId="4FD926FE" w14:textId="77777777" w:rsidR="00F262D6" w:rsidRPr="00271C4E" w:rsidRDefault="00F262D6" w:rsidP="00BA0E8C">
            <w:pPr>
              <w:pStyle w:val="ab"/>
              <w:ind w:left="0"/>
            </w:pPr>
          </w:p>
        </w:tc>
        <w:tc>
          <w:tcPr>
            <w:tcW w:w="898" w:type="dxa"/>
          </w:tcPr>
          <w:p w14:paraId="58B9B7AA" w14:textId="77777777" w:rsidR="00F262D6" w:rsidRPr="00271C4E" w:rsidRDefault="00F262D6" w:rsidP="00BA0E8C">
            <w:pPr>
              <w:pStyle w:val="ab"/>
              <w:ind w:left="0"/>
            </w:pPr>
          </w:p>
        </w:tc>
        <w:tc>
          <w:tcPr>
            <w:tcW w:w="2268" w:type="dxa"/>
          </w:tcPr>
          <w:p w14:paraId="67C7D15E" w14:textId="77777777" w:rsidR="00F262D6" w:rsidRPr="00271C4E" w:rsidRDefault="00F262D6" w:rsidP="00BA0E8C">
            <w:pPr>
              <w:pStyle w:val="ab"/>
              <w:ind w:left="0"/>
            </w:pPr>
            <w:r w:rsidRPr="00271C4E">
              <w:rPr>
                <w:rFonts w:hint="eastAsia"/>
              </w:rPr>
              <w:t>屋根付き</w:t>
            </w:r>
          </w:p>
        </w:tc>
      </w:tr>
      <w:tr w:rsidR="00F262D6" w:rsidRPr="00271C4E" w14:paraId="396F86FB" w14:textId="77777777" w:rsidTr="00BA0E8C">
        <w:tc>
          <w:tcPr>
            <w:tcW w:w="1271" w:type="dxa"/>
            <w:vMerge w:val="restart"/>
          </w:tcPr>
          <w:p w14:paraId="669105F5" w14:textId="77777777" w:rsidR="00F262D6" w:rsidRPr="00271C4E" w:rsidRDefault="00F262D6" w:rsidP="00BA0E8C">
            <w:pPr>
              <w:pStyle w:val="ab"/>
              <w:ind w:left="0"/>
            </w:pPr>
            <w:r w:rsidRPr="00271C4E">
              <w:rPr>
                <w:rFonts w:hint="eastAsia"/>
              </w:rPr>
              <w:t>紙・布類</w:t>
            </w:r>
          </w:p>
        </w:tc>
        <w:tc>
          <w:tcPr>
            <w:tcW w:w="2410" w:type="dxa"/>
          </w:tcPr>
          <w:p w14:paraId="649E643D" w14:textId="77777777" w:rsidR="00F262D6" w:rsidRPr="00271C4E" w:rsidRDefault="00F262D6" w:rsidP="00BA0E8C">
            <w:pPr>
              <w:pStyle w:val="ab"/>
              <w:ind w:left="0"/>
            </w:pPr>
            <w:r w:rsidRPr="00271C4E">
              <w:rPr>
                <w:rFonts w:hint="eastAsia"/>
              </w:rPr>
              <w:t>新聞</w:t>
            </w:r>
          </w:p>
        </w:tc>
        <w:tc>
          <w:tcPr>
            <w:tcW w:w="897" w:type="dxa"/>
          </w:tcPr>
          <w:p w14:paraId="2B786901" w14:textId="77777777" w:rsidR="00F262D6" w:rsidRPr="00271C4E" w:rsidRDefault="00F262D6" w:rsidP="00BA0E8C">
            <w:pPr>
              <w:pStyle w:val="ab"/>
              <w:ind w:left="0"/>
            </w:pPr>
          </w:p>
        </w:tc>
        <w:tc>
          <w:tcPr>
            <w:tcW w:w="898" w:type="dxa"/>
          </w:tcPr>
          <w:p w14:paraId="456113F8" w14:textId="77777777" w:rsidR="00F262D6" w:rsidRPr="00271C4E" w:rsidRDefault="00F262D6" w:rsidP="00BA0E8C">
            <w:pPr>
              <w:pStyle w:val="ab"/>
              <w:ind w:left="0"/>
            </w:pPr>
          </w:p>
        </w:tc>
        <w:tc>
          <w:tcPr>
            <w:tcW w:w="898" w:type="dxa"/>
          </w:tcPr>
          <w:p w14:paraId="3847EB4F" w14:textId="77777777" w:rsidR="00F262D6" w:rsidRPr="00271C4E" w:rsidRDefault="00F262D6" w:rsidP="00BA0E8C">
            <w:pPr>
              <w:pStyle w:val="ab"/>
              <w:ind w:left="0"/>
            </w:pPr>
          </w:p>
        </w:tc>
        <w:tc>
          <w:tcPr>
            <w:tcW w:w="2268" w:type="dxa"/>
          </w:tcPr>
          <w:p w14:paraId="3A1B03DA" w14:textId="77777777" w:rsidR="00F262D6" w:rsidRPr="00271C4E" w:rsidRDefault="00F262D6" w:rsidP="00BA0E8C">
            <w:pPr>
              <w:pStyle w:val="ab"/>
              <w:ind w:left="0"/>
            </w:pPr>
            <w:r w:rsidRPr="00271C4E">
              <w:rPr>
                <w:rFonts w:hint="eastAsia"/>
              </w:rPr>
              <w:t>屋根･シャッター付き</w:t>
            </w:r>
          </w:p>
        </w:tc>
      </w:tr>
      <w:tr w:rsidR="00F262D6" w:rsidRPr="00271C4E" w14:paraId="128A08C2" w14:textId="77777777" w:rsidTr="00BA0E8C">
        <w:tc>
          <w:tcPr>
            <w:tcW w:w="1271" w:type="dxa"/>
            <w:vMerge/>
          </w:tcPr>
          <w:p w14:paraId="069A1B49" w14:textId="77777777" w:rsidR="00F262D6" w:rsidRPr="00271C4E" w:rsidRDefault="00F262D6" w:rsidP="00BA0E8C">
            <w:pPr>
              <w:pStyle w:val="ab"/>
              <w:ind w:left="0"/>
            </w:pPr>
          </w:p>
        </w:tc>
        <w:tc>
          <w:tcPr>
            <w:tcW w:w="2410" w:type="dxa"/>
          </w:tcPr>
          <w:p w14:paraId="611579AA" w14:textId="77777777" w:rsidR="00F262D6" w:rsidRPr="00271C4E" w:rsidRDefault="00F262D6" w:rsidP="00BA0E8C">
            <w:pPr>
              <w:pStyle w:val="ab"/>
              <w:ind w:left="0"/>
            </w:pPr>
            <w:r w:rsidRPr="00271C4E">
              <w:rPr>
                <w:rFonts w:hint="eastAsia"/>
              </w:rPr>
              <w:t>雑誌</w:t>
            </w:r>
          </w:p>
        </w:tc>
        <w:tc>
          <w:tcPr>
            <w:tcW w:w="897" w:type="dxa"/>
          </w:tcPr>
          <w:p w14:paraId="0FE946CD" w14:textId="77777777" w:rsidR="00F262D6" w:rsidRPr="00271C4E" w:rsidRDefault="00F262D6" w:rsidP="00BA0E8C">
            <w:pPr>
              <w:pStyle w:val="ab"/>
              <w:ind w:left="0"/>
            </w:pPr>
          </w:p>
        </w:tc>
        <w:tc>
          <w:tcPr>
            <w:tcW w:w="898" w:type="dxa"/>
          </w:tcPr>
          <w:p w14:paraId="034DEA5D" w14:textId="77777777" w:rsidR="00F262D6" w:rsidRPr="00271C4E" w:rsidRDefault="00F262D6" w:rsidP="00BA0E8C">
            <w:pPr>
              <w:pStyle w:val="ab"/>
              <w:ind w:left="0"/>
            </w:pPr>
          </w:p>
        </w:tc>
        <w:tc>
          <w:tcPr>
            <w:tcW w:w="898" w:type="dxa"/>
          </w:tcPr>
          <w:p w14:paraId="5F2494A0" w14:textId="77777777" w:rsidR="00F262D6" w:rsidRPr="00271C4E" w:rsidRDefault="00F262D6" w:rsidP="00BA0E8C">
            <w:pPr>
              <w:pStyle w:val="ab"/>
              <w:ind w:left="0"/>
            </w:pPr>
          </w:p>
        </w:tc>
        <w:tc>
          <w:tcPr>
            <w:tcW w:w="2268" w:type="dxa"/>
          </w:tcPr>
          <w:p w14:paraId="1966A9BA" w14:textId="77777777" w:rsidR="00F262D6" w:rsidRPr="00271C4E" w:rsidRDefault="00F262D6" w:rsidP="00BA0E8C">
            <w:pPr>
              <w:pStyle w:val="ab"/>
              <w:ind w:left="0"/>
            </w:pPr>
            <w:r w:rsidRPr="00271C4E">
              <w:rPr>
                <w:rFonts w:hint="eastAsia"/>
              </w:rPr>
              <w:t>屋根･シャッター付き</w:t>
            </w:r>
          </w:p>
        </w:tc>
      </w:tr>
      <w:tr w:rsidR="00F262D6" w:rsidRPr="00271C4E" w14:paraId="4774DC3E" w14:textId="77777777" w:rsidTr="00BA0E8C">
        <w:tc>
          <w:tcPr>
            <w:tcW w:w="1271" w:type="dxa"/>
            <w:vMerge/>
          </w:tcPr>
          <w:p w14:paraId="547EB931" w14:textId="77777777" w:rsidR="00F262D6" w:rsidRPr="00271C4E" w:rsidRDefault="00F262D6" w:rsidP="00BA0E8C">
            <w:pPr>
              <w:pStyle w:val="ab"/>
              <w:ind w:left="0"/>
            </w:pPr>
          </w:p>
        </w:tc>
        <w:tc>
          <w:tcPr>
            <w:tcW w:w="2410" w:type="dxa"/>
          </w:tcPr>
          <w:p w14:paraId="1C9367EB" w14:textId="77777777" w:rsidR="00F262D6" w:rsidRPr="00271C4E" w:rsidRDefault="00F262D6" w:rsidP="00BA0E8C">
            <w:pPr>
              <w:pStyle w:val="ab"/>
              <w:ind w:left="0"/>
            </w:pPr>
            <w:r w:rsidRPr="00271C4E">
              <w:rPr>
                <w:rFonts w:hint="eastAsia"/>
              </w:rPr>
              <w:t>段ボール</w:t>
            </w:r>
          </w:p>
        </w:tc>
        <w:tc>
          <w:tcPr>
            <w:tcW w:w="897" w:type="dxa"/>
          </w:tcPr>
          <w:p w14:paraId="5E06510D" w14:textId="77777777" w:rsidR="00F262D6" w:rsidRPr="00271C4E" w:rsidRDefault="00F262D6" w:rsidP="00BA0E8C">
            <w:pPr>
              <w:pStyle w:val="ab"/>
              <w:ind w:left="0"/>
            </w:pPr>
          </w:p>
        </w:tc>
        <w:tc>
          <w:tcPr>
            <w:tcW w:w="898" w:type="dxa"/>
          </w:tcPr>
          <w:p w14:paraId="33603FC8" w14:textId="77777777" w:rsidR="00F262D6" w:rsidRPr="00271C4E" w:rsidRDefault="00F262D6" w:rsidP="00BA0E8C">
            <w:pPr>
              <w:pStyle w:val="ab"/>
              <w:ind w:left="0"/>
            </w:pPr>
          </w:p>
        </w:tc>
        <w:tc>
          <w:tcPr>
            <w:tcW w:w="898" w:type="dxa"/>
          </w:tcPr>
          <w:p w14:paraId="0E7BB041" w14:textId="77777777" w:rsidR="00F262D6" w:rsidRPr="00271C4E" w:rsidRDefault="00F262D6" w:rsidP="00BA0E8C">
            <w:pPr>
              <w:pStyle w:val="ab"/>
              <w:ind w:left="0"/>
            </w:pPr>
          </w:p>
        </w:tc>
        <w:tc>
          <w:tcPr>
            <w:tcW w:w="2268" w:type="dxa"/>
          </w:tcPr>
          <w:p w14:paraId="3A2563DD" w14:textId="77777777" w:rsidR="00F262D6" w:rsidRPr="00271C4E" w:rsidRDefault="00F262D6" w:rsidP="00BA0E8C">
            <w:pPr>
              <w:pStyle w:val="ab"/>
              <w:ind w:left="0"/>
            </w:pPr>
            <w:r w:rsidRPr="00271C4E">
              <w:rPr>
                <w:rFonts w:hint="eastAsia"/>
              </w:rPr>
              <w:t>屋根･シャッター付き</w:t>
            </w:r>
          </w:p>
        </w:tc>
      </w:tr>
      <w:tr w:rsidR="00F262D6" w:rsidRPr="00271C4E" w14:paraId="072DBC2D" w14:textId="77777777" w:rsidTr="00BA0E8C">
        <w:tc>
          <w:tcPr>
            <w:tcW w:w="1271" w:type="dxa"/>
            <w:vMerge/>
          </w:tcPr>
          <w:p w14:paraId="693210E3" w14:textId="77777777" w:rsidR="00F262D6" w:rsidRPr="00271C4E" w:rsidRDefault="00F262D6" w:rsidP="00BA0E8C">
            <w:pPr>
              <w:pStyle w:val="ab"/>
              <w:ind w:left="0"/>
            </w:pPr>
          </w:p>
        </w:tc>
        <w:tc>
          <w:tcPr>
            <w:tcW w:w="2410" w:type="dxa"/>
          </w:tcPr>
          <w:p w14:paraId="40BEB08D" w14:textId="77777777" w:rsidR="00F262D6" w:rsidRPr="00271C4E" w:rsidRDefault="00F262D6" w:rsidP="00BA0E8C">
            <w:pPr>
              <w:pStyle w:val="ab"/>
              <w:ind w:left="0"/>
            </w:pPr>
            <w:r w:rsidRPr="00271C4E">
              <w:rPr>
                <w:rFonts w:hint="eastAsia"/>
              </w:rPr>
              <w:t>紙パック</w:t>
            </w:r>
          </w:p>
        </w:tc>
        <w:tc>
          <w:tcPr>
            <w:tcW w:w="897" w:type="dxa"/>
          </w:tcPr>
          <w:p w14:paraId="6E87F420" w14:textId="77777777" w:rsidR="00F262D6" w:rsidRPr="00271C4E" w:rsidRDefault="00F262D6" w:rsidP="00BA0E8C">
            <w:pPr>
              <w:pStyle w:val="ab"/>
              <w:ind w:left="0"/>
            </w:pPr>
          </w:p>
        </w:tc>
        <w:tc>
          <w:tcPr>
            <w:tcW w:w="898" w:type="dxa"/>
          </w:tcPr>
          <w:p w14:paraId="70AD66D5" w14:textId="77777777" w:rsidR="00F262D6" w:rsidRPr="00271C4E" w:rsidRDefault="00F262D6" w:rsidP="00BA0E8C">
            <w:pPr>
              <w:pStyle w:val="ab"/>
              <w:ind w:left="0"/>
            </w:pPr>
          </w:p>
        </w:tc>
        <w:tc>
          <w:tcPr>
            <w:tcW w:w="898" w:type="dxa"/>
          </w:tcPr>
          <w:p w14:paraId="474EF948" w14:textId="77777777" w:rsidR="00F262D6" w:rsidRPr="00271C4E" w:rsidRDefault="00F262D6" w:rsidP="00BA0E8C">
            <w:pPr>
              <w:pStyle w:val="ab"/>
              <w:ind w:left="0"/>
            </w:pPr>
          </w:p>
        </w:tc>
        <w:tc>
          <w:tcPr>
            <w:tcW w:w="2268" w:type="dxa"/>
          </w:tcPr>
          <w:p w14:paraId="3BBE1B65" w14:textId="77777777" w:rsidR="00F262D6" w:rsidRPr="00271C4E" w:rsidRDefault="00F262D6" w:rsidP="00BA0E8C">
            <w:pPr>
              <w:pStyle w:val="ab"/>
              <w:ind w:left="0"/>
            </w:pPr>
            <w:r w:rsidRPr="00271C4E">
              <w:rPr>
                <w:rFonts w:hint="eastAsia"/>
              </w:rPr>
              <w:t>屋根･シャッター付き</w:t>
            </w:r>
          </w:p>
        </w:tc>
      </w:tr>
      <w:tr w:rsidR="00F262D6" w:rsidRPr="00271C4E" w14:paraId="0227EDC2" w14:textId="77777777" w:rsidTr="00BA0E8C">
        <w:tc>
          <w:tcPr>
            <w:tcW w:w="1271" w:type="dxa"/>
            <w:vMerge/>
          </w:tcPr>
          <w:p w14:paraId="0098AC98" w14:textId="77777777" w:rsidR="00F262D6" w:rsidRPr="00271C4E" w:rsidRDefault="00F262D6" w:rsidP="00BA0E8C">
            <w:pPr>
              <w:pStyle w:val="ab"/>
              <w:ind w:left="0"/>
            </w:pPr>
          </w:p>
        </w:tc>
        <w:tc>
          <w:tcPr>
            <w:tcW w:w="2410" w:type="dxa"/>
          </w:tcPr>
          <w:p w14:paraId="7C21F711" w14:textId="77777777" w:rsidR="00F262D6" w:rsidRPr="00271C4E" w:rsidRDefault="00F262D6" w:rsidP="00BA0E8C">
            <w:pPr>
              <w:pStyle w:val="ab"/>
              <w:ind w:left="0"/>
            </w:pPr>
            <w:r w:rsidRPr="00271C4E">
              <w:rPr>
                <w:rFonts w:hint="eastAsia"/>
              </w:rPr>
              <w:t>その他紙</w:t>
            </w:r>
          </w:p>
        </w:tc>
        <w:tc>
          <w:tcPr>
            <w:tcW w:w="897" w:type="dxa"/>
          </w:tcPr>
          <w:p w14:paraId="3E103BB1" w14:textId="77777777" w:rsidR="00F262D6" w:rsidRPr="00271C4E" w:rsidRDefault="00F262D6" w:rsidP="00BA0E8C">
            <w:pPr>
              <w:pStyle w:val="ab"/>
              <w:ind w:left="0"/>
            </w:pPr>
          </w:p>
        </w:tc>
        <w:tc>
          <w:tcPr>
            <w:tcW w:w="898" w:type="dxa"/>
          </w:tcPr>
          <w:p w14:paraId="0FCEC5B4" w14:textId="77777777" w:rsidR="00F262D6" w:rsidRPr="00271C4E" w:rsidRDefault="00F262D6" w:rsidP="00BA0E8C">
            <w:pPr>
              <w:pStyle w:val="ab"/>
              <w:ind w:left="0"/>
            </w:pPr>
          </w:p>
        </w:tc>
        <w:tc>
          <w:tcPr>
            <w:tcW w:w="898" w:type="dxa"/>
          </w:tcPr>
          <w:p w14:paraId="0A833A0C" w14:textId="77777777" w:rsidR="00F262D6" w:rsidRPr="00271C4E" w:rsidRDefault="00F262D6" w:rsidP="00BA0E8C">
            <w:pPr>
              <w:pStyle w:val="ab"/>
              <w:ind w:left="0"/>
            </w:pPr>
          </w:p>
        </w:tc>
        <w:tc>
          <w:tcPr>
            <w:tcW w:w="2268" w:type="dxa"/>
          </w:tcPr>
          <w:p w14:paraId="6756A5EA" w14:textId="77777777" w:rsidR="00F262D6" w:rsidRPr="00271C4E" w:rsidRDefault="00F262D6" w:rsidP="00BA0E8C">
            <w:pPr>
              <w:pStyle w:val="ab"/>
              <w:ind w:left="0"/>
            </w:pPr>
            <w:r w:rsidRPr="00271C4E">
              <w:rPr>
                <w:rFonts w:hint="eastAsia"/>
              </w:rPr>
              <w:t>屋根･シャッター付き</w:t>
            </w:r>
          </w:p>
        </w:tc>
      </w:tr>
      <w:tr w:rsidR="00F262D6" w:rsidRPr="00271C4E" w14:paraId="76584DFF" w14:textId="77777777" w:rsidTr="00BA0E8C">
        <w:tc>
          <w:tcPr>
            <w:tcW w:w="1271" w:type="dxa"/>
            <w:vMerge/>
          </w:tcPr>
          <w:p w14:paraId="50D8E698" w14:textId="77777777" w:rsidR="00F262D6" w:rsidRPr="00271C4E" w:rsidRDefault="00F262D6" w:rsidP="00BA0E8C">
            <w:pPr>
              <w:pStyle w:val="ab"/>
              <w:ind w:left="0"/>
            </w:pPr>
          </w:p>
        </w:tc>
        <w:tc>
          <w:tcPr>
            <w:tcW w:w="2410" w:type="dxa"/>
          </w:tcPr>
          <w:p w14:paraId="2C133B20" w14:textId="77777777" w:rsidR="00F262D6" w:rsidRPr="00271C4E" w:rsidRDefault="00F262D6" w:rsidP="00BA0E8C">
            <w:pPr>
              <w:pStyle w:val="ab"/>
              <w:ind w:left="0"/>
            </w:pPr>
            <w:r w:rsidRPr="00271C4E">
              <w:rPr>
                <w:rFonts w:hint="eastAsia"/>
              </w:rPr>
              <w:t>布類</w:t>
            </w:r>
          </w:p>
        </w:tc>
        <w:tc>
          <w:tcPr>
            <w:tcW w:w="897" w:type="dxa"/>
          </w:tcPr>
          <w:p w14:paraId="78D0064D" w14:textId="77777777" w:rsidR="00F262D6" w:rsidRPr="00271C4E" w:rsidRDefault="00F262D6" w:rsidP="00BA0E8C">
            <w:pPr>
              <w:pStyle w:val="ab"/>
              <w:ind w:left="0"/>
            </w:pPr>
          </w:p>
        </w:tc>
        <w:tc>
          <w:tcPr>
            <w:tcW w:w="898" w:type="dxa"/>
          </w:tcPr>
          <w:p w14:paraId="5F8EA358" w14:textId="77777777" w:rsidR="00F262D6" w:rsidRPr="00271C4E" w:rsidRDefault="00F262D6" w:rsidP="00BA0E8C">
            <w:pPr>
              <w:pStyle w:val="ab"/>
              <w:ind w:left="0"/>
            </w:pPr>
          </w:p>
        </w:tc>
        <w:tc>
          <w:tcPr>
            <w:tcW w:w="898" w:type="dxa"/>
          </w:tcPr>
          <w:p w14:paraId="7E1D4C0B" w14:textId="77777777" w:rsidR="00F262D6" w:rsidRPr="00271C4E" w:rsidRDefault="00F262D6" w:rsidP="00BA0E8C">
            <w:pPr>
              <w:pStyle w:val="ab"/>
              <w:ind w:left="0"/>
            </w:pPr>
          </w:p>
        </w:tc>
        <w:tc>
          <w:tcPr>
            <w:tcW w:w="2268" w:type="dxa"/>
          </w:tcPr>
          <w:p w14:paraId="44FB4379" w14:textId="77777777" w:rsidR="00F262D6" w:rsidRPr="00271C4E" w:rsidRDefault="00F262D6" w:rsidP="00BA0E8C">
            <w:pPr>
              <w:pStyle w:val="ab"/>
              <w:ind w:left="0"/>
            </w:pPr>
            <w:r w:rsidRPr="00271C4E">
              <w:rPr>
                <w:rFonts w:hint="eastAsia"/>
              </w:rPr>
              <w:t>屋根･シャッター付き</w:t>
            </w:r>
          </w:p>
        </w:tc>
      </w:tr>
      <w:tr w:rsidR="00F262D6" w:rsidRPr="00271C4E" w14:paraId="2F9D36E0" w14:textId="77777777" w:rsidTr="00BA0E8C">
        <w:tc>
          <w:tcPr>
            <w:tcW w:w="1271" w:type="dxa"/>
          </w:tcPr>
          <w:p w14:paraId="34B5360F" w14:textId="134ED7AA" w:rsidR="00F262D6" w:rsidRPr="00271C4E" w:rsidRDefault="004E76C8" w:rsidP="00BA0E8C">
            <w:pPr>
              <w:pStyle w:val="ab"/>
              <w:ind w:left="0"/>
            </w:pPr>
            <w:r>
              <w:rPr>
                <w:rFonts w:hint="eastAsia"/>
              </w:rPr>
              <w:t>有害物等</w:t>
            </w:r>
          </w:p>
        </w:tc>
        <w:tc>
          <w:tcPr>
            <w:tcW w:w="2410" w:type="dxa"/>
          </w:tcPr>
          <w:p w14:paraId="26E7B232" w14:textId="23930ED0" w:rsidR="00F262D6" w:rsidRPr="00271C4E" w:rsidRDefault="004E76C8" w:rsidP="00BA0E8C">
            <w:pPr>
              <w:pStyle w:val="ab"/>
              <w:ind w:left="0"/>
            </w:pPr>
            <w:r w:rsidRPr="004E76C8">
              <w:rPr>
                <w:rFonts w:hint="eastAsia"/>
              </w:rPr>
              <w:t>電池、蛍光灯、廃食用油、ペットボトル（予備）</w:t>
            </w:r>
          </w:p>
        </w:tc>
        <w:tc>
          <w:tcPr>
            <w:tcW w:w="897" w:type="dxa"/>
          </w:tcPr>
          <w:p w14:paraId="21ABEC5A" w14:textId="77777777" w:rsidR="00F262D6" w:rsidRPr="00271C4E" w:rsidRDefault="00F262D6" w:rsidP="00BA0E8C">
            <w:pPr>
              <w:pStyle w:val="ab"/>
              <w:ind w:left="0"/>
            </w:pPr>
          </w:p>
        </w:tc>
        <w:tc>
          <w:tcPr>
            <w:tcW w:w="898" w:type="dxa"/>
          </w:tcPr>
          <w:p w14:paraId="5B96F769" w14:textId="77777777" w:rsidR="00F262D6" w:rsidRPr="00271C4E" w:rsidRDefault="00F262D6" w:rsidP="00BA0E8C">
            <w:pPr>
              <w:pStyle w:val="ab"/>
              <w:ind w:left="0"/>
            </w:pPr>
          </w:p>
        </w:tc>
        <w:tc>
          <w:tcPr>
            <w:tcW w:w="898" w:type="dxa"/>
          </w:tcPr>
          <w:p w14:paraId="499E5242" w14:textId="77777777" w:rsidR="00F262D6" w:rsidRPr="00271C4E" w:rsidRDefault="00F262D6" w:rsidP="00BA0E8C">
            <w:pPr>
              <w:pStyle w:val="ab"/>
              <w:ind w:left="0"/>
            </w:pPr>
          </w:p>
        </w:tc>
        <w:tc>
          <w:tcPr>
            <w:tcW w:w="2268" w:type="dxa"/>
          </w:tcPr>
          <w:p w14:paraId="59C68305" w14:textId="77777777" w:rsidR="00F262D6" w:rsidRPr="00271C4E" w:rsidRDefault="00F262D6" w:rsidP="00BA0E8C">
            <w:pPr>
              <w:pStyle w:val="ab"/>
              <w:ind w:left="0"/>
            </w:pPr>
            <w:r w:rsidRPr="00271C4E">
              <w:rPr>
                <w:rFonts w:hint="eastAsia"/>
              </w:rPr>
              <w:t>屋根･シャッター付き</w:t>
            </w:r>
          </w:p>
        </w:tc>
      </w:tr>
      <w:tr w:rsidR="00F262D6" w:rsidRPr="00271C4E" w14:paraId="55EE13CE" w14:textId="77777777" w:rsidTr="00BA0E8C">
        <w:tc>
          <w:tcPr>
            <w:tcW w:w="1271" w:type="dxa"/>
          </w:tcPr>
          <w:p w14:paraId="3D4F03F8" w14:textId="77777777" w:rsidR="00F262D6" w:rsidRPr="00271C4E" w:rsidRDefault="00F262D6" w:rsidP="00BA0E8C">
            <w:pPr>
              <w:pStyle w:val="ab"/>
              <w:ind w:left="0"/>
            </w:pPr>
            <w:r w:rsidRPr="00271C4E">
              <w:rPr>
                <w:rFonts w:hint="eastAsia"/>
              </w:rPr>
              <w:t>抜出物</w:t>
            </w:r>
          </w:p>
        </w:tc>
        <w:tc>
          <w:tcPr>
            <w:tcW w:w="2410" w:type="dxa"/>
          </w:tcPr>
          <w:p w14:paraId="1B581DB5" w14:textId="77777777" w:rsidR="00F262D6" w:rsidRPr="00271C4E" w:rsidRDefault="00F262D6" w:rsidP="00BA0E8C">
            <w:pPr>
              <w:pStyle w:val="ab"/>
              <w:ind w:left="0"/>
            </w:pPr>
            <w:r w:rsidRPr="00271C4E">
              <w:rPr>
                <w:rFonts w:hint="eastAsia"/>
              </w:rPr>
              <w:t>小型家電</w:t>
            </w:r>
          </w:p>
        </w:tc>
        <w:tc>
          <w:tcPr>
            <w:tcW w:w="897" w:type="dxa"/>
          </w:tcPr>
          <w:p w14:paraId="1E786FB7" w14:textId="77777777" w:rsidR="00F262D6" w:rsidRPr="00271C4E" w:rsidRDefault="00F262D6" w:rsidP="00BA0E8C">
            <w:pPr>
              <w:pStyle w:val="ab"/>
              <w:ind w:left="0"/>
            </w:pPr>
          </w:p>
        </w:tc>
        <w:tc>
          <w:tcPr>
            <w:tcW w:w="898" w:type="dxa"/>
          </w:tcPr>
          <w:p w14:paraId="0D62737C" w14:textId="77777777" w:rsidR="00F262D6" w:rsidRPr="00271C4E" w:rsidRDefault="00F262D6" w:rsidP="00BA0E8C">
            <w:pPr>
              <w:pStyle w:val="ab"/>
              <w:ind w:left="0"/>
            </w:pPr>
          </w:p>
        </w:tc>
        <w:tc>
          <w:tcPr>
            <w:tcW w:w="898" w:type="dxa"/>
          </w:tcPr>
          <w:p w14:paraId="14F511C6" w14:textId="77777777" w:rsidR="00F262D6" w:rsidRPr="00271C4E" w:rsidRDefault="00F262D6" w:rsidP="00BA0E8C">
            <w:pPr>
              <w:pStyle w:val="ab"/>
              <w:ind w:left="0"/>
            </w:pPr>
          </w:p>
        </w:tc>
        <w:tc>
          <w:tcPr>
            <w:tcW w:w="2268" w:type="dxa"/>
          </w:tcPr>
          <w:p w14:paraId="18B79579" w14:textId="77777777" w:rsidR="00F262D6" w:rsidRPr="00271C4E" w:rsidRDefault="00F262D6" w:rsidP="00BA0E8C">
            <w:pPr>
              <w:pStyle w:val="ab"/>
              <w:ind w:left="0"/>
            </w:pPr>
            <w:r w:rsidRPr="00271C4E">
              <w:rPr>
                <w:rFonts w:hint="eastAsia"/>
              </w:rPr>
              <w:t>屋根付き</w:t>
            </w:r>
          </w:p>
        </w:tc>
      </w:tr>
      <w:tr w:rsidR="00F262D6" w:rsidRPr="00271C4E" w14:paraId="2C7748FC" w14:textId="77777777" w:rsidTr="00BA0E8C">
        <w:tc>
          <w:tcPr>
            <w:tcW w:w="1271" w:type="dxa"/>
            <w:vMerge w:val="restart"/>
          </w:tcPr>
          <w:p w14:paraId="297A9F4D" w14:textId="2594BCA3" w:rsidR="00F262D6" w:rsidRPr="00271C4E" w:rsidRDefault="00F262D6" w:rsidP="00BA0E8C">
            <w:pPr>
              <w:pStyle w:val="ab"/>
              <w:ind w:left="0"/>
            </w:pPr>
            <w:r w:rsidRPr="00271C4E">
              <w:rPr>
                <w:rFonts w:hint="eastAsia"/>
              </w:rPr>
              <w:t>製品</w:t>
            </w:r>
          </w:p>
          <w:p w14:paraId="603E222A" w14:textId="77777777" w:rsidR="00F262D6" w:rsidRPr="00271C4E" w:rsidRDefault="00F262D6" w:rsidP="00BA0E8C">
            <w:pPr>
              <w:pStyle w:val="ab"/>
              <w:ind w:left="0"/>
            </w:pPr>
            <w:r w:rsidRPr="00271C4E">
              <w:rPr>
                <w:rFonts w:hint="eastAsia"/>
              </w:rPr>
              <w:t>ヤード</w:t>
            </w:r>
          </w:p>
        </w:tc>
        <w:tc>
          <w:tcPr>
            <w:tcW w:w="2410" w:type="dxa"/>
          </w:tcPr>
          <w:p w14:paraId="4AB19341" w14:textId="77777777" w:rsidR="00F262D6" w:rsidRPr="00271C4E" w:rsidRDefault="00F262D6" w:rsidP="00BA0E8C">
            <w:pPr>
              <w:pStyle w:val="ab"/>
              <w:ind w:left="0"/>
            </w:pPr>
            <w:r w:rsidRPr="00271C4E">
              <w:rPr>
                <w:rFonts w:hint="eastAsia"/>
              </w:rPr>
              <w:t>ペットボトル(梱包品)</w:t>
            </w:r>
          </w:p>
        </w:tc>
        <w:tc>
          <w:tcPr>
            <w:tcW w:w="897" w:type="dxa"/>
          </w:tcPr>
          <w:p w14:paraId="196AF0F8" w14:textId="77777777" w:rsidR="00F262D6" w:rsidRPr="00271C4E" w:rsidRDefault="00F262D6" w:rsidP="00BA0E8C">
            <w:pPr>
              <w:pStyle w:val="ab"/>
              <w:ind w:left="0"/>
            </w:pPr>
          </w:p>
        </w:tc>
        <w:tc>
          <w:tcPr>
            <w:tcW w:w="898" w:type="dxa"/>
          </w:tcPr>
          <w:p w14:paraId="36AB1118" w14:textId="77777777" w:rsidR="00F262D6" w:rsidRPr="00271C4E" w:rsidRDefault="00F262D6" w:rsidP="00BA0E8C">
            <w:pPr>
              <w:pStyle w:val="ab"/>
              <w:ind w:left="0"/>
            </w:pPr>
          </w:p>
        </w:tc>
        <w:tc>
          <w:tcPr>
            <w:tcW w:w="898" w:type="dxa"/>
          </w:tcPr>
          <w:p w14:paraId="5BBB85A2" w14:textId="77777777" w:rsidR="00F262D6" w:rsidRPr="00271C4E" w:rsidRDefault="00F262D6" w:rsidP="00BA0E8C">
            <w:pPr>
              <w:pStyle w:val="ab"/>
              <w:ind w:left="0"/>
            </w:pPr>
          </w:p>
        </w:tc>
        <w:tc>
          <w:tcPr>
            <w:tcW w:w="2268" w:type="dxa"/>
          </w:tcPr>
          <w:p w14:paraId="44026F5E" w14:textId="77777777" w:rsidR="00F262D6" w:rsidRPr="00271C4E" w:rsidRDefault="00F262D6" w:rsidP="00BA0E8C">
            <w:pPr>
              <w:pStyle w:val="ab"/>
              <w:ind w:left="0"/>
            </w:pPr>
            <w:r w:rsidRPr="00271C4E">
              <w:rPr>
                <w:rFonts w:hint="eastAsia"/>
              </w:rPr>
              <w:t>屋根･シャッター付き</w:t>
            </w:r>
          </w:p>
        </w:tc>
      </w:tr>
      <w:tr w:rsidR="00F262D6" w:rsidRPr="00271C4E" w14:paraId="4C6BA087" w14:textId="77777777" w:rsidTr="00BA0E8C">
        <w:tc>
          <w:tcPr>
            <w:tcW w:w="1271" w:type="dxa"/>
            <w:vMerge/>
          </w:tcPr>
          <w:p w14:paraId="7737AB3C" w14:textId="77777777" w:rsidR="00F262D6" w:rsidRPr="00271C4E" w:rsidRDefault="00F262D6" w:rsidP="00BA0E8C">
            <w:pPr>
              <w:pStyle w:val="ab"/>
              <w:ind w:left="0"/>
            </w:pPr>
          </w:p>
        </w:tc>
        <w:tc>
          <w:tcPr>
            <w:tcW w:w="2410" w:type="dxa"/>
          </w:tcPr>
          <w:p w14:paraId="2DB105C6" w14:textId="77777777" w:rsidR="00F262D6" w:rsidRPr="00271C4E" w:rsidRDefault="00F262D6" w:rsidP="00BA0E8C">
            <w:pPr>
              <w:pStyle w:val="ab"/>
              <w:ind w:left="0"/>
            </w:pPr>
            <w:r w:rsidRPr="00271C4E">
              <w:rPr>
                <w:rFonts w:hint="eastAsia"/>
              </w:rPr>
              <w:t>剪定枝(チップ)</w:t>
            </w:r>
          </w:p>
        </w:tc>
        <w:tc>
          <w:tcPr>
            <w:tcW w:w="897" w:type="dxa"/>
          </w:tcPr>
          <w:p w14:paraId="7B3742D6" w14:textId="77777777" w:rsidR="00F262D6" w:rsidRPr="00271C4E" w:rsidRDefault="00F262D6" w:rsidP="00BA0E8C">
            <w:pPr>
              <w:pStyle w:val="ab"/>
              <w:ind w:left="0"/>
            </w:pPr>
          </w:p>
        </w:tc>
        <w:tc>
          <w:tcPr>
            <w:tcW w:w="898" w:type="dxa"/>
          </w:tcPr>
          <w:p w14:paraId="120BF7A4" w14:textId="77777777" w:rsidR="00F262D6" w:rsidRPr="00271C4E" w:rsidRDefault="00F262D6" w:rsidP="00BA0E8C">
            <w:pPr>
              <w:pStyle w:val="ab"/>
              <w:ind w:left="0"/>
            </w:pPr>
          </w:p>
        </w:tc>
        <w:tc>
          <w:tcPr>
            <w:tcW w:w="898" w:type="dxa"/>
          </w:tcPr>
          <w:p w14:paraId="702817A1" w14:textId="77777777" w:rsidR="00F262D6" w:rsidRPr="00271C4E" w:rsidRDefault="00F262D6" w:rsidP="00BA0E8C">
            <w:pPr>
              <w:pStyle w:val="ab"/>
              <w:ind w:left="0"/>
            </w:pPr>
          </w:p>
        </w:tc>
        <w:tc>
          <w:tcPr>
            <w:tcW w:w="2268" w:type="dxa"/>
          </w:tcPr>
          <w:p w14:paraId="4D1F7F83" w14:textId="77777777" w:rsidR="00F262D6" w:rsidRPr="00271C4E" w:rsidRDefault="00F262D6" w:rsidP="00BA0E8C">
            <w:pPr>
              <w:pStyle w:val="ab"/>
              <w:ind w:left="0"/>
            </w:pPr>
            <w:r w:rsidRPr="00271C4E">
              <w:rPr>
                <w:rFonts w:hint="eastAsia"/>
              </w:rPr>
              <w:t>屋根･シャッター付き</w:t>
            </w:r>
          </w:p>
        </w:tc>
      </w:tr>
      <w:tr w:rsidR="00F262D6" w:rsidRPr="00271C4E" w14:paraId="6116D47D" w14:textId="77777777" w:rsidTr="00BA0E8C">
        <w:tc>
          <w:tcPr>
            <w:tcW w:w="1271" w:type="dxa"/>
            <w:vMerge/>
          </w:tcPr>
          <w:p w14:paraId="57FA3003" w14:textId="77777777" w:rsidR="00F262D6" w:rsidRPr="00271C4E" w:rsidRDefault="00F262D6" w:rsidP="00BA0E8C">
            <w:pPr>
              <w:pStyle w:val="ab"/>
              <w:ind w:left="0"/>
            </w:pPr>
          </w:p>
        </w:tc>
        <w:tc>
          <w:tcPr>
            <w:tcW w:w="2410" w:type="dxa"/>
          </w:tcPr>
          <w:p w14:paraId="3410BC2E" w14:textId="77777777" w:rsidR="00F262D6" w:rsidRPr="00271C4E" w:rsidRDefault="00F262D6" w:rsidP="00BA0E8C">
            <w:pPr>
              <w:pStyle w:val="ab"/>
              <w:ind w:left="0"/>
            </w:pPr>
            <w:r w:rsidRPr="00271C4E">
              <w:rPr>
                <w:rFonts w:hint="eastAsia"/>
              </w:rPr>
              <w:t>選定枝(たい肥)</w:t>
            </w:r>
          </w:p>
        </w:tc>
        <w:tc>
          <w:tcPr>
            <w:tcW w:w="897" w:type="dxa"/>
          </w:tcPr>
          <w:p w14:paraId="0110096E" w14:textId="77777777" w:rsidR="00F262D6" w:rsidRPr="00271C4E" w:rsidRDefault="00F262D6" w:rsidP="00BA0E8C">
            <w:pPr>
              <w:pStyle w:val="ab"/>
              <w:ind w:left="0"/>
            </w:pPr>
          </w:p>
        </w:tc>
        <w:tc>
          <w:tcPr>
            <w:tcW w:w="898" w:type="dxa"/>
          </w:tcPr>
          <w:p w14:paraId="5F4676D5" w14:textId="77777777" w:rsidR="00F262D6" w:rsidRPr="00271C4E" w:rsidRDefault="00F262D6" w:rsidP="00BA0E8C">
            <w:pPr>
              <w:pStyle w:val="ab"/>
              <w:ind w:left="0"/>
            </w:pPr>
          </w:p>
        </w:tc>
        <w:tc>
          <w:tcPr>
            <w:tcW w:w="898" w:type="dxa"/>
          </w:tcPr>
          <w:p w14:paraId="2D49BA39" w14:textId="77777777" w:rsidR="00F262D6" w:rsidRPr="00271C4E" w:rsidRDefault="00F262D6" w:rsidP="00BA0E8C">
            <w:pPr>
              <w:pStyle w:val="ab"/>
              <w:ind w:left="0"/>
            </w:pPr>
          </w:p>
        </w:tc>
        <w:tc>
          <w:tcPr>
            <w:tcW w:w="2268" w:type="dxa"/>
          </w:tcPr>
          <w:p w14:paraId="0079F0C8" w14:textId="77777777" w:rsidR="00F262D6" w:rsidRPr="00271C4E" w:rsidRDefault="00F262D6" w:rsidP="00BA0E8C">
            <w:pPr>
              <w:pStyle w:val="ab"/>
              <w:ind w:left="0"/>
            </w:pPr>
            <w:r w:rsidRPr="00271C4E">
              <w:rPr>
                <w:rFonts w:hint="eastAsia"/>
              </w:rPr>
              <w:t>屋根･シャッター付き</w:t>
            </w:r>
          </w:p>
        </w:tc>
      </w:tr>
    </w:tbl>
    <w:p w14:paraId="62F00989" w14:textId="09EE3C02" w:rsidR="00F262D6" w:rsidRDefault="00F262D6" w:rsidP="00F262D6">
      <w:pPr>
        <w:pStyle w:val="ab"/>
        <w:ind w:left="1280"/>
      </w:pPr>
    </w:p>
    <w:p w14:paraId="4BB35891" w14:textId="77777777" w:rsidR="009054DB" w:rsidRDefault="009054DB" w:rsidP="00F262D6">
      <w:pPr>
        <w:pStyle w:val="ab"/>
        <w:ind w:left="1280"/>
      </w:pPr>
    </w:p>
    <w:p w14:paraId="66BB43B1" w14:textId="77777777" w:rsidR="00CB3314" w:rsidRDefault="00CB3314" w:rsidP="00F262D6">
      <w:pPr>
        <w:pStyle w:val="ab"/>
        <w:ind w:left="1280"/>
      </w:pPr>
    </w:p>
    <w:p w14:paraId="26242CAF" w14:textId="77777777" w:rsidR="00CB3314" w:rsidRPr="00271C4E" w:rsidRDefault="00CB3314" w:rsidP="00F262D6">
      <w:pPr>
        <w:pStyle w:val="ab"/>
        <w:ind w:left="1280"/>
      </w:pPr>
    </w:p>
    <w:p w14:paraId="58154709" w14:textId="0D72B8CE" w:rsidR="004112AA" w:rsidRPr="00271C4E" w:rsidRDefault="004112AA" w:rsidP="00F55A95">
      <w:pPr>
        <w:pStyle w:val="ab"/>
        <w:numPr>
          <w:ilvl w:val="0"/>
          <w:numId w:val="297"/>
        </w:numPr>
        <w:ind w:leftChars="300" w:left="1072" w:hanging="442"/>
      </w:pPr>
      <w:r w:rsidRPr="00271C4E">
        <w:rPr>
          <w:rFonts w:hint="eastAsia"/>
        </w:rPr>
        <w:t>設計基準</w:t>
      </w:r>
    </w:p>
    <w:p w14:paraId="4352FCC3" w14:textId="0DC7DD92" w:rsidR="004112AA" w:rsidRPr="00271C4E" w:rsidRDefault="004112AA" w:rsidP="00565390">
      <w:pPr>
        <w:pStyle w:val="ab"/>
        <w:numPr>
          <w:ilvl w:val="0"/>
          <w:numId w:val="379"/>
        </w:numPr>
        <w:ind w:leftChars="400" w:left="1050" w:hanging="210"/>
      </w:pPr>
      <w:r w:rsidRPr="00271C4E">
        <w:rPr>
          <w:rFonts w:hint="eastAsia"/>
        </w:rPr>
        <w:t>作業車等に対する保護のため腰壁は</w:t>
      </w:r>
      <w:r w:rsidRPr="00271C4E">
        <w:t>R</w:t>
      </w:r>
      <w:r w:rsidR="00280773">
        <w:t>C</w:t>
      </w:r>
      <w:r w:rsidRPr="00271C4E">
        <w:t>構造とし、壁面は</w:t>
      </w:r>
      <w:r w:rsidR="0080434C" w:rsidRPr="00271C4E">
        <w:t>6</w:t>
      </w:r>
      <w:r w:rsidRPr="00271C4E">
        <w:t>㎜以上の鋼板で保護</w:t>
      </w:r>
      <w:r w:rsidR="00E16F53">
        <w:rPr>
          <w:rFonts w:hint="eastAsia"/>
        </w:rPr>
        <w:t>し</w:t>
      </w:r>
      <w:r w:rsidRPr="00271C4E">
        <w:t>、突起部、角部は、</w:t>
      </w:r>
      <w:r w:rsidR="0080434C" w:rsidRPr="00271C4E">
        <w:t>6</w:t>
      </w:r>
      <w:r w:rsidRPr="00271C4E">
        <w:t>㎜以上の鋼板又は形鋼で補強する</w:t>
      </w:r>
      <w:r w:rsidR="00E16F53">
        <w:rPr>
          <w:rFonts w:hint="eastAsia"/>
        </w:rPr>
        <w:t>こと</w:t>
      </w:r>
      <w:r w:rsidRPr="00271C4E">
        <w:t>。なお、床面は、作業車等の作業による摩耗、損耗に耐える構造とする</w:t>
      </w:r>
      <w:r w:rsidR="00DB6FA9">
        <w:rPr>
          <w:rFonts w:hint="eastAsia"/>
        </w:rPr>
        <w:t>こと</w:t>
      </w:r>
      <w:r w:rsidRPr="00271C4E">
        <w:t>。</w:t>
      </w:r>
    </w:p>
    <w:p w14:paraId="61B78C2B" w14:textId="71126A18" w:rsidR="004112AA" w:rsidRPr="00271C4E" w:rsidRDefault="00BD61F8" w:rsidP="00565390">
      <w:pPr>
        <w:pStyle w:val="ab"/>
        <w:numPr>
          <w:ilvl w:val="0"/>
          <w:numId w:val="379"/>
        </w:numPr>
        <w:ind w:leftChars="400" w:left="1050" w:hanging="210"/>
      </w:pPr>
      <w:r>
        <w:rPr>
          <w:rFonts w:hint="eastAsia"/>
        </w:rPr>
        <w:t>積込み</w:t>
      </w:r>
      <w:r w:rsidR="004112AA" w:rsidRPr="00271C4E">
        <w:rPr>
          <w:rFonts w:hint="eastAsia"/>
        </w:rPr>
        <w:t>時の騒音対策を講じる</w:t>
      </w:r>
      <w:r w:rsidR="00DB6FA9">
        <w:rPr>
          <w:rFonts w:hint="eastAsia"/>
        </w:rPr>
        <w:t>こと</w:t>
      </w:r>
      <w:r w:rsidR="004112AA" w:rsidRPr="00271C4E">
        <w:rPr>
          <w:rFonts w:hint="eastAsia"/>
        </w:rPr>
        <w:t>。</w:t>
      </w:r>
    </w:p>
    <w:p w14:paraId="59894AD3" w14:textId="01C365A1" w:rsidR="004112AA" w:rsidRPr="00271C4E" w:rsidRDefault="004112AA" w:rsidP="00565390">
      <w:pPr>
        <w:pStyle w:val="ab"/>
        <w:numPr>
          <w:ilvl w:val="0"/>
          <w:numId w:val="379"/>
        </w:numPr>
        <w:ind w:leftChars="400" w:left="1050" w:hanging="210"/>
      </w:pPr>
      <w:r w:rsidRPr="00271C4E">
        <w:rPr>
          <w:rFonts w:hint="eastAsia"/>
        </w:rPr>
        <w:t>床面は滑りにくい仕上</w:t>
      </w:r>
      <w:r w:rsidR="000F05F3">
        <w:rPr>
          <w:rFonts w:hint="eastAsia"/>
        </w:rPr>
        <w:t>げ</w:t>
      </w:r>
      <w:r w:rsidRPr="00271C4E">
        <w:rPr>
          <w:rFonts w:hint="eastAsia"/>
        </w:rPr>
        <w:t>とする</w:t>
      </w:r>
      <w:r w:rsidR="00DB6FA9">
        <w:rPr>
          <w:rFonts w:hint="eastAsia"/>
        </w:rPr>
        <w:t>こと</w:t>
      </w:r>
      <w:r w:rsidRPr="00271C4E">
        <w:rPr>
          <w:rFonts w:hint="eastAsia"/>
        </w:rPr>
        <w:t>。</w:t>
      </w:r>
    </w:p>
    <w:p w14:paraId="619FA1A5" w14:textId="77777777" w:rsidR="008B286A" w:rsidRDefault="004112AA" w:rsidP="00F55A95">
      <w:pPr>
        <w:pStyle w:val="ab"/>
        <w:numPr>
          <w:ilvl w:val="0"/>
          <w:numId w:val="379"/>
        </w:numPr>
        <w:ind w:leftChars="400" w:left="1050" w:hanging="210"/>
      </w:pPr>
      <w:r w:rsidRPr="00271C4E">
        <w:rPr>
          <w:rFonts w:hint="eastAsia"/>
        </w:rPr>
        <w:t>広さは、車両が安全に進入し、速やかに退出できるよう十分な広さを有するものと</w:t>
      </w:r>
      <w:r w:rsidR="00CD41FD">
        <w:rPr>
          <w:rFonts w:hint="eastAsia"/>
        </w:rPr>
        <w:t>すること。</w:t>
      </w:r>
    </w:p>
    <w:p w14:paraId="03086E80" w14:textId="60DF5C36" w:rsidR="004112AA" w:rsidRPr="00271C4E" w:rsidRDefault="008B286A" w:rsidP="00565390">
      <w:pPr>
        <w:pStyle w:val="ab"/>
        <w:numPr>
          <w:ilvl w:val="0"/>
          <w:numId w:val="379"/>
        </w:numPr>
        <w:ind w:leftChars="400" w:left="1050" w:hanging="210"/>
      </w:pPr>
      <w:r>
        <w:rPr>
          <w:rFonts w:hint="eastAsia"/>
        </w:rPr>
        <w:t>ヤードの天井高は、積込用重機のダンピングクリアランスと各搬入出車</w:t>
      </w:r>
      <w:r w:rsidR="00453822">
        <w:rPr>
          <w:rFonts w:hint="eastAsia"/>
        </w:rPr>
        <w:t>両（第1章第9節5搬入出車　参照）の</w:t>
      </w:r>
      <w:r>
        <w:rPr>
          <w:rFonts w:hint="eastAsia"/>
        </w:rPr>
        <w:t>全高に余裕をもったものとすること。なお、</w:t>
      </w:r>
      <w:r w:rsidR="004112AA" w:rsidRPr="00271C4E">
        <w:rPr>
          <w:rFonts w:hint="eastAsia"/>
        </w:rPr>
        <w:t>ダン</w:t>
      </w:r>
      <w:r>
        <w:rPr>
          <w:rFonts w:hint="eastAsia"/>
        </w:rPr>
        <w:t>ピング</w:t>
      </w:r>
      <w:r w:rsidR="00CD41FD">
        <w:rPr>
          <w:rFonts w:hint="eastAsia"/>
        </w:rPr>
        <w:t>車での搬入</w:t>
      </w:r>
      <w:r>
        <w:rPr>
          <w:rFonts w:hint="eastAsia"/>
        </w:rPr>
        <w:t>も</w:t>
      </w:r>
      <w:r w:rsidR="00CD41FD">
        <w:rPr>
          <w:rFonts w:hint="eastAsia"/>
        </w:rPr>
        <w:t>想定される区画</w:t>
      </w:r>
      <w:r w:rsidR="00453822">
        <w:rPr>
          <w:rFonts w:hint="eastAsia"/>
        </w:rPr>
        <w:t>（例：ペットボトル予備等）</w:t>
      </w:r>
      <w:r>
        <w:rPr>
          <w:rFonts w:hint="eastAsia"/>
        </w:rPr>
        <w:t>で</w:t>
      </w:r>
      <w:r w:rsidR="00CD41FD">
        <w:rPr>
          <w:rFonts w:hint="eastAsia"/>
        </w:rPr>
        <w:t>は</w:t>
      </w:r>
      <w:r>
        <w:rPr>
          <w:rFonts w:hint="eastAsia"/>
        </w:rPr>
        <w:t>搬入車の</w:t>
      </w:r>
      <w:r w:rsidR="00CD41FD">
        <w:rPr>
          <w:rFonts w:hint="eastAsia"/>
        </w:rPr>
        <w:t>ダン</w:t>
      </w:r>
      <w:r w:rsidR="00B83D0B">
        <w:rPr>
          <w:rFonts w:hint="eastAsia"/>
        </w:rPr>
        <w:t>ピン</w:t>
      </w:r>
      <w:r>
        <w:rPr>
          <w:rFonts w:hint="eastAsia"/>
        </w:rPr>
        <w:t>グクリアランス</w:t>
      </w:r>
      <w:r w:rsidR="00453822">
        <w:rPr>
          <w:rFonts w:hint="eastAsia"/>
        </w:rPr>
        <w:t>も考慮した</w:t>
      </w:r>
      <w:r w:rsidR="004112AA" w:rsidRPr="00271C4E">
        <w:rPr>
          <w:rFonts w:hint="eastAsia"/>
        </w:rPr>
        <w:t>天井高</w:t>
      </w:r>
      <w:r w:rsidR="00453822">
        <w:rPr>
          <w:rFonts w:hint="eastAsia"/>
        </w:rPr>
        <w:t>と</w:t>
      </w:r>
      <w:r w:rsidR="004112AA" w:rsidRPr="00271C4E">
        <w:rPr>
          <w:rFonts w:hint="eastAsia"/>
        </w:rPr>
        <w:t>する</w:t>
      </w:r>
      <w:r w:rsidR="00DB6FA9">
        <w:rPr>
          <w:rFonts w:hint="eastAsia"/>
        </w:rPr>
        <w:t>こと</w:t>
      </w:r>
      <w:r w:rsidR="004112AA" w:rsidRPr="00271C4E">
        <w:rPr>
          <w:rFonts w:hint="eastAsia"/>
        </w:rPr>
        <w:t>。</w:t>
      </w:r>
    </w:p>
    <w:p w14:paraId="7583E2EA" w14:textId="7F75395C" w:rsidR="004112AA" w:rsidRPr="00271C4E" w:rsidRDefault="004112AA" w:rsidP="00565390">
      <w:pPr>
        <w:pStyle w:val="ab"/>
        <w:numPr>
          <w:ilvl w:val="0"/>
          <w:numId w:val="379"/>
        </w:numPr>
        <w:ind w:leftChars="400" w:left="1050" w:hanging="210"/>
      </w:pPr>
      <w:r w:rsidRPr="00271C4E">
        <w:rPr>
          <w:rFonts w:hint="eastAsia"/>
        </w:rPr>
        <w:t>監視用カメラ（カラー）を設け、マテリアルリサイクル推進施設の中央操作室に表示できるものとする</w:t>
      </w:r>
      <w:r w:rsidR="00DB6FA9">
        <w:rPr>
          <w:rFonts w:hint="eastAsia"/>
        </w:rPr>
        <w:t>こと</w:t>
      </w:r>
      <w:r w:rsidRPr="00271C4E">
        <w:rPr>
          <w:rFonts w:hint="eastAsia"/>
        </w:rPr>
        <w:t>。</w:t>
      </w:r>
    </w:p>
    <w:p w14:paraId="5FA5109C" w14:textId="77777777" w:rsidR="004112AA" w:rsidRPr="00813557" w:rsidRDefault="004112AA" w:rsidP="004112AA"/>
    <w:p w14:paraId="5A7B2D47" w14:textId="77777777" w:rsidR="004112AA" w:rsidRPr="00271C4E" w:rsidRDefault="004112AA" w:rsidP="003A32B4">
      <w:pPr>
        <w:pStyle w:val="3"/>
        <w:numPr>
          <w:ilvl w:val="2"/>
          <w:numId w:val="611"/>
        </w:numPr>
        <w:ind w:left="3912" w:hanging="3912"/>
      </w:pPr>
      <w:bookmarkStart w:id="225" w:name="_Toc153368616"/>
      <w:r w:rsidRPr="00271C4E">
        <w:rPr>
          <w:rFonts w:hint="eastAsia"/>
        </w:rPr>
        <w:t>構造計画</w:t>
      </w:r>
      <w:bookmarkEnd w:id="225"/>
    </w:p>
    <w:p w14:paraId="4284D941" w14:textId="77777777" w:rsidR="004112AA" w:rsidRPr="00FE5400" w:rsidRDefault="004112AA" w:rsidP="00CD547F">
      <w:pPr>
        <w:pStyle w:val="4"/>
        <w:numPr>
          <w:ilvl w:val="3"/>
          <w:numId w:val="541"/>
        </w:numPr>
        <w:rPr>
          <w:rFonts w:ascii="ＭＳ ゴシック" w:eastAsia="ＭＳ ゴシック" w:hAnsi="ＭＳ ゴシック"/>
        </w:rPr>
      </w:pPr>
      <w:r w:rsidRPr="00FE5400">
        <w:rPr>
          <w:rFonts w:ascii="ＭＳ ゴシック" w:eastAsia="ＭＳ ゴシック" w:hAnsi="ＭＳ ゴシック"/>
        </w:rPr>
        <w:t>基本方針</w:t>
      </w:r>
    </w:p>
    <w:p w14:paraId="7D8F71FE" w14:textId="43123BA1" w:rsidR="004112AA" w:rsidRPr="003673CD" w:rsidRDefault="004112AA" w:rsidP="00F55A95">
      <w:pPr>
        <w:pStyle w:val="ab"/>
        <w:numPr>
          <w:ilvl w:val="0"/>
          <w:numId w:val="246"/>
        </w:numPr>
        <w:ind w:leftChars="300" w:left="1072" w:hanging="442"/>
      </w:pPr>
      <w:r w:rsidRPr="003673CD">
        <w:t>建築物</w:t>
      </w:r>
      <w:r w:rsidR="00D3598D">
        <w:rPr>
          <w:rFonts w:hint="eastAsia"/>
        </w:rPr>
        <w:t>等</w:t>
      </w:r>
      <w:r w:rsidRPr="003673CD">
        <w:t>は上部・下部構造とも</w:t>
      </w:r>
      <w:r w:rsidR="002A64CD">
        <w:rPr>
          <w:rFonts w:hint="eastAsia"/>
        </w:rPr>
        <w:t>必要</w:t>
      </w:r>
      <w:r w:rsidRPr="003673CD">
        <w:t>な強度を有する構造とする</w:t>
      </w:r>
      <w:r w:rsidR="00DB6FA9">
        <w:rPr>
          <w:rFonts w:hint="eastAsia"/>
        </w:rPr>
        <w:t>こと</w:t>
      </w:r>
      <w:r w:rsidRPr="003673CD">
        <w:t>。</w:t>
      </w:r>
    </w:p>
    <w:p w14:paraId="0315263F" w14:textId="3105C676" w:rsidR="004112AA" w:rsidRPr="003673CD" w:rsidRDefault="004112AA" w:rsidP="00F55A95">
      <w:pPr>
        <w:pStyle w:val="ab"/>
        <w:numPr>
          <w:ilvl w:val="0"/>
          <w:numId w:val="246"/>
        </w:numPr>
        <w:ind w:leftChars="300" w:left="1072" w:hanging="442"/>
      </w:pPr>
      <w:r w:rsidRPr="003673CD">
        <w:t>振動を伴う機械は</w:t>
      </w:r>
      <w:r w:rsidR="002A64CD">
        <w:rPr>
          <w:rFonts w:hint="eastAsia"/>
        </w:rPr>
        <w:t>必要な</w:t>
      </w:r>
      <w:r w:rsidRPr="003673CD">
        <w:t>防振対策を行う</w:t>
      </w:r>
      <w:r w:rsidR="00DB6FA9">
        <w:rPr>
          <w:rFonts w:hint="eastAsia"/>
        </w:rPr>
        <w:t>こと</w:t>
      </w:r>
      <w:r w:rsidRPr="003673CD">
        <w:t>。</w:t>
      </w:r>
    </w:p>
    <w:p w14:paraId="5D68F3DC" w14:textId="415BC9C6" w:rsidR="004112AA" w:rsidRDefault="004112AA" w:rsidP="00F55A95">
      <w:pPr>
        <w:pStyle w:val="ab"/>
        <w:numPr>
          <w:ilvl w:val="0"/>
          <w:numId w:val="246"/>
        </w:numPr>
        <w:ind w:leftChars="300" w:left="1072" w:hanging="442"/>
      </w:pPr>
      <w:r w:rsidRPr="003673CD">
        <w:t>建築物</w:t>
      </w:r>
      <w:r w:rsidR="00D3598D">
        <w:rPr>
          <w:rFonts w:hint="eastAsia"/>
        </w:rPr>
        <w:t>等</w:t>
      </w:r>
      <w:r w:rsidRPr="003673CD">
        <w:t>の構造計算にあたっては、「官庁施設の総合耐震</w:t>
      </w:r>
      <w:r w:rsidR="00B16974">
        <w:rPr>
          <w:rFonts w:hint="eastAsia"/>
        </w:rPr>
        <w:t>・対津波計画</w:t>
      </w:r>
      <w:r w:rsidRPr="003673CD">
        <w:t>基準</w:t>
      </w:r>
      <w:r w:rsidR="00B16974">
        <w:rPr>
          <w:rFonts w:hint="eastAsia"/>
        </w:rPr>
        <w:t>（最新版）</w:t>
      </w:r>
      <w:r w:rsidRPr="003673CD">
        <w:t>」に従うものとし、</w:t>
      </w:r>
      <w:r w:rsidR="00D3598D">
        <w:rPr>
          <w:rFonts w:hint="eastAsia"/>
        </w:rPr>
        <w:t>建築物等のうち</w:t>
      </w:r>
      <w:r w:rsidR="00594BFA">
        <w:rPr>
          <w:rFonts w:hint="eastAsia"/>
        </w:rPr>
        <w:t>工場棟及び管理棟の</w:t>
      </w:r>
      <w:r w:rsidRPr="003673CD">
        <w:t>耐震安全性の分類はII類とし、重要度係数(SI)=</w:t>
      </w:r>
      <w:r w:rsidR="0080434C">
        <w:t>1</w:t>
      </w:r>
      <w:r w:rsidRPr="003673CD">
        <w:t>.</w:t>
      </w:r>
      <w:r w:rsidR="0080434C">
        <w:t>25</w:t>
      </w:r>
      <w:r w:rsidRPr="003673CD">
        <w:t>以上として設計を行うこと。</w:t>
      </w:r>
    </w:p>
    <w:p w14:paraId="1E6028E0" w14:textId="77777777" w:rsidR="004112AA" w:rsidRPr="003673CD" w:rsidRDefault="004112AA" w:rsidP="004112AA"/>
    <w:p w14:paraId="6A0CDDB5" w14:textId="77777777" w:rsidR="004112AA" w:rsidRPr="00FE5400" w:rsidRDefault="004112AA" w:rsidP="00317D59">
      <w:pPr>
        <w:pStyle w:val="4"/>
        <w:rPr>
          <w:rFonts w:ascii="ＭＳ ゴシック" w:eastAsia="ＭＳ ゴシック" w:hAnsi="ＭＳ ゴシック"/>
        </w:rPr>
      </w:pPr>
      <w:r w:rsidRPr="00FE5400">
        <w:rPr>
          <w:rFonts w:ascii="ＭＳ ゴシック" w:eastAsia="ＭＳ ゴシック" w:hAnsi="ＭＳ ゴシック"/>
        </w:rPr>
        <w:t>基礎構造</w:t>
      </w:r>
    </w:p>
    <w:p w14:paraId="0AA25BC6" w14:textId="74E3FBC8" w:rsidR="004112AA" w:rsidRPr="003673CD" w:rsidRDefault="004112AA" w:rsidP="00F55A95">
      <w:pPr>
        <w:pStyle w:val="ab"/>
        <w:numPr>
          <w:ilvl w:val="0"/>
          <w:numId w:val="247"/>
        </w:numPr>
        <w:ind w:leftChars="300" w:left="1072" w:hanging="442"/>
      </w:pPr>
      <w:r w:rsidRPr="003673CD">
        <w:t>建築物</w:t>
      </w:r>
      <w:r w:rsidR="00D3598D">
        <w:rPr>
          <w:rFonts w:hint="eastAsia"/>
        </w:rPr>
        <w:t>等</w:t>
      </w:r>
      <w:r w:rsidRPr="003673CD">
        <w:t>は地盤条件に応じた基礎構造とし、荷重の遍在による不等沈下を生じない基礎計画とする</w:t>
      </w:r>
      <w:r w:rsidR="00DB6FA9">
        <w:rPr>
          <w:rFonts w:hint="eastAsia"/>
        </w:rPr>
        <w:t>こと</w:t>
      </w:r>
      <w:r w:rsidRPr="003673CD">
        <w:t>。</w:t>
      </w:r>
    </w:p>
    <w:p w14:paraId="11A76771" w14:textId="39F35A2A" w:rsidR="004112AA" w:rsidRPr="003673CD" w:rsidRDefault="004112AA" w:rsidP="00F55A95">
      <w:pPr>
        <w:pStyle w:val="ab"/>
        <w:numPr>
          <w:ilvl w:val="0"/>
          <w:numId w:val="247"/>
        </w:numPr>
        <w:ind w:leftChars="300" w:left="1072" w:hanging="442"/>
      </w:pPr>
      <w:r w:rsidRPr="003673CD">
        <w:t>杭の工法については、荷重条件、地質条件を考慮し、地震時、強風時の水平力を十分検討して決定する</w:t>
      </w:r>
      <w:r w:rsidR="00DB6FA9">
        <w:rPr>
          <w:rFonts w:hint="eastAsia"/>
        </w:rPr>
        <w:t>こと</w:t>
      </w:r>
      <w:r w:rsidRPr="003673CD">
        <w:t>。</w:t>
      </w:r>
    </w:p>
    <w:p w14:paraId="5E38097B" w14:textId="4BC00FD2" w:rsidR="004112AA" w:rsidRPr="003673CD" w:rsidRDefault="004112AA" w:rsidP="00F55A95">
      <w:pPr>
        <w:pStyle w:val="ab"/>
        <w:numPr>
          <w:ilvl w:val="0"/>
          <w:numId w:val="247"/>
        </w:numPr>
        <w:ind w:leftChars="300" w:left="1072" w:hanging="442"/>
      </w:pPr>
      <w:r w:rsidRPr="003673CD">
        <w:t>土工事は、安全で工期が短縮できる合理的な工法を採用する</w:t>
      </w:r>
      <w:r w:rsidR="00DB6FA9">
        <w:rPr>
          <w:rFonts w:hint="eastAsia"/>
        </w:rPr>
        <w:t>こと</w:t>
      </w:r>
      <w:r w:rsidRPr="003673CD">
        <w:t>。</w:t>
      </w:r>
    </w:p>
    <w:p w14:paraId="26D08CB3" w14:textId="371E1352" w:rsidR="004112AA" w:rsidRDefault="004112AA" w:rsidP="00F55A95">
      <w:pPr>
        <w:pStyle w:val="ab"/>
        <w:numPr>
          <w:ilvl w:val="0"/>
          <w:numId w:val="247"/>
        </w:numPr>
        <w:ind w:leftChars="300" w:left="1072" w:hanging="442"/>
      </w:pPr>
      <w:r w:rsidRPr="003673CD">
        <w:t>残土は原則として場内利用する</w:t>
      </w:r>
      <w:r w:rsidR="00DB6FA9">
        <w:rPr>
          <w:rFonts w:hint="eastAsia"/>
        </w:rPr>
        <w:t>こと</w:t>
      </w:r>
      <w:r w:rsidRPr="003673CD">
        <w:t>。</w:t>
      </w:r>
    </w:p>
    <w:p w14:paraId="29B280C7" w14:textId="77777777" w:rsidR="004112AA" w:rsidRPr="003673CD" w:rsidRDefault="004112AA" w:rsidP="004112AA"/>
    <w:p w14:paraId="40030C4A" w14:textId="77777777" w:rsidR="004112AA" w:rsidRPr="00FE5400" w:rsidRDefault="004112AA" w:rsidP="00317D59">
      <w:pPr>
        <w:pStyle w:val="4"/>
        <w:rPr>
          <w:rFonts w:ascii="ＭＳ ゴシック" w:eastAsia="ＭＳ ゴシック" w:hAnsi="ＭＳ ゴシック"/>
        </w:rPr>
      </w:pPr>
      <w:r w:rsidRPr="00FE5400">
        <w:rPr>
          <w:rFonts w:ascii="ＭＳ ゴシック" w:eastAsia="ＭＳ ゴシック" w:hAnsi="ＭＳ ゴシック"/>
        </w:rPr>
        <w:t>躯体構造</w:t>
      </w:r>
    </w:p>
    <w:p w14:paraId="2A76D50B" w14:textId="47D6BFA5" w:rsidR="00550CC6" w:rsidRPr="00E1729B" w:rsidRDefault="004112AA" w:rsidP="00F55A95">
      <w:pPr>
        <w:pStyle w:val="ab"/>
        <w:numPr>
          <w:ilvl w:val="0"/>
          <w:numId w:val="248"/>
        </w:numPr>
        <w:ind w:leftChars="300" w:left="1072" w:hanging="442"/>
        <w:rPr>
          <w:color w:val="000000" w:themeColor="text1"/>
        </w:rPr>
      </w:pPr>
      <w:r w:rsidRPr="003673CD">
        <w:t>炉、集じん器等重量の</w:t>
      </w:r>
      <w:r w:rsidR="000F05F3">
        <w:rPr>
          <w:rFonts w:hint="eastAsia"/>
        </w:rPr>
        <w:t>ある</w:t>
      </w:r>
      <w:r w:rsidRPr="003673CD">
        <w:t>機器を支持する架構</w:t>
      </w:r>
      <w:r>
        <w:t>及び</w:t>
      </w:r>
      <w:r w:rsidRPr="003673CD">
        <w:t>クレーンの支持架構は、十分な強</w:t>
      </w:r>
      <w:r w:rsidRPr="00E1729B">
        <w:rPr>
          <w:color w:val="000000" w:themeColor="text1"/>
        </w:rPr>
        <w:t>度、剛性を保有し、地震時にも十分安全な構造とすること。</w:t>
      </w:r>
    </w:p>
    <w:p w14:paraId="4FFB3CFC" w14:textId="2A0E7AEC" w:rsidR="004112AA" w:rsidRPr="00E1729B" w:rsidRDefault="00550CC6" w:rsidP="00F55A95">
      <w:pPr>
        <w:pStyle w:val="ab"/>
        <w:numPr>
          <w:ilvl w:val="0"/>
          <w:numId w:val="248"/>
        </w:numPr>
        <w:ind w:leftChars="300" w:left="1072" w:hanging="442"/>
        <w:rPr>
          <w:color w:val="000000" w:themeColor="text1"/>
        </w:rPr>
      </w:pPr>
      <w:r w:rsidRPr="00E1729B">
        <w:rPr>
          <w:color w:val="000000" w:themeColor="text1"/>
        </w:rPr>
        <w:t>クレーン架構は、クレーン急制動時</w:t>
      </w:r>
      <w:r w:rsidRPr="00E1729B">
        <w:rPr>
          <w:rFonts w:hint="eastAsia"/>
          <w:color w:val="000000" w:themeColor="text1"/>
        </w:rPr>
        <w:t>の短期的荷重</w:t>
      </w:r>
      <w:r w:rsidR="004112AA" w:rsidRPr="00E1729B">
        <w:rPr>
          <w:color w:val="000000" w:themeColor="text1"/>
        </w:rPr>
        <w:t>について考慮する</w:t>
      </w:r>
      <w:r w:rsidR="00DB6FA9">
        <w:rPr>
          <w:rFonts w:hint="eastAsia"/>
          <w:color w:val="000000" w:themeColor="text1"/>
        </w:rPr>
        <w:t>こと</w:t>
      </w:r>
      <w:r w:rsidR="004112AA" w:rsidRPr="00E1729B">
        <w:rPr>
          <w:color w:val="000000" w:themeColor="text1"/>
        </w:rPr>
        <w:t>。</w:t>
      </w:r>
    </w:p>
    <w:p w14:paraId="745F8209" w14:textId="3E96EE41" w:rsidR="004112AA" w:rsidRPr="003673CD" w:rsidRDefault="004112AA" w:rsidP="00F55A95">
      <w:pPr>
        <w:pStyle w:val="ab"/>
        <w:numPr>
          <w:ilvl w:val="0"/>
          <w:numId w:val="248"/>
        </w:numPr>
        <w:ind w:leftChars="300" w:left="1072" w:hanging="442"/>
      </w:pPr>
      <w:r w:rsidRPr="00E1729B">
        <w:rPr>
          <w:color w:val="000000" w:themeColor="text1"/>
        </w:rPr>
        <w:lastRenderedPageBreak/>
        <w:t>架構は、強度、剛性を保有するとともに</w:t>
      </w:r>
      <w:r w:rsidR="00550CC6" w:rsidRPr="00E1729B">
        <w:rPr>
          <w:rFonts w:hint="eastAsia"/>
          <w:color w:val="000000" w:themeColor="text1"/>
        </w:rPr>
        <w:t>軽量化に努め</w:t>
      </w:r>
      <w:r w:rsidR="00550CC6">
        <w:rPr>
          <w:rFonts w:hint="eastAsia"/>
        </w:rPr>
        <w:t>、</w:t>
      </w:r>
      <w:r w:rsidRPr="003673CD">
        <w:t>屋根面、壁面の剛性も確保して地震時の変位が有害な変形にならない構造とする</w:t>
      </w:r>
      <w:r w:rsidR="00DB6FA9">
        <w:rPr>
          <w:rFonts w:hint="eastAsia"/>
        </w:rPr>
        <w:t>こと</w:t>
      </w:r>
      <w:r w:rsidRPr="003673CD">
        <w:t>。</w:t>
      </w:r>
    </w:p>
    <w:p w14:paraId="0F0C8217" w14:textId="43B6ADBD" w:rsidR="004112AA" w:rsidRPr="003673CD" w:rsidRDefault="004112AA" w:rsidP="00F55A95">
      <w:pPr>
        <w:pStyle w:val="ab"/>
        <w:numPr>
          <w:ilvl w:val="0"/>
          <w:numId w:val="248"/>
        </w:numPr>
        <w:ind w:leftChars="300" w:left="1072" w:hanging="442"/>
      </w:pPr>
      <w:r w:rsidRPr="003673CD">
        <w:t>ごみクレーンのランウェイガーダレベルまでは鉄骨鉄筋コンクリート造とする</w:t>
      </w:r>
      <w:r w:rsidR="00DB6FA9">
        <w:rPr>
          <w:rFonts w:hint="eastAsia"/>
        </w:rPr>
        <w:t>こと</w:t>
      </w:r>
      <w:r w:rsidRPr="003673CD">
        <w:t>。</w:t>
      </w:r>
    </w:p>
    <w:p w14:paraId="6DE778B4" w14:textId="6C8C998A" w:rsidR="004112AA" w:rsidRPr="003673CD" w:rsidRDefault="004112AA" w:rsidP="00F55A95">
      <w:pPr>
        <w:pStyle w:val="ab"/>
        <w:numPr>
          <w:ilvl w:val="0"/>
          <w:numId w:val="248"/>
        </w:numPr>
        <w:ind w:leftChars="300" w:left="1072" w:hanging="442"/>
      </w:pPr>
      <w:r w:rsidRPr="003673CD">
        <w:t>構造耐力上重要な部分</w:t>
      </w:r>
      <w:r>
        <w:t>及び</w:t>
      </w:r>
      <w:r w:rsidRPr="003673CD">
        <w:t>遮音が要求される部分は、原則として鉄筋コンクリート造とする</w:t>
      </w:r>
      <w:r w:rsidR="00DB6FA9">
        <w:rPr>
          <w:rFonts w:hint="eastAsia"/>
        </w:rPr>
        <w:t>こと</w:t>
      </w:r>
      <w:r w:rsidRPr="003673CD">
        <w:t>。</w:t>
      </w:r>
    </w:p>
    <w:p w14:paraId="640E951D" w14:textId="22E9AF84" w:rsidR="004112AA" w:rsidRPr="003673CD" w:rsidRDefault="004112AA" w:rsidP="00F55A95">
      <w:pPr>
        <w:pStyle w:val="ab"/>
        <w:numPr>
          <w:ilvl w:val="0"/>
          <w:numId w:val="248"/>
        </w:numPr>
        <w:ind w:leftChars="300" w:left="1072" w:hanging="442"/>
      </w:pPr>
      <w:r w:rsidRPr="003673CD">
        <w:t>高速回転破砕機室は壁、天井とも鉄筋コンクリート造とし、爆風抜きを設ける</w:t>
      </w:r>
      <w:r w:rsidR="00DB6FA9">
        <w:rPr>
          <w:rFonts w:hint="eastAsia"/>
        </w:rPr>
        <w:t>こと</w:t>
      </w:r>
      <w:r w:rsidRPr="003673CD">
        <w:t>。また、コンベヤ貫通部は前室を設け、爆風が前後の部屋に抜けにくい構造とする</w:t>
      </w:r>
      <w:r w:rsidR="00DB6FA9">
        <w:rPr>
          <w:rFonts w:hint="eastAsia"/>
        </w:rPr>
        <w:t>こと</w:t>
      </w:r>
      <w:r w:rsidRPr="003673CD">
        <w:t>。</w:t>
      </w:r>
    </w:p>
    <w:p w14:paraId="1E7B5FF7" w14:textId="77777777" w:rsidR="004112AA" w:rsidRPr="00813557" w:rsidRDefault="004112AA" w:rsidP="004112AA"/>
    <w:p w14:paraId="7E1D45D1" w14:textId="77777777" w:rsidR="004112AA" w:rsidRPr="00FE5400" w:rsidRDefault="004112AA" w:rsidP="00317D59">
      <w:pPr>
        <w:pStyle w:val="4"/>
        <w:rPr>
          <w:rFonts w:ascii="ＭＳ ゴシック" w:eastAsia="ＭＳ ゴシック" w:hAnsi="ＭＳ ゴシック"/>
        </w:rPr>
      </w:pPr>
      <w:r w:rsidRPr="00FE5400">
        <w:rPr>
          <w:rFonts w:ascii="ＭＳ ゴシック" w:eastAsia="ＭＳ ゴシック" w:hAnsi="ＭＳ ゴシック"/>
        </w:rPr>
        <w:t>一般構造</w:t>
      </w:r>
    </w:p>
    <w:p w14:paraId="440C60E1" w14:textId="77777777" w:rsidR="004112AA" w:rsidRPr="00FE5400" w:rsidRDefault="004112AA" w:rsidP="00317D59">
      <w:pPr>
        <w:pStyle w:val="5"/>
        <w:ind w:left="945" w:hanging="945"/>
        <w:rPr>
          <w:rFonts w:ascii="ＭＳ ゴシック" w:eastAsia="ＭＳ ゴシック" w:hAnsi="ＭＳ ゴシック"/>
        </w:rPr>
      </w:pPr>
      <w:r w:rsidRPr="00FE5400">
        <w:rPr>
          <w:rFonts w:ascii="ＭＳ ゴシック" w:eastAsia="ＭＳ ゴシック" w:hAnsi="ＭＳ ゴシック"/>
        </w:rPr>
        <w:t>屋根（建築外部標準仕上げ表参照）</w:t>
      </w:r>
    </w:p>
    <w:p w14:paraId="171F35F0" w14:textId="1FC6BB77" w:rsidR="004112AA" w:rsidRPr="003673CD" w:rsidRDefault="004112AA" w:rsidP="00F55A95">
      <w:pPr>
        <w:pStyle w:val="ab"/>
        <w:numPr>
          <w:ilvl w:val="0"/>
          <w:numId w:val="249"/>
        </w:numPr>
        <w:ind w:leftChars="300" w:left="1072" w:hanging="442"/>
      </w:pPr>
      <w:r w:rsidRPr="003673CD">
        <w:rPr>
          <w:rFonts w:hint="eastAsia"/>
        </w:rPr>
        <w:t>屋根は</w:t>
      </w:r>
      <w:r w:rsidR="00E373EE">
        <w:rPr>
          <w:rFonts w:hint="eastAsia"/>
        </w:rPr>
        <w:t>必要な範囲に施工するものとする</w:t>
      </w:r>
      <w:r w:rsidR="00143513">
        <w:rPr>
          <w:rFonts w:hint="eastAsia"/>
        </w:rPr>
        <w:t>ほか</w:t>
      </w:r>
      <w:r w:rsidR="00E373EE">
        <w:rPr>
          <w:rFonts w:hint="eastAsia"/>
        </w:rPr>
        <w:t>、</w:t>
      </w:r>
      <w:r w:rsidRPr="003673CD">
        <w:rPr>
          <w:rFonts w:hint="eastAsia"/>
        </w:rPr>
        <w:t>軽量化に努めるとともに、特にプラットホーム、ごみピット室の屋根は気密性を確保し臭</w:t>
      </w:r>
      <w:r w:rsidR="000102DA">
        <w:rPr>
          <w:rFonts w:hint="eastAsia"/>
        </w:rPr>
        <w:t>気</w:t>
      </w:r>
      <w:r w:rsidRPr="003673CD">
        <w:rPr>
          <w:rFonts w:hint="eastAsia"/>
        </w:rPr>
        <w:t>の漏れない構造とする</w:t>
      </w:r>
      <w:r w:rsidR="00DB6FA9">
        <w:rPr>
          <w:rFonts w:hint="eastAsia"/>
        </w:rPr>
        <w:t>こと</w:t>
      </w:r>
      <w:r w:rsidRPr="003673CD">
        <w:rPr>
          <w:rFonts w:hint="eastAsia"/>
        </w:rPr>
        <w:t>。</w:t>
      </w:r>
    </w:p>
    <w:p w14:paraId="2364F70E" w14:textId="459B768E" w:rsidR="004112AA" w:rsidRPr="003673CD" w:rsidRDefault="004112AA" w:rsidP="00F55A95">
      <w:pPr>
        <w:pStyle w:val="ab"/>
        <w:numPr>
          <w:ilvl w:val="0"/>
          <w:numId w:val="249"/>
        </w:numPr>
        <w:ind w:leftChars="300" w:left="1072" w:hanging="442"/>
      </w:pPr>
      <w:r w:rsidRPr="003673CD">
        <w:rPr>
          <w:rFonts w:hint="eastAsia"/>
        </w:rPr>
        <w:t>炉室</w:t>
      </w:r>
      <w:r w:rsidR="00E373EE">
        <w:rPr>
          <w:rFonts w:hint="eastAsia"/>
        </w:rPr>
        <w:t>に屋根を設ける場合</w:t>
      </w:r>
      <w:r w:rsidRPr="003673CD">
        <w:rPr>
          <w:rFonts w:hint="eastAsia"/>
        </w:rPr>
        <w:t>は、換気装置を設けるものとし、雨仕舞と耐久性に配慮する</w:t>
      </w:r>
      <w:r w:rsidR="00DB6FA9">
        <w:rPr>
          <w:rFonts w:hint="eastAsia"/>
        </w:rPr>
        <w:t>こと</w:t>
      </w:r>
      <w:r w:rsidRPr="003673CD">
        <w:rPr>
          <w:rFonts w:hint="eastAsia"/>
        </w:rPr>
        <w:t>。</w:t>
      </w:r>
    </w:p>
    <w:p w14:paraId="736696C5" w14:textId="30FC994E" w:rsidR="004112AA" w:rsidRPr="003673CD" w:rsidRDefault="004112AA" w:rsidP="00F55A95">
      <w:pPr>
        <w:pStyle w:val="ab"/>
        <w:numPr>
          <w:ilvl w:val="0"/>
          <w:numId w:val="249"/>
        </w:numPr>
        <w:ind w:leftChars="300" w:left="1072" w:hanging="442"/>
      </w:pPr>
      <w:r w:rsidRPr="003673CD">
        <w:rPr>
          <w:rFonts w:hint="eastAsia"/>
        </w:rPr>
        <w:t>防水は</w:t>
      </w:r>
      <w:r w:rsidR="00081DDE">
        <w:rPr>
          <w:rFonts w:hint="eastAsia"/>
        </w:rPr>
        <w:t>建設請負事業者</w:t>
      </w:r>
      <w:r w:rsidRPr="003673CD">
        <w:rPr>
          <w:rFonts w:hint="eastAsia"/>
        </w:rPr>
        <w:t>の提案によるものとする。</w:t>
      </w:r>
    </w:p>
    <w:p w14:paraId="41B2F6BB" w14:textId="487F8F1B" w:rsidR="004112AA" w:rsidRPr="003673CD" w:rsidRDefault="004112AA" w:rsidP="00F55A95">
      <w:pPr>
        <w:pStyle w:val="ab"/>
        <w:numPr>
          <w:ilvl w:val="0"/>
          <w:numId w:val="249"/>
        </w:numPr>
        <w:ind w:leftChars="300" w:left="1072" w:hanging="442"/>
      </w:pPr>
      <w:r w:rsidRPr="003673CD">
        <w:rPr>
          <w:rFonts w:hint="eastAsia"/>
        </w:rPr>
        <w:t>エキスパンションジョイント部は、漏水がなく、接合部の伸縮に十分対応でき、耐久性のある構造とする</w:t>
      </w:r>
      <w:r w:rsidR="00DB6FA9">
        <w:rPr>
          <w:rFonts w:hint="eastAsia"/>
        </w:rPr>
        <w:t>こと</w:t>
      </w:r>
      <w:r w:rsidRPr="003673CD">
        <w:rPr>
          <w:rFonts w:hint="eastAsia"/>
        </w:rPr>
        <w:t>。</w:t>
      </w:r>
    </w:p>
    <w:p w14:paraId="09B044D2" w14:textId="77777777" w:rsidR="004112AA" w:rsidRPr="00813557" w:rsidRDefault="004112AA" w:rsidP="004112AA"/>
    <w:p w14:paraId="4A4CDA72" w14:textId="77777777" w:rsidR="004112AA" w:rsidRPr="00FE5400" w:rsidRDefault="004112AA" w:rsidP="00317D59">
      <w:pPr>
        <w:pStyle w:val="5"/>
        <w:ind w:left="945" w:hanging="945"/>
        <w:rPr>
          <w:rFonts w:ascii="ＭＳ ゴシック" w:eastAsia="ＭＳ ゴシック" w:hAnsi="ＭＳ ゴシック"/>
        </w:rPr>
      </w:pPr>
      <w:r w:rsidRPr="00FE5400">
        <w:rPr>
          <w:rFonts w:ascii="ＭＳ ゴシック" w:eastAsia="ＭＳ ゴシック" w:hAnsi="ＭＳ ゴシック"/>
        </w:rPr>
        <w:t>外壁（建築外部標準仕上げ表参照）</w:t>
      </w:r>
    </w:p>
    <w:p w14:paraId="01651D10" w14:textId="7EE06CB9" w:rsidR="004112AA" w:rsidRPr="003673CD" w:rsidRDefault="004112AA" w:rsidP="00F55A95">
      <w:pPr>
        <w:pStyle w:val="ab"/>
        <w:numPr>
          <w:ilvl w:val="0"/>
          <w:numId w:val="250"/>
        </w:numPr>
        <w:ind w:leftChars="300" w:left="1072" w:hanging="442"/>
      </w:pPr>
      <w:r w:rsidRPr="003673CD">
        <w:rPr>
          <w:rFonts w:hint="eastAsia"/>
        </w:rPr>
        <w:t>プラットホーム、ごみピット室の外壁は気密性を確保し</w:t>
      </w:r>
      <w:r w:rsidR="00DB6FA9">
        <w:rPr>
          <w:rFonts w:hint="eastAsia"/>
        </w:rPr>
        <w:t>、臭気</w:t>
      </w:r>
      <w:r w:rsidRPr="003673CD">
        <w:rPr>
          <w:rFonts w:hint="eastAsia"/>
        </w:rPr>
        <w:t>の漏れない構造とする</w:t>
      </w:r>
      <w:r w:rsidR="00DB6FA9">
        <w:rPr>
          <w:rFonts w:hint="eastAsia"/>
        </w:rPr>
        <w:t>こと</w:t>
      </w:r>
      <w:r w:rsidRPr="003673CD">
        <w:rPr>
          <w:rFonts w:hint="eastAsia"/>
        </w:rPr>
        <w:t>。</w:t>
      </w:r>
    </w:p>
    <w:p w14:paraId="1F189388" w14:textId="4ADF7050" w:rsidR="004112AA" w:rsidRPr="003673CD" w:rsidRDefault="004112AA" w:rsidP="00F55A95">
      <w:pPr>
        <w:pStyle w:val="ab"/>
        <w:numPr>
          <w:ilvl w:val="0"/>
          <w:numId w:val="250"/>
        </w:numPr>
        <w:ind w:leftChars="300" w:left="1072" w:hanging="442"/>
      </w:pPr>
      <w:r w:rsidRPr="003673CD">
        <w:rPr>
          <w:rFonts w:hint="eastAsia"/>
        </w:rPr>
        <w:t>景観</w:t>
      </w:r>
      <w:r w:rsidR="000102DA">
        <w:rPr>
          <w:rFonts w:hint="eastAsia"/>
        </w:rPr>
        <w:t>に配</w:t>
      </w:r>
      <w:r w:rsidRPr="003673CD">
        <w:rPr>
          <w:rFonts w:hint="eastAsia"/>
        </w:rPr>
        <w:t>慮し、シンプルな構造とする</w:t>
      </w:r>
      <w:r w:rsidR="00DB6FA9">
        <w:rPr>
          <w:rFonts w:hint="eastAsia"/>
        </w:rPr>
        <w:t>こと</w:t>
      </w:r>
      <w:r w:rsidR="00583463">
        <w:rPr>
          <w:rFonts w:hint="eastAsia"/>
        </w:rPr>
        <w:t>。</w:t>
      </w:r>
    </w:p>
    <w:p w14:paraId="0CE07C09" w14:textId="77777777" w:rsidR="004112AA" w:rsidRPr="00813557" w:rsidRDefault="004112AA" w:rsidP="004112AA"/>
    <w:p w14:paraId="1B032A05" w14:textId="77777777" w:rsidR="004112AA" w:rsidRPr="00FE5400" w:rsidRDefault="004112AA" w:rsidP="00317D59">
      <w:pPr>
        <w:pStyle w:val="5"/>
        <w:ind w:left="945" w:hanging="945"/>
        <w:rPr>
          <w:rFonts w:ascii="ＭＳ ゴシック" w:eastAsia="ＭＳ ゴシック" w:hAnsi="ＭＳ ゴシック"/>
        </w:rPr>
      </w:pPr>
      <w:r w:rsidRPr="00FE5400">
        <w:rPr>
          <w:rFonts w:ascii="ＭＳ ゴシック" w:eastAsia="ＭＳ ゴシック" w:hAnsi="ＭＳ ゴシック"/>
        </w:rPr>
        <w:t>床（建築内部標準仕上げ表参照）</w:t>
      </w:r>
    </w:p>
    <w:p w14:paraId="636FBB3F" w14:textId="6092323A" w:rsidR="004112AA" w:rsidRPr="003673CD" w:rsidRDefault="004112AA" w:rsidP="00F55A95">
      <w:pPr>
        <w:pStyle w:val="ab"/>
        <w:numPr>
          <w:ilvl w:val="0"/>
          <w:numId w:val="251"/>
        </w:numPr>
        <w:ind w:leftChars="300" w:left="1072" w:hanging="442"/>
      </w:pPr>
      <w:r w:rsidRPr="003673CD">
        <w:rPr>
          <w:rFonts w:hint="eastAsia"/>
        </w:rPr>
        <w:t>重量の大きな機器や振動を発生する設備が載る床は、床板を厚くし、小梁を有効に配置して構造強度を確保する</w:t>
      </w:r>
      <w:r w:rsidR="00DB6FA9">
        <w:rPr>
          <w:rFonts w:hint="eastAsia"/>
        </w:rPr>
        <w:t>こと</w:t>
      </w:r>
      <w:r w:rsidRPr="003673CD">
        <w:rPr>
          <w:rFonts w:hint="eastAsia"/>
        </w:rPr>
        <w:t>。</w:t>
      </w:r>
    </w:p>
    <w:p w14:paraId="506F55A3" w14:textId="2C30854F" w:rsidR="004112AA" w:rsidRPr="003673CD" w:rsidRDefault="004112AA" w:rsidP="00F55A95">
      <w:pPr>
        <w:pStyle w:val="ab"/>
        <w:numPr>
          <w:ilvl w:val="0"/>
          <w:numId w:val="251"/>
        </w:numPr>
        <w:ind w:leftChars="300" w:left="1072" w:hanging="442"/>
      </w:pPr>
      <w:r w:rsidRPr="003673CD">
        <w:rPr>
          <w:rFonts w:hint="eastAsia"/>
        </w:rPr>
        <w:t>プラットホームの床は、収集車の通行、日常の洗浄等にも長期に</w:t>
      </w:r>
      <w:r w:rsidR="000102DA">
        <w:rPr>
          <w:rFonts w:hint="eastAsia"/>
        </w:rPr>
        <w:t>わたり</w:t>
      </w:r>
      <w:r w:rsidRPr="003673CD">
        <w:rPr>
          <w:rFonts w:hint="eastAsia"/>
        </w:rPr>
        <w:t>耐える</w:t>
      </w:r>
      <w:r w:rsidR="00330C9F">
        <w:rPr>
          <w:rFonts w:hint="eastAsia"/>
        </w:rPr>
        <w:t>R</w:t>
      </w:r>
      <w:r w:rsidR="00280773">
        <w:rPr>
          <w:rFonts w:hint="eastAsia"/>
        </w:rPr>
        <w:t>C</w:t>
      </w:r>
      <w:r w:rsidRPr="003673CD">
        <w:rPr>
          <w:rFonts w:hint="eastAsia"/>
        </w:rPr>
        <w:t>構造床とし、水勾配を取る</w:t>
      </w:r>
      <w:r w:rsidR="00DB6FA9">
        <w:rPr>
          <w:rFonts w:hint="eastAsia"/>
        </w:rPr>
        <w:t>こと</w:t>
      </w:r>
      <w:r w:rsidRPr="003673CD">
        <w:rPr>
          <w:rFonts w:hint="eastAsia"/>
        </w:rPr>
        <w:t>。</w:t>
      </w:r>
    </w:p>
    <w:p w14:paraId="5A352608" w14:textId="57C1DD20" w:rsidR="004112AA" w:rsidRPr="003673CD" w:rsidRDefault="004112AA" w:rsidP="00F55A95">
      <w:pPr>
        <w:pStyle w:val="ab"/>
        <w:numPr>
          <w:ilvl w:val="0"/>
          <w:numId w:val="251"/>
        </w:numPr>
        <w:ind w:leftChars="300" w:left="1072" w:hanging="442"/>
      </w:pPr>
      <w:r w:rsidRPr="003673CD">
        <w:rPr>
          <w:rFonts w:hint="eastAsia"/>
        </w:rPr>
        <w:t>その他機械室の床は清掃・水洗等を考慮した構造とする</w:t>
      </w:r>
      <w:r w:rsidR="00DB6FA9">
        <w:rPr>
          <w:rFonts w:hint="eastAsia"/>
        </w:rPr>
        <w:t>こと</w:t>
      </w:r>
      <w:r w:rsidRPr="003673CD">
        <w:rPr>
          <w:rFonts w:hint="eastAsia"/>
        </w:rPr>
        <w:t>。</w:t>
      </w:r>
    </w:p>
    <w:p w14:paraId="4400D640" w14:textId="4CD2ECF8" w:rsidR="004112AA" w:rsidRDefault="004112AA" w:rsidP="00F55A95">
      <w:pPr>
        <w:pStyle w:val="ab"/>
        <w:numPr>
          <w:ilvl w:val="0"/>
          <w:numId w:val="251"/>
        </w:numPr>
        <w:ind w:leftChars="300" w:left="1072" w:hanging="442"/>
      </w:pPr>
      <w:r w:rsidRPr="003673CD">
        <w:rPr>
          <w:rFonts w:hint="eastAsia"/>
        </w:rPr>
        <w:t>中央制御室、中央操作室、受変電室、電気室等電線の錯綜する諸室は、配線用ピット、二重床等配線を考慮した構造とする</w:t>
      </w:r>
      <w:r w:rsidR="00DB6FA9">
        <w:rPr>
          <w:rFonts w:hint="eastAsia"/>
        </w:rPr>
        <w:t>こと</w:t>
      </w:r>
      <w:r w:rsidRPr="003673CD">
        <w:rPr>
          <w:rFonts w:hint="eastAsia"/>
        </w:rPr>
        <w:t>。</w:t>
      </w:r>
    </w:p>
    <w:p w14:paraId="6F282AD1" w14:textId="77777777" w:rsidR="004112AA" w:rsidRPr="003673CD" w:rsidRDefault="004112AA" w:rsidP="004112AA"/>
    <w:p w14:paraId="72FF7E65" w14:textId="77777777" w:rsidR="004112AA" w:rsidRPr="00FE5400" w:rsidRDefault="004112AA" w:rsidP="00317D59">
      <w:pPr>
        <w:pStyle w:val="5"/>
        <w:ind w:left="945" w:hanging="945"/>
        <w:rPr>
          <w:rFonts w:ascii="ＭＳ ゴシック" w:eastAsia="ＭＳ ゴシック" w:hAnsi="ＭＳ ゴシック"/>
        </w:rPr>
      </w:pPr>
      <w:r w:rsidRPr="00FE5400">
        <w:rPr>
          <w:rFonts w:ascii="ＭＳ ゴシック" w:eastAsia="ＭＳ ゴシック" w:hAnsi="ＭＳ ゴシック"/>
        </w:rPr>
        <w:t>内壁（建築内部標準仕上げ表参照）</w:t>
      </w:r>
    </w:p>
    <w:p w14:paraId="4EA0ED3D" w14:textId="5C76EA3C" w:rsidR="004112AA" w:rsidRPr="003673CD" w:rsidRDefault="004112AA" w:rsidP="00F55A95">
      <w:pPr>
        <w:pStyle w:val="ab"/>
        <w:numPr>
          <w:ilvl w:val="0"/>
          <w:numId w:val="252"/>
        </w:numPr>
        <w:ind w:leftChars="300" w:left="1072" w:hanging="442"/>
      </w:pPr>
      <w:r w:rsidRPr="003673CD">
        <w:rPr>
          <w:rFonts w:hint="eastAsia"/>
        </w:rPr>
        <w:t>各室の区画壁は、要求される用途や性能上から生じる要求（防火、防臭、防音、耐震、防煙）を満足する</w:t>
      </w:r>
      <w:r w:rsidR="00DB6FA9">
        <w:rPr>
          <w:rFonts w:hint="eastAsia"/>
        </w:rPr>
        <w:t>こと</w:t>
      </w:r>
      <w:r w:rsidRPr="003673CD">
        <w:rPr>
          <w:rFonts w:hint="eastAsia"/>
        </w:rPr>
        <w:t>。</w:t>
      </w:r>
    </w:p>
    <w:p w14:paraId="0EBA2371" w14:textId="73AC901E" w:rsidR="004112AA" w:rsidRPr="003673CD" w:rsidRDefault="004112AA" w:rsidP="00F55A95">
      <w:pPr>
        <w:pStyle w:val="ab"/>
        <w:numPr>
          <w:ilvl w:val="0"/>
          <w:numId w:val="252"/>
        </w:numPr>
        <w:ind w:leftChars="300" w:left="1072" w:hanging="442"/>
      </w:pPr>
      <w:r w:rsidRPr="003673CD">
        <w:rPr>
          <w:rFonts w:hint="eastAsia"/>
        </w:rPr>
        <w:t>不燃材料、防音材料等は、それぞれ必要な機能を満足するとともに、用途に応じて表面強度や吸音性等他の機能も考慮して選定する</w:t>
      </w:r>
      <w:r w:rsidR="00DB6FA9">
        <w:rPr>
          <w:rFonts w:hint="eastAsia"/>
        </w:rPr>
        <w:t>こと</w:t>
      </w:r>
      <w:r w:rsidRPr="003673CD">
        <w:rPr>
          <w:rFonts w:hint="eastAsia"/>
        </w:rPr>
        <w:t>。</w:t>
      </w:r>
    </w:p>
    <w:p w14:paraId="15EE5735" w14:textId="77777777" w:rsidR="004112AA" w:rsidRPr="00813557" w:rsidRDefault="004112AA" w:rsidP="004112AA"/>
    <w:p w14:paraId="739445B9" w14:textId="77777777" w:rsidR="004112AA" w:rsidRPr="00FE5400" w:rsidRDefault="004112AA" w:rsidP="00317D59">
      <w:pPr>
        <w:pStyle w:val="5"/>
        <w:ind w:left="945" w:hanging="945"/>
        <w:rPr>
          <w:rFonts w:ascii="ＭＳ ゴシック" w:eastAsia="ＭＳ ゴシック" w:hAnsi="ＭＳ ゴシック"/>
        </w:rPr>
      </w:pPr>
      <w:r w:rsidRPr="00FE5400">
        <w:rPr>
          <w:rFonts w:ascii="ＭＳ ゴシック" w:eastAsia="ＭＳ ゴシック" w:hAnsi="ＭＳ ゴシック"/>
        </w:rPr>
        <w:t>建具</w:t>
      </w:r>
    </w:p>
    <w:p w14:paraId="1A43B043" w14:textId="32DB504B" w:rsidR="004112AA" w:rsidRPr="003673CD" w:rsidRDefault="004112AA" w:rsidP="00F55A95">
      <w:pPr>
        <w:pStyle w:val="ab"/>
        <w:numPr>
          <w:ilvl w:val="0"/>
          <w:numId w:val="253"/>
        </w:numPr>
        <w:ind w:leftChars="300" w:left="1072" w:hanging="442"/>
      </w:pPr>
      <w:r w:rsidRPr="003673CD">
        <w:rPr>
          <w:rFonts w:hint="eastAsia"/>
        </w:rPr>
        <w:t>外部に面する建具は、耐風、降雨を考慮した、気密性・防音性の高いものとする</w:t>
      </w:r>
      <w:r w:rsidR="00DB6FA9">
        <w:rPr>
          <w:rFonts w:hint="eastAsia"/>
        </w:rPr>
        <w:t>こと</w:t>
      </w:r>
      <w:r w:rsidRPr="003673CD">
        <w:rPr>
          <w:rFonts w:hint="eastAsia"/>
        </w:rPr>
        <w:t>。</w:t>
      </w:r>
    </w:p>
    <w:p w14:paraId="31CDBD1A" w14:textId="6BA4AA15" w:rsidR="004112AA" w:rsidRPr="003673CD" w:rsidRDefault="004112AA" w:rsidP="00F55A95">
      <w:pPr>
        <w:pStyle w:val="ab"/>
        <w:numPr>
          <w:ilvl w:val="0"/>
          <w:numId w:val="253"/>
        </w:numPr>
        <w:ind w:leftChars="300" w:left="1072" w:hanging="442"/>
      </w:pPr>
      <w:r w:rsidRPr="003673CD">
        <w:rPr>
          <w:rFonts w:hint="eastAsia"/>
        </w:rPr>
        <w:t>窓枠は原則としてアルミ製とする</w:t>
      </w:r>
      <w:r w:rsidR="00DB6FA9">
        <w:rPr>
          <w:rFonts w:hint="eastAsia"/>
        </w:rPr>
        <w:t>こと</w:t>
      </w:r>
      <w:r w:rsidRPr="003673CD">
        <w:rPr>
          <w:rFonts w:hint="eastAsia"/>
        </w:rPr>
        <w:t>。</w:t>
      </w:r>
    </w:p>
    <w:p w14:paraId="3CDC6237" w14:textId="2612971A" w:rsidR="004112AA" w:rsidRPr="003673CD" w:rsidRDefault="004112AA" w:rsidP="00F55A95">
      <w:pPr>
        <w:pStyle w:val="ab"/>
        <w:numPr>
          <w:ilvl w:val="0"/>
          <w:numId w:val="253"/>
        </w:numPr>
        <w:ind w:leftChars="300" w:left="1072" w:hanging="442"/>
      </w:pPr>
      <w:r w:rsidRPr="003673CD">
        <w:rPr>
          <w:rFonts w:hint="eastAsia"/>
        </w:rPr>
        <w:t>シャッター</w:t>
      </w:r>
      <w:r w:rsidR="00143513">
        <w:rPr>
          <w:rFonts w:hint="eastAsia"/>
        </w:rPr>
        <w:t>又</w:t>
      </w:r>
      <w:r w:rsidRPr="003673CD">
        <w:rPr>
          <w:rFonts w:hint="eastAsia"/>
        </w:rPr>
        <w:t>はオーバースライダーは電動式とし、外部に面するものは</w:t>
      </w:r>
      <w:r w:rsidR="00E373EE">
        <w:rPr>
          <w:rFonts w:hint="eastAsia"/>
        </w:rPr>
        <w:t>対候性、耐食性に考慮した材質</w:t>
      </w:r>
      <w:r w:rsidRPr="003673CD">
        <w:rPr>
          <w:rFonts w:hint="eastAsia"/>
        </w:rPr>
        <w:t>とする</w:t>
      </w:r>
      <w:r w:rsidR="00DB6FA9">
        <w:rPr>
          <w:rFonts w:hint="eastAsia"/>
        </w:rPr>
        <w:t>こと</w:t>
      </w:r>
      <w:r w:rsidRPr="003673CD">
        <w:rPr>
          <w:rFonts w:hint="eastAsia"/>
        </w:rPr>
        <w:t>。</w:t>
      </w:r>
    </w:p>
    <w:p w14:paraId="6DB0B4AA" w14:textId="301E5B7C" w:rsidR="004112AA" w:rsidRPr="003673CD" w:rsidRDefault="004112AA" w:rsidP="00F55A95">
      <w:pPr>
        <w:pStyle w:val="ab"/>
        <w:numPr>
          <w:ilvl w:val="0"/>
          <w:numId w:val="253"/>
        </w:numPr>
        <w:ind w:leftChars="300" w:left="1072" w:hanging="442"/>
      </w:pPr>
      <w:r w:rsidRPr="003673CD">
        <w:rPr>
          <w:rFonts w:hint="eastAsia"/>
        </w:rPr>
        <w:t>ガラスは十分な強度を有し、台風時の風圧にも耐えるものとする。居室部分の窓ガラスは断熱ペアガラスとする</w:t>
      </w:r>
      <w:r w:rsidR="00DB6FA9">
        <w:rPr>
          <w:rFonts w:hint="eastAsia"/>
        </w:rPr>
        <w:t>こと</w:t>
      </w:r>
      <w:r w:rsidRPr="003673CD">
        <w:rPr>
          <w:rFonts w:hint="eastAsia"/>
        </w:rPr>
        <w:t>。</w:t>
      </w:r>
    </w:p>
    <w:p w14:paraId="652347B5" w14:textId="41BECC24" w:rsidR="00550CC6" w:rsidRPr="00550CC6" w:rsidRDefault="00550CC6" w:rsidP="00F55A95">
      <w:pPr>
        <w:pStyle w:val="ab"/>
        <w:numPr>
          <w:ilvl w:val="0"/>
          <w:numId w:val="253"/>
        </w:numPr>
        <w:ind w:leftChars="300" w:left="1072" w:hanging="442"/>
      </w:pPr>
      <w:r w:rsidRPr="00550CC6">
        <w:rPr>
          <w:rFonts w:hint="eastAsia"/>
        </w:rPr>
        <w:t>扉のうち、特に防臭、防音を要求されるものについてはエアタイト型とし、防音扉においては、内部吸音材充填とし、締付けハンドル等は遮音性能を十分発揮できるものを選定する</w:t>
      </w:r>
      <w:r w:rsidR="00DB6FA9">
        <w:rPr>
          <w:rFonts w:hint="eastAsia"/>
        </w:rPr>
        <w:t>こと</w:t>
      </w:r>
      <w:r w:rsidRPr="00550CC6">
        <w:rPr>
          <w:rFonts w:hint="eastAsia"/>
        </w:rPr>
        <w:t>。</w:t>
      </w:r>
    </w:p>
    <w:p w14:paraId="1582E078" w14:textId="455F7989" w:rsidR="00550CC6" w:rsidRPr="00550CC6" w:rsidRDefault="00550CC6" w:rsidP="00F55A95">
      <w:pPr>
        <w:pStyle w:val="ab"/>
        <w:numPr>
          <w:ilvl w:val="0"/>
          <w:numId w:val="253"/>
        </w:numPr>
        <w:ind w:leftChars="300" w:left="1072" w:hanging="442"/>
      </w:pPr>
      <w:r w:rsidRPr="00550CC6">
        <w:rPr>
          <w:rFonts w:hint="eastAsia"/>
        </w:rPr>
        <w:t>建具（扉）のうち、一般連絡用扉にはストップ付ドアチェック（法令抵触部は除外）、シリンダー本締錠を原則とする</w:t>
      </w:r>
      <w:r w:rsidR="00DB6FA9">
        <w:rPr>
          <w:rFonts w:hint="eastAsia"/>
        </w:rPr>
        <w:t>こと</w:t>
      </w:r>
      <w:r w:rsidRPr="00550CC6">
        <w:rPr>
          <w:rFonts w:hint="eastAsia"/>
        </w:rPr>
        <w:t>。なお、マスターキーシステムとし、詳細は実施設計時の協議による。機器搬入用扉は開放時に使用する煽り止めを取り付ける</w:t>
      </w:r>
      <w:r w:rsidR="00DB6FA9">
        <w:rPr>
          <w:rFonts w:hint="eastAsia"/>
        </w:rPr>
        <w:t>こと</w:t>
      </w:r>
      <w:r w:rsidRPr="00550CC6">
        <w:rPr>
          <w:rFonts w:hint="eastAsia"/>
        </w:rPr>
        <w:t>。</w:t>
      </w:r>
    </w:p>
    <w:p w14:paraId="58EA1CC8" w14:textId="7A623C22" w:rsidR="00550CC6" w:rsidRPr="003673CD" w:rsidRDefault="00550CC6" w:rsidP="00F55A95">
      <w:pPr>
        <w:pStyle w:val="ab"/>
        <w:numPr>
          <w:ilvl w:val="0"/>
          <w:numId w:val="253"/>
        </w:numPr>
        <w:ind w:leftChars="300" w:left="1072" w:hanging="442"/>
      </w:pPr>
      <w:r w:rsidRPr="00550CC6">
        <w:rPr>
          <w:rFonts w:hint="eastAsia"/>
        </w:rPr>
        <w:t>建具（扉）は、必要に応じ</w:t>
      </w:r>
      <w:r w:rsidRPr="00AB5B5D">
        <w:rPr>
          <w:rFonts w:hint="eastAsia"/>
        </w:rPr>
        <w:t>、室名札等の室名表示を行う</w:t>
      </w:r>
      <w:r w:rsidR="00DB6FA9">
        <w:rPr>
          <w:rFonts w:hint="eastAsia"/>
        </w:rPr>
        <w:t>こと</w:t>
      </w:r>
      <w:r w:rsidRPr="00AB5B5D">
        <w:rPr>
          <w:rFonts w:hint="eastAsia"/>
        </w:rPr>
        <w:t>。</w:t>
      </w:r>
    </w:p>
    <w:p w14:paraId="2F0FD20C" w14:textId="77777777" w:rsidR="004112AA" w:rsidRPr="00550CC6" w:rsidRDefault="004112AA" w:rsidP="00550CC6">
      <w:pPr>
        <w:ind w:firstLineChars="100" w:firstLine="210"/>
      </w:pPr>
    </w:p>
    <w:p w14:paraId="0CF9EC9B" w14:textId="033F10B5" w:rsidR="004112AA" w:rsidRPr="001F0B2F" w:rsidRDefault="004112AA" w:rsidP="003A32B4">
      <w:pPr>
        <w:pStyle w:val="3"/>
        <w:numPr>
          <w:ilvl w:val="2"/>
          <w:numId w:val="611"/>
        </w:numPr>
        <w:ind w:left="3912" w:hanging="3912"/>
      </w:pPr>
      <w:bookmarkStart w:id="226" w:name="_Toc153368617"/>
      <w:r w:rsidRPr="001F0B2F">
        <w:rPr>
          <w:rFonts w:hint="eastAsia"/>
        </w:rPr>
        <w:t>仕上</w:t>
      </w:r>
      <w:r w:rsidR="000F05F3">
        <w:rPr>
          <w:rFonts w:hint="eastAsia"/>
        </w:rPr>
        <w:t>げ</w:t>
      </w:r>
      <w:r w:rsidRPr="001F0B2F">
        <w:rPr>
          <w:rFonts w:hint="eastAsia"/>
        </w:rPr>
        <w:t>計画</w:t>
      </w:r>
      <w:bookmarkEnd w:id="226"/>
    </w:p>
    <w:p w14:paraId="6AF6AC68" w14:textId="77777777" w:rsidR="004112AA" w:rsidRPr="001C2B59" w:rsidRDefault="004112AA" w:rsidP="00CD547F">
      <w:pPr>
        <w:pStyle w:val="4"/>
        <w:numPr>
          <w:ilvl w:val="3"/>
          <w:numId w:val="542"/>
        </w:numPr>
        <w:rPr>
          <w:rFonts w:ascii="ＭＳ ゴシック" w:eastAsia="ＭＳ ゴシック" w:hAnsi="ＭＳ ゴシック"/>
        </w:rPr>
      </w:pPr>
      <w:r w:rsidRPr="001C2B59">
        <w:rPr>
          <w:rFonts w:ascii="ＭＳ ゴシック" w:eastAsia="ＭＳ ゴシック" w:hAnsi="ＭＳ ゴシック"/>
        </w:rPr>
        <w:t>外部仕上げ（建築外部標準仕上げ表参照）</w:t>
      </w:r>
    </w:p>
    <w:p w14:paraId="1440F12B" w14:textId="0594B0C8" w:rsidR="004112AA" w:rsidRPr="0033182E" w:rsidRDefault="004112AA" w:rsidP="00F55A95">
      <w:pPr>
        <w:pStyle w:val="ab"/>
        <w:numPr>
          <w:ilvl w:val="0"/>
          <w:numId w:val="254"/>
        </w:numPr>
        <w:ind w:leftChars="300" w:left="1072" w:hanging="442"/>
      </w:pPr>
      <w:r w:rsidRPr="0033182E">
        <w:t>環境に適合した仕上</w:t>
      </w:r>
      <w:r w:rsidR="000F05F3">
        <w:rPr>
          <w:rFonts w:hint="eastAsia"/>
        </w:rPr>
        <w:t>げ</w:t>
      </w:r>
      <w:r w:rsidRPr="0033182E">
        <w:t>計画とする</w:t>
      </w:r>
      <w:r w:rsidR="00DB6FA9">
        <w:rPr>
          <w:rFonts w:hint="eastAsia"/>
        </w:rPr>
        <w:t>こと</w:t>
      </w:r>
      <w:r w:rsidRPr="0033182E">
        <w:t>。違和感のない、清潔感のあるものとし、工場全体の統一性を図る</w:t>
      </w:r>
      <w:r w:rsidR="00DB6FA9">
        <w:rPr>
          <w:rFonts w:hint="eastAsia"/>
        </w:rPr>
        <w:t>こと</w:t>
      </w:r>
      <w:r w:rsidRPr="0033182E">
        <w:t>。</w:t>
      </w:r>
    </w:p>
    <w:p w14:paraId="1A70BAF1" w14:textId="24736F14" w:rsidR="004112AA" w:rsidRDefault="004112AA" w:rsidP="00F55A95">
      <w:pPr>
        <w:pStyle w:val="ab"/>
        <w:numPr>
          <w:ilvl w:val="0"/>
          <w:numId w:val="254"/>
        </w:numPr>
        <w:ind w:leftChars="300" w:left="1072" w:hanging="442"/>
      </w:pPr>
      <w:r w:rsidRPr="0033182E">
        <w:t>材料は経年変化が少なく、耐久性の高いものとする</w:t>
      </w:r>
      <w:r w:rsidR="00DB6FA9">
        <w:rPr>
          <w:rFonts w:hint="eastAsia"/>
        </w:rPr>
        <w:t>こと</w:t>
      </w:r>
      <w:r w:rsidRPr="0033182E">
        <w:t>。</w:t>
      </w:r>
    </w:p>
    <w:p w14:paraId="26F34D7E" w14:textId="77777777" w:rsidR="001F0B2F" w:rsidRDefault="001F0B2F" w:rsidP="00EA0FB4"/>
    <w:p w14:paraId="71C06B7E" w14:textId="77777777" w:rsidR="004112AA" w:rsidRPr="001C2B59" w:rsidRDefault="004112AA" w:rsidP="00317D59">
      <w:pPr>
        <w:pStyle w:val="4"/>
        <w:rPr>
          <w:rFonts w:ascii="ＭＳ ゴシック" w:eastAsia="ＭＳ ゴシック" w:hAnsi="ＭＳ ゴシック"/>
        </w:rPr>
      </w:pPr>
      <w:r w:rsidRPr="001C2B59">
        <w:rPr>
          <w:rFonts w:ascii="ＭＳ ゴシック" w:eastAsia="ＭＳ ゴシック" w:hAnsi="ＭＳ ゴシック"/>
        </w:rPr>
        <w:t>内部仕上げ（建築内部標準仕上げ表参照）</w:t>
      </w:r>
    </w:p>
    <w:p w14:paraId="7DE8A699" w14:textId="4B7E6452" w:rsidR="004112AA" w:rsidRPr="0033182E" w:rsidRDefault="004112AA" w:rsidP="00F55A95">
      <w:pPr>
        <w:pStyle w:val="ab"/>
        <w:numPr>
          <w:ilvl w:val="0"/>
          <w:numId w:val="255"/>
        </w:numPr>
        <w:ind w:leftChars="300" w:left="1072" w:hanging="442"/>
      </w:pPr>
      <w:r w:rsidRPr="0033182E">
        <w:t>各部屋の機能、用途に応じて必要な仕上げを行う</w:t>
      </w:r>
      <w:r w:rsidR="00DB6FA9">
        <w:rPr>
          <w:rFonts w:hint="eastAsia"/>
        </w:rPr>
        <w:t>こと</w:t>
      </w:r>
      <w:r w:rsidRPr="0033182E">
        <w:t>。</w:t>
      </w:r>
    </w:p>
    <w:p w14:paraId="614C3617" w14:textId="78E494FC" w:rsidR="004112AA" w:rsidRPr="0033182E" w:rsidRDefault="004112AA" w:rsidP="00F55A95">
      <w:pPr>
        <w:pStyle w:val="ab"/>
        <w:numPr>
          <w:ilvl w:val="0"/>
          <w:numId w:val="255"/>
        </w:numPr>
        <w:ind w:leftChars="300" w:left="1072" w:hanging="442"/>
      </w:pPr>
      <w:r w:rsidRPr="0033182E">
        <w:t>薬品、油脂の取扱い、水洗等それぞれの作業に応じて必要な仕上</w:t>
      </w:r>
      <w:r w:rsidR="000F05F3">
        <w:rPr>
          <w:rFonts w:hint="eastAsia"/>
        </w:rPr>
        <w:t>げ</w:t>
      </w:r>
      <w:r w:rsidRPr="0033182E">
        <w:t>計画を採用し、温度、湿度等環境の状況も十分考慮すること。</w:t>
      </w:r>
    </w:p>
    <w:p w14:paraId="43C3E998" w14:textId="4ADD69A7" w:rsidR="004112AA" w:rsidRPr="0033182E" w:rsidRDefault="004112AA" w:rsidP="00F55A95">
      <w:pPr>
        <w:pStyle w:val="ab"/>
        <w:numPr>
          <w:ilvl w:val="0"/>
          <w:numId w:val="255"/>
        </w:numPr>
        <w:ind w:leftChars="300" w:left="1072" w:hanging="442"/>
      </w:pPr>
      <w:r w:rsidRPr="0033182E">
        <w:t>床水洗する場所（プラットホーム等）、水の垂れる部屋、粉じんのある部屋の床は防水施工とする</w:t>
      </w:r>
      <w:r w:rsidR="00DB6FA9">
        <w:rPr>
          <w:rFonts w:hint="eastAsia"/>
        </w:rPr>
        <w:t>こと</w:t>
      </w:r>
      <w:r w:rsidRPr="0033182E">
        <w:t>。</w:t>
      </w:r>
    </w:p>
    <w:p w14:paraId="4DE552DF" w14:textId="751034BF" w:rsidR="004112AA" w:rsidRPr="0033182E" w:rsidRDefault="004112AA" w:rsidP="00F55A95">
      <w:pPr>
        <w:pStyle w:val="ab"/>
        <w:numPr>
          <w:ilvl w:val="0"/>
          <w:numId w:val="255"/>
        </w:numPr>
        <w:ind w:leftChars="300" w:left="1072" w:hanging="442"/>
      </w:pPr>
      <w:r w:rsidRPr="0033182E">
        <w:t>居室部の内部に使用する建材はVO</w:t>
      </w:r>
      <w:r w:rsidR="00280773">
        <w:t>C</w:t>
      </w:r>
      <w:r w:rsidRPr="0033182E">
        <w:t>を含有していないものを使用する</w:t>
      </w:r>
      <w:r w:rsidR="00DB6FA9">
        <w:rPr>
          <w:rFonts w:hint="eastAsia"/>
        </w:rPr>
        <w:t>こと</w:t>
      </w:r>
      <w:r w:rsidRPr="0033182E">
        <w:t>。</w:t>
      </w:r>
    </w:p>
    <w:p w14:paraId="71A90901" w14:textId="77777777" w:rsidR="004112AA" w:rsidRPr="00813557" w:rsidRDefault="004112AA" w:rsidP="004112AA"/>
    <w:p w14:paraId="7CCB5CF4" w14:textId="77777777" w:rsidR="004112AA" w:rsidRDefault="004112AA" w:rsidP="003A32B4">
      <w:pPr>
        <w:pStyle w:val="3"/>
        <w:numPr>
          <w:ilvl w:val="2"/>
          <w:numId w:val="611"/>
        </w:numPr>
        <w:ind w:left="3912" w:hanging="3912"/>
      </w:pPr>
      <w:bookmarkStart w:id="227" w:name="_Toc153368618"/>
      <w:r w:rsidRPr="00813557">
        <w:rPr>
          <w:rFonts w:hint="eastAsia"/>
        </w:rPr>
        <w:t>建築仕様</w:t>
      </w:r>
      <w:bookmarkEnd w:id="227"/>
    </w:p>
    <w:p w14:paraId="1682661F" w14:textId="514DC0A2" w:rsidR="004112AA" w:rsidRPr="0008564C" w:rsidRDefault="004112AA" w:rsidP="00317D59">
      <w:pPr>
        <w:pStyle w:val="6"/>
        <w:ind w:left="2268"/>
      </w:pPr>
      <w:r w:rsidRPr="0008564C">
        <w:t>構造</w:t>
      </w:r>
      <w:r w:rsidRPr="0008564C">
        <w:tab/>
      </w:r>
      <w:r w:rsidRPr="0008564C">
        <w:tab/>
      </w:r>
      <w:r w:rsidR="00076C4D" w:rsidRPr="0008564C">
        <w:t>[</w:t>
      </w:r>
      <w:r w:rsidRPr="0008564C">
        <w:rPr>
          <w:rFonts w:hint="eastAsia"/>
        </w:rPr>
        <w:t>鉄筋</w:t>
      </w:r>
      <w:r w:rsidRPr="0008564C">
        <w:t>コンクリート造、鉄骨</w:t>
      </w:r>
      <w:r w:rsidR="000102DA" w:rsidRPr="0008564C">
        <w:t>鉄筋</w:t>
      </w:r>
      <w:r w:rsidRPr="0008564C">
        <w:t>コンクリート造及び鉄骨造</w:t>
      </w:r>
      <w:r w:rsidR="00076C4D" w:rsidRPr="0008564C">
        <w:t>]</w:t>
      </w:r>
    </w:p>
    <w:p w14:paraId="239465C4" w14:textId="32FF7B2D" w:rsidR="004112AA" w:rsidRPr="00271C4E" w:rsidRDefault="004112AA" w:rsidP="00317D59">
      <w:pPr>
        <w:pStyle w:val="6"/>
        <w:ind w:left="2268"/>
      </w:pPr>
      <w:r w:rsidRPr="00271C4E">
        <w:t>外壁</w:t>
      </w:r>
      <w:r w:rsidRPr="00271C4E">
        <w:rPr>
          <w:rFonts w:hint="eastAsia"/>
        </w:rPr>
        <w:t>・屋根</w:t>
      </w:r>
      <w:r w:rsidR="001F0B2F" w:rsidRPr="00271C4E">
        <w:tab/>
      </w:r>
      <w:r w:rsidRPr="00271C4E">
        <w:tab/>
      </w:r>
      <w:r w:rsidR="00550CC6" w:rsidRPr="00271C4E">
        <w:rPr>
          <w:rFonts w:hint="eastAsia"/>
        </w:rPr>
        <w:t>添付資料</w:t>
      </w:r>
      <w:r w:rsidR="00076183">
        <w:t>9</w:t>
      </w:r>
      <w:r w:rsidR="004964DD" w:rsidRPr="00271C4E">
        <w:rPr>
          <w:rFonts w:hint="eastAsia"/>
        </w:rPr>
        <w:t>「</w:t>
      </w:r>
      <w:r w:rsidRPr="00271C4E">
        <w:rPr>
          <w:rFonts w:hint="eastAsia"/>
        </w:rPr>
        <w:t>建築</w:t>
      </w:r>
      <w:r w:rsidR="004964DD" w:rsidRPr="00271C4E">
        <w:rPr>
          <w:rFonts w:hint="eastAsia"/>
        </w:rPr>
        <w:t>内/</w:t>
      </w:r>
      <w:r w:rsidRPr="00271C4E">
        <w:rPr>
          <w:rFonts w:hint="eastAsia"/>
        </w:rPr>
        <w:t>外部標準仕上げ表</w:t>
      </w:r>
      <w:r w:rsidR="004964DD" w:rsidRPr="00271C4E">
        <w:rPr>
          <w:rFonts w:hint="eastAsia"/>
        </w:rPr>
        <w:t>」を参照</w:t>
      </w:r>
    </w:p>
    <w:p w14:paraId="0F10D404" w14:textId="77777777" w:rsidR="004112AA" w:rsidRPr="00271C4E" w:rsidRDefault="004112AA" w:rsidP="00317D59">
      <w:pPr>
        <w:pStyle w:val="6"/>
        <w:ind w:left="2268"/>
      </w:pPr>
      <w:r w:rsidRPr="00271C4E">
        <w:t>建屋規模</w:t>
      </w:r>
    </w:p>
    <w:p w14:paraId="6CBB10A7" w14:textId="77777777" w:rsidR="001F0B2F" w:rsidRPr="00271C4E" w:rsidRDefault="001F0B2F" w:rsidP="00EA0FB4"/>
    <w:tbl>
      <w:tblPr>
        <w:tblStyle w:val="af0"/>
        <w:tblW w:w="0" w:type="auto"/>
        <w:tblLook w:val="04A0" w:firstRow="1" w:lastRow="0" w:firstColumn="1" w:lastColumn="0" w:noHBand="0" w:noVBand="1"/>
      </w:tblPr>
      <w:tblGrid>
        <w:gridCol w:w="1510"/>
        <w:gridCol w:w="1510"/>
        <w:gridCol w:w="1510"/>
        <w:gridCol w:w="1510"/>
        <w:gridCol w:w="1510"/>
        <w:gridCol w:w="1510"/>
      </w:tblGrid>
      <w:tr w:rsidR="005C7BC3" w:rsidRPr="00271C4E" w14:paraId="1546ECEB" w14:textId="77777777" w:rsidTr="00EA0FB4">
        <w:tc>
          <w:tcPr>
            <w:tcW w:w="1510" w:type="dxa"/>
            <w:shd w:val="clear" w:color="auto" w:fill="D9D9D9" w:themeFill="background1" w:themeFillShade="D9"/>
            <w:vAlign w:val="center"/>
          </w:tcPr>
          <w:p w14:paraId="18A46DC4" w14:textId="77777777" w:rsidR="00550CC6" w:rsidRPr="00271C4E" w:rsidRDefault="00550CC6" w:rsidP="00EA0FB4">
            <w:pPr>
              <w:jc w:val="center"/>
              <w:rPr>
                <w:color w:val="000000" w:themeColor="text1"/>
              </w:rPr>
            </w:pPr>
          </w:p>
        </w:tc>
        <w:tc>
          <w:tcPr>
            <w:tcW w:w="1510" w:type="dxa"/>
            <w:shd w:val="clear" w:color="auto" w:fill="D9D9D9" w:themeFill="background1" w:themeFillShade="D9"/>
            <w:vAlign w:val="center"/>
          </w:tcPr>
          <w:p w14:paraId="7713B09F" w14:textId="77777777" w:rsidR="00550CC6" w:rsidRPr="00271C4E" w:rsidRDefault="00550CC6" w:rsidP="00EA0FB4">
            <w:pPr>
              <w:jc w:val="center"/>
              <w:rPr>
                <w:color w:val="000000" w:themeColor="text1"/>
              </w:rPr>
            </w:pPr>
            <w:r w:rsidRPr="00271C4E">
              <w:rPr>
                <w:rFonts w:hint="eastAsia"/>
                <w:color w:val="000000" w:themeColor="text1"/>
              </w:rPr>
              <w:t>計量棟</w:t>
            </w:r>
          </w:p>
        </w:tc>
        <w:tc>
          <w:tcPr>
            <w:tcW w:w="1510" w:type="dxa"/>
            <w:shd w:val="clear" w:color="auto" w:fill="D9D9D9" w:themeFill="background1" w:themeFillShade="D9"/>
            <w:vAlign w:val="center"/>
          </w:tcPr>
          <w:p w14:paraId="496BBB59" w14:textId="77777777" w:rsidR="00550CC6" w:rsidRPr="00271C4E" w:rsidRDefault="00550CC6" w:rsidP="00EA0FB4">
            <w:pPr>
              <w:jc w:val="center"/>
              <w:rPr>
                <w:color w:val="000000" w:themeColor="text1"/>
              </w:rPr>
            </w:pPr>
            <w:r w:rsidRPr="00271C4E">
              <w:rPr>
                <w:rFonts w:hint="eastAsia"/>
                <w:color w:val="000000" w:themeColor="text1"/>
              </w:rPr>
              <w:t>管理棟</w:t>
            </w:r>
          </w:p>
        </w:tc>
        <w:tc>
          <w:tcPr>
            <w:tcW w:w="1510" w:type="dxa"/>
            <w:shd w:val="clear" w:color="auto" w:fill="D9D9D9" w:themeFill="background1" w:themeFillShade="D9"/>
            <w:vAlign w:val="center"/>
          </w:tcPr>
          <w:p w14:paraId="00316EF2" w14:textId="77777777" w:rsidR="001F0B2F" w:rsidRPr="00271C4E" w:rsidRDefault="001F0B2F" w:rsidP="001F0B2F">
            <w:pPr>
              <w:jc w:val="center"/>
              <w:rPr>
                <w:color w:val="000000" w:themeColor="text1"/>
              </w:rPr>
            </w:pPr>
            <w:r w:rsidRPr="00271C4E">
              <w:rPr>
                <w:rFonts w:hint="eastAsia"/>
                <w:color w:val="000000" w:themeColor="text1"/>
              </w:rPr>
              <w:t>ごみ</w:t>
            </w:r>
            <w:r w:rsidR="00550CC6" w:rsidRPr="00271C4E">
              <w:rPr>
                <w:rFonts w:hint="eastAsia"/>
                <w:color w:val="000000" w:themeColor="text1"/>
              </w:rPr>
              <w:t>焼却</w:t>
            </w:r>
          </w:p>
          <w:p w14:paraId="44FF1B46" w14:textId="72429A96" w:rsidR="00550CC6" w:rsidRPr="00271C4E" w:rsidRDefault="001F0B2F" w:rsidP="00EA0FB4">
            <w:pPr>
              <w:jc w:val="center"/>
              <w:rPr>
                <w:color w:val="000000" w:themeColor="text1"/>
              </w:rPr>
            </w:pPr>
            <w:r w:rsidRPr="00271C4E">
              <w:rPr>
                <w:rFonts w:hint="eastAsia"/>
                <w:color w:val="000000" w:themeColor="text1"/>
              </w:rPr>
              <w:t>施設</w:t>
            </w:r>
            <w:r w:rsidR="00550CC6" w:rsidRPr="00271C4E">
              <w:rPr>
                <w:rFonts w:hint="eastAsia"/>
                <w:color w:val="000000" w:themeColor="text1"/>
              </w:rPr>
              <w:t>棟</w:t>
            </w:r>
          </w:p>
        </w:tc>
        <w:tc>
          <w:tcPr>
            <w:tcW w:w="1510" w:type="dxa"/>
            <w:shd w:val="clear" w:color="auto" w:fill="D9D9D9" w:themeFill="background1" w:themeFillShade="D9"/>
            <w:vAlign w:val="center"/>
          </w:tcPr>
          <w:p w14:paraId="09C63363" w14:textId="26F192BE" w:rsidR="00550CC6" w:rsidRPr="00271C4E" w:rsidRDefault="001F0B2F" w:rsidP="00EA0FB4">
            <w:pPr>
              <w:jc w:val="center"/>
              <w:rPr>
                <w:color w:val="000000" w:themeColor="text1"/>
              </w:rPr>
            </w:pPr>
            <w:r w:rsidRPr="00271C4E">
              <w:rPr>
                <w:rFonts w:hint="eastAsia"/>
                <w:color w:val="000000" w:themeColor="text1"/>
              </w:rPr>
              <w:t>マテリアルリサイクル推進施設</w:t>
            </w:r>
            <w:r w:rsidR="00550CC6" w:rsidRPr="00271C4E">
              <w:rPr>
                <w:rFonts w:hint="eastAsia"/>
                <w:color w:val="000000" w:themeColor="text1"/>
              </w:rPr>
              <w:t>棟</w:t>
            </w:r>
          </w:p>
        </w:tc>
        <w:tc>
          <w:tcPr>
            <w:tcW w:w="1510" w:type="dxa"/>
            <w:shd w:val="clear" w:color="auto" w:fill="D9D9D9" w:themeFill="background1" w:themeFillShade="D9"/>
            <w:vAlign w:val="center"/>
          </w:tcPr>
          <w:p w14:paraId="13AE001C" w14:textId="4133CDEA" w:rsidR="00550CC6" w:rsidRPr="00271C4E" w:rsidRDefault="00677E62" w:rsidP="00EA0FB4">
            <w:pPr>
              <w:jc w:val="center"/>
              <w:rPr>
                <w:color w:val="000000" w:themeColor="text1"/>
              </w:rPr>
            </w:pPr>
            <w:r w:rsidRPr="00271C4E">
              <w:rPr>
                <w:rFonts w:hint="eastAsia"/>
                <w:color w:val="000000" w:themeColor="text1"/>
              </w:rPr>
              <w:t>剪定枝</w:t>
            </w:r>
            <w:r w:rsidR="001F0B2F" w:rsidRPr="00271C4E">
              <w:rPr>
                <w:rFonts w:hint="eastAsia"/>
                <w:color w:val="000000" w:themeColor="text1"/>
              </w:rPr>
              <w:t>資源化施設</w:t>
            </w:r>
            <w:r w:rsidR="00550CC6" w:rsidRPr="00271C4E">
              <w:rPr>
                <w:rFonts w:hint="eastAsia"/>
                <w:color w:val="000000" w:themeColor="text1"/>
              </w:rPr>
              <w:t>棟</w:t>
            </w:r>
          </w:p>
        </w:tc>
      </w:tr>
      <w:tr w:rsidR="005C7BC3" w:rsidRPr="00271C4E" w14:paraId="538FC390" w14:textId="77777777" w:rsidTr="00BA0E8C">
        <w:tc>
          <w:tcPr>
            <w:tcW w:w="1510" w:type="dxa"/>
          </w:tcPr>
          <w:p w14:paraId="5CFBB66E" w14:textId="77777777" w:rsidR="00550CC6" w:rsidRPr="00271C4E" w:rsidRDefault="00550CC6" w:rsidP="00BA0E8C">
            <w:pPr>
              <w:rPr>
                <w:color w:val="000000" w:themeColor="text1"/>
              </w:rPr>
            </w:pPr>
            <w:r w:rsidRPr="00271C4E">
              <w:rPr>
                <w:rFonts w:hint="eastAsia"/>
                <w:color w:val="000000" w:themeColor="text1"/>
              </w:rPr>
              <w:t>建築面積</w:t>
            </w:r>
          </w:p>
        </w:tc>
        <w:tc>
          <w:tcPr>
            <w:tcW w:w="1510" w:type="dxa"/>
          </w:tcPr>
          <w:p w14:paraId="3F92899B" w14:textId="77777777" w:rsidR="00550CC6" w:rsidRPr="00271C4E" w:rsidRDefault="00550CC6" w:rsidP="00BA0E8C">
            <w:pPr>
              <w:rPr>
                <w:color w:val="000000" w:themeColor="text1"/>
              </w:rPr>
            </w:pPr>
          </w:p>
        </w:tc>
        <w:tc>
          <w:tcPr>
            <w:tcW w:w="1510" w:type="dxa"/>
          </w:tcPr>
          <w:p w14:paraId="73B5CB82" w14:textId="77777777" w:rsidR="00550CC6" w:rsidRPr="00271C4E" w:rsidRDefault="00550CC6" w:rsidP="00BA0E8C">
            <w:pPr>
              <w:rPr>
                <w:color w:val="000000" w:themeColor="text1"/>
              </w:rPr>
            </w:pPr>
          </w:p>
        </w:tc>
        <w:tc>
          <w:tcPr>
            <w:tcW w:w="1510" w:type="dxa"/>
          </w:tcPr>
          <w:p w14:paraId="204D3004" w14:textId="77777777" w:rsidR="00550CC6" w:rsidRPr="00271C4E" w:rsidRDefault="00550CC6" w:rsidP="00BA0E8C">
            <w:pPr>
              <w:rPr>
                <w:color w:val="000000" w:themeColor="text1"/>
              </w:rPr>
            </w:pPr>
          </w:p>
        </w:tc>
        <w:tc>
          <w:tcPr>
            <w:tcW w:w="1510" w:type="dxa"/>
          </w:tcPr>
          <w:p w14:paraId="4C37D19C" w14:textId="77777777" w:rsidR="00550CC6" w:rsidRPr="00271C4E" w:rsidRDefault="00550CC6" w:rsidP="00BA0E8C">
            <w:pPr>
              <w:rPr>
                <w:color w:val="000000" w:themeColor="text1"/>
              </w:rPr>
            </w:pPr>
          </w:p>
        </w:tc>
        <w:tc>
          <w:tcPr>
            <w:tcW w:w="1510" w:type="dxa"/>
          </w:tcPr>
          <w:p w14:paraId="14712471" w14:textId="77777777" w:rsidR="00550CC6" w:rsidRPr="00271C4E" w:rsidRDefault="00550CC6" w:rsidP="00BA0E8C">
            <w:pPr>
              <w:rPr>
                <w:color w:val="000000" w:themeColor="text1"/>
              </w:rPr>
            </w:pPr>
          </w:p>
        </w:tc>
      </w:tr>
      <w:tr w:rsidR="005C7BC3" w:rsidRPr="00271C4E" w14:paraId="75355819" w14:textId="77777777" w:rsidTr="00BA0E8C">
        <w:tc>
          <w:tcPr>
            <w:tcW w:w="1510" w:type="dxa"/>
          </w:tcPr>
          <w:p w14:paraId="4D4E5436" w14:textId="77777777" w:rsidR="00550CC6" w:rsidRPr="00271C4E" w:rsidRDefault="00550CC6" w:rsidP="00BA0E8C">
            <w:pPr>
              <w:rPr>
                <w:color w:val="000000" w:themeColor="text1"/>
              </w:rPr>
            </w:pPr>
            <w:r w:rsidRPr="00271C4E">
              <w:rPr>
                <w:rFonts w:hint="eastAsia"/>
                <w:color w:val="000000" w:themeColor="text1"/>
              </w:rPr>
              <w:t>延べ床面積</w:t>
            </w:r>
          </w:p>
        </w:tc>
        <w:tc>
          <w:tcPr>
            <w:tcW w:w="1510" w:type="dxa"/>
          </w:tcPr>
          <w:p w14:paraId="510180D8" w14:textId="77777777" w:rsidR="00550CC6" w:rsidRPr="00271C4E" w:rsidRDefault="00550CC6" w:rsidP="00BA0E8C">
            <w:pPr>
              <w:rPr>
                <w:color w:val="000000" w:themeColor="text1"/>
              </w:rPr>
            </w:pPr>
          </w:p>
        </w:tc>
        <w:tc>
          <w:tcPr>
            <w:tcW w:w="1510" w:type="dxa"/>
          </w:tcPr>
          <w:p w14:paraId="41B8C785" w14:textId="77777777" w:rsidR="00550CC6" w:rsidRPr="00271C4E" w:rsidRDefault="00550CC6" w:rsidP="00BA0E8C">
            <w:pPr>
              <w:rPr>
                <w:color w:val="000000" w:themeColor="text1"/>
              </w:rPr>
            </w:pPr>
          </w:p>
        </w:tc>
        <w:tc>
          <w:tcPr>
            <w:tcW w:w="1510" w:type="dxa"/>
          </w:tcPr>
          <w:p w14:paraId="68CB061E" w14:textId="77777777" w:rsidR="00550CC6" w:rsidRPr="00271C4E" w:rsidRDefault="00550CC6" w:rsidP="00BA0E8C">
            <w:pPr>
              <w:rPr>
                <w:color w:val="000000" w:themeColor="text1"/>
              </w:rPr>
            </w:pPr>
          </w:p>
        </w:tc>
        <w:tc>
          <w:tcPr>
            <w:tcW w:w="1510" w:type="dxa"/>
          </w:tcPr>
          <w:p w14:paraId="4FB68DB5" w14:textId="77777777" w:rsidR="00550CC6" w:rsidRPr="00271C4E" w:rsidRDefault="00550CC6" w:rsidP="00BA0E8C">
            <w:pPr>
              <w:rPr>
                <w:color w:val="000000" w:themeColor="text1"/>
              </w:rPr>
            </w:pPr>
          </w:p>
        </w:tc>
        <w:tc>
          <w:tcPr>
            <w:tcW w:w="1510" w:type="dxa"/>
          </w:tcPr>
          <w:p w14:paraId="2967264E" w14:textId="77777777" w:rsidR="00550CC6" w:rsidRPr="00271C4E" w:rsidRDefault="00550CC6" w:rsidP="00BA0E8C">
            <w:pPr>
              <w:rPr>
                <w:color w:val="000000" w:themeColor="text1"/>
              </w:rPr>
            </w:pPr>
          </w:p>
        </w:tc>
      </w:tr>
      <w:tr w:rsidR="005C7BC3" w:rsidRPr="00271C4E" w14:paraId="365CF916" w14:textId="77777777" w:rsidTr="00BA0E8C">
        <w:tc>
          <w:tcPr>
            <w:tcW w:w="1510" w:type="dxa"/>
          </w:tcPr>
          <w:p w14:paraId="1A81A827" w14:textId="77777777" w:rsidR="00550CC6" w:rsidRPr="00271C4E" w:rsidRDefault="00550CC6" w:rsidP="00BA0E8C">
            <w:pPr>
              <w:rPr>
                <w:color w:val="000000" w:themeColor="text1"/>
              </w:rPr>
            </w:pPr>
            <w:r w:rsidRPr="00271C4E">
              <w:rPr>
                <w:rFonts w:hint="eastAsia"/>
                <w:color w:val="000000" w:themeColor="text1"/>
              </w:rPr>
              <w:t>軒高</w:t>
            </w:r>
          </w:p>
        </w:tc>
        <w:tc>
          <w:tcPr>
            <w:tcW w:w="1510" w:type="dxa"/>
          </w:tcPr>
          <w:p w14:paraId="7B1C9763" w14:textId="77777777" w:rsidR="00550CC6" w:rsidRPr="00271C4E" w:rsidRDefault="00550CC6" w:rsidP="00BA0E8C">
            <w:pPr>
              <w:rPr>
                <w:color w:val="000000" w:themeColor="text1"/>
              </w:rPr>
            </w:pPr>
          </w:p>
        </w:tc>
        <w:tc>
          <w:tcPr>
            <w:tcW w:w="1510" w:type="dxa"/>
          </w:tcPr>
          <w:p w14:paraId="12E8AC26" w14:textId="77777777" w:rsidR="00550CC6" w:rsidRPr="00271C4E" w:rsidRDefault="00550CC6" w:rsidP="00BA0E8C">
            <w:pPr>
              <w:rPr>
                <w:color w:val="000000" w:themeColor="text1"/>
              </w:rPr>
            </w:pPr>
          </w:p>
        </w:tc>
        <w:tc>
          <w:tcPr>
            <w:tcW w:w="1510" w:type="dxa"/>
          </w:tcPr>
          <w:p w14:paraId="0320F8F6" w14:textId="77777777" w:rsidR="00550CC6" w:rsidRPr="00271C4E" w:rsidRDefault="00550CC6" w:rsidP="00BA0E8C">
            <w:pPr>
              <w:rPr>
                <w:color w:val="000000" w:themeColor="text1"/>
              </w:rPr>
            </w:pPr>
          </w:p>
        </w:tc>
        <w:tc>
          <w:tcPr>
            <w:tcW w:w="1510" w:type="dxa"/>
          </w:tcPr>
          <w:p w14:paraId="22FBAFF7" w14:textId="77777777" w:rsidR="00550CC6" w:rsidRPr="00271C4E" w:rsidRDefault="00550CC6" w:rsidP="00BA0E8C">
            <w:pPr>
              <w:rPr>
                <w:color w:val="000000" w:themeColor="text1"/>
              </w:rPr>
            </w:pPr>
          </w:p>
        </w:tc>
        <w:tc>
          <w:tcPr>
            <w:tcW w:w="1510" w:type="dxa"/>
          </w:tcPr>
          <w:p w14:paraId="2C9A4BDC" w14:textId="77777777" w:rsidR="00550CC6" w:rsidRPr="00271C4E" w:rsidRDefault="00550CC6" w:rsidP="00BA0E8C">
            <w:pPr>
              <w:rPr>
                <w:color w:val="000000" w:themeColor="text1"/>
              </w:rPr>
            </w:pPr>
          </w:p>
        </w:tc>
      </w:tr>
      <w:tr w:rsidR="005C7BC3" w:rsidRPr="00271C4E" w14:paraId="6B2BB097" w14:textId="77777777" w:rsidTr="00BA0E8C">
        <w:tc>
          <w:tcPr>
            <w:tcW w:w="1510" w:type="dxa"/>
          </w:tcPr>
          <w:p w14:paraId="27CC8361" w14:textId="77777777" w:rsidR="00550CC6" w:rsidRPr="00271C4E" w:rsidRDefault="00550CC6" w:rsidP="00BA0E8C">
            <w:pPr>
              <w:rPr>
                <w:color w:val="000000" w:themeColor="text1"/>
              </w:rPr>
            </w:pPr>
            <w:r w:rsidRPr="00271C4E">
              <w:rPr>
                <w:rFonts w:hint="eastAsia"/>
                <w:color w:val="000000" w:themeColor="text1"/>
              </w:rPr>
              <w:t>最高高さ</w:t>
            </w:r>
          </w:p>
        </w:tc>
        <w:tc>
          <w:tcPr>
            <w:tcW w:w="1510" w:type="dxa"/>
          </w:tcPr>
          <w:p w14:paraId="6BD8F787" w14:textId="77777777" w:rsidR="00550CC6" w:rsidRPr="00271C4E" w:rsidRDefault="00550CC6" w:rsidP="00BA0E8C">
            <w:pPr>
              <w:rPr>
                <w:color w:val="000000" w:themeColor="text1"/>
              </w:rPr>
            </w:pPr>
          </w:p>
        </w:tc>
        <w:tc>
          <w:tcPr>
            <w:tcW w:w="1510" w:type="dxa"/>
          </w:tcPr>
          <w:p w14:paraId="7D9CE755" w14:textId="77777777" w:rsidR="00550CC6" w:rsidRPr="00271C4E" w:rsidRDefault="00550CC6" w:rsidP="00BA0E8C">
            <w:pPr>
              <w:rPr>
                <w:color w:val="000000" w:themeColor="text1"/>
              </w:rPr>
            </w:pPr>
          </w:p>
        </w:tc>
        <w:tc>
          <w:tcPr>
            <w:tcW w:w="1510" w:type="dxa"/>
          </w:tcPr>
          <w:p w14:paraId="07639A4C" w14:textId="77777777" w:rsidR="00550CC6" w:rsidRPr="00271C4E" w:rsidRDefault="00550CC6" w:rsidP="00BA0E8C">
            <w:pPr>
              <w:rPr>
                <w:color w:val="000000" w:themeColor="text1"/>
              </w:rPr>
            </w:pPr>
          </w:p>
        </w:tc>
        <w:tc>
          <w:tcPr>
            <w:tcW w:w="1510" w:type="dxa"/>
          </w:tcPr>
          <w:p w14:paraId="1323172D" w14:textId="77777777" w:rsidR="00550CC6" w:rsidRPr="00271C4E" w:rsidRDefault="00550CC6" w:rsidP="00BA0E8C">
            <w:pPr>
              <w:rPr>
                <w:color w:val="000000" w:themeColor="text1"/>
              </w:rPr>
            </w:pPr>
          </w:p>
        </w:tc>
        <w:tc>
          <w:tcPr>
            <w:tcW w:w="1510" w:type="dxa"/>
          </w:tcPr>
          <w:p w14:paraId="443CCA5A" w14:textId="77777777" w:rsidR="00550CC6" w:rsidRPr="00271C4E" w:rsidRDefault="00550CC6" w:rsidP="00BA0E8C">
            <w:pPr>
              <w:rPr>
                <w:color w:val="000000" w:themeColor="text1"/>
              </w:rPr>
            </w:pPr>
          </w:p>
        </w:tc>
      </w:tr>
    </w:tbl>
    <w:p w14:paraId="426E76C1" w14:textId="77777777" w:rsidR="00496F0B" w:rsidRDefault="00496F0B" w:rsidP="002B261B">
      <w:pPr>
        <w:pStyle w:val="6"/>
        <w:numPr>
          <w:ilvl w:val="0"/>
          <w:numId w:val="0"/>
        </w:numPr>
        <w:rPr>
          <w:color w:val="000000" w:themeColor="text1"/>
        </w:rPr>
      </w:pPr>
    </w:p>
    <w:p w14:paraId="74EDDEC4" w14:textId="04516A7A" w:rsidR="004112AA" w:rsidRPr="00271C4E" w:rsidRDefault="004112AA" w:rsidP="00317D59">
      <w:pPr>
        <w:pStyle w:val="6"/>
        <w:ind w:left="2268"/>
        <w:rPr>
          <w:color w:val="000000" w:themeColor="text1"/>
        </w:rPr>
      </w:pPr>
      <w:r w:rsidRPr="00271C4E">
        <w:rPr>
          <w:color w:val="000000" w:themeColor="text1"/>
        </w:rPr>
        <w:t>室内仕上</w:t>
      </w:r>
      <w:r w:rsidR="000F05F3">
        <w:rPr>
          <w:rFonts w:hint="eastAsia"/>
          <w:color w:val="000000" w:themeColor="text1"/>
        </w:rPr>
        <w:t>げ</w:t>
      </w:r>
    </w:p>
    <w:p w14:paraId="648805DA" w14:textId="5821D0CA" w:rsidR="004112AA" w:rsidRPr="00271C4E" w:rsidRDefault="004964DD" w:rsidP="00F55A95">
      <w:pPr>
        <w:pStyle w:val="ab"/>
        <w:numPr>
          <w:ilvl w:val="0"/>
          <w:numId w:val="256"/>
        </w:numPr>
        <w:ind w:leftChars="300" w:left="1072" w:hanging="442"/>
        <w:rPr>
          <w:color w:val="000000" w:themeColor="text1"/>
        </w:rPr>
      </w:pPr>
      <w:r w:rsidRPr="00271C4E">
        <w:rPr>
          <w:rFonts w:hint="eastAsia"/>
          <w:color w:val="000000" w:themeColor="text1"/>
        </w:rPr>
        <w:t>添付資料</w:t>
      </w:r>
      <w:r w:rsidR="00076183">
        <w:rPr>
          <w:color w:val="000000" w:themeColor="text1"/>
        </w:rPr>
        <w:t>9</w:t>
      </w:r>
      <w:r w:rsidRPr="00271C4E">
        <w:rPr>
          <w:color w:val="000000" w:themeColor="text1"/>
        </w:rPr>
        <w:t>「建築内/外部標準仕上げ表」</w:t>
      </w:r>
      <w:r w:rsidR="00DB6FA9">
        <w:rPr>
          <w:rFonts w:hint="eastAsia"/>
          <w:color w:val="000000" w:themeColor="text1"/>
        </w:rPr>
        <w:t>を標準と</w:t>
      </w:r>
      <w:r w:rsidR="004112AA" w:rsidRPr="00271C4E">
        <w:rPr>
          <w:rFonts w:hint="eastAsia"/>
          <w:color w:val="000000" w:themeColor="text1"/>
        </w:rPr>
        <w:t>する</w:t>
      </w:r>
      <w:r w:rsidR="00DB6FA9">
        <w:rPr>
          <w:rFonts w:hint="eastAsia"/>
          <w:color w:val="000000" w:themeColor="text1"/>
        </w:rPr>
        <w:t>こと</w:t>
      </w:r>
      <w:r w:rsidR="004112AA" w:rsidRPr="00271C4E">
        <w:rPr>
          <w:rFonts w:hint="eastAsia"/>
          <w:color w:val="000000" w:themeColor="text1"/>
        </w:rPr>
        <w:t>。</w:t>
      </w:r>
    </w:p>
    <w:p w14:paraId="515577C0" w14:textId="01068E36" w:rsidR="004112AA" w:rsidRPr="00E373EE" w:rsidRDefault="004112AA" w:rsidP="00F55A95">
      <w:pPr>
        <w:pStyle w:val="ab"/>
        <w:numPr>
          <w:ilvl w:val="0"/>
          <w:numId w:val="256"/>
        </w:numPr>
        <w:ind w:leftChars="300" w:left="1072" w:hanging="442"/>
        <w:rPr>
          <w:color w:val="000000" w:themeColor="text1"/>
        </w:rPr>
      </w:pPr>
      <w:r w:rsidRPr="00E373EE">
        <w:rPr>
          <w:rFonts w:hint="eastAsia"/>
          <w:color w:val="000000" w:themeColor="text1"/>
        </w:rPr>
        <w:t>事務室、見学者通路、騒音振動の発生が予想される</w:t>
      </w:r>
      <w:r w:rsidR="000102DA" w:rsidRPr="00E373EE">
        <w:rPr>
          <w:rFonts w:hint="eastAsia"/>
          <w:color w:val="000000" w:themeColor="text1"/>
        </w:rPr>
        <w:t>部屋</w:t>
      </w:r>
      <w:r w:rsidRPr="00E373EE">
        <w:rPr>
          <w:rFonts w:hint="eastAsia"/>
          <w:color w:val="000000" w:themeColor="text1"/>
        </w:rPr>
        <w:t>、発熱のある</w:t>
      </w:r>
      <w:r w:rsidR="000102DA" w:rsidRPr="00E373EE">
        <w:rPr>
          <w:rFonts w:hint="eastAsia"/>
          <w:color w:val="000000" w:themeColor="text1"/>
        </w:rPr>
        <w:t>部屋</w:t>
      </w:r>
      <w:r w:rsidRPr="00E373EE">
        <w:rPr>
          <w:rFonts w:hint="eastAsia"/>
          <w:color w:val="000000" w:themeColor="text1"/>
        </w:rPr>
        <w:t>、床</w:t>
      </w:r>
      <w:r w:rsidR="00D643F9" w:rsidRPr="00E373EE">
        <w:rPr>
          <w:rFonts w:hint="eastAsia"/>
          <w:color w:val="000000" w:themeColor="text1"/>
        </w:rPr>
        <w:t>洗浄</w:t>
      </w:r>
      <w:r w:rsidRPr="00E373EE">
        <w:rPr>
          <w:rFonts w:hint="eastAsia"/>
          <w:color w:val="000000" w:themeColor="text1"/>
        </w:rPr>
        <w:t>の必要な</w:t>
      </w:r>
      <w:r w:rsidR="000102DA" w:rsidRPr="00E373EE">
        <w:rPr>
          <w:rFonts w:hint="eastAsia"/>
          <w:color w:val="000000" w:themeColor="text1"/>
        </w:rPr>
        <w:t>部屋</w:t>
      </w:r>
      <w:r w:rsidRPr="00E373EE">
        <w:rPr>
          <w:rFonts w:hint="eastAsia"/>
          <w:color w:val="000000" w:themeColor="text1"/>
        </w:rPr>
        <w:t>等は必要に応じて最適な仕上</w:t>
      </w:r>
      <w:r w:rsidR="000F05F3" w:rsidRPr="00E373EE">
        <w:rPr>
          <w:rFonts w:hint="eastAsia"/>
          <w:color w:val="000000" w:themeColor="text1"/>
        </w:rPr>
        <w:t>げ</w:t>
      </w:r>
      <w:r w:rsidRPr="00E373EE">
        <w:rPr>
          <w:rFonts w:hint="eastAsia"/>
          <w:color w:val="000000" w:themeColor="text1"/>
        </w:rPr>
        <w:t>を行う</w:t>
      </w:r>
      <w:r w:rsidR="00DB6FA9" w:rsidRPr="00E373EE">
        <w:rPr>
          <w:rFonts w:hint="eastAsia"/>
          <w:color w:val="000000" w:themeColor="text1"/>
        </w:rPr>
        <w:t>こと</w:t>
      </w:r>
      <w:r w:rsidRPr="00E373EE">
        <w:rPr>
          <w:rFonts w:hint="eastAsia"/>
          <w:color w:val="000000" w:themeColor="text1"/>
        </w:rPr>
        <w:t>。</w:t>
      </w:r>
    </w:p>
    <w:p w14:paraId="56DFEEBE" w14:textId="77777777" w:rsidR="004112AA" w:rsidRPr="00271C4E" w:rsidRDefault="004112AA" w:rsidP="00317D59">
      <w:pPr>
        <w:pStyle w:val="6"/>
        <w:ind w:left="2268"/>
        <w:rPr>
          <w:color w:val="000000" w:themeColor="text1"/>
        </w:rPr>
      </w:pPr>
      <w:r w:rsidRPr="00271C4E">
        <w:rPr>
          <w:color w:val="000000" w:themeColor="text1"/>
        </w:rPr>
        <w:t>共通事項</w:t>
      </w:r>
    </w:p>
    <w:p w14:paraId="67D6E1BD" w14:textId="77CFB3F7" w:rsidR="004112AA" w:rsidRPr="00271C4E" w:rsidRDefault="004112AA" w:rsidP="00F55A95">
      <w:pPr>
        <w:pStyle w:val="ab"/>
        <w:numPr>
          <w:ilvl w:val="0"/>
          <w:numId w:val="257"/>
        </w:numPr>
        <w:ind w:leftChars="300" w:left="1072" w:hanging="442"/>
        <w:rPr>
          <w:color w:val="000000" w:themeColor="text1"/>
        </w:rPr>
      </w:pPr>
      <w:r w:rsidRPr="00271C4E">
        <w:rPr>
          <w:rFonts w:hint="eastAsia"/>
          <w:color w:val="000000" w:themeColor="text1"/>
        </w:rPr>
        <w:t>建物の配置はプラント全体計画に基づき、経済性、安全性、美観、維持管理の容易性を考慮して計画とする</w:t>
      </w:r>
      <w:r w:rsidR="00DB6FA9">
        <w:rPr>
          <w:rFonts w:hint="eastAsia"/>
          <w:color w:val="000000" w:themeColor="text1"/>
        </w:rPr>
        <w:t>こと</w:t>
      </w:r>
      <w:r w:rsidRPr="00271C4E">
        <w:rPr>
          <w:rFonts w:hint="eastAsia"/>
          <w:color w:val="000000" w:themeColor="text1"/>
        </w:rPr>
        <w:t>。</w:t>
      </w:r>
    </w:p>
    <w:p w14:paraId="399EED06" w14:textId="319F7911" w:rsidR="004112AA" w:rsidRPr="00271C4E" w:rsidRDefault="004112AA" w:rsidP="00F55A95">
      <w:pPr>
        <w:pStyle w:val="ab"/>
        <w:numPr>
          <w:ilvl w:val="0"/>
          <w:numId w:val="257"/>
        </w:numPr>
        <w:ind w:leftChars="300" w:left="1072" w:hanging="442"/>
        <w:rPr>
          <w:color w:val="000000" w:themeColor="text1"/>
        </w:rPr>
      </w:pPr>
      <w:r w:rsidRPr="00271C4E">
        <w:rPr>
          <w:rFonts w:hint="eastAsia"/>
          <w:color w:val="000000" w:themeColor="text1"/>
        </w:rPr>
        <w:t>工場棟の内部仕上げとしてコンクリート部分は、必要に応じてエマルジョンペイント仕上げ、鉄骨部分は合成樹脂調合ペイント仕上げとする</w:t>
      </w:r>
      <w:r w:rsidR="00DB6FA9">
        <w:rPr>
          <w:rFonts w:hint="eastAsia"/>
          <w:color w:val="000000" w:themeColor="text1"/>
        </w:rPr>
        <w:t>こと</w:t>
      </w:r>
      <w:r w:rsidRPr="00271C4E">
        <w:rPr>
          <w:rFonts w:hint="eastAsia"/>
          <w:color w:val="000000" w:themeColor="text1"/>
        </w:rPr>
        <w:t>。</w:t>
      </w:r>
    </w:p>
    <w:p w14:paraId="20F7BF19" w14:textId="292CC147" w:rsidR="004112AA" w:rsidRPr="00271C4E" w:rsidRDefault="004112AA" w:rsidP="00F55A95">
      <w:pPr>
        <w:pStyle w:val="ab"/>
        <w:numPr>
          <w:ilvl w:val="0"/>
          <w:numId w:val="257"/>
        </w:numPr>
        <w:ind w:leftChars="300" w:left="1072" w:hanging="442"/>
        <w:rPr>
          <w:color w:val="000000" w:themeColor="text1"/>
        </w:rPr>
      </w:pPr>
      <w:r w:rsidRPr="00271C4E">
        <w:rPr>
          <w:rFonts w:hint="eastAsia"/>
          <w:color w:val="000000" w:themeColor="text1"/>
        </w:rPr>
        <w:t>地階部分は地下水の浸透のない構造、仕上げとする</w:t>
      </w:r>
      <w:r w:rsidR="00DB6FA9">
        <w:rPr>
          <w:rFonts w:hint="eastAsia"/>
          <w:color w:val="000000" w:themeColor="text1"/>
        </w:rPr>
        <w:t>こと</w:t>
      </w:r>
      <w:r w:rsidRPr="00271C4E">
        <w:rPr>
          <w:rFonts w:hint="eastAsia"/>
          <w:color w:val="000000" w:themeColor="text1"/>
        </w:rPr>
        <w:t>。</w:t>
      </w:r>
    </w:p>
    <w:p w14:paraId="5B6AD33C" w14:textId="0BBCCF5E" w:rsidR="004112AA" w:rsidRPr="00271C4E" w:rsidRDefault="004112AA" w:rsidP="00F55A95">
      <w:pPr>
        <w:pStyle w:val="ab"/>
        <w:numPr>
          <w:ilvl w:val="0"/>
          <w:numId w:val="257"/>
        </w:numPr>
        <w:ind w:leftChars="300" w:left="1072" w:hanging="442"/>
        <w:rPr>
          <w:color w:val="000000" w:themeColor="text1"/>
        </w:rPr>
      </w:pPr>
      <w:r w:rsidRPr="00271C4E">
        <w:rPr>
          <w:rFonts w:hint="eastAsia"/>
          <w:color w:val="000000" w:themeColor="text1"/>
        </w:rPr>
        <w:t>外部に接する部分の内側について結露防止を検討する</w:t>
      </w:r>
      <w:r w:rsidR="00DB6FA9">
        <w:rPr>
          <w:rFonts w:hint="eastAsia"/>
          <w:color w:val="000000" w:themeColor="text1"/>
        </w:rPr>
        <w:t>こと</w:t>
      </w:r>
      <w:r w:rsidRPr="00271C4E">
        <w:rPr>
          <w:rFonts w:hint="eastAsia"/>
          <w:color w:val="000000" w:themeColor="text1"/>
        </w:rPr>
        <w:t>。</w:t>
      </w:r>
    </w:p>
    <w:p w14:paraId="2C3684A2" w14:textId="656BFEF2" w:rsidR="004112AA" w:rsidRPr="00271C4E" w:rsidRDefault="004112AA" w:rsidP="00F55A95">
      <w:pPr>
        <w:pStyle w:val="ab"/>
        <w:numPr>
          <w:ilvl w:val="0"/>
          <w:numId w:val="257"/>
        </w:numPr>
        <w:ind w:leftChars="300" w:left="1072" w:hanging="442"/>
        <w:rPr>
          <w:color w:val="000000" w:themeColor="text1"/>
        </w:rPr>
      </w:pPr>
      <w:r w:rsidRPr="00271C4E">
        <w:rPr>
          <w:rFonts w:hint="eastAsia"/>
          <w:color w:val="000000" w:themeColor="text1"/>
        </w:rPr>
        <w:t>臭気や粉じんのある室内に出入りするドアはエアタイト構造とする</w:t>
      </w:r>
      <w:r w:rsidR="00DB6FA9">
        <w:rPr>
          <w:rFonts w:hint="eastAsia"/>
          <w:color w:val="000000" w:themeColor="text1"/>
        </w:rPr>
        <w:t>こと</w:t>
      </w:r>
      <w:r w:rsidRPr="00271C4E">
        <w:rPr>
          <w:rFonts w:hint="eastAsia"/>
          <w:color w:val="000000" w:themeColor="text1"/>
        </w:rPr>
        <w:t>。さらに、中央制御室等主な部屋には前室を設ける</w:t>
      </w:r>
      <w:r w:rsidR="00DB6FA9">
        <w:rPr>
          <w:rFonts w:hint="eastAsia"/>
          <w:color w:val="000000" w:themeColor="text1"/>
        </w:rPr>
        <w:t>こと</w:t>
      </w:r>
      <w:r w:rsidRPr="00271C4E">
        <w:rPr>
          <w:rFonts w:hint="eastAsia"/>
          <w:color w:val="000000" w:themeColor="text1"/>
        </w:rPr>
        <w:t>。</w:t>
      </w:r>
    </w:p>
    <w:p w14:paraId="428AFA8A" w14:textId="51CD6543" w:rsidR="004112AA" w:rsidRPr="00271C4E" w:rsidRDefault="004112AA" w:rsidP="00F55A95">
      <w:pPr>
        <w:pStyle w:val="ab"/>
        <w:numPr>
          <w:ilvl w:val="0"/>
          <w:numId w:val="257"/>
        </w:numPr>
        <w:ind w:leftChars="300" w:left="1072" w:hanging="442"/>
        <w:rPr>
          <w:color w:val="000000" w:themeColor="text1"/>
        </w:rPr>
      </w:pPr>
      <w:r w:rsidRPr="00271C4E">
        <w:rPr>
          <w:rFonts w:hint="eastAsia"/>
          <w:color w:val="000000" w:themeColor="text1"/>
        </w:rPr>
        <w:t>手摺りの高さは</w:t>
      </w:r>
      <w:r w:rsidR="006538D9">
        <w:rPr>
          <w:rFonts w:hint="eastAsia"/>
          <w:color w:val="000000" w:themeColor="text1"/>
        </w:rPr>
        <w:t>、用途に応じ適切なものとするが、高所の防護柵用途では</w:t>
      </w:r>
      <w:r w:rsidR="0080434C" w:rsidRPr="00271C4E">
        <w:rPr>
          <w:color w:val="000000" w:themeColor="text1"/>
        </w:rPr>
        <w:t>1</w:t>
      </w:r>
      <w:r w:rsidRPr="00271C4E">
        <w:rPr>
          <w:color w:val="000000" w:themeColor="text1"/>
        </w:rPr>
        <w:t>.</w:t>
      </w:r>
      <w:r w:rsidR="0080434C" w:rsidRPr="00271C4E">
        <w:rPr>
          <w:color w:val="000000" w:themeColor="text1"/>
        </w:rPr>
        <w:t>1</w:t>
      </w:r>
      <w:r w:rsidRPr="00271C4E">
        <w:rPr>
          <w:color w:val="000000" w:themeColor="text1"/>
        </w:rPr>
        <w:t>m以上とする</w:t>
      </w:r>
      <w:r w:rsidR="00DB6FA9">
        <w:rPr>
          <w:rFonts w:hint="eastAsia"/>
          <w:color w:val="000000" w:themeColor="text1"/>
        </w:rPr>
        <w:t>こと</w:t>
      </w:r>
      <w:r w:rsidRPr="00271C4E">
        <w:rPr>
          <w:color w:val="000000" w:themeColor="text1"/>
        </w:rPr>
        <w:t>。</w:t>
      </w:r>
    </w:p>
    <w:p w14:paraId="4E90159D" w14:textId="77777777" w:rsidR="00DB6FA9" w:rsidRDefault="004112AA" w:rsidP="00F55A95">
      <w:pPr>
        <w:pStyle w:val="ab"/>
        <w:numPr>
          <w:ilvl w:val="0"/>
          <w:numId w:val="257"/>
        </w:numPr>
        <w:ind w:leftChars="300" w:left="1072" w:hanging="442"/>
        <w:rPr>
          <w:color w:val="000000" w:themeColor="text1"/>
        </w:rPr>
      </w:pPr>
      <w:r w:rsidRPr="005A5611">
        <w:rPr>
          <w:rFonts w:hint="eastAsia"/>
          <w:color w:val="000000" w:themeColor="text1"/>
        </w:rPr>
        <w:t>屋外に設置される鉄骨の塗装仕様は原則、合成樹脂調合ペイント仕上げとするが、外部の環境に応じて決定する</w:t>
      </w:r>
      <w:r w:rsidR="00DB6FA9">
        <w:rPr>
          <w:rFonts w:hint="eastAsia"/>
          <w:color w:val="000000" w:themeColor="text1"/>
        </w:rPr>
        <w:t>こと</w:t>
      </w:r>
      <w:r w:rsidRPr="005A5611">
        <w:rPr>
          <w:rFonts w:hint="eastAsia"/>
          <w:color w:val="000000" w:themeColor="text1"/>
        </w:rPr>
        <w:t>。</w:t>
      </w:r>
    </w:p>
    <w:p w14:paraId="3618D687" w14:textId="7B2073C9" w:rsidR="005A5611" w:rsidRPr="00DF375D" w:rsidRDefault="005A5611" w:rsidP="00DF375D">
      <w:pPr>
        <w:rPr>
          <w:color w:val="000000" w:themeColor="text1"/>
        </w:rPr>
      </w:pPr>
    </w:p>
    <w:p w14:paraId="25E8944B" w14:textId="77777777" w:rsidR="004112AA" w:rsidRPr="00271C4E" w:rsidRDefault="004112AA" w:rsidP="00303723">
      <w:pPr>
        <w:pStyle w:val="3"/>
        <w:numPr>
          <w:ilvl w:val="2"/>
          <w:numId w:val="611"/>
        </w:numPr>
        <w:ind w:left="3912" w:hanging="3912"/>
      </w:pPr>
      <w:bookmarkStart w:id="228" w:name="_Toc133402335"/>
      <w:bookmarkStart w:id="229" w:name="_Toc153368619"/>
      <w:r w:rsidRPr="00271C4E">
        <w:rPr>
          <w:rFonts w:hint="eastAsia"/>
        </w:rPr>
        <w:t>土木工事及び外構工事</w:t>
      </w:r>
      <w:bookmarkEnd w:id="228"/>
      <w:bookmarkEnd w:id="229"/>
    </w:p>
    <w:p w14:paraId="668DCE6C" w14:textId="77777777" w:rsidR="004112AA" w:rsidRPr="001C2B59" w:rsidRDefault="004112AA" w:rsidP="00DF375D">
      <w:pPr>
        <w:pStyle w:val="4"/>
        <w:numPr>
          <w:ilvl w:val="3"/>
          <w:numId w:val="584"/>
        </w:numPr>
        <w:rPr>
          <w:rFonts w:ascii="ＭＳ ゴシック" w:eastAsia="ＭＳ ゴシック" w:hAnsi="ＭＳ ゴシック"/>
        </w:rPr>
      </w:pPr>
      <w:r w:rsidRPr="001C2B59">
        <w:rPr>
          <w:rFonts w:ascii="ＭＳ ゴシック" w:eastAsia="ＭＳ ゴシック" w:hAnsi="ＭＳ ゴシック" w:hint="eastAsia"/>
        </w:rPr>
        <w:t>土木工事</w:t>
      </w:r>
    </w:p>
    <w:p w14:paraId="6934E285" w14:textId="77777777" w:rsidR="004112AA" w:rsidRPr="001C2B59" w:rsidRDefault="004112AA" w:rsidP="00317D59">
      <w:pPr>
        <w:pStyle w:val="5"/>
        <w:ind w:left="945" w:hanging="945"/>
        <w:rPr>
          <w:rFonts w:ascii="ＭＳ ゴシック" w:eastAsia="ＭＳ ゴシック" w:hAnsi="ＭＳ ゴシック"/>
          <w:color w:val="000000" w:themeColor="text1"/>
        </w:rPr>
      </w:pPr>
      <w:r w:rsidRPr="001C2B59">
        <w:rPr>
          <w:rFonts w:ascii="ＭＳ ゴシック" w:eastAsia="ＭＳ ゴシック" w:hAnsi="ＭＳ ゴシック"/>
          <w:color w:val="000000" w:themeColor="text1"/>
        </w:rPr>
        <w:t>造成工事</w:t>
      </w:r>
    </w:p>
    <w:p w14:paraId="2CE2E7A0" w14:textId="2999DBF9" w:rsidR="004112AA" w:rsidRPr="005C7BC3" w:rsidRDefault="004112AA" w:rsidP="004112AA">
      <w:pPr>
        <w:pStyle w:val="41"/>
        <w:ind w:left="630" w:firstLine="210"/>
        <w:rPr>
          <w:color w:val="000000" w:themeColor="text1"/>
        </w:rPr>
      </w:pPr>
      <w:r w:rsidRPr="005C7BC3">
        <w:rPr>
          <w:rFonts w:hint="eastAsia"/>
          <w:color w:val="000000" w:themeColor="text1"/>
        </w:rPr>
        <w:t>浸水対策として管理棟や工場棟が設置される平面は、</w:t>
      </w:r>
      <w:r w:rsidRPr="005C7BC3">
        <w:rPr>
          <w:color w:val="000000" w:themeColor="text1"/>
        </w:rPr>
        <w:t>TP</w:t>
      </w:r>
      <w:r w:rsidR="0080434C" w:rsidRPr="005C7BC3">
        <w:rPr>
          <w:color w:val="000000" w:themeColor="text1"/>
        </w:rPr>
        <w:t>18</w:t>
      </w:r>
      <w:r w:rsidRPr="005C7BC3">
        <w:rPr>
          <w:color w:val="000000" w:themeColor="text1"/>
        </w:rPr>
        <w:t>.</w:t>
      </w:r>
      <w:r w:rsidR="0080434C" w:rsidRPr="005C7BC3">
        <w:rPr>
          <w:color w:val="000000" w:themeColor="text1"/>
        </w:rPr>
        <w:t>97</w:t>
      </w:r>
      <w:r w:rsidRPr="005C7BC3">
        <w:rPr>
          <w:color w:val="000000" w:themeColor="text1"/>
        </w:rPr>
        <w:t>m以上とすること。また、前面道路から盛り土部分への</w:t>
      </w:r>
      <w:r w:rsidR="00453822">
        <w:rPr>
          <w:rFonts w:hint="eastAsia"/>
          <w:color w:val="000000" w:themeColor="text1"/>
        </w:rPr>
        <w:t>傾</w:t>
      </w:r>
      <w:r w:rsidRPr="005C7BC3">
        <w:rPr>
          <w:color w:val="000000" w:themeColor="text1"/>
        </w:rPr>
        <w:t>斜路は、勾配を</w:t>
      </w:r>
      <w:r w:rsidR="004F55F9">
        <w:rPr>
          <w:rFonts w:hint="eastAsia"/>
          <w:color w:val="000000" w:themeColor="text1"/>
        </w:rPr>
        <w:t>最大</w:t>
      </w:r>
      <w:r w:rsidR="0080434C" w:rsidRPr="005C7BC3">
        <w:rPr>
          <w:rFonts w:hint="eastAsia"/>
          <w:color w:val="000000" w:themeColor="text1"/>
        </w:rPr>
        <w:t>4</w:t>
      </w:r>
      <w:r w:rsidR="006646E3" w:rsidRPr="005C7BC3">
        <w:rPr>
          <w:color w:val="000000" w:themeColor="text1"/>
        </w:rPr>
        <w:t>％</w:t>
      </w:r>
      <w:r w:rsidRPr="005C7BC3">
        <w:rPr>
          <w:color w:val="000000" w:themeColor="text1"/>
        </w:rPr>
        <w:t>程度と</w:t>
      </w:r>
      <w:r w:rsidR="006538D9">
        <w:rPr>
          <w:rFonts w:hint="eastAsia"/>
          <w:color w:val="000000" w:themeColor="text1"/>
        </w:rPr>
        <w:t>し、</w:t>
      </w:r>
      <w:r w:rsidR="004F55F9">
        <w:rPr>
          <w:rFonts w:hint="eastAsia"/>
          <w:color w:val="000000" w:themeColor="text1"/>
        </w:rPr>
        <w:t>できるだけ緩くなるよう考慮</w:t>
      </w:r>
      <w:r w:rsidRPr="005C7BC3">
        <w:rPr>
          <w:color w:val="000000" w:themeColor="text1"/>
        </w:rPr>
        <w:t>すること。</w:t>
      </w:r>
    </w:p>
    <w:p w14:paraId="17DCC0C4" w14:textId="72EBA64A" w:rsidR="004112AA" w:rsidRPr="005C7BC3" w:rsidRDefault="004112AA" w:rsidP="004112AA">
      <w:pPr>
        <w:pStyle w:val="41"/>
        <w:ind w:left="630" w:firstLine="210"/>
        <w:rPr>
          <w:color w:val="000000" w:themeColor="text1"/>
        </w:rPr>
      </w:pPr>
      <w:r w:rsidRPr="005C7BC3">
        <w:rPr>
          <w:rFonts w:hint="eastAsia"/>
          <w:color w:val="000000" w:themeColor="text1"/>
        </w:rPr>
        <w:t>盛土</w:t>
      </w:r>
      <w:r w:rsidR="004F55F9">
        <w:rPr>
          <w:rFonts w:hint="eastAsia"/>
          <w:color w:val="000000" w:themeColor="text1"/>
        </w:rPr>
        <w:t>に伴う敷地境界</w:t>
      </w:r>
      <w:r w:rsidRPr="005C7BC3">
        <w:rPr>
          <w:rFonts w:hint="eastAsia"/>
          <w:color w:val="000000" w:themeColor="text1"/>
        </w:rPr>
        <w:t>部分について、法面構造</w:t>
      </w:r>
      <w:r w:rsidR="004F55F9">
        <w:rPr>
          <w:rFonts w:hint="eastAsia"/>
          <w:color w:val="000000" w:themeColor="text1"/>
        </w:rPr>
        <w:t>又は</w:t>
      </w:r>
      <w:r w:rsidRPr="005C7BC3">
        <w:rPr>
          <w:rFonts w:hint="eastAsia"/>
          <w:color w:val="000000" w:themeColor="text1"/>
        </w:rPr>
        <w:t>擁壁と法面の構造とする。擁壁の高さ</w:t>
      </w:r>
      <w:r w:rsidR="004F55F9">
        <w:rPr>
          <w:rFonts w:hint="eastAsia"/>
          <w:color w:val="000000" w:themeColor="text1"/>
        </w:rPr>
        <w:t>について</w:t>
      </w:r>
      <w:r w:rsidRPr="005C7BC3">
        <w:rPr>
          <w:rFonts w:hint="eastAsia"/>
          <w:color w:val="000000" w:themeColor="text1"/>
        </w:rPr>
        <w:t>は</w:t>
      </w:r>
      <w:r w:rsidRPr="005C7BC3">
        <w:rPr>
          <w:color w:val="000000" w:themeColor="text1"/>
        </w:rPr>
        <w:t>、周辺への圧迫感を</w:t>
      </w:r>
      <w:r w:rsidR="004F55F9">
        <w:rPr>
          <w:rFonts w:hint="eastAsia"/>
          <w:color w:val="000000" w:themeColor="text1"/>
        </w:rPr>
        <w:t>考慮</w:t>
      </w:r>
      <w:r w:rsidRPr="005C7BC3">
        <w:rPr>
          <w:color w:val="000000" w:themeColor="text1"/>
        </w:rPr>
        <w:t>すること。</w:t>
      </w:r>
    </w:p>
    <w:p w14:paraId="0ADBD84D" w14:textId="77777777" w:rsidR="004112AA" w:rsidRPr="005C7BC3" w:rsidRDefault="004112AA" w:rsidP="004112AA">
      <w:pPr>
        <w:pStyle w:val="41"/>
        <w:ind w:left="630" w:firstLine="210"/>
        <w:rPr>
          <w:color w:val="000000" w:themeColor="text1"/>
        </w:rPr>
      </w:pPr>
    </w:p>
    <w:p w14:paraId="2F05C52F" w14:textId="77777777" w:rsidR="004112AA" w:rsidRPr="001C2B59" w:rsidRDefault="004112AA" w:rsidP="00317D59">
      <w:pPr>
        <w:pStyle w:val="5"/>
        <w:ind w:left="945" w:hanging="945"/>
        <w:rPr>
          <w:rFonts w:ascii="ＭＳ ゴシック" w:eastAsia="ＭＳ ゴシック" w:hAnsi="ＭＳ ゴシック"/>
          <w:color w:val="000000" w:themeColor="text1"/>
        </w:rPr>
      </w:pPr>
      <w:r w:rsidRPr="001C2B59">
        <w:rPr>
          <w:rFonts w:ascii="ＭＳ ゴシック" w:eastAsia="ＭＳ ゴシック" w:hAnsi="ＭＳ ゴシック"/>
          <w:color w:val="000000" w:themeColor="text1"/>
        </w:rPr>
        <w:lastRenderedPageBreak/>
        <w:t>山留・掘削</w:t>
      </w:r>
    </w:p>
    <w:p w14:paraId="0B6A734B" w14:textId="55576862" w:rsidR="004112AA" w:rsidRPr="005C7BC3" w:rsidRDefault="004112AA" w:rsidP="004112AA">
      <w:pPr>
        <w:pStyle w:val="41"/>
        <w:ind w:left="630" w:firstLine="210"/>
        <w:rPr>
          <w:color w:val="000000" w:themeColor="text1"/>
        </w:rPr>
      </w:pPr>
      <w:r w:rsidRPr="005C7BC3">
        <w:rPr>
          <w:rFonts w:hint="eastAsia"/>
          <w:color w:val="000000" w:themeColor="text1"/>
        </w:rPr>
        <w:t>土工事は安全で工期が短縮できる合理的な工法を採用すること。残土は原則として場内利用する</w:t>
      </w:r>
      <w:r w:rsidR="00DB6FA9">
        <w:rPr>
          <w:rFonts w:hint="eastAsia"/>
          <w:color w:val="000000" w:themeColor="text1"/>
        </w:rPr>
        <w:t>こと</w:t>
      </w:r>
      <w:r w:rsidRPr="005C7BC3">
        <w:rPr>
          <w:rFonts w:hint="eastAsia"/>
          <w:color w:val="000000" w:themeColor="text1"/>
        </w:rPr>
        <w:t>。また、地下の掘削作業にあたっては地下水位を考慮した掘削計画を策定し、地下水の流出及び周辺へ影響がないように留意する</w:t>
      </w:r>
      <w:r w:rsidR="00DB6FA9">
        <w:rPr>
          <w:rFonts w:hint="eastAsia"/>
          <w:color w:val="000000" w:themeColor="text1"/>
        </w:rPr>
        <w:t>こと</w:t>
      </w:r>
      <w:r w:rsidRPr="005C7BC3">
        <w:rPr>
          <w:rFonts w:hint="eastAsia"/>
          <w:color w:val="000000" w:themeColor="text1"/>
        </w:rPr>
        <w:t>。</w:t>
      </w:r>
    </w:p>
    <w:p w14:paraId="0DD5C836" w14:textId="154C490D" w:rsidR="004112AA" w:rsidRPr="005C7BC3" w:rsidRDefault="004112AA" w:rsidP="004112AA">
      <w:pPr>
        <w:pStyle w:val="41"/>
        <w:ind w:left="630" w:firstLine="210"/>
        <w:rPr>
          <w:color w:val="000000" w:themeColor="text1"/>
        </w:rPr>
      </w:pPr>
      <w:r w:rsidRPr="005C7BC3">
        <w:rPr>
          <w:rFonts w:hint="eastAsia"/>
          <w:color w:val="000000" w:themeColor="text1"/>
        </w:rPr>
        <w:t>なお、施工に先立ち施工計画を提出し、本組合の承諾を受ける</w:t>
      </w:r>
      <w:r w:rsidR="00DB6FA9">
        <w:rPr>
          <w:rFonts w:hint="eastAsia"/>
          <w:color w:val="000000" w:themeColor="text1"/>
        </w:rPr>
        <w:t>こと</w:t>
      </w:r>
      <w:r w:rsidRPr="005C7BC3">
        <w:rPr>
          <w:rFonts w:hint="eastAsia"/>
          <w:color w:val="000000" w:themeColor="text1"/>
        </w:rPr>
        <w:t>。</w:t>
      </w:r>
    </w:p>
    <w:p w14:paraId="5D6E696D" w14:textId="77777777" w:rsidR="004112AA" w:rsidRPr="005C7BC3" w:rsidRDefault="004112AA" w:rsidP="004112AA">
      <w:pPr>
        <w:pStyle w:val="41"/>
        <w:ind w:left="630" w:firstLine="210"/>
        <w:rPr>
          <w:color w:val="000000" w:themeColor="text1"/>
        </w:rPr>
      </w:pPr>
    </w:p>
    <w:p w14:paraId="6FCF6212" w14:textId="2A9B3C35" w:rsidR="004112AA" w:rsidRPr="001C2B59" w:rsidRDefault="004112AA" w:rsidP="00317D59">
      <w:pPr>
        <w:pStyle w:val="5"/>
        <w:ind w:left="945" w:hanging="945"/>
        <w:rPr>
          <w:rFonts w:ascii="ＭＳ ゴシック" w:eastAsia="ＭＳ ゴシック" w:hAnsi="ＭＳ ゴシック"/>
          <w:color w:val="000000" w:themeColor="text1"/>
        </w:rPr>
      </w:pPr>
      <w:r w:rsidRPr="001C2B59">
        <w:rPr>
          <w:rFonts w:ascii="ＭＳ ゴシック" w:eastAsia="ＭＳ ゴシック" w:hAnsi="ＭＳ ゴシック"/>
          <w:color w:val="000000" w:themeColor="text1"/>
        </w:rPr>
        <w:t>雨水調整池</w:t>
      </w:r>
    </w:p>
    <w:p w14:paraId="01F246D3" w14:textId="13E540B4" w:rsidR="004112AA" w:rsidRPr="00271C4E" w:rsidRDefault="004112AA" w:rsidP="004112AA">
      <w:pPr>
        <w:pStyle w:val="41"/>
        <w:ind w:left="630" w:firstLine="210"/>
        <w:rPr>
          <w:color w:val="000000" w:themeColor="text1"/>
        </w:rPr>
      </w:pPr>
      <w:r w:rsidRPr="005C7BC3">
        <w:rPr>
          <w:rFonts w:hint="eastAsia"/>
          <w:color w:val="000000" w:themeColor="text1"/>
        </w:rPr>
        <w:t>「埼玉県雨水流出抑制施設の設置等に関する条例」に従い、必要な容量及び構造の開発調整池</w:t>
      </w:r>
      <w:r w:rsidR="00550CC6" w:rsidRPr="005C7BC3">
        <w:rPr>
          <w:rFonts w:hint="eastAsia"/>
          <w:color w:val="000000" w:themeColor="text1"/>
        </w:rPr>
        <w:t>（概略容量</w:t>
      </w:r>
      <w:r w:rsidR="0080434C" w:rsidRPr="005C7BC3">
        <w:rPr>
          <w:rFonts w:hint="eastAsia"/>
          <w:color w:val="000000" w:themeColor="text1"/>
        </w:rPr>
        <w:t>2</w:t>
      </w:r>
      <w:r w:rsidR="00550CC6" w:rsidRPr="005C7BC3">
        <w:rPr>
          <w:rFonts w:hint="eastAsia"/>
          <w:color w:val="000000" w:themeColor="text1"/>
        </w:rPr>
        <w:t>,</w:t>
      </w:r>
      <w:r w:rsidR="0080434C" w:rsidRPr="005C7BC3">
        <w:rPr>
          <w:rFonts w:hint="eastAsia"/>
          <w:color w:val="000000" w:themeColor="text1"/>
        </w:rPr>
        <w:t>414</w:t>
      </w:r>
      <w:r w:rsidR="00550CC6" w:rsidRPr="005C7BC3">
        <w:rPr>
          <w:rFonts w:hint="eastAsia"/>
          <w:color w:val="000000" w:themeColor="text1"/>
        </w:rPr>
        <w:t>m</w:t>
      </w:r>
      <w:r w:rsidR="0080434C" w:rsidRPr="005C7BC3">
        <w:rPr>
          <w:rFonts w:hint="eastAsia"/>
          <w:color w:val="000000" w:themeColor="text1"/>
          <w:vertAlign w:val="superscript"/>
        </w:rPr>
        <w:t>3</w:t>
      </w:r>
      <w:r w:rsidR="00550CC6" w:rsidRPr="005C7BC3">
        <w:rPr>
          <w:color w:val="000000" w:themeColor="text1"/>
        </w:rPr>
        <w:t>）</w:t>
      </w:r>
      <w:r w:rsidRPr="005C7BC3">
        <w:rPr>
          <w:rFonts w:hint="eastAsia"/>
          <w:color w:val="000000" w:themeColor="text1"/>
        </w:rPr>
        <w:t>及び湛水阻害調整池</w:t>
      </w:r>
      <w:r w:rsidR="00550CC6" w:rsidRPr="005C7BC3">
        <w:rPr>
          <w:rFonts w:hint="eastAsia"/>
          <w:color w:val="000000" w:themeColor="text1"/>
        </w:rPr>
        <w:t>（概略容量</w:t>
      </w:r>
      <w:r w:rsidR="0080434C" w:rsidRPr="005C7BC3">
        <w:rPr>
          <w:rFonts w:hint="eastAsia"/>
          <w:color w:val="000000" w:themeColor="text1"/>
        </w:rPr>
        <w:t>2</w:t>
      </w:r>
      <w:r w:rsidR="00550CC6" w:rsidRPr="005C7BC3">
        <w:rPr>
          <w:rFonts w:hint="eastAsia"/>
          <w:color w:val="000000" w:themeColor="text1"/>
        </w:rPr>
        <w:t>,</w:t>
      </w:r>
      <w:r w:rsidR="0080434C" w:rsidRPr="005C7BC3">
        <w:rPr>
          <w:rFonts w:hint="eastAsia"/>
          <w:color w:val="000000" w:themeColor="text1"/>
        </w:rPr>
        <w:t>14</w:t>
      </w:r>
      <w:r w:rsidR="00550CC6" w:rsidRPr="005C7BC3">
        <w:rPr>
          <w:rFonts w:hint="eastAsia"/>
          <w:color w:val="000000" w:themeColor="text1"/>
        </w:rPr>
        <w:t>0m</w:t>
      </w:r>
      <w:r w:rsidR="0080434C" w:rsidRPr="005C7BC3">
        <w:rPr>
          <w:rFonts w:hint="eastAsia"/>
          <w:color w:val="000000" w:themeColor="text1"/>
          <w:vertAlign w:val="superscript"/>
        </w:rPr>
        <w:t>3</w:t>
      </w:r>
      <w:r w:rsidR="00550CC6" w:rsidRPr="005C7BC3">
        <w:rPr>
          <w:rFonts w:hint="eastAsia"/>
          <w:color w:val="000000" w:themeColor="text1"/>
        </w:rPr>
        <w:t>）</w:t>
      </w:r>
      <w:r w:rsidRPr="005C7BC3">
        <w:rPr>
          <w:rFonts w:hint="eastAsia"/>
          <w:color w:val="000000" w:themeColor="text1"/>
        </w:rPr>
        <w:t>を設置する</w:t>
      </w:r>
      <w:r w:rsidR="00DB6FA9">
        <w:rPr>
          <w:rFonts w:hint="eastAsia"/>
          <w:color w:val="000000" w:themeColor="text1"/>
        </w:rPr>
        <w:t>こと</w:t>
      </w:r>
      <w:r w:rsidRPr="005C7BC3">
        <w:rPr>
          <w:rFonts w:hint="eastAsia"/>
          <w:color w:val="000000" w:themeColor="text1"/>
        </w:rPr>
        <w:t>。なお、</w:t>
      </w:r>
      <w:r w:rsidR="00550CC6" w:rsidRPr="005C7BC3">
        <w:rPr>
          <w:rFonts w:hint="eastAsia"/>
          <w:color w:val="000000" w:themeColor="text1"/>
        </w:rPr>
        <w:t>容量は</w:t>
      </w:r>
      <w:r w:rsidR="00BF3E9A" w:rsidRPr="005C7BC3">
        <w:rPr>
          <w:rFonts w:hint="eastAsia"/>
          <w:color w:val="000000" w:themeColor="text1"/>
        </w:rPr>
        <w:t>建設用地</w:t>
      </w:r>
      <w:r w:rsidR="00550CC6" w:rsidRPr="005C7BC3">
        <w:rPr>
          <w:rFonts w:hint="eastAsia"/>
          <w:color w:val="000000" w:themeColor="text1"/>
        </w:rPr>
        <w:t>の測量を実施したうえで決定するものとし、</w:t>
      </w:r>
      <w:r w:rsidRPr="005C7BC3">
        <w:rPr>
          <w:rFonts w:hint="eastAsia"/>
          <w:color w:val="000000" w:themeColor="text1"/>
        </w:rPr>
        <w:t>両者の必要規模を合わせた一つの調整池としてもよい。詳細は埼玉県県土整備部河川砂防課作成の「埼玉県雨水流出抑</w:t>
      </w:r>
      <w:r w:rsidRPr="00271C4E">
        <w:rPr>
          <w:rFonts w:hint="eastAsia"/>
          <w:color w:val="000000" w:themeColor="text1"/>
        </w:rPr>
        <w:t>制施設の設置等に関する条例許可申請・届出手引き」を参照すること。</w:t>
      </w:r>
    </w:p>
    <w:p w14:paraId="4693D0E9" w14:textId="77777777" w:rsidR="004112AA" w:rsidRPr="00271C4E" w:rsidRDefault="004112AA" w:rsidP="004112AA">
      <w:pPr>
        <w:rPr>
          <w:color w:val="000000" w:themeColor="text1"/>
        </w:rPr>
      </w:pPr>
    </w:p>
    <w:p w14:paraId="2FC266B2" w14:textId="77777777" w:rsidR="004112AA" w:rsidRPr="00E2329C" w:rsidRDefault="004112AA" w:rsidP="00317D59">
      <w:pPr>
        <w:pStyle w:val="4"/>
        <w:rPr>
          <w:rFonts w:ascii="ＭＳ ゴシック" w:eastAsia="ＭＳ ゴシック" w:hAnsi="ＭＳ ゴシック"/>
          <w:color w:val="000000" w:themeColor="text1"/>
        </w:rPr>
      </w:pPr>
      <w:r w:rsidRPr="00E2329C">
        <w:rPr>
          <w:rFonts w:ascii="ＭＳ ゴシック" w:eastAsia="ＭＳ ゴシック" w:hAnsi="ＭＳ ゴシック" w:hint="eastAsia"/>
          <w:color w:val="000000" w:themeColor="text1"/>
        </w:rPr>
        <w:t>外構工事</w:t>
      </w:r>
    </w:p>
    <w:p w14:paraId="4FEA824B" w14:textId="77777777" w:rsidR="004112AA" w:rsidRPr="00E2329C" w:rsidRDefault="004112AA" w:rsidP="00317D59">
      <w:pPr>
        <w:pStyle w:val="5"/>
        <w:ind w:left="945" w:hanging="945"/>
        <w:rPr>
          <w:rFonts w:ascii="ＭＳ ゴシック" w:eastAsia="ＭＳ ゴシック" w:hAnsi="ＭＳ ゴシック"/>
          <w:color w:val="000000" w:themeColor="text1"/>
        </w:rPr>
      </w:pPr>
      <w:r w:rsidRPr="00E2329C">
        <w:rPr>
          <w:rFonts w:ascii="ＭＳ ゴシック" w:eastAsia="ＭＳ ゴシック" w:hAnsi="ＭＳ ゴシック"/>
          <w:color w:val="000000" w:themeColor="text1"/>
        </w:rPr>
        <w:t>構内道路</w:t>
      </w:r>
      <w:r w:rsidRPr="00E2329C">
        <w:rPr>
          <w:rFonts w:ascii="ＭＳ ゴシック" w:eastAsia="ＭＳ ゴシック" w:hAnsi="ＭＳ ゴシック" w:hint="eastAsia"/>
          <w:color w:val="000000" w:themeColor="text1"/>
        </w:rPr>
        <w:t>及び</w:t>
      </w:r>
      <w:r w:rsidRPr="00E2329C">
        <w:rPr>
          <w:rFonts w:ascii="ＭＳ ゴシック" w:eastAsia="ＭＳ ゴシック" w:hAnsi="ＭＳ ゴシック"/>
          <w:color w:val="000000" w:themeColor="text1"/>
        </w:rPr>
        <w:t>駐車場</w:t>
      </w:r>
    </w:p>
    <w:p w14:paraId="729569F5" w14:textId="206197D8" w:rsidR="004112AA" w:rsidRPr="005C7BC3" w:rsidRDefault="004112AA" w:rsidP="00F55A95">
      <w:pPr>
        <w:pStyle w:val="ab"/>
        <w:numPr>
          <w:ilvl w:val="0"/>
          <w:numId w:val="258"/>
        </w:numPr>
        <w:ind w:leftChars="300" w:left="1072" w:hanging="442"/>
        <w:rPr>
          <w:color w:val="000000" w:themeColor="text1"/>
        </w:rPr>
      </w:pPr>
      <w:r w:rsidRPr="00271C4E">
        <w:rPr>
          <w:color w:val="000000" w:themeColor="text1"/>
        </w:rPr>
        <w:t>十分な強度と耐久性を持つ構造</w:t>
      </w:r>
      <w:r w:rsidRPr="00271C4E">
        <w:rPr>
          <w:rFonts w:hint="eastAsia"/>
          <w:color w:val="000000" w:themeColor="text1"/>
        </w:rPr>
        <w:t>及び</w:t>
      </w:r>
      <w:r w:rsidRPr="00271C4E">
        <w:rPr>
          <w:color w:val="000000" w:themeColor="text1"/>
        </w:rPr>
        <w:t>無理のない動線計画とし、必要箇所に</w:t>
      </w:r>
      <w:r w:rsidR="004F55F9">
        <w:rPr>
          <w:rFonts w:hint="eastAsia"/>
          <w:color w:val="000000" w:themeColor="text1"/>
        </w:rPr>
        <w:t>区画</w:t>
      </w:r>
      <w:r w:rsidRPr="00271C4E">
        <w:rPr>
          <w:color w:val="000000" w:themeColor="text1"/>
        </w:rPr>
        <w:t>線、道路標</w:t>
      </w:r>
      <w:r w:rsidRPr="005C7BC3">
        <w:rPr>
          <w:color w:val="000000" w:themeColor="text1"/>
        </w:rPr>
        <w:t>識を設け、車両の交通安全を図る</w:t>
      </w:r>
      <w:r w:rsidR="00DB6FA9">
        <w:rPr>
          <w:rFonts w:hint="eastAsia"/>
          <w:color w:val="000000" w:themeColor="text1"/>
        </w:rPr>
        <w:t>こと</w:t>
      </w:r>
      <w:r w:rsidRPr="005C7BC3">
        <w:rPr>
          <w:color w:val="000000" w:themeColor="text1"/>
        </w:rPr>
        <w:t>。</w:t>
      </w:r>
    </w:p>
    <w:p w14:paraId="690EDFBA" w14:textId="4494C2D4" w:rsidR="004112AA" w:rsidRPr="005C7BC3" w:rsidRDefault="004112AA" w:rsidP="00F55A95">
      <w:pPr>
        <w:pStyle w:val="ab"/>
        <w:numPr>
          <w:ilvl w:val="0"/>
          <w:numId w:val="258"/>
        </w:numPr>
        <w:ind w:leftChars="300" w:left="1072" w:hanging="442"/>
        <w:rPr>
          <w:color w:val="000000" w:themeColor="text1"/>
        </w:rPr>
      </w:pPr>
      <w:r w:rsidRPr="005C7BC3">
        <w:rPr>
          <w:color w:val="000000" w:themeColor="text1"/>
        </w:rPr>
        <w:t>構内道路の設計は、「構内舗装・排水設計基準(国土交通省大臣官房</w:t>
      </w:r>
      <w:r w:rsidR="00453822">
        <w:rPr>
          <w:rFonts w:hint="eastAsia"/>
          <w:color w:val="000000" w:themeColor="text1"/>
        </w:rPr>
        <w:t>官</w:t>
      </w:r>
      <w:r w:rsidRPr="005C7BC3">
        <w:rPr>
          <w:color w:val="000000" w:themeColor="text1"/>
        </w:rPr>
        <w:t>庁営繕部国土交通省大臣官房</w:t>
      </w:r>
      <w:r w:rsidR="00453822">
        <w:rPr>
          <w:rFonts w:hint="eastAsia"/>
          <w:color w:val="000000" w:themeColor="text1"/>
        </w:rPr>
        <w:t>官</w:t>
      </w:r>
      <w:r w:rsidRPr="005C7BC3">
        <w:rPr>
          <w:color w:val="000000" w:themeColor="text1"/>
        </w:rPr>
        <w:t>庁営繕部整備課)」による。</w:t>
      </w:r>
    </w:p>
    <w:p w14:paraId="72BF7E18" w14:textId="42409CB3" w:rsidR="004112AA" w:rsidRPr="005C7BC3" w:rsidRDefault="004112AA" w:rsidP="00F55A95">
      <w:pPr>
        <w:pStyle w:val="ab"/>
        <w:numPr>
          <w:ilvl w:val="0"/>
          <w:numId w:val="258"/>
        </w:numPr>
        <w:ind w:leftChars="300" w:left="1072" w:hanging="442"/>
        <w:rPr>
          <w:color w:val="000000" w:themeColor="text1"/>
        </w:rPr>
      </w:pPr>
      <w:r w:rsidRPr="005C7BC3">
        <w:rPr>
          <w:color w:val="000000" w:themeColor="text1"/>
        </w:rPr>
        <w:t>構内道路は</w:t>
      </w:r>
      <w:r w:rsidR="0080434C" w:rsidRPr="005C7BC3">
        <w:rPr>
          <w:color w:val="000000" w:themeColor="text1"/>
        </w:rPr>
        <w:t>1</w:t>
      </w:r>
      <w:r w:rsidR="005A5611">
        <w:rPr>
          <w:color w:val="000000" w:themeColor="text1"/>
        </w:rPr>
        <w:t>2</w:t>
      </w:r>
      <w:r w:rsidRPr="005C7BC3">
        <w:rPr>
          <w:color w:val="000000" w:themeColor="text1"/>
        </w:rPr>
        <w:t>t車が無理なく曲がれる幅員を確保する</w:t>
      </w:r>
      <w:r w:rsidR="00DB6FA9">
        <w:rPr>
          <w:rFonts w:hint="eastAsia"/>
          <w:color w:val="000000" w:themeColor="text1"/>
        </w:rPr>
        <w:t>こと</w:t>
      </w:r>
      <w:r w:rsidRPr="005C7BC3">
        <w:rPr>
          <w:color w:val="000000" w:themeColor="text1"/>
        </w:rPr>
        <w:t>。</w:t>
      </w:r>
    </w:p>
    <w:p w14:paraId="37555375" w14:textId="2DDF7E4E" w:rsidR="004112AA" w:rsidRPr="005C7BC3" w:rsidRDefault="004112AA" w:rsidP="00F55A95">
      <w:pPr>
        <w:pStyle w:val="ab"/>
        <w:numPr>
          <w:ilvl w:val="0"/>
          <w:numId w:val="258"/>
        </w:numPr>
        <w:ind w:leftChars="300" w:left="1072" w:hanging="442"/>
        <w:rPr>
          <w:color w:val="000000" w:themeColor="text1"/>
        </w:rPr>
      </w:pPr>
      <w:r w:rsidRPr="005C7BC3">
        <w:rPr>
          <w:color w:val="000000" w:themeColor="text1"/>
        </w:rPr>
        <w:t>管理棟近傍に本組合職員及び来客用の駐車場等を計画する。なお、運営事業者用の駐車場は別途計画すること。</w:t>
      </w:r>
    </w:p>
    <w:p w14:paraId="1806F1D8" w14:textId="77777777" w:rsidR="004112AA" w:rsidRPr="005C7BC3" w:rsidRDefault="004112AA" w:rsidP="004112AA">
      <w:pPr>
        <w:rPr>
          <w:color w:val="000000" w:themeColor="text1"/>
        </w:rPr>
      </w:pPr>
    </w:p>
    <w:p w14:paraId="5D78A516" w14:textId="77777777" w:rsidR="004112AA" w:rsidRPr="00E2329C" w:rsidRDefault="004112AA" w:rsidP="00317D59">
      <w:pPr>
        <w:pStyle w:val="5"/>
        <w:ind w:left="945" w:hanging="945"/>
        <w:rPr>
          <w:rFonts w:ascii="ＭＳ ゴシック" w:eastAsia="ＭＳ ゴシック" w:hAnsi="ＭＳ ゴシック"/>
          <w:color w:val="000000" w:themeColor="text1"/>
        </w:rPr>
      </w:pPr>
      <w:r w:rsidRPr="00E2329C">
        <w:rPr>
          <w:rFonts w:ascii="ＭＳ ゴシック" w:eastAsia="ＭＳ ゴシック" w:hAnsi="ＭＳ ゴシック"/>
          <w:color w:val="000000" w:themeColor="text1"/>
        </w:rPr>
        <w:t>構内照明工事</w:t>
      </w:r>
    </w:p>
    <w:p w14:paraId="786230FA" w14:textId="50A909A0" w:rsidR="004112AA" w:rsidRPr="005C7BC3" w:rsidRDefault="004112AA" w:rsidP="00F55A95">
      <w:pPr>
        <w:pStyle w:val="ab"/>
        <w:numPr>
          <w:ilvl w:val="0"/>
          <w:numId w:val="259"/>
        </w:numPr>
        <w:ind w:leftChars="300" w:left="1072" w:hanging="442"/>
        <w:rPr>
          <w:color w:val="000000" w:themeColor="text1"/>
        </w:rPr>
      </w:pPr>
      <w:r w:rsidRPr="005C7BC3">
        <w:rPr>
          <w:rFonts w:hint="eastAsia"/>
          <w:color w:val="000000" w:themeColor="text1"/>
        </w:rPr>
        <w:t>構内道路、駐車場及びその他必要な個所に</w:t>
      </w:r>
      <w:r w:rsidR="00C05350">
        <w:rPr>
          <w:rFonts w:hint="eastAsia"/>
          <w:color w:val="000000" w:themeColor="text1"/>
        </w:rPr>
        <w:t>照明</w:t>
      </w:r>
      <w:r w:rsidRPr="005C7BC3">
        <w:rPr>
          <w:rFonts w:hint="eastAsia"/>
          <w:color w:val="000000" w:themeColor="text1"/>
        </w:rPr>
        <w:t>灯を、常夜灯回路とその他回路に分けて設ける</w:t>
      </w:r>
      <w:r w:rsidR="00DB6FA9">
        <w:rPr>
          <w:rFonts w:hint="eastAsia"/>
          <w:color w:val="000000" w:themeColor="text1"/>
        </w:rPr>
        <w:t>こと</w:t>
      </w:r>
      <w:r w:rsidRPr="005C7BC3">
        <w:rPr>
          <w:rFonts w:hint="eastAsia"/>
          <w:color w:val="000000" w:themeColor="text1"/>
        </w:rPr>
        <w:t>。</w:t>
      </w:r>
    </w:p>
    <w:p w14:paraId="69FDEDEA" w14:textId="2A879D76" w:rsidR="004112AA" w:rsidRPr="005C7BC3" w:rsidRDefault="004112AA" w:rsidP="00F55A95">
      <w:pPr>
        <w:pStyle w:val="ab"/>
        <w:numPr>
          <w:ilvl w:val="0"/>
          <w:numId w:val="259"/>
        </w:numPr>
        <w:ind w:leftChars="300" w:left="1072" w:hanging="442"/>
        <w:rPr>
          <w:color w:val="000000" w:themeColor="text1"/>
        </w:rPr>
      </w:pPr>
      <w:r w:rsidRPr="005C7BC3">
        <w:rPr>
          <w:rFonts w:hint="eastAsia"/>
          <w:color w:val="000000" w:themeColor="text1"/>
        </w:rPr>
        <w:t>構内照明の点灯は、手動操作に加え自動点灯機能を計画する</w:t>
      </w:r>
      <w:r w:rsidR="00DB6FA9">
        <w:rPr>
          <w:rFonts w:hint="eastAsia"/>
          <w:color w:val="000000" w:themeColor="text1"/>
        </w:rPr>
        <w:t>こと</w:t>
      </w:r>
      <w:r w:rsidRPr="005C7BC3">
        <w:rPr>
          <w:rFonts w:hint="eastAsia"/>
          <w:color w:val="000000" w:themeColor="text1"/>
        </w:rPr>
        <w:t>。自動操作は、タイマ及び照度センサーによるものとし、手動操作は中央制御室から可能とする</w:t>
      </w:r>
      <w:r w:rsidR="00DB6FA9">
        <w:rPr>
          <w:rFonts w:hint="eastAsia"/>
          <w:color w:val="000000" w:themeColor="text1"/>
        </w:rPr>
        <w:t>こと</w:t>
      </w:r>
      <w:r w:rsidRPr="005C7BC3">
        <w:rPr>
          <w:rFonts w:hint="eastAsia"/>
          <w:color w:val="000000" w:themeColor="text1"/>
        </w:rPr>
        <w:t>。</w:t>
      </w:r>
    </w:p>
    <w:p w14:paraId="4D9D1707" w14:textId="77777777" w:rsidR="004112AA" w:rsidRPr="005C7BC3" w:rsidRDefault="004112AA" w:rsidP="004112AA">
      <w:pPr>
        <w:rPr>
          <w:color w:val="000000" w:themeColor="text1"/>
        </w:rPr>
      </w:pPr>
    </w:p>
    <w:p w14:paraId="1E894C66" w14:textId="77777777" w:rsidR="004112AA" w:rsidRPr="00E2329C" w:rsidRDefault="004112AA" w:rsidP="00317D59">
      <w:pPr>
        <w:pStyle w:val="5"/>
        <w:ind w:left="945" w:hanging="945"/>
        <w:rPr>
          <w:rFonts w:ascii="ＭＳ ゴシック" w:eastAsia="ＭＳ ゴシック" w:hAnsi="ＭＳ ゴシック"/>
          <w:color w:val="000000" w:themeColor="text1"/>
        </w:rPr>
      </w:pPr>
      <w:r w:rsidRPr="00E2329C">
        <w:rPr>
          <w:rFonts w:ascii="ＭＳ ゴシック" w:eastAsia="ＭＳ ゴシック" w:hAnsi="ＭＳ ゴシック"/>
          <w:color w:val="000000" w:themeColor="text1"/>
        </w:rPr>
        <w:t>構内排水設備</w:t>
      </w:r>
    </w:p>
    <w:p w14:paraId="1444AB44" w14:textId="301A77F6" w:rsidR="004112AA" w:rsidRPr="005C7BC3" w:rsidRDefault="004112AA" w:rsidP="004112AA">
      <w:pPr>
        <w:pStyle w:val="31"/>
        <w:ind w:left="420" w:firstLine="210"/>
        <w:rPr>
          <w:color w:val="000000" w:themeColor="text1"/>
        </w:rPr>
      </w:pPr>
      <w:r w:rsidRPr="005C7BC3">
        <w:rPr>
          <w:rFonts w:hint="eastAsia"/>
          <w:color w:val="000000" w:themeColor="text1"/>
        </w:rPr>
        <w:t>敷地内に適切な排水設備を設け、位置、寸法、勾配、耐圧に注意し、不等沈下、漏水のない計画とする</w:t>
      </w:r>
      <w:r w:rsidR="00DB6FA9">
        <w:rPr>
          <w:rFonts w:hint="eastAsia"/>
          <w:color w:val="000000" w:themeColor="text1"/>
        </w:rPr>
        <w:t>こと</w:t>
      </w:r>
      <w:r w:rsidRPr="005C7BC3">
        <w:rPr>
          <w:rFonts w:hint="eastAsia"/>
          <w:color w:val="000000" w:themeColor="text1"/>
        </w:rPr>
        <w:t>。</w:t>
      </w:r>
    </w:p>
    <w:p w14:paraId="296B0AC0" w14:textId="77777777" w:rsidR="004112AA" w:rsidRPr="005C7BC3" w:rsidRDefault="004112AA" w:rsidP="004112AA">
      <w:pPr>
        <w:rPr>
          <w:color w:val="000000" w:themeColor="text1"/>
        </w:rPr>
      </w:pPr>
    </w:p>
    <w:p w14:paraId="0A882053" w14:textId="77777777" w:rsidR="004112AA" w:rsidRPr="00E2329C" w:rsidRDefault="004112AA" w:rsidP="00317D59">
      <w:pPr>
        <w:pStyle w:val="5"/>
        <w:ind w:left="945" w:hanging="945"/>
        <w:rPr>
          <w:rFonts w:ascii="ＭＳ ゴシック" w:eastAsia="ＭＳ ゴシック" w:hAnsi="ＭＳ ゴシック"/>
          <w:color w:val="000000" w:themeColor="text1"/>
        </w:rPr>
      </w:pPr>
      <w:r w:rsidRPr="00E2329C">
        <w:rPr>
          <w:rFonts w:ascii="ＭＳ ゴシック" w:eastAsia="ＭＳ ゴシック" w:hAnsi="ＭＳ ゴシック"/>
          <w:color w:val="000000" w:themeColor="text1"/>
        </w:rPr>
        <w:t>造園植裁工事</w:t>
      </w:r>
    </w:p>
    <w:p w14:paraId="234CC8F3" w14:textId="1B040003" w:rsidR="004112AA" w:rsidRPr="005C7BC3" w:rsidRDefault="0066088A" w:rsidP="004112AA">
      <w:pPr>
        <w:pStyle w:val="31"/>
        <w:ind w:left="420" w:firstLine="210"/>
        <w:rPr>
          <w:color w:val="000000" w:themeColor="text1"/>
        </w:rPr>
      </w:pPr>
      <w:r>
        <w:rPr>
          <w:rFonts w:hint="eastAsia"/>
          <w:color w:val="000000" w:themeColor="text1"/>
        </w:rPr>
        <w:t>工場立地法に従い、</w:t>
      </w:r>
      <w:r w:rsidR="00DE727A" w:rsidRPr="00DE727A">
        <w:rPr>
          <w:rFonts w:hint="eastAsia"/>
          <w:color w:val="000000" w:themeColor="text1"/>
        </w:rPr>
        <w:t>敷地面積に対し緑地面積</w:t>
      </w:r>
      <w:r w:rsidR="00DE727A" w:rsidRPr="00DE727A">
        <w:rPr>
          <w:color w:val="000000" w:themeColor="text1"/>
        </w:rPr>
        <w:t>20％以上、環境施設面積25％以上</w:t>
      </w:r>
      <w:r w:rsidR="00DE727A">
        <w:rPr>
          <w:rFonts w:hint="eastAsia"/>
          <w:color w:val="000000" w:themeColor="text1"/>
        </w:rPr>
        <w:t>の</w:t>
      </w:r>
      <w:r w:rsidR="004112AA" w:rsidRPr="005C7BC3">
        <w:rPr>
          <w:rFonts w:hint="eastAsia"/>
          <w:color w:val="000000" w:themeColor="text1"/>
        </w:rPr>
        <w:t>必要な緑地を確保すること。樹種や植栽本数については、埼玉県環境部みどり自然課作成の「緑化計画届出制度の手引き」を参照すること。</w:t>
      </w:r>
    </w:p>
    <w:p w14:paraId="53C5DFFA" w14:textId="77777777" w:rsidR="004112AA" w:rsidRPr="005C7BC3" w:rsidRDefault="004112AA" w:rsidP="004112AA">
      <w:pPr>
        <w:rPr>
          <w:color w:val="000000" w:themeColor="text1"/>
        </w:rPr>
      </w:pPr>
    </w:p>
    <w:p w14:paraId="692E6185" w14:textId="77777777" w:rsidR="004112AA" w:rsidRPr="00E2329C" w:rsidRDefault="004112AA" w:rsidP="00317D59">
      <w:pPr>
        <w:pStyle w:val="5"/>
        <w:ind w:left="945" w:hanging="945"/>
        <w:rPr>
          <w:rFonts w:ascii="ＭＳ ゴシック" w:eastAsia="ＭＳ ゴシック" w:hAnsi="ＭＳ ゴシック"/>
          <w:color w:val="000000" w:themeColor="text1"/>
        </w:rPr>
      </w:pPr>
      <w:r w:rsidRPr="00E2329C">
        <w:rPr>
          <w:rFonts w:ascii="ＭＳ ゴシック" w:eastAsia="ＭＳ ゴシック" w:hAnsi="ＭＳ ゴシック"/>
          <w:color w:val="000000" w:themeColor="text1"/>
        </w:rPr>
        <w:lastRenderedPageBreak/>
        <w:t>門・囲障工事</w:t>
      </w:r>
    </w:p>
    <w:p w14:paraId="33601424" w14:textId="77777777" w:rsidR="004112AA" w:rsidRPr="005C7BC3" w:rsidRDefault="004112AA" w:rsidP="00317D59">
      <w:pPr>
        <w:pStyle w:val="6"/>
        <w:ind w:left="2410"/>
        <w:rPr>
          <w:color w:val="000000" w:themeColor="text1"/>
        </w:rPr>
      </w:pPr>
      <w:r w:rsidRPr="005C7BC3">
        <w:rPr>
          <w:color w:val="000000" w:themeColor="text1"/>
        </w:rPr>
        <w:t>門柱</w:t>
      </w:r>
    </w:p>
    <w:p w14:paraId="096670C1" w14:textId="5FEF3729" w:rsidR="00E16F53" w:rsidRPr="005C7BC3" w:rsidRDefault="004112AA" w:rsidP="00EA0FB4">
      <w:pPr>
        <w:pStyle w:val="41"/>
        <w:ind w:left="630" w:firstLine="210"/>
        <w:rPr>
          <w:color w:val="000000" w:themeColor="text1"/>
        </w:rPr>
      </w:pPr>
      <w:r w:rsidRPr="005C7BC3">
        <w:rPr>
          <w:rFonts w:hint="eastAsia"/>
          <w:color w:val="000000" w:themeColor="text1"/>
        </w:rPr>
        <w:t>市道からの出入口に</w:t>
      </w:r>
      <w:r w:rsidRPr="005C7BC3">
        <w:rPr>
          <w:color w:val="000000" w:themeColor="text1"/>
        </w:rPr>
        <w:t>R</w:t>
      </w:r>
      <w:r w:rsidR="00280773">
        <w:rPr>
          <w:color w:val="000000" w:themeColor="text1"/>
        </w:rPr>
        <w:t>C</w:t>
      </w:r>
      <w:r w:rsidRPr="005C7BC3">
        <w:rPr>
          <w:color w:val="000000" w:themeColor="text1"/>
        </w:rPr>
        <w:t>製門柱を設け</w:t>
      </w:r>
      <w:r w:rsidRPr="005C7BC3">
        <w:rPr>
          <w:rFonts w:hint="eastAsia"/>
          <w:color w:val="000000" w:themeColor="text1"/>
        </w:rPr>
        <w:t>、</w:t>
      </w:r>
      <w:r w:rsidRPr="005C7BC3">
        <w:rPr>
          <w:color w:val="000000" w:themeColor="text1"/>
        </w:rPr>
        <w:t>施設名板（ステンレススチール製）を</w:t>
      </w:r>
      <w:r w:rsidR="00D75AF6">
        <w:rPr>
          <w:rFonts w:hint="eastAsia"/>
          <w:color w:val="000000" w:themeColor="text1"/>
        </w:rPr>
        <w:t>設置す</w:t>
      </w:r>
      <w:r w:rsidRPr="005C7BC3">
        <w:rPr>
          <w:color w:val="000000" w:themeColor="text1"/>
        </w:rPr>
        <w:t>る</w:t>
      </w:r>
      <w:r w:rsidR="00D03D23">
        <w:rPr>
          <w:rFonts w:hint="eastAsia"/>
          <w:color w:val="000000" w:themeColor="text1"/>
        </w:rPr>
        <w:t>こと</w:t>
      </w:r>
      <w:r w:rsidRPr="005C7BC3">
        <w:rPr>
          <w:color w:val="000000" w:themeColor="text1"/>
        </w:rPr>
        <w:t>。</w:t>
      </w:r>
      <w:r w:rsidR="00E16F53">
        <w:rPr>
          <w:rFonts w:hint="eastAsia"/>
          <w:color w:val="000000" w:themeColor="text1"/>
        </w:rPr>
        <w:t>また、将来現在の</w:t>
      </w:r>
      <w:r w:rsidR="00CA1FD9">
        <w:rPr>
          <w:rFonts w:hint="eastAsia"/>
          <w:color w:val="000000" w:themeColor="text1"/>
        </w:rPr>
        <w:t>行田市粗大ごみ処理施設用地に抜ける通用門を設置する予定であるため</w:t>
      </w:r>
      <w:r w:rsidR="00E16F53">
        <w:rPr>
          <w:rFonts w:hint="eastAsia"/>
          <w:color w:val="000000" w:themeColor="text1"/>
        </w:rPr>
        <w:t>、その対応が可能な計画とすること。</w:t>
      </w:r>
    </w:p>
    <w:p w14:paraId="57E1DB69" w14:textId="77777777" w:rsidR="004112AA" w:rsidRPr="005C7BC3" w:rsidRDefault="004112AA" w:rsidP="00DF375D">
      <w:pPr>
        <w:pStyle w:val="41"/>
        <w:ind w:left="630" w:firstLine="210"/>
        <w:rPr>
          <w:color w:val="000000" w:themeColor="text1"/>
        </w:rPr>
      </w:pPr>
    </w:p>
    <w:p w14:paraId="0EAB3DF0" w14:textId="77777777" w:rsidR="004112AA" w:rsidRPr="005C7BC3" w:rsidRDefault="004112AA" w:rsidP="00317D59">
      <w:pPr>
        <w:pStyle w:val="6"/>
        <w:ind w:left="2410"/>
        <w:rPr>
          <w:color w:val="000000" w:themeColor="text1"/>
        </w:rPr>
      </w:pPr>
      <w:r w:rsidRPr="005C7BC3">
        <w:rPr>
          <w:color w:val="000000" w:themeColor="text1"/>
        </w:rPr>
        <w:t>門扉</w:t>
      </w:r>
    </w:p>
    <w:p w14:paraId="5A73DE27" w14:textId="5667B9E6" w:rsidR="004112AA" w:rsidRPr="005C7BC3" w:rsidRDefault="004112AA" w:rsidP="00EA0FB4">
      <w:pPr>
        <w:pStyle w:val="41"/>
        <w:ind w:left="630" w:firstLine="210"/>
        <w:rPr>
          <w:color w:val="000000" w:themeColor="text1"/>
        </w:rPr>
      </w:pPr>
      <w:r w:rsidRPr="005C7BC3">
        <w:rPr>
          <w:rFonts w:hint="eastAsia"/>
          <w:color w:val="000000" w:themeColor="text1"/>
        </w:rPr>
        <w:t>各出入口には鋼製、アルミ製又はステンレス製門扉を設置する</w:t>
      </w:r>
      <w:r w:rsidR="00D03D23">
        <w:rPr>
          <w:rFonts w:hint="eastAsia"/>
          <w:color w:val="000000" w:themeColor="text1"/>
        </w:rPr>
        <w:t>こと</w:t>
      </w:r>
      <w:r w:rsidRPr="005C7BC3">
        <w:rPr>
          <w:rFonts w:hint="eastAsia"/>
          <w:color w:val="000000" w:themeColor="text1"/>
        </w:rPr>
        <w:t>。</w:t>
      </w:r>
    </w:p>
    <w:p w14:paraId="2A1E6053" w14:textId="77777777" w:rsidR="004112AA" w:rsidRPr="005C7BC3" w:rsidRDefault="004112AA" w:rsidP="004112AA">
      <w:pPr>
        <w:pStyle w:val="51"/>
        <w:ind w:left="840" w:firstLine="210"/>
        <w:rPr>
          <w:color w:val="000000" w:themeColor="text1"/>
        </w:rPr>
      </w:pPr>
    </w:p>
    <w:p w14:paraId="6A62280A" w14:textId="77777777" w:rsidR="004112AA" w:rsidRPr="005C7BC3" w:rsidRDefault="004112AA" w:rsidP="00317D59">
      <w:pPr>
        <w:pStyle w:val="6"/>
        <w:ind w:left="2410"/>
        <w:rPr>
          <w:color w:val="000000" w:themeColor="text1"/>
        </w:rPr>
      </w:pPr>
      <w:r w:rsidRPr="005C7BC3">
        <w:rPr>
          <w:color w:val="000000" w:themeColor="text1"/>
        </w:rPr>
        <w:t>フェンス</w:t>
      </w:r>
    </w:p>
    <w:p w14:paraId="52A70A4F" w14:textId="092C54B4" w:rsidR="004112AA" w:rsidRPr="005C7BC3" w:rsidRDefault="00D75AF6" w:rsidP="00EA0FB4">
      <w:pPr>
        <w:pStyle w:val="41"/>
        <w:ind w:left="630" w:firstLine="210"/>
        <w:rPr>
          <w:color w:val="000000" w:themeColor="text1"/>
        </w:rPr>
      </w:pPr>
      <w:r>
        <w:rPr>
          <w:rFonts w:hint="eastAsia"/>
          <w:color w:val="000000" w:themeColor="text1"/>
        </w:rPr>
        <w:t>防犯や転落防止等の管理上</w:t>
      </w:r>
      <w:r w:rsidR="004112AA" w:rsidRPr="005C7BC3">
        <w:rPr>
          <w:rFonts w:hint="eastAsia"/>
          <w:color w:val="000000" w:themeColor="text1"/>
        </w:rPr>
        <w:t>必要な場所に</w:t>
      </w:r>
      <w:r>
        <w:rPr>
          <w:rFonts w:hint="eastAsia"/>
          <w:color w:val="000000" w:themeColor="text1"/>
        </w:rPr>
        <w:t>フェンスを設置する</w:t>
      </w:r>
      <w:r w:rsidR="00D03D23">
        <w:rPr>
          <w:rFonts w:hint="eastAsia"/>
          <w:color w:val="000000" w:themeColor="text1"/>
        </w:rPr>
        <w:t>こと</w:t>
      </w:r>
      <w:r>
        <w:rPr>
          <w:rFonts w:hint="eastAsia"/>
          <w:color w:val="000000" w:themeColor="text1"/>
        </w:rPr>
        <w:t>。なお、フェンスの</w:t>
      </w:r>
      <w:r w:rsidR="004112AA" w:rsidRPr="005C7BC3">
        <w:rPr>
          <w:rFonts w:hint="eastAsia"/>
          <w:color w:val="000000" w:themeColor="text1"/>
        </w:rPr>
        <w:t>高さ</w:t>
      </w:r>
      <w:r>
        <w:rPr>
          <w:rFonts w:hint="eastAsia"/>
          <w:color w:val="000000" w:themeColor="text1"/>
        </w:rPr>
        <w:t>は</w:t>
      </w:r>
      <w:r w:rsidR="0080434C" w:rsidRPr="005C7BC3">
        <w:rPr>
          <w:color w:val="000000" w:themeColor="text1"/>
        </w:rPr>
        <w:t>2</w:t>
      </w:r>
      <w:r w:rsidR="004112AA" w:rsidRPr="005C7BC3">
        <w:rPr>
          <w:color w:val="000000" w:themeColor="text1"/>
        </w:rPr>
        <w:t>m</w:t>
      </w:r>
      <w:r>
        <w:rPr>
          <w:rFonts w:hint="eastAsia"/>
          <w:color w:val="000000" w:themeColor="text1"/>
        </w:rPr>
        <w:t>以上と</w:t>
      </w:r>
      <w:r w:rsidR="004112AA" w:rsidRPr="005C7BC3">
        <w:rPr>
          <w:color w:val="000000" w:themeColor="text1"/>
        </w:rPr>
        <w:t>する</w:t>
      </w:r>
      <w:r w:rsidR="00D03D23">
        <w:rPr>
          <w:rFonts w:hint="eastAsia"/>
          <w:color w:val="000000" w:themeColor="text1"/>
        </w:rPr>
        <w:t>こと</w:t>
      </w:r>
      <w:r w:rsidR="004112AA" w:rsidRPr="005C7BC3">
        <w:rPr>
          <w:color w:val="000000" w:themeColor="text1"/>
        </w:rPr>
        <w:t>。</w:t>
      </w:r>
    </w:p>
    <w:p w14:paraId="6D434A25" w14:textId="77777777" w:rsidR="004112AA" w:rsidRPr="005C7BC3" w:rsidRDefault="004112AA" w:rsidP="004112AA">
      <w:pPr>
        <w:rPr>
          <w:color w:val="000000" w:themeColor="text1"/>
        </w:rPr>
      </w:pPr>
    </w:p>
    <w:p w14:paraId="4980584A" w14:textId="77777777" w:rsidR="004112AA" w:rsidRPr="00A90FDC" w:rsidRDefault="004112AA" w:rsidP="00317D59">
      <w:pPr>
        <w:pStyle w:val="5"/>
        <w:ind w:left="945" w:hanging="945"/>
        <w:rPr>
          <w:rFonts w:ascii="ＭＳ ゴシック" w:eastAsia="ＭＳ ゴシック" w:hAnsi="ＭＳ ゴシック"/>
          <w:color w:val="000000" w:themeColor="text1"/>
        </w:rPr>
      </w:pPr>
      <w:r w:rsidRPr="00A90FDC">
        <w:rPr>
          <w:rFonts w:ascii="ＭＳ ゴシック" w:eastAsia="ＭＳ ゴシック" w:hAnsi="ＭＳ ゴシック"/>
          <w:color w:val="000000" w:themeColor="text1"/>
        </w:rPr>
        <w:t>その他</w:t>
      </w:r>
    </w:p>
    <w:p w14:paraId="5A529F71" w14:textId="77777777" w:rsidR="0040125D" w:rsidRDefault="0040125D" w:rsidP="00EA0FB4">
      <w:pPr>
        <w:pStyle w:val="31"/>
        <w:ind w:left="420" w:firstLine="210"/>
        <w:rPr>
          <w:color w:val="000000" w:themeColor="text1"/>
        </w:rPr>
      </w:pPr>
      <w:r>
        <w:rPr>
          <w:rFonts w:hint="eastAsia"/>
          <w:color w:val="000000" w:themeColor="text1"/>
        </w:rPr>
        <w:t>構内の必要箇所に散水栓、立水栓を設置すること。</w:t>
      </w:r>
    </w:p>
    <w:p w14:paraId="7AD5706A" w14:textId="4DB64B88" w:rsidR="0040125D" w:rsidRPr="00543097" w:rsidRDefault="004112AA" w:rsidP="00565390">
      <w:pPr>
        <w:pStyle w:val="31"/>
        <w:ind w:left="420" w:firstLine="210"/>
        <w:rPr>
          <w:color w:val="000000" w:themeColor="text1"/>
        </w:rPr>
      </w:pPr>
      <w:r w:rsidRPr="005C7BC3">
        <w:rPr>
          <w:color w:val="000000" w:themeColor="text1"/>
        </w:rPr>
        <w:t>建設終了後、速やかに敷地境界杭を設置する</w:t>
      </w:r>
      <w:r w:rsidR="00D03D23">
        <w:rPr>
          <w:rFonts w:hint="eastAsia"/>
          <w:color w:val="000000" w:themeColor="text1"/>
        </w:rPr>
        <w:t>こと</w:t>
      </w:r>
      <w:r w:rsidRPr="005C7BC3">
        <w:rPr>
          <w:color w:val="000000" w:themeColor="text1"/>
        </w:rPr>
        <w:t>。</w:t>
      </w:r>
    </w:p>
    <w:p w14:paraId="5B6C1BE3" w14:textId="77777777" w:rsidR="00550CC6" w:rsidRPr="0040125D" w:rsidRDefault="00550CC6" w:rsidP="00550CC6">
      <w:pPr>
        <w:rPr>
          <w:color w:val="000000" w:themeColor="text1"/>
        </w:rPr>
      </w:pPr>
    </w:p>
    <w:p w14:paraId="63644D12" w14:textId="77777777" w:rsidR="00550CC6" w:rsidRPr="005C7BC3" w:rsidRDefault="00550CC6" w:rsidP="00303723">
      <w:pPr>
        <w:pStyle w:val="3"/>
        <w:numPr>
          <w:ilvl w:val="2"/>
          <w:numId w:val="611"/>
        </w:numPr>
        <w:ind w:left="3912" w:hanging="3912"/>
      </w:pPr>
      <w:bookmarkStart w:id="230" w:name="_Toc153368620"/>
      <w:r w:rsidRPr="005C7BC3">
        <w:rPr>
          <w:rFonts w:hint="eastAsia"/>
        </w:rPr>
        <w:t>土木工事仕様</w:t>
      </w:r>
      <w:bookmarkEnd w:id="230"/>
    </w:p>
    <w:p w14:paraId="19EDA620" w14:textId="491A60F7" w:rsidR="00550CC6" w:rsidRPr="00747706" w:rsidRDefault="00550CC6" w:rsidP="00CD547F">
      <w:pPr>
        <w:pStyle w:val="4"/>
        <w:numPr>
          <w:ilvl w:val="3"/>
          <w:numId w:val="545"/>
        </w:numPr>
        <w:rPr>
          <w:rFonts w:ascii="ＭＳ ゴシック" w:eastAsia="ＭＳ ゴシック" w:hAnsi="ＭＳ ゴシック"/>
          <w:color w:val="000000" w:themeColor="text1"/>
        </w:rPr>
      </w:pPr>
      <w:r w:rsidRPr="00747706">
        <w:rPr>
          <w:rFonts w:ascii="ＭＳ ゴシック" w:eastAsia="ＭＳ ゴシック" w:hAnsi="ＭＳ ゴシック"/>
          <w:color w:val="000000" w:themeColor="text1"/>
        </w:rPr>
        <w:t>杭工事</w:t>
      </w:r>
    </w:p>
    <w:p w14:paraId="4D0AD365" w14:textId="77777777" w:rsidR="00550CC6" w:rsidRPr="005C7BC3" w:rsidRDefault="00550CC6" w:rsidP="00550CC6">
      <w:pPr>
        <w:ind w:leftChars="300" w:left="630"/>
        <w:rPr>
          <w:color w:val="000000" w:themeColor="text1"/>
        </w:rPr>
      </w:pPr>
      <w:r w:rsidRPr="005C7BC3">
        <w:rPr>
          <w:rFonts w:hint="eastAsia"/>
          <w:color w:val="000000" w:themeColor="text1"/>
        </w:rPr>
        <w:t>工法については構造等の諸条件を満たすこと。</w:t>
      </w:r>
    </w:p>
    <w:p w14:paraId="335CA541" w14:textId="6B38AEEC" w:rsidR="00550CC6" w:rsidRPr="005C7BC3" w:rsidRDefault="00550CC6" w:rsidP="00317D59">
      <w:pPr>
        <w:pStyle w:val="6"/>
        <w:ind w:left="2268"/>
        <w:rPr>
          <w:color w:val="000000" w:themeColor="text1"/>
        </w:rPr>
      </w:pPr>
      <w:r w:rsidRPr="005C7BC3">
        <w:rPr>
          <w:color w:val="000000" w:themeColor="text1"/>
        </w:rPr>
        <w:t>杭打工法</w:t>
      </w:r>
      <w:r w:rsidRPr="005C7BC3">
        <w:rPr>
          <w:color w:val="000000" w:themeColor="text1"/>
        </w:rPr>
        <w:tab/>
      </w:r>
      <w:r w:rsidRPr="005C7BC3">
        <w:rPr>
          <w:color w:val="000000" w:themeColor="text1"/>
        </w:rPr>
        <w:tab/>
      </w:r>
      <w:r w:rsidR="00A653DC">
        <w:rPr>
          <w:color w:val="000000" w:themeColor="text1"/>
        </w:rPr>
        <w:tab/>
      </w:r>
      <w:r w:rsidR="00271C4E">
        <w:rPr>
          <w:color w:val="000000" w:themeColor="text1"/>
        </w:rPr>
        <w:t>[　]</w:t>
      </w:r>
      <w:r w:rsidRPr="005C7BC3">
        <w:rPr>
          <w:color w:val="000000" w:themeColor="text1"/>
        </w:rPr>
        <w:t>工法</w:t>
      </w:r>
    </w:p>
    <w:p w14:paraId="043C871C" w14:textId="77777777" w:rsidR="00550CC6" w:rsidRPr="005C7BC3" w:rsidRDefault="00550CC6" w:rsidP="00EA0FB4">
      <w:pPr>
        <w:pStyle w:val="41"/>
        <w:ind w:left="630" w:firstLine="210"/>
        <w:rPr>
          <w:color w:val="000000" w:themeColor="text1"/>
        </w:rPr>
      </w:pPr>
      <w:r w:rsidRPr="005C7BC3">
        <w:rPr>
          <w:rFonts w:hint="eastAsia"/>
          <w:color w:val="000000" w:themeColor="text1"/>
        </w:rPr>
        <w:t>杭の工法については、構造等の諸条件を満たすこと。また、騒音・振動に対して考慮すること。</w:t>
      </w:r>
    </w:p>
    <w:p w14:paraId="2117DE24" w14:textId="59E7E167" w:rsidR="00550CC6" w:rsidRPr="005C7BC3" w:rsidRDefault="00550CC6" w:rsidP="00F55A95">
      <w:pPr>
        <w:pStyle w:val="ab"/>
        <w:numPr>
          <w:ilvl w:val="2"/>
          <w:numId w:val="253"/>
        </w:numPr>
        <w:ind w:leftChars="300" w:left="1072" w:hanging="442"/>
        <w:rPr>
          <w:color w:val="000000" w:themeColor="text1"/>
        </w:rPr>
      </w:pPr>
      <w:r w:rsidRPr="005C7BC3">
        <w:rPr>
          <w:color w:val="000000" w:themeColor="text1"/>
        </w:rPr>
        <w:t>杭長</w:t>
      </w:r>
      <w:r w:rsidR="00F55A95">
        <w:rPr>
          <w:rFonts w:hint="eastAsia"/>
          <w:color w:val="000000" w:themeColor="text1"/>
        </w:rPr>
        <w:t xml:space="preserve">　</w:t>
      </w:r>
      <w:r w:rsidRPr="005C7BC3">
        <w:rPr>
          <w:color w:val="000000" w:themeColor="text1"/>
        </w:rPr>
        <w:tab/>
      </w:r>
      <w:r w:rsidRPr="005C7BC3">
        <w:rPr>
          <w:color w:val="000000" w:themeColor="text1"/>
        </w:rPr>
        <w:tab/>
      </w:r>
      <w:r w:rsidR="00271C4E">
        <w:rPr>
          <w:color w:val="000000" w:themeColor="text1"/>
        </w:rPr>
        <w:t>[　]</w:t>
      </w:r>
      <w:r w:rsidRPr="005C7BC3">
        <w:rPr>
          <w:color w:val="000000" w:themeColor="text1"/>
        </w:rPr>
        <w:t>m</w:t>
      </w:r>
    </w:p>
    <w:p w14:paraId="2BB1E1EC" w14:textId="67077A92" w:rsidR="00550CC6" w:rsidRPr="005C7BC3" w:rsidRDefault="00550CC6" w:rsidP="00F55A95">
      <w:pPr>
        <w:pStyle w:val="ab"/>
        <w:numPr>
          <w:ilvl w:val="2"/>
          <w:numId w:val="253"/>
        </w:numPr>
        <w:ind w:leftChars="300" w:left="1072" w:hanging="442"/>
        <w:rPr>
          <w:color w:val="000000" w:themeColor="text1"/>
        </w:rPr>
      </w:pPr>
      <w:r w:rsidRPr="005C7BC3">
        <w:rPr>
          <w:color w:val="000000" w:themeColor="text1"/>
        </w:rPr>
        <w:t>杭材質</w:t>
      </w:r>
      <w:r w:rsidRPr="005C7BC3">
        <w:rPr>
          <w:color w:val="000000" w:themeColor="text1"/>
        </w:rPr>
        <w:tab/>
      </w:r>
      <w:r w:rsidRPr="005C7BC3">
        <w:rPr>
          <w:color w:val="000000" w:themeColor="text1"/>
        </w:rPr>
        <w:tab/>
      </w:r>
      <w:r w:rsidR="00271C4E">
        <w:rPr>
          <w:color w:val="000000" w:themeColor="text1"/>
        </w:rPr>
        <w:t>[　]</w:t>
      </w:r>
      <w:r w:rsidRPr="005C7BC3">
        <w:rPr>
          <w:color w:val="000000" w:themeColor="text1"/>
        </w:rPr>
        <w:t>杭</w:t>
      </w:r>
    </w:p>
    <w:p w14:paraId="6234E237" w14:textId="6884D6C2" w:rsidR="00550CC6" w:rsidRPr="005C7BC3" w:rsidRDefault="00550CC6" w:rsidP="00F55A95">
      <w:pPr>
        <w:pStyle w:val="ab"/>
        <w:numPr>
          <w:ilvl w:val="2"/>
          <w:numId w:val="253"/>
        </w:numPr>
        <w:ind w:leftChars="300" w:left="1072" w:hanging="442"/>
        <w:rPr>
          <w:color w:val="000000" w:themeColor="text1"/>
        </w:rPr>
      </w:pPr>
      <w:r w:rsidRPr="005C7BC3">
        <w:rPr>
          <w:color w:val="000000" w:themeColor="text1"/>
        </w:rPr>
        <w:t>杭径</w:t>
      </w:r>
      <w:r w:rsidR="00F55A95">
        <w:rPr>
          <w:rFonts w:hint="eastAsia"/>
          <w:color w:val="000000" w:themeColor="text1"/>
        </w:rPr>
        <w:t xml:space="preserve">　</w:t>
      </w:r>
      <w:r w:rsidRPr="005C7BC3">
        <w:rPr>
          <w:color w:val="000000" w:themeColor="text1"/>
        </w:rPr>
        <w:tab/>
      </w:r>
      <w:r w:rsidRPr="005C7BC3">
        <w:rPr>
          <w:color w:val="000000" w:themeColor="text1"/>
        </w:rPr>
        <w:tab/>
      </w:r>
      <w:r w:rsidR="00271C4E">
        <w:rPr>
          <w:color w:val="000000" w:themeColor="text1"/>
        </w:rPr>
        <w:t>[　]</w:t>
      </w:r>
      <w:r w:rsidRPr="005C7BC3">
        <w:rPr>
          <w:color w:val="000000" w:themeColor="text1"/>
        </w:rPr>
        <w:t>mm</w:t>
      </w:r>
    </w:p>
    <w:p w14:paraId="21D73CC3" w14:textId="77777777" w:rsidR="00550CC6" w:rsidRPr="005C7BC3" w:rsidRDefault="00550CC6" w:rsidP="00317D59">
      <w:pPr>
        <w:pStyle w:val="6"/>
        <w:ind w:left="2268"/>
        <w:rPr>
          <w:color w:val="000000" w:themeColor="text1"/>
        </w:rPr>
      </w:pPr>
      <w:r w:rsidRPr="005C7BC3">
        <w:rPr>
          <w:color w:val="000000" w:themeColor="text1"/>
        </w:rPr>
        <w:t>直接基礎工法</w:t>
      </w:r>
    </w:p>
    <w:p w14:paraId="22EC095E" w14:textId="6D56D7AE" w:rsidR="00CD4CFA" w:rsidRDefault="00550CC6" w:rsidP="00F55A95">
      <w:pPr>
        <w:pStyle w:val="ab"/>
        <w:numPr>
          <w:ilvl w:val="0"/>
          <w:numId w:val="298"/>
        </w:numPr>
        <w:ind w:leftChars="300" w:left="1072" w:hanging="442"/>
        <w:rPr>
          <w:color w:val="000000" w:themeColor="text1"/>
        </w:rPr>
      </w:pPr>
      <w:r w:rsidRPr="005C7BC3">
        <w:rPr>
          <w:color w:val="000000" w:themeColor="text1"/>
        </w:rPr>
        <w:t>支持地盤深さ</w:t>
      </w:r>
      <w:r w:rsidR="00F55A95">
        <w:rPr>
          <w:rFonts w:hint="eastAsia"/>
          <w:color w:val="000000" w:themeColor="text1"/>
        </w:rPr>
        <w:t xml:space="preserve">　</w:t>
      </w:r>
      <w:r w:rsidRPr="005C7BC3">
        <w:rPr>
          <w:color w:val="000000" w:themeColor="text1"/>
        </w:rPr>
        <w:tab/>
      </w:r>
      <w:r w:rsidR="00280773">
        <w:rPr>
          <w:color w:val="000000" w:themeColor="text1"/>
        </w:rPr>
        <w:t>GL</w:t>
      </w:r>
      <w:r w:rsidR="00E1142F" w:rsidRPr="005C7BC3">
        <w:rPr>
          <w:rFonts w:hint="eastAsia"/>
          <w:color w:val="000000" w:themeColor="text1"/>
        </w:rPr>
        <w:t>-</w:t>
      </w:r>
      <w:r w:rsidR="00271C4E">
        <w:rPr>
          <w:color w:val="000000" w:themeColor="text1"/>
        </w:rPr>
        <w:t>[　]</w:t>
      </w:r>
      <w:r w:rsidRPr="005C7BC3">
        <w:rPr>
          <w:color w:val="000000" w:themeColor="text1"/>
        </w:rPr>
        <w:t>m</w:t>
      </w:r>
    </w:p>
    <w:p w14:paraId="7F6040A0" w14:textId="77777777" w:rsidR="00CD4CFA" w:rsidRPr="00A653DC" w:rsidRDefault="00CD4CFA" w:rsidP="00A653DC">
      <w:pPr>
        <w:rPr>
          <w:color w:val="000000" w:themeColor="text1"/>
        </w:rPr>
      </w:pPr>
    </w:p>
    <w:p w14:paraId="716918CA" w14:textId="76621E77" w:rsidR="00550CC6" w:rsidRPr="00747706" w:rsidRDefault="00550CC6" w:rsidP="00317D59">
      <w:pPr>
        <w:pStyle w:val="4"/>
        <w:rPr>
          <w:rFonts w:ascii="ＭＳ ゴシック" w:eastAsia="ＭＳ ゴシック" w:hAnsi="ＭＳ ゴシック"/>
          <w:color w:val="000000" w:themeColor="text1"/>
        </w:rPr>
      </w:pPr>
      <w:r w:rsidRPr="00747706">
        <w:rPr>
          <w:rFonts w:ascii="ＭＳ ゴシック" w:eastAsia="ＭＳ ゴシック" w:hAnsi="ＭＳ ゴシック"/>
          <w:color w:val="000000" w:themeColor="text1"/>
        </w:rPr>
        <w:t>構内道路工事</w:t>
      </w:r>
    </w:p>
    <w:p w14:paraId="67E9024E" w14:textId="2D37BCA2" w:rsidR="00550CC6" w:rsidRPr="005C7BC3" w:rsidRDefault="00550CC6" w:rsidP="00317D59">
      <w:pPr>
        <w:pStyle w:val="6"/>
        <w:ind w:left="2268"/>
        <w:rPr>
          <w:color w:val="000000" w:themeColor="text1"/>
        </w:rPr>
      </w:pPr>
      <w:r w:rsidRPr="005C7BC3">
        <w:rPr>
          <w:color w:val="000000" w:themeColor="text1"/>
        </w:rPr>
        <w:t>構造</w:t>
      </w:r>
      <w:r w:rsidRPr="005C7BC3">
        <w:rPr>
          <w:color w:val="000000" w:themeColor="text1"/>
        </w:rPr>
        <w:tab/>
      </w:r>
      <w:r w:rsidRPr="005C7BC3">
        <w:rPr>
          <w:color w:val="000000" w:themeColor="text1"/>
        </w:rPr>
        <w:tab/>
      </w:r>
      <w:r w:rsidRPr="005C7BC3">
        <w:rPr>
          <w:color w:val="000000" w:themeColor="text1"/>
        </w:rPr>
        <w:tab/>
      </w:r>
      <w:r w:rsidR="00076C4D" w:rsidRPr="005C7BC3">
        <w:rPr>
          <w:color w:val="000000" w:themeColor="text1"/>
        </w:rPr>
        <w:t>[</w:t>
      </w:r>
      <w:r w:rsidRPr="005C7BC3">
        <w:rPr>
          <w:rFonts w:hint="eastAsia"/>
          <w:color w:val="000000" w:themeColor="text1"/>
        </w:rPr>
        <w:t>アスファルト</w:t>
      </w:r>
      <w:r w:rsidR="00076C4D" w:rsidRPr="005C7BC3">
        <w:rPr>
          <w:color w:val="000000" w:themeColor="text1"/>
        </w:rPr>
        <w:t>]</w:t>
      </w:r>
      <w:r w:rsidRPr="005C7BC3">
        <w:rPr>
          <w:color w:val="000000" w:themeColor="text1"/>
        </w:rPr>
        <w:t>舗装</w:t>
      </w:r>
    </w:p>
    <w:p w14:paraId="710A4D2A" w14:textId="0FBA05A0" w:rsidR="00550CC6" w:rsidRPr="005C7BC3" w:rsidRDefault="00550CC6" w:rsidP="00317D59">
      <w:pPr>
        <w:pStyle w:val="6"/>
        <w:ind w:left="2268"/>
        <w:rPr>
          <w:color w:val="000000" w:themeColor="text1"/>
        </w:rPr>
      </w:pPr>
      <w:r w:rsidRPr="005C7BC3">
        <w:rPr>
          <w:color w:val="000000" w:themeColor="text1"/>
        </w:rPr>
        <w:t>舗装面積</w:t>
      </w:r>
      <w:r w:rsidRPr="005C7BC3">
        <w:rPr>
          <w:color w:val="000000" w:themeColor="text1"/>
        </w:rPr>
        <w:tab/>
      </w:r>
      <w:r w:rsidR="002E2B0B">
        <w:rPr>
          <w:color w:val="000000" w:themeColor="text1"/>
        </w:rPr>
        <w:tab/>
      </w:r>
      <w:r w:rsidRPr="005C7BC3">
        <w:rPr>
          <w:color w:val="000000" w:themeColor="text1"/>
        </w:rPr>
        <w:tab/>
      </w:r>
      <w:r w:rsidR="00271C4E">
        <w:rPr>
          <w:color w:val="000000" w:themeColor="text1"/>
        </w:rPr>
        <w:t>[　]</w:t>
      </w:r>
      <w:r w:rsidRPr="005C7BC3">
        <w:rPr>
          <w:rFonts w:hint="eastAsia"/>
          <w:color w:val="000000" w:themeColor="text1"/>
        </w:rPr>
        <w:t>m</w:t>
      </w:r>
      <w:r w:rsidR="0080434C" w:rsidRPr="005C7BC3">
        <w:rPr>
          <w:rFonts w:hint="eastAsia"/>
          <w:color w:val="000000" w:themeColor="text1"/>
          <w:vertAlign w:val="superscript"/>
        </w:rPr>
        <w:t>2</w:t>
      </w:r>
    </w:p>
    <w:p w14:paraId="333F3480" w14:textId="77777777" w:rsidR="00550CC6" w:rsidRPr="005C7BC3" w:rsidRDefault="00550CC6" w:rsidP="00317D59">
      <w:pPr>
        <w:pStyle w:val="6"/>
        <w:ind w:left="2268"/>
        <w:rPr>
          <w:color w:val="000000" w:themeColor="text1"/>
        </w:rPr>
      </w:pPr>
      <w:r w:rsidRPr="005C7BC3">
        <w:rPr>
          <w:color w:val="000000" w:themeColor="text1"/>
        </w:rPr>
        <w:t>舗装仕様</w:t>
      </w:r>
    </w:p>
    <w:p w14:paraId="3853CE1F" w14:textId="4679C08F" w:rsidR="00E1142F" w:rsidRPr="005C7BC3" w:rsidRDefault="00E1142F" w:rsidP="00E1142F">
      <w:pPr>
        <w:pStyle w:val="41"/>
        <w:ind w:left="630" w:firstLine="210"/>
        <w:rPr>
          <w:color w:val="000000" w:themeColor="text1"/>
        </w:rPr>
      </w:pPr>
      <w:r w:rsidRPr="005C7BC3">
        <w:rPr>
          <w:rFonts w:hint="eastAsia"/>
          <w:color w:val="000000" w:themeColor="text1"/>
        </w:rPr>
        <w:t>施工前に、</w:t>
      </w:r>
      <w:r w:rsidR="00280773">
        <w:rPr>
          <w:rFonts w:hint="eastAsia"/>
          <w:color w:val="000000" w:themeColor="text1"/>
        </w:rPr>
        <w:t>CB</w:t>
      </w:r>
      <w:r w:rsidR="00330C9F">
        <w:rPr>
          <w:rFonts w:hint="eastAsia"/>
          <w:color w:val="000000" w:themeColor="text1"/>
        </w:rPr>
        <w:t>R</w:t>
      </w:r>
      <w:r w:rsidRPr="005C7BC3">
        <w:rPr>
          <w:rFonts w:hint="eastAsia"/>
          <w:color w:val="000000" w:themeColor="text1"/>
        </w:rPr>
        <w:t>試験を実施して最終仕様を決定する</w:t>
      </w:r>
      <w:r w:rsidR="00D03D23">
        <w:rPr>
          <w:rFonts w:hint="eastAsia"/>
          <w:color w:val="000000" w:themeColor="text1"/>
        </w:rPr>
        <w:t>こと</w:t>
      </w:r>
      <w:r w:rsidRPr="005C7BC3">
        <w:rPr>
          <w:rFonts w:hint="eastAsia"/>
          <w:color w:val="000000" w:themeColor="text1"/>
        </w:rPr>
        <w:t>。必要に応じて凍上抑制層や路床の安定処理を考慮する</w:t>
      </w:r>
      <w:r w:rsidR="00D03D23">
        <w:rPr>
          <w:rFonts w:hint="eastAsia"/>
          <w:color w:val="000000" w:themeColor="text1"/>
        </w:rPr>
        <w:t>こと</w:t>
      </w:r>
      <w:r w:rsidRPr="005C7BC3">
        <w:rPr>
          <w:rFonts w:hint="eastAsia"/>
          <w:color w:val="000000" w:themeColor="text1"/>
        </w:rPr>
        <w:t>。</w:t>
      </w:r>
    </w:p>
    <w:p w14:paraId="1ACDF03D" w14:textId="132A973E" w:rsidR="00550CC6" w:rsidRPr="005C7BC3" w:rsidRDefault="00550CC6" w:rsidP="00F55A95">
      <w:pPr>
        <w:pStyle w:val="ab"/>
        <w:numPr>
          <w:ilvl w:val="2"/>
          <w:numId w:val="380"/>
        </w:numPr>
        <w:ind w:leftChars="300" w:left="1072" w:hanging="442"/>
        <w:rPr>
          <w:color w:val="000000" w:themeColor="text1"/>
        </w:rPr>
      </w:pPr>
      <w:r w:rsidRPr="005C7BC3">
        <w:rPr>
          <w:rFonts w:hint="eastAsia"/>
          <w:color w:val="000000" w:themeColor="text1"/>
        </w:rPr>
        <w:t>交通区分</w:t>
      </w:r>
      <w:r w:rsidRPr="005C7BC3">
        <w:rPr>
          <w:color w:val="000000" w:themeColor="text1"/>
        </w:rPr>
        <w:tab/>
      </w:r>
      <w:r w:rsidRPr="005C7BC3">
        <w:rPr>
          <w:color w:val="000000" w:themeColor="text1"/>
        </w:rPr>
        <w:tab/>
      </w:r>
      <w:r w:rsidR="00076C4D" w:rsidRPr="005C7BC3">
        <w:rPr>
          <w:rFonts w:hint="eastAsia"/>
          <w:color w:val="000000" w:themeColor="text1"/>
        </w:rPr>
        <w:t>[</w:t>
      </w:r>
      <w:r w:rsidR="00280773">
        <w:rPr>
          <w:rFonts w:hint="eastAsia"/>
          <w:color w:val="000000" w:themeColor="text1"/>
        </w:rPr>
        <w:t>N</w:t>
      </w:r>
      <w:r w:rsidR="0080434C" w:rsidRPr="005C7BC3">
        <w:rPr>
          <w:rFonts w:hint="eastAsia"/>
          <w:color w:val="000000" w:themeColor="text1"/>
        </w:rPr>
        <w:t>3</w:t>
      </w:r>
      <w:r w:rsidR="00076C4D" w:rsidRPr="005C7BC3">
        <w:rPr>
          <w:rFonts w:hint="eastAsia"/>
          <w:color w:val="000000" w:themeColor="text1"/>
        </w:rPr>
        <w:t>]</w:t>
      </w:r>
    </w:p>
    <w:p w14:paraId="6986108D" w14:textId="51C4388D" w:rsidR="00550CC6" w:rsidRPr="005C7BC3" w:rsidRDefault="00550CC6" w:rsidP="00F55A95">
      <w:pPr>
        <w:pStyle w:val="ab"/>
        <w:numPr>
          <w:ilvl w:val="0"/>
          <w:numId w:val="380"/>
        </w:numPr>
        <w:ind w:leftChars="300" w:left="1072" w:hanging="442"/>
        <w:rPr>
          <w:color w:val="000000" w:themeColor="text1"/>
        </w:rPr>
      </w:pPr>
      <w:r w:rsidRPr="005C7BC3">
        <w:rPr>
          <w:rFonts w:hint="eastAsia"/>
          <w:color w:val="000000" w:themeColor="text1"/>
        </w:rPr>
        <w:t>舗装厚</w:t>
      </w:r>
      <w:r w:rsidRPr="005C7BC3">
        <w:rPr>
          <w:color w:val="000000" w:themeColor="text1"/>
        </w:rPr>
        <w:tab/>
      </w:r>
      <w:r w:rsidRPr="005C7BC3">
        <w:rPr>
          <w:color w:val="000000" w:themeColor="text1"/>
        </w:rPr>
        <w:tab/>
      </w:r>
      <w:r w:rsidR="00271C4E">
        <w:rPr>
          <w:color w:val="000000" w:themeColor="text1"/>
        </w:rPr>
        <w:t>[　]</w:t>
      </w:r>
      <w:r w:rsidRPr="005C7BC3">
        <w:rPr>
          <w:color w:val="000000" w:themeColor="text1"/>
        </w:rPr>
        <w:t>cm</w:t>
      </w:r>
    </w:p>
    <w:p w14:paraId="5735DA7F" w14:textId="588A7012" w:rsidR="00550CC6" w:rsidRPr="005C7BC3" w:rsidRDefault="00550CC6" w:rsidP="00F55A95">
      <w:pPr>
        <w:pStyle w:val="ab"/>
        <w:numPr>
          <w:ilvl w:val="0"/>
          <w:numId w:val="380"/>
        </w:numPr>
        <w:ind w:leftChars="300" w:left="1072" w:hanging="442"/>
        <w:rPr>
          <w:color w:val="000000" w:themeColor="text1"/>
        </w:rPr>
      </w:pPr>
      <w:r w:rsidRPr="005C7BC3">
        <w:rPr>
          <w:rFonts w:hint="eastAsia"/>
          <w:color w:val="000000" w:themeColor="text1"/>
        </w:rPr>
        <w:t>路盤厚</w:t>
      </w:r>
      <w:r w:rsidRPr="005C7BC3">
        <w:rPr>
          <w:color w:val="000000" w:themeColor="text1"/>
        </w:rPr>
        <w:tab/>
      </w:r>
      <w:r w:rsidRPr="005C7BC3">
        <w:rPr>
          <w:color w:val="000000" w:themeColor="text1"/>
        </w:rPr>
        <w:tab/>
      </w:r>
      <w:r w:rsidR="00271C4E">
        <w:rPr>
          <w:color w:val="000000" w:themeColor="text1"/>
        </w:rPr>
        <w:t>[　]</w:t>
      </w:r>
      <w:r w:rsidRPr="005C7BC3">
        <w:rPr>
          <w:color w:val="000000" w:themeColor="text1"/>
        </w:rPr>
        <w:t>cm</w:t>
      </w:r>
    </w:p>
    <w:p w14:paraId="150F6045" w14:textId="738A54CD" w:rsidR="00E1142F" w:rsidRPr="005C7BC3" w:rsidRDefault="00E1142F" w:rsidP="00EA0FB4">
      <w:pPr>
        <w:rPr>
          <w:color w:val="000000" w:themeColor="text1"/>
        </w:rPr>
      </w:pPr>
    </w:p>
    <w:p w14:paraId="139501EA" w14:textId="3550497E" w:rsidR="00550CC6" w:rsidRPr="00747706" w:rsidRDefault="00550CC6" w:rsidP="00317D59">
      <w:pPr>
        <w:pStyle w:val="4"/>
        <w:rPr>
          <w:rFonts w:ascii="ＭＳ ゴシック" w:eastAsia="ＭＳ ゴシック" w:hAnsi="ＭＳ ゴシック"/>
          <w:color w:val="000000" w:themeColor="text1"/>
        </w:rPr>
      </w:pPr>
      <w:r w:rsidRPr="00747706">
        <w:rPr>
          <w:rFonts w:ascii="ＭＳ ゴシック" w:eastAsia="ＭＳ ゴシック" w:hAnsi="ＭＳ ゴシック"/>
          <w:color w:val="000000" w:themeColor="text1"/>
        </w:rPr>
        <w:t>駐車場</w:t>
      </w:r>
    </w:p>
    <w:p w14:paraId="56773CAE" w14:textId="122A8903" w:rsidR="00550CC6" w:rsidRPr="005C7BC3" w:rsidRDefault="00550CC6" w:rsidP="00317D59">
      <w:pPr>
        <w:pStyle w:val="6"/>
        <w:ind w:left="2268"/>
        <w:rPr>
          <w:color w:val="000000" w:themeColor="text1"/>
        </w:rPr>
      </w:pPr>
      <w:r w:rsidRPr="005C7BC3">
        <w:rPr>
          <w:color w:val="000000" w:themeColor="text1"/>
        </w:rPr>
        <w:t>構造</w:t>
      </w:r>
      <w:r w:rsidRPr="005C7BC3">
        <w:rPr>
          <w:color w:val="000000" w:themeColor="text1"/>
        </w:rPr>
        <w:tab/>
      </w:r>
      <w:r w:rsidRPr="005C7BC3">
        <w:rPr>
          <w:color w:val="000000" w:themeColor="text1"/>
        </w:rPr>
        <w:tab/>
      </w:r>
      <w:r w:rsidRPr="005C7BC3">
        <w:rPr>
          <w:color w:val="000000" w:themeColor="text1"/>
        </w:rPr>
        <w:tab/>
      </w:r>
      <w:r w:rsidR="00076C4D" w:rsidRPr="005C7BC3">
        <w:rPr>
          <w:color w:val="000000" w:themeColor="text1"/>
        </w:rPr>
        <w:t>[</w:t>
      </w:r>
      <w:r w:rsidRPr="005C7BC3">
        <w:rPr>
          <w:rFonts w:hint="eastAsia"/>
          <w:color w:val="000000" w:themeColor="text1"/>
        </w:rPr>
        <w:t>アスファルト</w:t>
      </w:r>
      <w:r w:rsidR="00076C4D" w:rsidRPr="005C7BC3">
        <w:rPr>
          <w:color w:val="000000" w:themeColor="text1"/>
        </w:rPr>
        <w:t>]</w:t>
      </w:r>
      <w:r w:rsidRPr="005C7BC3">
        <w:rPr>
          <w:color w:val="000000" w:themeColor="text1"/>
        </w:rPr>
        <w:t>舗装</w:t>
      </w:r>
    </w:p>
    <w:p w14:paraId="375FD4C6" w14:textId="600A728F" w:rsidR="00550CC6" w:rsidRPr="005C7BC3" w:rsidRDefault="00550CC6" w:rsidP="00317D59">
      <w:pPr>
        <w:pStyle w:val="6"/>
        <w:ind w:left="2268"/>
        <w:rPr>
          <w:color w:val="000000" w:themeColor="text1"/>
        </w:rPr>
      </w:pPr>
      <w:r w:rsidRPr="005C7BC3">
        <w:rPr>
          <w:color w:val="000000" w:themeColor="text1"/>
        </w:rPr>
        <w:t>計画台数</w:t>
      </w:r>
      <w:r w:rsidR="00E1142F" w:rsidRPr="005C7BC3">
        <w:rPr>
          <w:rFonts w:hint="eastAsia"/>
          <w:color w:val="000000" w:themeColor="text1"/>
        </w:rPr>
        <w:t>（本組合職員・来客用駐車場（管理棟近傍に設置））</w:t>
      </w:r>
    </w:p>
    <w:p w14:paraId="19A0EBF5" w14:textId="03813CC0" w:rsidR="00550CC6" w:rsidRPr="005C7BC3" w:rsidRDefault="00550CC6" w:rsidP="00F55A95">
      <w:pPr>
        <w:pStyle w:val="ab"/>
        <w:numPr>
          <w:ilvl w:val="2"/>
          <w:numId w:val="381"/>
        </w:numPr>
        <w:ind w:leftChars="300" w:left="1072" w:hanging="442"/>
        <w:rPr>
          <w:color w:val="000000" w:themeColor="text1"/>
        </w:rPr>
      </w:pPr>
      <w:r w:rsidRPr="005C7BC3">
        <w:rPr>
          <w:rFonts w:hint="eastAsia"/>
          <w:color w:val="000000" w:themeColor="text1"/>
        </w:rPr>
        <w:t>普通車</w:t>
      </w:r>
      <w:r w:rsidRPr="005C7BC3">
        <w:rPr>
          <w:color w:val="000000" w:themeColor="text1"/>
        </w:rPr>
        <w:tab/>
      </w:r>
      <w:r w:rsidRPr="005C7BC3">
        <w:rPr>
          <w:color w:val="000000" w:themeColor="text1"/>
        </w:rPr>
        <w:tab/>
      </w:r>
      <w:r w:rsidR="00076C4D" w:rsidRPr="0008564C">
        <w:rPr>
          <w:color w:val="000000" w:themeColor="text1"/>
        </w:rPr>
        <w:t>[</w:t>
      </w:r>
      <w:r w:rsidR="003D7690">
        <w:rPr>
          <w:rFonts w:hint="eastAsia"/>
          <w:color w:val="000000" w:themeColor="text1"/>
        </w:rPr>
        <w:t>2</w:t>
      </w:r>
      <w:r w:rsidR="00BF5447" w:rsidRPr="0008564C">
        <w:rPr>
          <w:color w:val="000000" w:themeColor="text1"/>
        </w:rPr>
        <w:t>0</w:t>
      </w:r>
      <w:r w:rsidR="00076C4D" w:rsidRPr="0008564C">
        <w:rPr>
          <w:color w:val="000000" w:themeColor="text1"/>
        </w:rPr>
        <w:t>]</w:t>
      </w:r>
      <w:r w:rsidRPr="005C7BC3">
        <w:rPr>
          <w:color w:val="000000" w:themeColor="text1"/>
        </w:rPr>
        <w:t>台</w:t>
      </w:r>
      <w:r w:rsidR="00B11F28">
        <w:rPr>
          <w:rFonts w:hint="eastAsia"/>
          <w:color w:val="000000" w:themeColor="text1"/>
        </w:rPr>
        <w:t>以上</w:t>
      </w:r>
      <w:r w:rsidR="00E1142F" w:rsidRPr="005C7BC3">
        <w:rPr>
          <w:rFonts w:hint="eastAsia"/>
          <w:color w:val="000000" w:themeColor="text1"/>
        </w:rPr>
        <w:t>、</w:t>
      </w:r>
      <w:r w:rsidRPr="005C7BC3">
        <w:rPr>
          <w:rFonts w:hint="eastAsia"/>
          <w:color w:val="000000" w:themeColor="text1"/>
        </w:rPr>
        <w:t>身障者用</w:t>
      </w:r>
      <w:r w:rsidR="0080434C" w:rsidRPr="005C7BC3">
        <w:rPr>
          <w:color w:val="000000" w:themeColor="text1"/>
        </w:rPr>
        <w:t>2</w:t>
      </w:r>
      <w:r w:rsidRPr="005C7BC3">
        <w:rPr>
          <w:color w:val="000000" w:themeColor="text1"/>
        </w:rPr>
        <w:t>台分を含む</w:t>
      </w:r>
      <w:r w:rsidR="00BF5447">
        <w:rPr>
          <w:rFonts w:hint="eastAsia"/>
          <w:color w:val="000000" w:themeColor="text1"/>
        </w:rPr>
        <w:t>、2.5m×6m</w:t>
      </w:r>
      <w:r w:rsidR="00AB4B31">
        <w:rPr>
          <w:color w:val="000000" w:themeColor="text1"/>
        </w:rPr>
        <w:t>/</w:t>
      </w:r>
      <w:r w:rsidR="00AB4B31">
        <w:rPr>
          <w:rFonts w:hint="eastAsia"/>
          <w:color w:val="000000" w:themeColor="text1"/>
        </w:rPr>
        <w:t>台以上</w:t>
      </w:r>
    </w:p>
    <w:p w14:paraId="4D88C3B6" w14:textId="124535C7" w:rsidR="00550CC6" w:rsidRPr="001E1554" w:rsidRDefault="00550CC6" w:rsidP="00A27934">
      <w:pPr>
        <w:pStyle w:val="ab"/>
        <w:numPr>
          <w:ilvl w:val="0"/>
          <w:numId w:val="381"/>
        </w:numPr>
        <w:ind w:leftChars="300" w:left="1072" w:hanging="442"/>
        <w:rPr>
          <w:color w:val="000000" w:themeColor="text1"/>
        </w:rPr>
      </w:pPr>
      <w:r w:rsidRPr="001E1554">
        <w:rPr>
          <w:rFonts w:hint="eastAsia"/>
          <w:color w:val="000000" w:themeColor="text1"/>
        </w:rPr>
        <w:t>大型バス</w:t>
      </w:r>
      <w:r w:rsidRPr="001E1554">
        <w:rPr>
          <w:color w:val="000000" w:themeColor="text1"/>
        </w:rPr>
        <w:tab/>
      </w:r>
      <w:r w:rsidRPr="001E1554">
        <w:rPr>
          <w:color w:val="000000" w:themeColor="text1"/>
        </w:rPr>
        <w:tab/>
      </w:r>
      <w:r w:rsidR="00076C4D" w:rsidRPr="001E1554">
        <w:rPr>
          <w:rFonts w:hint="eastAsia"/>
          <w:color w:val="000000" w:themeColor="text1"/>
        </w:rPr>
        <w:t>[</w:t>
      </w:r>
      <w:r w:rsidR="001E1554" w:rsidRPr="001E1554">
        <w:rPr>
          <w:color w:val="000000" w:themeColor="text1"/>
        </w:rPr>
        <w:t>3</w:t>
      </w:r>
      <w:r w:rsidR="00076C4D" w:rsidRPr="001E1554">
        <w:rPr>
          <w:rFonts w:hint="eastAsia"/>
          <w:color w:val="000000" w:themeColor="text1"/>
        </w:rPr>
        <w:t>]</w:t>
      </w:r>
      <w:r w:rsidRPr="001E1554">
        <w:rPr>
          <w:color w:val="000000" w:themeColor="text1"/>
        </w:rPr>
        <w:t>台</w:t>
      </w:r>
      <w:r w:rsidR="00AB4B31" w:rsidRPr="001E1554">
        <w:rPr>
          <w:rFonts w:hint="eastAsia"/>
          <w:color w:val="000000" w:themeColor="text1"/>
        </w:rPr>
        <w:t>、13</w:t>
      </w:r>
      <w:r w:rsidR="00AB4B31" w:rsidRPr="001E1554">
        <w:rPr>
          <w:color w:val="000000" w:themeColor="text1"/>
        </w:rPr>
        <w:t>m</w:t>
      </w:r>
      <w:r w:rsidR="00AB4B31" w:rsidRPr="001E1554">
        <w:rPr>
          <w:rFonts w:hint="eastAsia"/>
          <w:color w:val="000000" w:themeColor="text1"/>
        </w:rPr>
        <w:t>×3.3m</w:t>
      </w:r>
      <w:r w:rsidR="00AB4B31" w:rsidRPr="001E1554">
        <w:rPr>
          <w:color w:val="000000" w:themeColor="text1"/>
        </w:rPr>
        <w:t>/</w:t>
      </w:r>
      <w:r w:rsidR="00AB4B31" w:rsidRPr="001E1554">
        <w:rPr>
          <w:rFonts w:hint="eastAsia"/>
          <w:color w:val="000000" w:themeColor="text1"/>
        </w:rPr>
        <w:t>台以上</w:t>
      </w:r>
    </w:p>
    <w:p w14:paraId="12C8EF51" w14:textId="5DA1E28C" w:rsidR="00550CC6" w:rsidRPr="005C7BC3" w:rsidRDefault="00550CC6" w:rsidP="00F55A95">
      <w:pPr>
        <w:pStyle w:val="ab"/>
        <w:numPr>
          <w:ilvl w:val="0"/>
          <w:numId w:val="381"/>
        </w:numPr>
        <w:ind w:leftChars="300" w:left="1072" w:hanging="442"/>
        <w:rPr>
          <w:color w:val="000000" w:themeColor="text1"/>
        </w:rPr>
      </w:pPr>
      <w:r w:rsidRPr="005C7BC3">
        <w:rPr>
          <w:color w:val="000000" w:themeColor="text1"/>
        </w:rPr>
        <w:t>EV用充電設備</w:t>
      </w:r>
      <w:r w:rsidR="00611E7B">
        <w:rPr>
          <w:rFonts w:hint="eastAsia"/>
          <w:color w:val="000000" w:themeColor="text1"/>
        </w:rPr>
        <w:t xml:space="preserve">　</w:t>
      </w:r>
      <w:r w:rsidRPr="005C7BC3">
        <w:rPr>
          <w:color w:val="000000" w:themeColor="text1"/>
        </w:rPr>
        <w:tab/>
      </w:r>
      <w:r w:rsidR="00076C4D" w:rsidRPr="005C7BC3">
        <w:rPr>
          <w:rFonts w:hint="eastAsia"/>
          <w:color w:val="000000" w:themeColor="text1"/>
        </w:rPr>
        <w:t>[</w:t>
      </w:r>
      <w:r w:rsidR="001A5798">
        <w:rPr>
          <w:rFonts w:hint="eastAsia"/>
          <w:color w:val="000000" w:themeColor="text1"/>
        </w:rPr>
        <w:t>2</w:t>
      </w:r>
      <w:r w:rsidR="00076C4D" w:rsidRPr="005C7BC3">
        <w:rPr>
          <w:rFonts w:hint="eastAsia"/>
          <w:color w:val="000000" w:themeColor="text1"/>
        </w:rPr>
        <w:t>]</w:t>
      </w:r>
      <w:r w:rsidRPr="005C7BC3">
        <w:rPr>
          <w:color w:val="000000" w:themeColor="text1"/>
        </w:rPr>
        <w:t>台</w:t>
      </w:r>
    </w:p>
    <w:p w14:paraId="4191B3DE" w14:textId="0B607F15" w:rsidR="00550CC6" w:rsidRPr="005C7BC3" w:rsidRDefault="00550CC6" w:rsidP="00F55A95">
      <w:pPr>
        <w:pStyle w:val="ab"/>
        <w:numPr>
          <w:ilvl w:val="0"/>
          <w:numId w:val="381"/>
        </w:numPr>
        <w:ind w:leftChars="300" w:left="1072" w:hanging="442"/>
        <w:rPr>
          <w:color w:val="000000" w:themeColor="text1"/>
        </w:rPr>
      </w:pPr>
      <w:r w:rsidRPr="005C7BC3">
        <w:rPr>
          <w:rFonts w:hint="eastAsia"/>
          <w:color w:val="000000" w:themeColor="text1"/>
        </w:rPr>
        <w:t>駐輪場（屋根付き）</w:t>
      </w:r>
      <w:r w:rsidRPr="005C7BC3">
        <w:rPr>
          <w:color w:val="000000" w:themeColor="text1"/>
        </w:rPr>
        <w:tab/>
      </w:r>
      <w:r w:rsidR="00271C4E">
        <w:rPr>
          <w:rFonts w:hint="eastAsia"/>
          <w:color w:val="000000" w:themeColor="text1"/>
        </w:rPr>
        <w:t>[　]</w:t>
      </w:r>
      <w:r w:rsidRPr="005C7BC3">
        <w:rPr>
          <w:rFonts w:hint="eastAsia"/>
          <w:color w:val="000000" w:themeColor="text1"/>
        </w:rPr>
        <w:t>台</w:t>
      </w:r>
    </w:p>
    <w:p w14:paraId="0DAE2365" w14:textId="7AD11FB2" w:rsidR="00550CC6" w:rsidRPr="005C7BC3" w:rsidRDefault="00E1142F" w:rsidP="00317D59">
      <w:pPr>
        <w:pStyle w:val="6"/>
        <w:ind w:left="2268"/>
        <w:rPr>
          <w:color w:val="000000" w:themeColor="text1"/>
          <w:lang w:eastAsia="zh-TW"/>
        </w:rPr>
      </w:pPr>
      <w:r w:rsidRPr="005C7BC3">
        <w:rPr>
          <w:rFonts w:hint="eastAsia"/>
          <w:color w:val="000000" w:themeColor="text1"/>
          <w:lang w:eastAsia="zh-TW"/>
        </w:rPr>
        <w:t>計画台数（</w:t>
      </w:r>
      <w:r w:rsidR="00550CC6" w:rsidRPr="005C7BC3">
        <w:rPr>
          <w:rFonts w:hint="eastAsia"/>
          <w:color w:val="000000" w:themeColor="text1"/>
          <w:lang w:eastAsia="zh-TW"/>
        </w:rPr>
        <w:t>運営事業者用駐車場</w:t>
      </w:r>
      <w:r w:rsidRPr="005C7BC3">
        <w:rPr>
          <w:rFonts w:hint="eastAsia"/>
          <w:color w:val="000000" w:themeColor="text1"/>
          <w:lang w:eastAsia="zh-TW"/>
        </w:rPr>
        <w:t>）</w:t>
      </w:r>
    </w:p>
    <w:p w14:paraId="6C9081B3" w14:textId="36FFAFF3" w:rsidR="00550CC6" w:rsidRPr="005C7BC3" w:rsidRDefault="00550CC6" w:rsidP="00F55A95">
      <w:pPr>
        <w:pStyle w:val="ab"/>
        <w:numPr>
          <w:ilvl w:val="0"/>
          <w:numId w:val="382"/>
        </w:numPr>
        <w:ind w:leftChars="300" w:left="1072" w:hanging="442"/>
        <w:rPr>
          <w:color w:val="000000" w:themeColor="text1"/>
          <w:lang w:eastAsia="zh-TW"/>
        </w:rPr>
      </w:pPr>
      <w:r w:rsidRPr="005C7BC3">
        <w:rPr>
          <w:rFonts w:hint="eastAsia"/>
          <w:color w:val="000000" w:themeColor="text1"/>
          <w:lang w:eastAsia="zh-TW"/>
        </w:rPr>
        <w:t>普通車</w:t>
      </w:r>
      <w:r w:rsidRPr="005C7BC3">
        <w:rPr>
          <w:color w:val="000000" w:themeColor="text1"/>
          <w:lang w:eastAsia="zh-TW"/>
        </w:rPr>
        <w:tab/>
      </w:r>
      <w:r w:rsidRPr="005C7BC3">
        <w:rPr>
          <w:color w:val="000000" w:themeColor="text1"/>
          <w:lang w:eastAsia="zh-TW"/>
        </w:rPr>
        <w:tab/>
      </w:r>
      <w:r w:rsidR="00271C4E">
        <w:rPr>
          <w:rFonts w:hint="eastAsia"/>
          <w:color w:val="000000" w:themeColor="text1"/>
          <w:lang w:eastAsia="zh-TW"/>
        </w:rPr>
        <w:t>[　]</w:t>
      </w:r>
      <w:r w:rsidRPr="005C7BC3">
        <w:rPr>
          <w:color w:val="000000" w:themeColor="text1"/>
          <w:lang w:eastAsia="zh-TW"/>
        </w:rPr>
        <w:t>台(運転職員用)</w:t>
      </w:r>
    </w:p>
    <w:p w14:paraId="7ECCB014" w14:textId="4C5395FD" w:rsidR="00550CC6" w:rsidRPr="005C7BC3" w:rsidRDefault="00550CC6" w:rsidP="00F55A95">
      <w:pPr>
        <w:pStyle w:val="ab"/>
        <w:numPr>
          <w:ilvl w:val="0"/>
          <w:numId w:val="382"/>
        </w:numPr>
        <w:ind w:leftChars="300" w:left="1072" w:hanging="442"/>
        <w:rPr>
          <w:color w:val="000000" w:themeColor="text1"/>
          <w:lang w:eastAsia="zh-TW"/>
        </w:rPr>
      </w:pPr>
      <w:r w:rsidRPr="005C7BC3">
        <w:rPr>
          <w:rFonts w:hint="eastAsia"/>
          <w:color w:val="000000" w:themeColor="text1"/>
          <w:lang w:eastAsia="zh-TW"/>
        </w:rPr>
        <w:t>普通車</w:t>
      </w:r>
      <w:r w:rsidRPr="005C7BC3">
        <w:rPr>
          <w:color w:val="000000" w:themeColor="text1"/>
          <w:lang w:eastAsia="zh-TW"/>
        </w:rPr>
        <w:tab/>
      </w:r>
      <w:r w:rsidRPr="005C7BC3">
        <w:rPr>
          <w:color w:val="000000" w:themeColor="text1"/>
          <w:lang w:eastAsia="zh-TW"/>
        </w:rPr>
        <w:tab/>
      </w:r>
      <w:r w:rsidR="00271C4E">
        <w:rPr>
          <w:rFonts w:hint="eastAsia"/>
          <w:color w:val="000000" w:themeColor="text1"/>
          <w:lang w:eastAsia="zh-TW"/>
        </w:rPr>
        <w:t>[　]</w:t>
      </w:r>
      <w:r w:rsidRPr="005C7BC3">
        <w:rPr>
          <w:color w:val="000000" w:themeColor="text1"/>
          <w:lang w:eastAsia="zh-TW"/>
        </w:rPr>
        <w:t>台(事務職員用)</w:t>
      </w:r>
    </w:p>
    <w:p w14:paraId="0D8BD971" w14:textId="08163ED9" w:rsidR="00550CC6" w:rsidRPr="005C7BC3" w:rsidRDefault="00550CC6" w:rsidP="00550CC6">
      <w:pPr>
        <w:rPr>
          <w:color w:val="000000" w:themeColor="text1"/>
          <w:lang w:eastAsia="zh-TW"/>
        </w:rPr>
      </w:pPr>
    </w:p>
    <w:p w14:paraId="4921865D" w14:textId="54751CAE" w:rsidR="00550CC6" w:rsidRPr="005C7BC3" w:rsidRDefault="00550CC6" w:rsidP="00317D59">
      <w:pPr>
        <w:pStyle w:val="6"/>
        <w:ind w:left="2268"/>
        <w:rPr>
          <w:color w:val="000000" w:themeColor="text1"/>
        </w:rPr>
      </w:pPr>
      <w:r w:rsidRPr="005C7BC3">
        <w:rPr>
          <w:color w:val="000000" w:themeColor="text1"/>
        </w:rPr>
        <w:t>舗装面積</w:t>
      </w:r>
      <w:r w:rsidRPr="005C7BC3">
        <w:rPr>
          <w:color w:val="000000" w:themeColor="text1"/>
        </w:rPr>
        <w:tab/>
      </w:r>
      <w:r w:rsidR="002E2B0B">
        <w:rPr>
          <w:color w:val="000000" w:themeColor="text1"/>
        </w:rPr>
        <w:tab/>
      </w:r>
      <w:r w:rsidRPr="005C7BC3">
        <w:rPr>
          <w:color w:val="000000" w:themeColor="text1"/>
        </w:rPr>
        <w:tab/>
      </w:r>
      <w:r w:rsidR="00271C4E">
        <w:rPr>
          <w:color w:val="000000" w:themeColor="text1"/>
        </w:rPr>
        <w:t>[　]</w:t>
      </w:r>
      <w:r w:rsidRPr="005C7BC3">
        <w:rPr>
          <w:rFonts w:hint="eastAsia"/>
          <w:color w:val="000000" w:themeColor="text1"/>
        </w:rPr>
        <w:t>m</w:t>
      </w:r>
      <w:r w:rsidR="0080434C" w:rsidRPr="005C7BC3">
        <w:rPr>
          <w:rFonts w:hint="eastAsia"/>
          <w:color w:val="000000" w:themeColor="text1"/>
          <w:vertAlign w:val="superscript"/>
        </w:rPr>
        <w:t>2</w:t>
      </w:r>
    </w:p>
    <w:p w14:paraId="262C6E1C" w14:textId="77777777" w:rsidR="00550CC6" w:rsidRPr="005C7BC3" w:rsidRDefault="00550CC6" w:rsidP="00317D59">
      <w:pPr>
        <w:pStyle w:val="6"/>
        <w:ind w:left="2268"/>
        <w:rPr>
          <w:color w:val="000000" w:themeColor="text1"/>
        </w:rPr>
      </w:pPr>
      <w:r w:rsidRPr="005C7BC3">
        <w:rPr>
          <w:color w:val="000000" w:themeColor="text1"/>
        </w:rPr>
        <w:t>舗装厚</w:t>
      </w:r>
    </w:p>
    <w:p w14:paraId="361B368A" w14:textId="48AD3A85" w:rsidR="009926FD" w:rsidRPr="005C7BC3" w:rsidRDefault="009926FD" w:rsidP="00EA0FB4">
      <w:pPr>
        <w:pStyle w:val="41"/>
        <w:ind w:left="630" w:firstLine="210"/>
        <w:rPr>
          <w:color w:val="000000" w:themeColor="text1"/>
        </w:rPr>
      </w:pPr>
      <w:r w:rsidRPr="005C7BC3">
        <w:rPr>
          <w:rFonts w:hint="eastAsia"/>
          <w:color w:val="000000" w:themeColor="text1"/>
        </w:rPr>
        <w:t>施工前に、</w:t>
      </w:r>
      <w:r w:rsidR="00280773">
        <w:rPr>
          <w:rFonts w:hint="eastAsia"/>
          <w:color w:val="000000" w:themeColor="text1"/>
        </w:rPr>
        <w:t>CB</w:t>
      </w:r>
      <w:r w:rsidR="00330C9F">
        <w:rPr>
          <w:rFonts w:hint="eastAsia"/>
          <w:color w:val="000000" w:themeColor="text1"/>
        </w:rPr>
        <w:t>R</w:t>
      </w:r>
      <w:r w:rsidRPr="005C7BC3">
        <w:rPr>
          <w:rFonts w:hint="eastAsia"/>
          <w:color w:val="000000" w:themeColor="text1"/>
        </w:rPr>
        <w:t>試験を実施して最終仕様を決定する</w:t>
      </w:r>
      <w:r w:rsidR="00D03D23">
        <w:rPr>
          <w:rFonts w:hint="eastAsia"/>
          <w:color w:val="000000" w:themeColor="text1"/>
        </w:rPr>
        <w:t>こと</w:t>
      </w:r>
      <w:r w:rsidRPr="005C7BC3">
        <w:rPr>
          <w:rFonts w:hint="eastAsia"/>
          <w:color w:val="000000" w:themeColor="text1"/>
        </w:rPr>
        <w:t>。必要に応じて凍上抑制層や路床の安定処理を考慮する</w:t>
      </w:r>
      <w:r w:rsidR="00D03D23">
        <w:rPr>
          <w:rFonts w:hint="eastAsia"/>
          <w:color w:val="000000" w:themeColor="text1"/>
        </w:rPr>
        <w:t>こと</w:t>
      </w:r>
      <w:r w:rsidRPr="005C7BC3">
        <w:rPr>
          <w:rFonts w:hint="eastAsia"/>
          <w:color w:val="000000" w:themeColor="text1"/>
        </w:rPr>
        <w:t>。</w:t>
      </w:r>
    </w:p>
    <w:p w14:paraId="1188F739" w14:textId="67846A77" w:rsidR="00550CC6" w:rsidRPr="005C7BC3" w:rsidRDefault="00550CC6" w:rsidP="00F55A95">
      <w:pPr>
        <w:pStyle w:val="ab"/>
        <w:numPr>
          <w:ilvl w:val="0"/>
          <w:numId w:val="383"/>
        </w:numPr>
        <w:ind w:leftChars="300" w:left="1072" w:hanging="442"/>
        <w:rPr>
          <w:color w:val="000000" w:themeColor="text1"/>
        </w:rPr>
      </w:pPr>
      <w:r w:rsidRPr="005C7BC3">
        <w:rPr>
          <w:rFonts w:hint="eastAsia"/>
          <w:color w:val="000000" w:themeColor="text1"/>
        </w:rPr>
        <w:t>舗装厚</w:t>
      </w:r>
      <w:r w:rsidRPr="005C7BC3">
        <w:rPr>
          <w:color w:val="000000" w:themeColor="text1"/>
        </w:rPr>
        <w:tab/>
      </w:r>
      <w:r w:rsidRPr="005C7BC3">
        <w:rPr>
          <w:color w:val="000000" w:themeColor="text1"/>
        </w:rPr>
        <w:tab/>
      </w:r>
      <w:r w:rsidR="00271C4E">
        <w:rPr>
          <w:color w:val="000000" w:themeColor="text1"/>
        </w:rPr>
        <w:t>[　]</w:t>
      </w:r>
      <w:r w:rsidRPr="005C7BC3">
        <w:rPr>
          <w:color w:val="000000" w:themeColor="text1"/>
        </w:rPr>
        <w:t>cm</w:t>
      </w:r>
    </w:p>
    <w:p w14:paraId="4E811162" w14:textId="235F8617" w:rsidR="00550CC6" w:rsidRPr="005C7BC3" w:rsidRDefault="00550CC6" w:rsidP="00F55A95">
      <w:pPr>
        <w:pStyle w:val="ab"/>
        <w:numPr>
          <w:ilvl w:val="0"/>
          <w:numId w:val="383"/>
        </w:numPr>
        <w:ind w:leftChars="300" w:left="1072" w:hanging="442"/>
        <w:rPr>
          <w:color w:val="000000" w:themeColor="text1"/>
        </w:rPr>
      </w:pPr>
      <w:r w:rsidRPr="005C7BC3">
        <w:rPr>
          <w:rFonts w:hint="eastAsia"/>
          <w:color w:val="000000" w:themeColor="text1"/>
        </w:rPr>
        <w:t>路盤厚</w:t>
      </w:r>
      <w:r w:rsidRPr="005C7BC3">
        <w:rPr>
          <w:color w:val="000000" w:themeColor="text1"/>
        </w:rPr>
        <w:tab/>
      </w:r>
      <w:r w:rsidRPr="005C7BC3">
        <w:rPr>
          <w:color w:val="000000" w:themeColor="text1"/>
        </w:rPr>
        <w:tab/>
      </w:r>
      <w:r w:rsidR="00271C4E">
        <w:rPr>
          <w:color w:val="000000" w:themeColor="text1"/>
        </w:rPr>
        <w:t>[　]</w:t>
      </w:r>
      <w:r w:rsidRPr="005C7BC3">
        <w:rPr>
          <w:color w:val="000000" w:themeColor="text1"/>
        </w:rPr>
        <w:t>cm</w:t>
      </w:r>
    </w:p>
    <w:p w14:paraId="75A74F8B" w14:textId="78D0BB91" w:rsidR="009926FD" w:rsidRPr="005C7BC3" w:rsidRDefault="009926FD" w:rsidP="00550CC6">
      <w:pPr>
        <w:ind w:leftChars="405" w:left="850" w:firstLineChars="100" w:firstLine="210"/>
        <w:rPr>
          <w:color w:val="000000" w:themeColor="text1"/>
        </w:rPr>
      </w:pPr>
    </w:p>
    <w:p w14:paraId="6F8E04A6" w14:textId="4FBDAEA8" w:rsidR="00E16F53" w:rsidRPr="00747706" w:rsidRDefault="00E16F53" w:rsidP="00317D59">
      <w:pPr>
        <w:pStyle w:val="4"/>
        <w:rPr>
          <w:rFonts w:ascii="ＭＳ ゴシック" w:eastAsia="ＭＳ ゴシック" w:hAnsi="ＭＳ ゴシック"/>
          <w:color w:val="000000" w:themeColor="text1"/>
        </w:rPr>
      </w:pPr>
      <w:r w:rsidRPr="00747706">
        <w:rPr>
          <w:rFonts w:ascii="ＭＳ ゴシック" w:eastAsia="ＭＳ ゴシック" w:hAnsi="ＭＳ ゴシック" w:hint="eastAsia"/>
          <w:color w:val="000000" w:themeColor="text1"/>
        </w:rPr>
        <w:t>出入口前の歩道の構造変更</w:t>
      </w:r>
    </w:p>
    <w:p w14:paraId="73DD3BB7" w14:textId="00CC1C1E" w:rsidR="00E16F53" w:rsidRDefault="00E16F53" w:rsidP="00DF375D">
      <w:pPr>
        <w:ind w:leftChars="200" w:left="420" w:firstLineChars="100" w:firstLine="210"/>
        <w:rPr>
          <w:color w:val="000000" w:themeColor="text1"/>
        </w:rPr>
      </w:pPr>
      <w:r>
        <w:rPr>
          <w:rFonts w:hint="eastAsia"/>
          <w:color w:val="000000" w:themeColor="text1"/>
        </w:rPr>
        <w:t>市道からの出入口前の歩道について、車両乗入れが可能な構造に変更すること。構造にかかる詳細は「歩道の一般的構造に関する基準（国土交通省）」によること。</w:t>
      </w:r>
    </w:p>
    <w:p w14:paraId="50898A5D" w14:textId="77777777" w:rsidR="00E16F53" w:rsidRPr="00DF375D" w:rsidRDefault="00E16F53" w:rsidP="00DF375D"/>
    <w:p w14:paraId="28F88076" w14:textId="19FBE507" w:rsidR="00550CC6" w:rsidRPr="00747706" w:rsidRDefault="00550CC6" w:rsidP="00317D59">
      <w:pPr>
        <w:pStyle w:val="4"/>
        <w:rPr>
          <w:rFonts w:ascii="ＭＳ ゴシック" w:eastAsia="ＭＳ ゴシック" w:hAnsi="ＭＳ ゴシック"/>
          <w:color w:val="000000" w:themeColor="text1"/>
        </w:rPr>
      </w:pPr>
      <w:r w:rsidRPr="00747706">
        <w:rPr>
          <w:rFonts w:ascii="ＭＳ ゴシック" w:eastAsia="ＭＳ ゴシック" w:hAnsi="ＭＳ ゴシック"/>
          <w:color w:val="000000" w:themeColor="text1"/>
        </w:rPr>
        <w:t>構内排水設備工事</w:t>
      </w:r>
    </w:p>
    <w:p w14:paraId="60650303" w14:textId="77777777" w:rsidR="00550CC6" w:rsidRPr="005C7BC3" w:rsidRDefault="00550CC6" w:rsidP="00317D59">
      <w:pPr>
        <w:pStyle w:val="6"/>
        <w:ind w:left="2268"/>
        <w:rPr>
          <w:color w:val="000000" w:themeColor="text1"/>
        </w:rPr>
      </w:pPr>
      <w:r w:rsidRPr="005C7BC3">
        <w:rPr>
          <w:color w:val="000000" w:themeColor="text1"/>
        </w:rPr>
        <w:t>排水溝</w:t>
      </w:r>
    </w:p>
    <w:p w14:paraId="1E316342" w14:textId="77777777" w:rsidR="00550CC6" w:rsidRPr="005C7BC3" w:rsidRDefault="00550CC6" w:rsidP="00317D59">
      <w:pPr>
        <w:pStyle w:val="6"/>
        <w:ind w:left="2268"/>
        <w:rPr>
          <w:color w:val="000000" w:themeColor="text1"/>
        </w:rPr>
      </w:pPr>
      <w:r w:rsidRPr="005C7BC3">
        <w:rPr>
          <w:color w:val="000000" w:themeColor="text1"/>
        </w:rPr>
        <w:t>排水管</w:t>
      </w:r>
    </w:p>
    <w:p w14:paraId="67B9944B" w14:textId="77777777" w:rsidR="00550CC6" w:rsidRPr="005C7BC3" w:rsidRDefault="00550CC6" w:rsidP="00317D59">
      <w:pPr>
        <w:pStyle w:val="6"/>
        <w:ind w:left="2268"/>
        <w:rPr>
          <w:color w:val="000000" w:themeColor="text1"/>
        </w:rPr>
      </w:pPr>
      <w:r w:rsidRPr="005C7BC3">
        <w:rPr>
          <w:color w:val="000000" w:themeColor="text1"/>
        </w:rPr>
        <w:t>付属設備</w:t>
      </w:r>
    </w:p>
    <w:p w14:paraId="3BF19062" w14:textId="77777777" w:rsidR="009926FD" w:rsidRPr="005C7BC3" w:rsidRDefault="009926FD" w:rsidP="00EA0FB4">
      <w:pPr>
        <w:rPr>
          <w:color w:val="000000" w:themeColor="text1"/>
        </w:rPr>
      </w:pPr>
    </w:p>
    <w:p w14:paraId="557AFFB9" w14:textId="38AADF2D" w:rsidR="00550CC6" w:rsidRPr="00747706" w:rsidRDefault="00550CC6" w:rsidP="00317D59">
      <w:pPr>
        <w:pStyle w:val="4"/>
        <w:rPr>
          <w:rFonts w:ascii="ＭＳ ゴシック" w:eastAsia="ＭＳ ゴシック" w:hAnsi="ＭＳ ゴシック"/>
          <w:color w:val="000000" w:themeColor="text1"/>
        </w:rPr>
      </w:pPr>
      <w:r w:rsidRPr="00747706">
        <w:rPr>
          <w:rFonts w:ascii="ＭＳ ゴシック" w:eastAsia="ＭＳ ゴシック" w:hAnsi="ＭＳ ゴシック"/>
          <w:color w:val="000000" w:themeColor="text1"/>
        </w:rPr>
        <w:t>植栽工事</w:t>
      </w:r>
    </w:p>
    <w:p w14:paraId="6AB14D6C" w14:textId="1FC63264" w:rsidR="00550CC6" w:rsidRPr="00880E45" w:rsidRDefault="00550CC6" w:rsidP="00317D59">
      <w:pPr>
        <w:pStyle w:val="6"/>
        <w:ind w:left="2268"/>
      </w:pPr>
      <w:r w:rsidRPr="00880E45">
        <w:t>植栽面積</w:t>
      </w:r>
      <w:r>
        <w:tab/>
      </w:r>
      <w:r w:rsidR="009926FD">
        <w:tab/>
      </w:r>
      <w:r>
        <w:tab/>
      </w:r>
      <w:r w:rsidR="00271C4E">
        <w:rPr>
          <w:rFonts w:hint="eastAsia"/>
        </w:rPr>
        <w:t>[　]</w:t>
      </w:r>
      <w:r w:rsidRPr="00880E45">
        <w:rPr>
          <w:rFonts w:hint="eastAsia"/>
        </w:rPr>
        <w:t>m</w:t>
      </w:r>
      <w:r w:rsidR="0080434C">
        <w:rPr>
          <w:rFonts w:hint="eastAsia"/>
          <w:vertAlign w:val="superscript"/>
        </w:rPr>
        <w:t>2</w:t>
      </w:r>
    </w:p>
    <w:p w14:paraId="2EF413AF" w14:textId="77777777" w:rsidR="00550CC6" w:rsidRDefault="00550CC6" w:rsidP="00317D59">
      <w:pPr>
        <w:pStyle w:val="6"/>
        <w:ind w:left="2268"/>
      </w:pPr>
      <w:r w:rsidRPr="00880E45">
        <w:t>植栽仕様</w:t>
      </w:r>
    </w:p>
    <w:p w14:paraId="0BFB7170" w14:textId="547966B6" w:rsidR="009926FD" w:rsidRPr="009926FD" w:rsidRDefault="009926FD" w:rsidP="00EA0FB4">
      <w:pPr>
        <w:pStyle w:val="41"/>
        <w:ind w:left="630" w:firstLine="210"/>
      </w:pPr>
      <w:r w:rsidRPr="009926FD">
        <w:rPr>
          <w:rFonts w:hint="eastAsia"/>
        </w:rPr>
        <w:t>樹種については実施設計時に協議・決定するものとする。</w:t>
      </w:r>
    </w:p>
    <w:p w14:paraId="64A3E62E" w14:textId="27FA14A0" w:rsidR="00550CC6" w:rsidRPr="00880E45" w:rsidRDefault="00550CC6" w:rsidP="00F55A95">
      <w:pPr>
        <w:pStyle w:val="ab"/>
        <w:numPr>
          <w:ilvl w:val="0"/>
          <w:numId w:val="384"/>
        </w:numPr>
        <w:ind w:leftChars="300" w:left="1072" w:hanging="442"/>
      </w:pPr>
      <w:r w:rsidRPr="00880E45">
        <w:t>地被類</w:t>
      </w:r>
      <w:r>
        <w:tab/>
      </w:r>
      <w:r>
        <w:tab/>
      </w:r>
      <w:r w:rsidR="00271C4E">
        <w:t>[　]</w:t>
      </w:r>
      <w:r w:rsidRPr="00880E45">
        <w:t>m</w:t>
      </w:r>
      <w:r w:rsidR="0080434C" w:rsidRPr="009926FD">
        <w:rPr>
          <w:vertAlign w:val="superscript"/>
        </w:rPr>
        <w:t>2</w:t>
      </w:r>
    </w:p>
    <w:p w14:paraId="7EC26918" w14:textId="2C6BFC86" w:rsidR="00550CC6" w:rsidRPr="00880E45" w:rsidRDefault="00550CC6" w:rsidP="00F55A95">
      <w:pPr>
        <w:pStyle w:val="ab"/>
        <w:numPr>
          <w:ilvl w:val="0"/>
          <w:numId w:val="384"/>
        </w:numPr>
        <w:ind w:leftChars="300" w:left="1072" w:hanging="442"/>
      </w:pPr>
      <w:r w:rsidRPr="00880E45">
        <w:t>高木</w:t>
      </w:r>
      <w:r w:rsidR="00F55A95">
        <w:rPr>
          <w:rFonts w:hint="eastAsia"/>
        </w:rPr>
        <w:t xml:space="preserve">　　</w:t>
      </w:r>
      <w:r>
        <w:tab/>
      </w:r>
      <w:r>
        <w:tab/>
      </w:r>
      <w:r w:rsidR="00271C4E">
        <w:t>[　]</w:t>
      </w:r>
      <w:r w:rsidRPr="00880E45">
        <w:t>本</w:t>
      </w:r>
      <w:r w:rsidR="0090057A">
        <w:t>/</w:t>
      </w:r>
      <w:r w:rsidRPr="00880E45">
        <w:t>m</w:t>
      </w:r>
      <w:r w:rsidR="0080434C" w:rsidRPr="009926FD">
        <w:rPr>
          <w:vertAlign w:val="superscript"/>
        </w:rPr>
        <w:t>2</w:t>
      </w:r>
    </w:p>
    <w:p w14:paraId="0346BDA0" w14:textId="24BF6E7C" w:rsidR="00550CC6" w:rsidRPr="00880E45" w:rsidRDefault="00550CC6" w:rsidP="00F55A95">
      <w:pPr>
        <w:pStyle w:val="ab"/>
        <w:numPr>
          <w:ilvl w:val="0"/>
          <w:numId w:val="384"/>
        </w:numPr>
        <w:ind w:leftChars="300" w:left="1072" w:hanging="442"/>
      </w:pPr>
      <w:r w:rsidRPr="00880E45">
        <w:t>中木</w:t>
      </w:r>
      <w:r w:rsidR="00F55A95">
        <w:rPr>
          <w:rFonts w:hint="eastAsia"/>
        </w:rPr>
        <w:t xml:space="preserve">　</w:t>
      </w:r>
      <w:r>
        <w:tab/>
      </w:r>
      <w:r>
        <w:tab/>
      </w:r>
      <w:r w:rsidR="00271C4E">
        <w:t>[　]</w:t>
      </w:r>
      <w:r w:rsidRPr="00880E45">
        <w:t>本</w:t>
      </w:r>
      <w:r w:rsidR="0090057A">
        <w:t>/</w:t>
      </w:r>
      <w:r w:rsidRPr="00880E45">
        <w:t>m</w:t>
      </w:r>
      <w:r w:rsidR="0080434C" w:rsidRPr="009926FD">
        <w:rPr>
          <w:vertAlign w:val="superscript"/>
        </w:rPr>
        <w:t>2</w:t>
      </w:r>
    </w:p>
    <w:p w14:paraId="4BE558FF" w14:textId="06EE38FB" w:rsidR="00550CC6" w:rsidRPr="00880E45" w:rsidRDefault="00550CC6" w:rsidP="00F55A95">
      <w:pPr>
        <w:pStyle w:val="ab"/>
        <w:numPr>
          <w:ilvl w:val="0"/>
          <w:numId w:val="384"/>
        </w:numPr>
        <w:ind w:leftChars="300" w:left="1072" w:hanging="442"/>
      </w:pPr>
      <w:r w:rsidRPr="00880E45">
        <w:t>低木</w:t>
      </w:r>
      <w:r w:rsidR="00F55A95">
        <w:rPr>
          <w:rFonts w:hint="eastAsia"/>
        </w:rPr>
        <w:t xml:space="preserve">　</w:t>
      </w:r>
      <w:r>
        <w:tab/>
      </w:r>
      <w:r>
        <w:tab/>
      </w:r>
      <w:r w:rsidR="00271C4E">
        <w:t>[　]</w:t>
      </w:r>
      <w:r w:rsidRPr="00880E45">
        <w:t>本</w:t>
      </w:r>
      <w:r w:rsidR="0090057A">
        <w:t>/</w:t>
      </w:r>
      <w:r w:rsidRPr="00880E45">
        <w:t>m</w:t>
      </w:r>
      <w:r w:rsidR="0080434C" w:rsidRPr="009926FD">
        <w:rPr>
          <w:vertAlign w:val="superscript"/>
        </w:rPr>
        <w:t>2</w:t>
      </w:r>
    </w:p>
    <w:p w14:paraId="6B8F6766" w14:textId="6891EEEA" w:rsidR="009926FD" w:rsidRDefault="009926FD" w:rsidP="009926FD">
      <w:pPr>
        <w:ind w:leftChars="305" w:left="640"/>
        <w:rPr>
          <w:color w:val="FF0000"/>
        </w:rPr>
      </w:pPr>
    </w:p>
    <w:p w14:paraId="2588914B" w14:textId="0ABA1857" w:rsidR="00550CC6" w:rsidRPr="00747706" w:rsidRDefault="00550CC6" w:rsidP="00317D59">
      <w:pPr>
        <w:pStyle w:val="4"/>
        <w:rPr>
          <w:rFonts w:ascii="ＭＳ ゴシック" w:eastAsia="ＭＳ ゴシック" w:hAnsi="ＭＳ ゴシック"/>
        </w:rPr>
      </w:pPr>
      <w:r w:rsidRPr="00747706">
        <w:rPr>
          <w:rFonts w:ascii="ＭＳ ゴシック" w:eastAsia="ＭＳ ゴシック" w:hAnsi="ＭＳ ゴシック"/>
        </w:rPr>
        <w:lastRenderedPageBreak/>
        <w:t>門・囲障工事</w:t>
      </w:r>
    </w:p>
    <w:p w14:paraId="033ABB66" w14:textId="77777777" w:rsidR="00550CC6" w:rsidRPr="00747706" w:rsidRDefault="00550CC6" w:rsidP="00317D59">
      <w:pPr>
        <w:pStyle w:val="5"/>
        <w:ind w:left="945" w:hanging="945"/>
        <w:rPr>
          <w:rFonts w:ascii="ＭＳ ゴシック" w:eastAsia="ＭＳ ゴシック" w:hAnsi="ＭＳ ゴシック"/>
        </w:rPr>
      </w:pPr>
      <w:r w:rsidRPr="00747706">
        <w:rPr>
          <w:rFonts w:ascii="ＭＳ ゴシック" w:eastAsia="ＭＳ ゴシック" w:hAnsi="ＭＳ ゴシック"/>
        </w:rPr>
        <w:t>門柱</w:t>
      </w:r>
    </w:p>
    <w:p w14:paraId="7F33E0AA" w14:textId="7C1EA3FF" w:rsidR="00550CC6" w:rsidRPr="00F341B9" w:rsidRDefault="00550CC6" w:rsidP="00317D59">
      <w:pPr>
        <w:pStyle w:val="6"/>
        <w:ind w:left="2268"/>
      </w:pPr>
      <w:r w:rsidRPr="00F341B9">
        <w:t>基数</w:t>
      </w:r>
      <w:r>
        <w:tab/>
      </w:r>
      <w:r w:rsidR="00EB58AE">
        <w:tab/>
      </w:r>
      <w:r>
        <w:tab/>
      </w:r>
      <w:r w:rsidR="00271C4E">
        <w:t>[　]</w:t>
      </w:r>
      <w:r w:rsidRPr="00F341B9">
        <w:t>基</w:t>
      </w:r>
    </w:p>
    <w:p w14:paraId="043EC4D6" w14:textId="3E865D81" w:rsidR="00550CC6" w:rsidRPr="00F341B9" w:rsidRDefault="00550CC6" w:rsidP="00317D59">
      <w:pPr>
        <w:pStyle w:val="6"/>
        <w:ind w:left="2268"/>
      </w:pPr>
      <w:r w:rsidRPr="00F341B9">
        <w:t>構造</w:t>
      </w:r>
      <w:r>
        <w:tab/>
      </w:r>
      <w:r w:rsidR="00EB58AE">
        <w:tab/>
      </w:r>
      <w:r>
        <w:tab/>
      </w:r>
      <w:r w:rsidR="00271C4E">
        <w:t>[　]</w:t>
      </w:r>
      <w:r w:rsidRPr="00F341B9">
        <w:t>製</w:t>
      </w:r>
    </w:p>
    <w:p w14:paraId="7711FF82" w14:textId="07A93CF9" w:rsidR="00550CC6" w:rsidRPr="00F341B9" w:rsidRDefault="00550CC6" w:rsidP="00317D59">
      <w:pPr>
        <w:pStyle w:val="6"/>
        <w:ind w:left="2268"/>
      </w:pPr>
      <w:r w:rsidRPr="00F341B9">
        <w:t>仕上</w:t>
      </w:r>
      <w:r w:rsidR="000F05F3">
        <w:rPr>
          <w:rFonts w:hint="eastAsia"/>
        </w:rPr>
        <w:t>げ</w:t>
      </w:r>
      <w:r>
        <w:tab/>
      </w:r>
      <w:r w:rsidR="00EB58AE">
        <w:tab/>
      </w:r>
      <w:r>
        <w:tab/>
      </w:r>
      <w:r w:rsidR="00271C4E">
        <w:t>[　]</w:t>
      </w:r>
    </w:p>
    <w:p w14:paraId="08842028" w14:textId="6AEE3963" w:rsidR="00550CC6" w:rsidRPr="00F341B9" w:rsidRDefault="00550CC6" w:rsidP="00317D59">
      <w:pPr>
        <w:pStyle w:val="6"/>
        <w:ind w:left="2268"/>
      </w:pPr>
      <w:r w:rsidRPr="00F341B9">
        <w:t>幅</w:t>
      </w:r>
      <w:r>
        <w:rPr>
          <w:rFonts w:hint="eastAsia"/>
        </w:rPr>
        <w:t>・</w:t>
      </w:r>
      <w:r w:rsidRPr="00F341B9">
        <w:t>高さ</w:t>
      </w:r>
      <w:r>
        <w:tab/>
      </w:r>
      <w:r w:rsidR="00EB58AE">
        <w:tab/>
      </w:r>
      <w:r w:rsidR="00A77B4F">
        <w:tab/>
      </w:r>
      <w:r w:rsidR="00271C4E">
        <w:t>[　]</w:t>
      </w:r>
      <w:r w:rsidRPr="00F341B9">
        <w:t>m×</w:t>
      </w:r>
      <w:r w:rsidR="00271C4E">
        <w:t>[　]</w:t>
      </w:r>
      <w:r w:rsidRPr="00F341B9">
        <w:t>m</w:t>
      </w:r>
    </w:p>
    <w:p w14:paraId="4FD250CF" w14:textId="501C767C" w:rsidR="00550CC6" w:rsidRDefault="00550CC6" w:rsidP="00317D59">
      <w:pPr>
        <w:pStyle w:val="6"/>
        <w:ind w:left="2268"/>
      </w:pPr>
      <w:r w:rsidRPr="00F341B9">
        <w:t>付属品</w:t>
      </w:r>
      <w:r>
        <w:tab/>
      </w:r>
      <w:r w:rsidR="00EB58AE">
        <w:tab/>
      </w:r>
      <w:r>
        <w:tab/>
      </w:r>
      <w:r w:rsidR="00271C4E">
        <w:t>[　]</w:t>
      </w:r>
    </w:p>
    <w:p w14:paraId="35F0C24F" w14:textId="77777777" w:rsidR="009926FD" w:rsidRPr="009926FD" w:rsidRDefault="009926FD" w:rsidP="00EA0FB4"/>
    <w:p w14:paraId="5272EA78" w14:textId="77777777" w:rsidR="00550CC6" w:rsidRPr="00747706" w:rsidRDefault="00550CC6" w:rsidP="00317D59">
      <w:pPr>
        <w:pStyle w:val="5"/>
        <w:ind w:left="945" w:hanging="945"/>
        <w:rPr>
          <w:rFonts w:ascii="ＭＳ ゴシック" w:eastAsia="ＭＳ ゴシック" w:hAnsi="ＭＳ ゴシック"/>
        </w:rPr>
      </w:pPr>
      <w:r w:rsidRPr="00747706">
        <w:rPr>
          <w:rFonts w:ascii="ＭＳ ゴシック" w:eastAsia="ＭＳ ゴシック" w:hAnsi="ＭＳ ゴシック"/>
        </w:rPr>
        <w:t>門扉</w:t>
      </w:r>
    </w:p>
    <w:p w14:paraId="1D99CC32" w14:textId="6EFA660F" w:rsidR="00550CC6" w:rsidRPr="00F341B9" w:rsidRDefault="00550CC6" w:rsidP="00317D59">
      <w:pPr>
        <w:pStyle w:val="6"/>
        <w:ind w:left="2268"/>
      </w:pPr>
      <w:r w:rsidRPr="00F341B9">
        <w:t>材料</w:t>
      </w:r>
      <w:r>
        <w:tab/>
      </w:r>
      <w:r w:rsidR="00EB58AE">
        <w:tab/>
      </w:r>
      <w:r>
        <w:tab/>
      </w:r>
      <w:r w:rsidR="00271C4E">
        <w:t>[　]</w:t>
      </w:r>
    </w:p>
    <w:p w14:paraId="303B6265" w14:textId="172A46B0" w:rsidR="00550CC6" w:rsidRPr="00F341B9" w:rsidRDefault="00550CC6" w:rsidP="00317D59">
      <w:pPr>
        <w:pStyle w:val="6"/>
        <w:ind w:left="2268"/>
      </w:pPr>
      <w:r w:rsidRPr="00F341B9">
        <w:t>幅</w:t>
      </w:r>
      <w:r>
        <w:rPr>
          <w:rFonts w:hint="eastAsia"/>
        </w:rPr>
        <w:t>・</w:t>
      </w:r>
      <w:r w:rsidRPr="00F341B9">
        <w:t>高さ</w:t>
      </w:r>
      <w:r>
        <w:tab/>
      </w:r>
      <w:r w:rsidR="00EB58AE">
        <w:tab/>
      </w:r>
      <w:r w:rsidR="00A77B4F">
        <w:tab/>
      </w:r>
      <w:r w:rsidR="00271C4E">
        <w:t>[　]</w:t>
      </w:r>
      <w:r w:rsidRPr="00F341B9">
        <w:t>m×</w:t>
      </w:r>
      <w:r w:rsidR="00271C4E">
        <w:t>[　]</w:t>
      </w:r>
      <w:r w:rsidRPr="00F341B9">
        <w:t>m</w:t>
      </w:r>
    </w:p>
    <w:p w14:paraId="713A9A6D" w14:textId="4BE67D84" w:rsidR="00550CC6" w:rsidRDefault="00550CC6" w:rsidP="00317D59">
      <w:pPr>
        <w:pStyle w:val="6"/>
        <w:ind w:left="2268"/>
      </w:pPr>
      <w:r w:rsidRPr="00F341B9">
        <w:t>施設銘板材質</w:t>
      </w:r>
      <w:r w:rsidR="00A77B4F">
        <w:tab/>
      </w:r>
      <w:r w:rsidR="00EB58AE">
        <w:tab/>
      </w:r>
      <w:r w:rsidR="00A77B4F">
        <w:tab/>
      </w:r>
      <w:r w:rsidR="00271C4E">
        <w:t>[　]</w:t>
      </w:r>
      <w:r w:rsidRPr="00F341B9">
        <w:t>大きさ</w:t>
      </w:r>
      <w:r w:rsidR="00076C4D">
        <w:t>[</w:t>
      </w:r>
      <w:proofErr w:type="spellStart"/>
      <w:r>
        <w:rPr>
          <w:rFonts w:hint="eastAsia"/>
        </w:rPr>
        <w:t>m</w:t>
      </w:r>
      <w:r w:rsidRPr="00F341B9">
        <w:t>×</w:t>
      </w:r>
      <w:r>
        <w:rPr>
          <w:rFonts w:hint="eastAsia"/>
        </w:rPr>
        <w:t>m</w:t>
      </w:r>
      <w:proofErr w:type="spellEnd"/>
      <w:r w:rsidR="00076C4D">
        <w:t>]</w:t>
      </w:r>
    </w:p>
    <w:p w14:paraId="57F9A433" w14:textId="77777777" w:rsidR="009926FD" w:rsidRPr="009926FD" w:rsidRDefault="009926FD" w:rsidP="00EA0FB4"/>
    <w:p w14:paraId="70432A5A" w14:textId="77777777" w:rsidR="00550CC6" w:rsidRPr="00747706" w:rsidRDefault="00550CC6" w:rsidP="00317D59">
      <w:pPr>
        <w:pStyle w:val="5"/>
        <w:ind w:left="945" w:hanging="945"/>
        <w:rPr>
          <w:rFonts w:ascii="ＭＳ ゴシック" w:eastAsia="ＭＳ ゴシック" w:hAnsi="ＭＳ ゴシック"/>
        </w:rPr>
      </w:pPr>
      <w:r w:rsidRPr="00747706">
        <w:rPr>
          <w:rFonts w:ascii="ＭＳ ゴシック" w:eastAsia="ＭＳ ゴシック" w:hAnsi="ＭＳ ゴシック"/>
        </w:rPr>
        <w:t>フェンス</w:t>
      </w:r>
    </w:p>
    <w:p w14:paraId="5BBCA81E" w14:textId="646A17E7" w:rsidR="00550CC6" w:rsidRPr="00F341B9" w:rsidRDefault="00550CC6" w:rsidP="00317D59">
      <w:pPr>
        <w:pStyle w:val="6"/>
        <w:ind w:left="2268"/>
      </w:pPr>
      <w:r w:rsidRPr="00F341B9">
        <w:t>材料</w:t>
      </w:r>
      <w:r>
        <w:tab/>
      </w:r>
      <w:r w:rsidR="00EB58AE">
        <w:tab/>
      </w:r>
      <w:r>
        <w:tab/>
      </w:r>
      <w:r w:rsidR="00271C4E">
        <w:t>[　]</w:t>
      </w:r>
      <w:r w:rsidRPr="00F341B9">
        <w:t>製</w:t>
      </w:r>
    </w:p>
    <w:p w14:paraId="6F8A769D" w14:textId="5523E8C9" w:rsidR="00550CC6" w:rsidRPr="00F341B9" w:rsidRDefault="00550CC6" w:rsidP="00317D59">
      <w:pPr>
        <w:pStyle w:val="6"/>
        <w:ind w:left="2268"/>
      </w:pPr>
      <w:r w:rsidRPr="00F341B9">
        <w:t>高さ</w:t>
      </w:r>
      <w:r>
        <w:tab/>
      </w:r>
      <w:r w:rsidR="00EB58AE">
        <w:tab/>
      </w:r>
      <w:r>
        <w:tab/>
      </w:r>
      <w:r w:rsidR="00271C4E">
        <w:t>[　]</w:t>
      </w:r>
      <w:r w:rsidRPr="00F341B9">
        <w:t>m</w:t>
      </w:r>
    </w:p>
    <w:p w14:paraId="2DF55E92" w14:textId="5DA64820" w:rsidR="00550CC6" w:rsidRDefault="00550CC6" w:rsidP="00317D59">
      <w:pPr>
        <w:pStyle w:val="6"/>
        <w:ind w:left="2268"/>
      </w:pPr>
      <w:r w:rsidRPr="00F341B9">
        <w:t>延長</w:t>
      </w:r>
      <w:r>
        <w:tab/>
      </w:r>
      <w:r w:rsidR="00EB58AE">
        <w:tab/>
      </w:r>
      <w:r>
        <w:tab/>
      </w:r>
      <w:r w:rsidR="00271C4E">
        <w:t>[　]</w:t>
      </w:r>
      <w:r w:rsidRPr="00F341B9">
        <w:t>m</w:t>
      </w:r>
    </w:p>
    <w:p w14:paraId="4F5940E8" w14:textId="77777777" w:rsidR="009926FD" w:rsidRPr="009926FD" w:rsidRDefault="009926FD" w:rsidP="00EA0FB4"/>
    <w:p w14:paraId="3939D27E" w14:textId="77777777" w:rsidR="00550CC6" w:rsidRPr="00747706" w:rsidRDefault="00550CC6" w:rsidP="00317D59">
      <w:pPr>
        <w:pStyle w:val="5"/>
        <w:ind w:left="945" w:hanging="945"/>
        <w:rPr>
          <w:rFonts w:ascii="ＭＳ ゴシック" w:eastAsia="ＭＳ ゴシック" w:hAnsi="ＭＳ ゴシック"/>
        </w:rPr>
      </w:pPr>
      <w:r w:rsidRPr="00747706">
        <w:rPr>
          <w:rFonts w:ascii="ＭＳ ゴシック" w:eastAsia="ＭＳ ゴシック" w:hAnsi="ＭＳ ゴシック"/>
        </w:rPr>
        <w:t>表札</w:t>
      </w:r>
    </w:p>
    <w:p w14:paraId="7A4D023D" w14:textId="4F29DD0C" w:rsidR="00550CC6" w:rsidRPr="00F341B9" w:rsidRDefault="00550CC6" w:rsidP="00317D59">
      <w:pPr>
        <w:pStyle w:val="6"/>
        <w:ind w:left="2268"/>
      </w:pPr>
      <w:r w:rsidRPr="00F341B9">
        <w:t>材料</w:t>
      </w:r>
      <w:r>
        <w:tab/>
      </w:r>
      <w:r w:rsidR="00EB58AE">
        <w:tab/>
      </w:r>
      <w:r>
        <w:tab/>
      </w:r>
      <w:r w:rsidR="00271C4E">
        <w:rPr>
          <w:rFonts w:hint="eastAsia"/>
        </w:rPr>
        <w:t>[　]</w:t>
      </w:r>
      <w:r w:rsidRPr="00F341B9">
        <w:t>製</w:t>
      </w:r>
    </w:p>
    <w:p w14:paraId="775BCF86" w14:textId="14120501" w:rsidR="00550CC6" w:rsidRPr="00880E45" w:rsidRDefault="00550CC6" w:rsidP="00317D59">
      <w:pPr>
        <w:pStyle w:val="6"/>
        <w:ind w:left="2268"/>
      </w:pPr>
      <w:r w:rsidRPr="00F341B9">
        <w:t>幅</w:t>
      </w:r>
      <w:r>
        <w:rPr>
          <w:rFonts w:hint="eastAsia"/>
        </w:rPr>
        <w:t>・</w:t>
      </w:r>
      <w:r w:rsidRPr="00F341B9">
        <w:t>高さ</w:t>
      </w:r>
      <w:r>
        <w:tab/>
      </w:r>
      <w:r w:rsidR="00EB58AE">
        <w:tab/>
      </w:r>
      <w:r w:rsidR="00A77B4F">
        <w:tab/>
      </w:r>
      <w:r w:rsidR="00271C4E">
        <w:t>[　]</w:t>
      </w:r>
      <w:r w:rsidRPr="00F341B9">
        <w:t>m×</w:t>
      </w:r>
      <w:r w:rsidR="00271C4E">
        <w:t>[　]</w:t>
      </w:r>
      <w:r w:rsidRPr="00F341B9">
        <w:t>m</w:t>
      </w:r>
    </w:p>
    <w:p w14:paraId="18354124" w14:textId="77777777" w:rsidR="00550CC6" w:rsidRDefault="00550CC6" w:rsidP="00550CC6">
      <w:r>
        <w:br w:type="page"/>
      </w:r>
    </w:p>
    <w:p w14:paraId="1855D52A" w14:textId="77777777" w:rsidR="004112AA" w:rsidRPr="00813557" w:rsidRDefault="004112AA" w:rsidP="00303723">
      <w:pPr>
        <w:pStyle w:val="3"/>
        <w:numPr>
          <w:ilvl w:val="2"/>
          <w:numId w:val="611"/>
        </w:numPr>
        <w:ind w:left="3912" w:hanging="3912"/>
      </w:pPr>
      <w:bookmarkStart w:id="231" w:name="_Toc133402336"/>
      <w:bookmarkStart w:id="232" w:name="_Toc153368621"/>
      <w:r w:rsidRPr="00813557">
        <w:rPr>
          <w:rFonts w:hint="eastAsia"/>
        </w:rPr>
        <w:lastRenderedPageBreak/>
        <w:t>建築機械設備工事</w:t>
      </w:r>
      <w:bookmarkEnd w:id="231"/>
      <w:bookmarkEnd w:id="232"/>
    </w:p>
    <w:p w14:paraId="3C85935E" w14:textId="25CAFCB8" w:rsidR="00550CC6" w:rsidRPr="00DA64B2" w:rsidRDefault="004112AA" w:rsidP="00CD547F">
      <w:pPr>
        <w:pStyle w:val="4"/>
        <w:numPr>
          <w:ilvl w:val="3"/>
          <w:numId w:val="546"/>
        </w:numPr>
        <w:rPr>
          <w:rFonts w:ascii="ＭＳ ゴシック" w:eastAsia="ＭＳ ゴシック" w:hAnsi="ＭＳ ゴシック"/>
        </w:rPr>
      </w:pPr>
      <w:r w:rsidRPr="00DA64B2">
        <w:rPr>
          <w:rFonts w:ascii="ＭＳ ゴシック" w:eastAsia="ＭＳ ゴシック" w:hAnsi="ＭＳ ゴシック"/>
        </w:rPr>
        <w:t>空気調和設備工事</w:t>
      </w:r>
    </w:p>
    <w:p w14:paraId="2887F40A" w14:textId="77777777" w:rsidR="004112AA" w:rsidRPr="00374D77" w:rsidRDefault="004112AA" w:rsidP="00F55A95">
      <w:pPr>
        <w:pStyle w:val="ab"/>
        <w:numPr>
          <w:ilvl w:val="0"/>
          <w:numId w:val="260"/>
        </w:numPr>
        <w:ind w:leftChars="300" w:left="1072" w:hanging="442"/>
      </w:pPr>
      <w:r w:rsidRPr="00374D77">
        <w:t>設備は、工場部門、管理部門及び付属棟の必要な各室を対象とする。</w:t>
      </w:r>
    </w:p>
    <w:p w14:paraId="02A9E08E" w14:textId="7ECF1F7A" w:rsidR="004112AA" w:rsidRPr="00374D77" w:rsidRDefault="004112AA" w:rsidP="00F55A95">
      <w:pPr>
        <w:pStyle w:val="ab"/>
        <w:numPr>
          <w:ilvl w:val="0"/>
          <w:numId w:val="260"/>
        </w:numPr>
        <w:ind w:leftChars="300" w:left="1072" w:hanging="442"/>
      </w:pPr>
      <w:r w:rsidRPr="00374D77">
        <w:t>空調方式は、部分空調を対象とし</w:t>
      </w:r>
      <w:r>
        <w:rPr>
          <w:rFonts w:hint="eastAsia"/>
        </w:rPr>
        <w:t>た</w:t>
      </w:r>
      <w:r w:rsidRPr="00374D77">
        <w:t>個別制御できる個別式</w:t>
      </w:r>
      <w:r w:rsidR="007C3FB4">
        <w:rPr>
          <w:rFonts w:hint="eastAsia"/>
        </w:rPr>
        <w:t>を原則</w:t>
      </w:r>
      <w:r w:rsidRPr="00374D77">
        <w:t>とする</w:t>
      </w:r>
      <w:r w:rsidR="00D03D23">
        <w:rPr>
          <w:rFonts w:hint="eastAsia"/>
        </w:rPr>
        <w:t>こと</w:t>
      </w:r>
      <w:r w:rsidRPr="00374D77">
        <w:t>。</w:t>
      </w:r>
    </w:p>
    <w:p w14:paraId="218A3C16" w14:textId="77777777" w:rsidR="004112AA" w:rsidRPr="00374D77" w:rsidRDefault="004112AA" w:rsidP="00F55A95">
      <w:pPr>
        <w:pStyle w:val="ab"/>
        <w:numPr>
          <w:ilvl w:val="0"/>
          <w:numId w:val="260"/>
        </w:numPr>
        <w:ind w:leftChars="300" w:left="1072" w:hanging="442"/>
      </w:pPr>
      <w:r w:rsidRPr="00374D77">
        <w:t>電気室等を冷房する場合は、結露が生じないように対策を講じること。</w:t>
      </w:r>
    </w:p>
    <w:p w14:paraId="4F2FDFB3" w14:textId="77777777" w:rsidR="004112AA" w:rsidRPr="00374D77" w:rsidRDefault="004112AA" w:rsidP="00F55A95">
      <w:pPr>
        <w:pStyle w:val="ab"/>
        <w:numPr>
          <w:ilvl w:val="0"/>
          <w:numId w:val="260"/>
        </w:numPr>
        <w:ind w:leftChars="300" w:left="1072" w:hanging="442"/>
      </w:pPr>
      <w:r w:rsidRPr="00374D77">
        <w:t>省エネ及び地球環境に配慮した空調方式とすること。</w:t>
      </w:r>
    </w:p>
    <w:p w14:paraId="7AA5A958" w14:textId="77777777" w:rsidR="004112AA" w:rsidRPr="00813557" w:rsidRDefault="004112AA" w:rsidP="004112AA"/>
    <w:p w14:paraId="405E9492" w14:textId="77777777" w:rsidR="004112AA" w:rsidRPr="00DA64B2" w:rsidRDefault="004112AA" w:rsidP="00317D59">
      <w:pPr>
        <w:pStyle w:val="4"/>
        <w:rPr>
          <w:rFonts w:ascii="ＭＳ ゴシック" w:eastAsia="ＭＳ ゴシック" w:hAnsi="ＭＳ ゴシック"/>
        </w:rPr>
      </w:pPr>
      <w:r w:rsidRPr="00DA64B2">
        <w:rPr>
          <w:rFonts w:ascii="ＭＳ ゴシック" w:eastAsia="ＭＳ ゴシック" w:hAnsi="ＭＳ ゴシック" w:hint="eastAsia"/>
        </w:rPr>
        <w:t>設備工事</w:t>
      </w:r>
    </w:p>
    <w:p w14:paraId="07768BC5" w14:textId="07D3B178" w:rsidR="004112AA" w:rsidRDefault="004112AA" w:rsidP="00DF375D">
      <w:pPr>
        <w:pStyle w:val="31"/>
        <w:ind w:leftChars="0" w:firstLineChars="200" w:firstLine="420"/>
      </w:pPr>
      <w:r w:rsidRPr="00813557">
        <w:rPr>
          <w:rFonts w:hint="eastAsia"/>
        </w:rPr>
        <w:t>本設備は、工場</w:t>
      </w:r>
      <w:r w:rsidR="007C3FB4">
        <w:rPr>
          <w:rFonts w:hint="eastAsia"/>
        </w:rPr>
        <w:t>棟、管理棟</w:t>
      </w:r>
      <w:r w:rsidRPr="00813557">
        <w:rPr>
          <w:rFonts w:hint="eastAsia"/>
        </w:rPr>
        <w:t>及び付属棟の必要な各室を対象とする</w:t>
      </w:r>
      <w:r w:rsidR="00D03D23">
        <w:rPr>
          <w:rFonts w:hint="eastAsia"/>
        </w:rPr>
        <w:t>こと</w:t>
      </w:r>
      <w:r w:rsidRPr="00813557">
        <w:rPr>
          <w:rFonts w:hint="eastAsia"/>
        </w:rPr>
        <w:t>。</w:t>
      </w:r>
    </w:p>
    <w:p w14:paraId="69DCB92A" w14:textId="77777777" w:rsidR="004112AA" w:rsidRPr="007C3FB4" w:rsidRDefault="004112AA" w:rsidP="004112AA"/>
    <w:p w14:paraId="53B86DBA" w14:textId="77777777" w:rsidR="004112AA" w:rsidRPr="00DA64B2" w:rsidRDefault="004112AA" w:rsidP="00317D59">
      <w:pPr>
        <w:pStyle w:val="4"/>
        <w:rPr>
          <w:rFonts w:ascii="ＭＳ ゴシック" w:eastAsia="ＭＳ ゴシック" w:hAnsi="ＭＳ ゴシック"/>
        </w:rPr>
      </w:pPr>
      <w:r w:rsidRPr="00DA64B2">
        <w:rPr>
          <w:rFonts w:ascii="ＭＳ ゴシック" w:eastAsia="ＭＳ ゴシック" w:hAnsi="ＭＳ ゴシック" w:hint="eastAsia"/>
        </w:rPr>
        <w:t>給排水衛生設備工事</w:t>
      </w:r>
    </w:p>
    <w:p w14:paraId="655660DE" w14:textId="1E0F2338" w:rsidR="004112AA" w:rsidRPr="008F2277" w:rsidRDefault="004112AA" w:rsidP="004112AA">
      <w:pPr>
        <w:pStyle w:val="31"/>
        <w:ind w:left="420" w:firstLine="210"/>
      </w:pPr>
      <w:r w:rsidRPr="008F2277">
        <w:rPr>
          <w:rFonts w:hint="eastAsia"/>
        </w:rPr>
        <w:t>本設備は、工場</w:t>
      </w:r>
      <w:r w:rsidR="007C3FB4">
        <w:rPr>
          <w:rFonts w:hint="eastAsia"/>
        </w:rPr>
        <w:t>棟、管理棟</w:t>
      </w:r>
      <w:r w:rsidRPr="008F2277">
        <w:rPr>
          <w:rFonts w:hint="eastAsia"/>
        </w:rPr>
        <w:t>及び付属棟の必要な各室を対象とする</w:t>
      </w:r>
      <w:r w:rsidR="00D03D23">
        <w:rPr>
          <w:rFonts w:hint="eastAsia"/>
        </w:rPr>
        <w:t>こと</w:t>
      </w:r>
      <w:r w:rsidRPr="008F2277">
        <w:rPr>
          <w:rFonts w:hint="eastAsia"/>
        </w:rPr>
        <w:t>。</w:t>
      </w:r>
    </w:p>
    <w:p w14:paraId="4DDF9B36" w14:textId="77777777" w:rsidR="004112AA" w:rsidRPr="00DA64B2" w:rsidRDefault="004112AA" w:rsidP="00317D59">
      <w:pPr>
        <w:pStyle w:val="5"/>
        <w:ind w:left="945" w:hanging="945"/>
        <w:rPr>
          <w:rFonts w:ascii="ＭＳ ゴシック" w:eastAsia="ＭＳ ゴシック" w:hAnsi="ＭＳ ゴシック"/>
        </w:rPr>
      </w:pPr>
      <w:r w:rsidRPr="00DA64B2">
        <w:rPr>
          <w:rFonts w:ascii="ＭＳ ゴシック" w:eastAsia="ＭＳ ゴシック" w:hAnsi="ＭＳ ゴシック"/>
        </w:rPr>
        <w:t>給水設備工事</w:t>
      </w:r>
    </w:p>
    <w:p w14:paraId="165256CA" w14:textId="77777777" w:rsidR="004112AA" w:rsidRPr="00813557" w:rsidRDefault="004112AA" w:rsidP="00317D59">
      <w:pPr>
        <w:pStyle w:val="6"/>
        <w:ind w:left="2268"/>
      </w:pPr>
      <w:r w:rsidRPr="00813557">
        <w:t>給水の用途</w:t>
      </w:r>
    </w:p>
    <w:p w14:paraId="6FD833A2" w14:textId="77777777" w:rsidR="004112AA" w:rsidRDefault="004112AA" w:rsidP="004112AA">
      <w:pPr>
        <w:pStyle w:val="51"/>
        <w:ind w:left="840" w:firstLine="210"/>
      </w:pPr>
      <w:r>
        <w:rPr>
          <w:rFonts w:hint="eastAsia"/>
        </w:rPr>
        <w:t>給水の用途は以下のとおりである。</w:t>
      </w:r>
    </w:p>
    <w:p w14:paraId="5441CD27" w14:textId="77777777" w:rsidR="004112AA" w:rsidRDefault="004112AA" w:rsidP="004112AA">
      <w:pPr>
        <w:pStyle w:val="31"/>
        <w:ind w:left="420" w:firstLine="210"/>
      </w:pPr>
    </w:p>
    <w:p w14:paraId="7B684262" w14:textId="77777777" w:rsidR="004112AA" w:rsidRDefault="004112AA" w:rsidP="004112AA">
      <w:pPr>
        <w:jc w:val="center"/>
      </w:pPr>
      <w:r>
        <w:rPr>
          <w:rFonts w:hint="eastAsia"/>
        </w:rPr>
        <w:t>給水の用途</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 w:type="dxa"/>
          <w:right w:w="14" w:type="dxa"/>
        </w:tblCellMar>
        <w:tblLook w:val="0000" w:firstRow="0" w:lastRow="0" w:firstColumn="0" w:lastColumn="0" w:noHBand="0" w:noVBand="0"/>
      </w:tblPr>
      <w:tblGrid>
        <w:gridCol w:w="3118"/>
        <w:gridCol w:w="3402"/>
      </w:tblGrid>
      <w:tr w:rsidR="004112AA" w:rsidRPr="008F2277" w14:paraId="307D21A5" w14:textId="77777777" w:rsidTr="00BA0E8C">
        <w:trPr>
          <w:cantSplit/>
          <w:trHeight w:hRule="exact" w:val="461"/>
          <w:jc w:val="center"/>
        </w:trPr>
        <w:tc>
          <w:tcPr>
            <w:tcW w:w="3118" w:type="dxa"/>
            <w:shd w:val="clear" w:color="auto" w:fill="D9D9D9" w:themeFill="background1" w:themeFillShade="D9"/>
            <w:vAlign w:val="center"/>
          </w:tcPr>
          <w:p w14:paraId="69C7950C" w14:textId="77777777" w:rsidR="004112AA" w:rsidRPr="008F2277" w:rsidRDefault="004112AA" w:rsidP="00BA0E8C">
            <w:pPr>
              <w:jc w:val="center"/>
            </w:pPr>
            <w:r w:rsidRPr="008F2277">
              <w:rPr>
                <w:rFonts w:hint="eastAsia"/>
              </w:rPr>
              <w:t>項目</w:t>
            </w:r>
          </w:p>
        </w:tc>
        <w:tc>
          <w:tcPr>
            <w:tcW w:w="3402" w:type="dxa"/>
            <w:shd w:val="clear" w:color="auto" w:fill="D9D9D9" w:themeFill="background1" w:themeFillShade="D9"/>
            <w:vAlign w:val="center"/>
          </w:tcPr>
          <w:p w14:paraId="28ADD97C" w14:textId="77777777" w:rsidR="004112AA" w:rsidRPr="008F2277" w:rsidRDefault="004112AA" w:rsidP="00BA0E8C">
            <w:pPr>
              <w:jc w:val="center"/>
            </w:pPr>
            <w:r w:rsidRPr="008F2277">
              <w:rPr>
                <w:rFonts w:hint="eastAsia"/>
              </w:rPr>
              <w:t>用途</w:t>
            </w:r>
          </w:p>
        </w:tc>
      </w:tr>
      <w:tr w:rsidR="004112AA" w:rsidRPr="008F2277" w14:paraId="5A86BA5E" w14:textId="77777777" w:rsidTr="00BA0E8C">
        <w:trPr>
          <w:cantSplit/>
          <w:trHeight w:hRule="exact" w:val="425"/>
          <w:jc w:val="center"/>
        </w:trPr>
        <w:tc>
          <w:tcPr>
            <w:tcW w:w="3118" w:type="dxa"/>
            <w:vAlign w:val="center"/>
          </w:tcPr>
          <w:p w14:paraId="4B80883D" w14:textId="77777777" w:rsidR="004112AA" w:rsidRPr="008F2277" w:rsidRDefault="004112AA" w:rsidP="00BA0E8C">
            <w:r w:rsidRPr="008F2277">
              <w:rPr>
                <w:rFonts w:hint="eastAsia"/>
              </w:rPr>
              <w:t>生活用水</w:t>
            </w:r>
            <w:r>
              <w:rPr>
                <w:rFonts w:hint="eastAsia"/>
              </w:rPr>
              <w:t>（上水）</w:t>
            </w:r>
          </w:p>
        </w:tc>
        <w:tc>
          <w:tcPr>
            <w:tcW w:w="3402" w:type="dxa"/>
            <w:vAlign w:val="center"/>
          </w:tcPr>
          <w:p w14:paraId="1CF76913" w14:textId="77777777" w:rsidR="004112AA" w:rsidRPr="008F2277" w:rsidRDefault="004112AA" w:rsidP="00BA0E8C">
            <w:pPr>
              <w:rPr>
                <w:lang w:eastAsia="zh-TW"/>
              </w:rPr>
            </w:pPr>
            <w:r w:rsidRPr="008F2277">
              <w:rPr>
                <w:rFonts w:hint="eastAsia"/>
                <w:lang w:eastAsia="zh-TW"/>
              </w:rPr>
              <w:t>飲料用、洗面用、風呂用等</w:t>
            </w:r>
          </w:p>
        </w:tc>
      </w:tr>
      <w:tr w:rsidR="004112AA" w:rsidRPr="008F2277" w14:paraId="201B12E7" w14:textId="77777777" w:rsidTr="00DF375D">
        <w:trPr>
          <w:cantSplit/>
          <w:trHeight w:hRule="exact" w:val="717"/>
          <w:jc w:val="center"/>
        </w:trPr>
        <w:tc>
          <w:tcPr>
            <w:tcW w:w="3118" w:type="dxa"/>
            <w:vAlign w:val="center"/>
          </w:tcPr>
          <w:p w14:paraId="7DA89863" w14:textId="77777777" w:rsidR="004112AA" w:rsidRPr="008F2277" w:rsidRDefault="004112AA" w:rsidP="00BA0E8C">
            <w:r>
              <w:rPr>
                <w:rFonts w:hint="eastAsia"/>
              </w:rPr>
              <w:t>再利</w:t>
            </w:r>
            <w:r w:rsidRPr="008F2277">
              <w:rPr>
                <w:rFonts w:hint="eastAsia"/>
              </w:rPr>
              <w:t>用水</w:t>
            </w:r>
          </w:p>
        </w:tc>
        <w:tc>
          <w:tcPr>
            <w:tcW w:w="3402" w:type="dxa"/>
            <w:vAlign w:val="center"/>
          </w:tcPr>
          <w:p w14:paraId="47EB11EA" w14:textId="0ED0AA0D" w:rsidR="004112AA" w:rsidRPr="008F2277" w:rsidRDefault="00E16F53" w:rsidP="00BA0E8C">
            <w:r>
              <w:rPr>
                <w:rFonts w:hint="eastAsia"/>
              </w:rPr>
              <w:t>ガス減温用、焼却残渣加湿用、</w:t>
            </w:r>
            <w:r w:rsidR="004112AA" w:rsidRPr="008F2277">
              <w:rPr>
                <w:rFonts w:hint="eastAsia"/>
              </w:rPr>
              <w:t>床洗浄用、散水用等</w:t>
            </w:r>
          </w:p>
        </w:tc>
      </w:tr>
    </w:tbl>
    <w:p w14:paraId="49B0FA0A" w14:textId="77777777" w:rsidR="004112AA" w:rsidRPr="00813557" w:rsidRDefault="004112AA" w:rsidP="004112AA"/>
    <w:p w14:paraId="25752E79" w14:textId="77777777" w:rsidR="004112AA" w:rsidRDefault="004112AA" w:rsidP="00317D59">
      <w:pPr>
        <w:pStyle w:val="6"/>
        <w:ind w:left="2268"/>
      </w:pPr>
      <w:r w:rsidRPr="00813557">
        <w:t>給水量</w:t>
      </w:r>
    </w:p>
    <w:p w14:paraId="1B848D75" w14:textId="7FC42467" w:rsidR="004112AA" w:rsidRPr="00813557" w:rsidRDefault="004112AA" w:rsidP="004112AA">
      <w:pPr>
        <w:pStyle w:val="51"/>
        <w:ind w:left="840" w:firstLine="210"/>
      </w:pPr>
      <w:r>
        <w:rPr>
          <w:rFonts w:hint="eastAsia"/>
        </w:rPr>
        <w:t>給水量は以下の条件を基に計算する</w:t>
      </w:r>
      <w:r w:rsidR="00D03D23">
        <w:rPr>
          <w:rFonts w:hint="eastAsia"/>
        </w:rPr>
        <w:t>こと</w:t>
      </w:r>
      <w:r>
        <w:rPr>
          <w:rFonts w:hint="eastAsia"/>
        </w:rPr>
        <w:t>。</w:t>
      </w:r>
    </w:p>
    <w:p w14:paraId="47338F81" w14:textId="77777777" w:rsidR="004112AA" w:rsidRPr="008F2277" w:rsidRDefault="004112AA" w:rsidP="00F55A95">
      <w:pPr>
        <w:pStyle w:val="ab"/>
        <w:numPr>
          <w:ilvl w:val="0"/>
          <w:numId w:val="262"/>
        </w:numPr>
        <w:ind w:leftChars="300" w:left="1072" w:hanging="442"/>
      </w:pPr>
      <w:r w:rsidRPr="008F2277">
        <w:rPr>
          <w:rFonts w:hint="eastAsia"/>
        </w:rPr>
        <w:t>生活用水</w:t>
      </w:r>
    </w:p>
    <w:p w14:paraId="20152514" w14:textId="0C583EE8" w:rsidR="004112AA" w:rsidRPr="008F2277" w:rsidRDefault="004112AA" w:rsidP="00F55A95">
      <w:pPr>
        <w:pStyle w:val="ab"/>
        <w:ind w:leftChars="300" w:left="630" w:firstLine="442"/>
      </w:pPr>
      <w:r>
        <w:rPr>
          <w:rFonts w:hint="eastAsia"/>
        </w:rPr>
        <w:t>・</w:t>
      </w:r>
      <w:r w:rsidRPr="008F2277">
        <w:rPr>
          <w:rFonts w:hint="eastAsia"/>
        </w:rPr>
        <w:t>運転及び事務職員</w:t>
      </w:r>
      <w:r w:rsidR="00611E7B">
        <w:rPr>
          <w:rFonts w:hint="eastAsia"/>
        </w:rPr>
        <w:t xml:space="preserve">　　</w:t>
      </w:r>
      <w:r>
        <w:tab/>
      </w:r>
      <w:r>
        <w:tab/>
      </w:r>
      <w:r w:rsidR="00271C4E">
        <w:rPr>
          <w:rFonts w:hint="eastAsia"/>
        </w:rPr>
        <w:t>[　]</w:t>
      </w:r>
      <w:r w:rsidRPr="008F2277">
        <w:rPr>
          <w:rFonts w:hint="eastAsia"/>
        </w:rPr>
        <w:t>人</w:t>
      </w:r>
      <w:r w:rsidR="00271C4E">
        <w:rPr>
          <w:rFonts w:hint="eastAsia"/>
        </w:rPr>
        <w:t>[　]</w:t>
      </w:r>
      <w:r w:rsidRPr="008F2277">
        <w:t>m</w:t>
      </w:r>
      <w:r w:rsidR="0080434C">
        <w:rPr>
          <w:vertAlign w:val="superscript"/>
        </w:rPr>
        <w:t>3</w:t>
      </w:r>
      <w:r w:rsidR="0090057A">
        <w:t>/</w:t>
      </w:r>
      <w:r w:rsidRPr="008F2277">
        <w:t>日</w:t>
      </w:r>
    </w:p>
    <w:p w14:paraId="663C223E" w14:textId="2F4901E7" w:rsidR="004112AA" w:rsidRPr="008F2277" w:rsidRDefault="004112AA" w:rsidP="00F55A95">
      <w:pPr>
        <w:pStyle w:val="ab"/>
        <w:ind w:leftChars="300" w:left="630" w:firstLine="442"/>
      </w:pPr>
      <w:r>
        <w:rPr>
          <w:rFonts w:hint="eastAsia"/>
        </w:rPr>
        <w:t>・</w:t>
      </w:r>
      <w:r w:rsidRPr="008F2277">
        <w:rPr>
          <w:rFonts w:hint="eastAsia"/>
        </w:rPr>
        <w:t>本組合職員</w:t>
      </w:r>
      <w:r w:rsidR="00611E7B">
        <w:rPr>
          <w:rFonts w:hint="eastAsia"/>
        </w:rPr>
        <w:t xml:space="preserve">　　　　</w:t>
      </w:r>
      <w:r w:rsidR="00F55A95">
        <w:rPr>
          <w:rFonts w:hint="eastAsia"/>
        </w:rPr>
        <w:t xml:space="preserve">　</w:t>
      </w:r>
      <w:r>
        <w:tab/>
      </w:r>
      <w:r>
        <w:tab/>
      </w:r>
      <w:r w:rsidR="0080434C">
        <w:t>5</w:t>
      </w:r>
      <w:r w:rsidRPr="008F2277">
        <w:t>人程度</w:t>
      </w:r>
      <w:r w:rsidR="00271C4E">
        <w:t>[　]</w:t>
      </w:r>
      <w:r w:rsidRPr="008F2277">
        <w:t>m</w:t>
      </w:r>
      <w:r w:rsidR="0080434C">
        <w:rPr>
          <w:vertAlign w:val="superscript"/>
        </w:rPr>
        <w:t>3</w:t>
      </w:r>
      <w:r w:rsidR="0090057A">
        <w:t>/</w:t>
      </w:r>
      <w:r w:rsidRPr="008F2277">
        <w:t>日</w:t>
      </w:r>
    </w:p>
    <w:p w14:paraId="2BFA8449" w14:textId="691ADEB7" w:rsidR="004112AA" w:rsidRPr="008F2277" w:rsidRDefault="004112AA" w:rsidP="00F55A95">
      <w:pPr>
        <w:pStyle w:val="ab"/>
        <w:ind w:leftChars="300" w:left="630" w:firstLine="442"/>
      </w:pPr>
      <w:r>
        <w:rPr>
          <w:rFonts w:hint="eastAsia"/>
        </w:rPr>
        <w:t>・</w:t>
      </w:r>
      <w:r w:rsidRPr="008F2277">
        <w:rPr>
          <w:rFonts w:hint="eastAsia"/>
        </w:rPr>
        <w:t>見学者最大</w:t>
      </w:r>
      <w:r w:rsidR="00611E7B">
        <w:rPr>
          <w:rFonts w:hint="eastAsia"/>
        </w:rPr>
        <w:t xml:space="preserve">　　　　</w:t>
      </w:r>
      <w:r w:rsidR="00F55A95">
        <w:rPr>
          <w:rFonts w:hint="eastAsia"/>
        </w:rPr>
        <w:t xml:space="preserve">　</w:t>
      </w:r>
      <w:r>
        <w:tab/>
      </w:r>
      <w:r>
        <w:tab/>
      </w:r>
      <w:r w:rsidR="0080434C">
        <w:t>12</w:t>
      </w:r>
      <w:r w:rsidRPr="008F2277">
        <w:t>0人</w:t>
      </w:r>
      <w:r w:rsidR="0090057A">
        <w:t>/</w:t>
      </w:r>
      <w:r w:rsidRPr="008F2277">
        <w:t>日</w:t>
      </w:r>
      <w:r w:rsidR="00271C4E">
        <w:t>[　]</w:t>
      </w:r>
      <w:r w:rsidRPr="008F2277">
        <w:t>m</w:t>
      </w:r>
      <w:r w:rsidR="0080434C">
        <w:rPr>
          <w:vertAlign w:val="superscript"/>
        </w:rPr>
        <w:t>3</w:t>
      </w:r>
      <w:r w:rsidR="0090057A">
        <w:t>/</w:t>
      </w:r>
      <w:r w:rsidRPr="008F2277">
        <w:t>日</w:t>
      </w:r>
    </w:p>
    <w:p w14:paraId="44B19D3E" w14:textId="77777777" w:rsidR="004112AA" w:rsidRPr="008F2277" w:rsidRDefault="004112AA" w:rsidP="00F55A95">
      <w:pPr>
        <w:pStyle w:val="ab"/>
        <w:numPr>
          <w:ilvl w:val="0"/>
          <w:numId w:val="262"/>
        </w:numPr>
        <w:ind w:leftChars="300" w:left="1072" w:hanging="442"/>
      </w:pPr>
      <w:r>
        <w:rPr>
          <w:rFonts w:hint="eastAsia"/>
        </w:rPr>
        <w:t>再利用</w:t>
      </w:r>
      <w:r w:rsidRPr="008F2277">
        <w:rPr>
          <w:rFonts w:hint="eastAsia"/>
        </w:rPr>
        <w:t>水</w:t>
      </w:r>
    </w:p>
    <w:p w14:paraId="6CEA1A41" w14:textId="77E3BBF7" w:rsidR="004112AA" w:rsidRPr="008F2277" w:rsidRDefault="004112AA" w:rsidP="00F55A95">
      <w:pPr>
        <w:pStyle w:val="ab"/>
        <w:ind w:leftChars="300" w:left="630" w:firstLine="442"/>
      </w:pPr>
      <w:r>
        <w:rPr>
          <w:rFonts w:hint="eastAsia"/>
        </w:rPr>
        <w:t>・</w:t>
      </w:r>
      <w:r w:rsidR="00E16F53">
        <w:rPr>
          <w:rFonts w:hint="eastAsia"/>
        </w:rPr>
        <w:t>ガス減温</w:t>
      </w:r>
      <w:r w:rsidRPr="008F2277">
        <w:rPr>
          <w:rFonts w:hint="eastAsia"/>
        </w:rPr>
        <w:t>用</w:t>
      </w:r>
      <w:r w:rsidR="00E16F53">
        <w:rPr>
          <w:rFonts w:hint="eastAsia"/>
        </w:rPr>
        <w:t>（基準ごみ2炉運転時）</w:t>
      </w:r>
      <w:r>
        <w:tab/>
      </w:r>
      <w:r w:rsidR="00271C4E">
        <w:rPr>
          <w:rFonts w:hint="eastAsia"/>
        </w:rPr>
        <w:t>[　]</w:t>
      </w:r>
      <w:r w:rsidRPr="008F2277">
        <w:t>m</w:t>
      </w:r>
      <w:r w:rsidR="0080434C">
        <w:rPr>
          <w:vertAlign w:val="superscript"/>
        </w:rPr>
        <w:t>3</w:t>
      </w:r>
      <w:r w:rsidR="0090057A">
        <w:t>/</w:t>
      </w:r>
      <w:r w:rsidRPr="008F2277">
        <w:t>日</w:t>
      </w:r>
    </w:p>
    <w:p w14:paraId="6BFE1B6F" w14:textId="2DB0CEEB" w:rsidR="004112AA" w:rsidRPr="008F2277" w:rsidRDefault="004112AA" w:rsidP="00F55A95">
      <w:pPr>
        <w:pStyle w:val="ab"/>
        <w:ind w:leftChars="300" w:left="630" w:firstLine="442"/>
      </w:pPr>
      <w:r>
        <w:rPr>
          <w:rFonts w:hint="eastAsia"/>
        </w:rPr>
        <w:t>・</w:t>
      </w:r>
      <w:r w:rsidR="00E16F53">
        <w:rPr>
          <w:rFonts w:hint="eastAsia"/>
        </w:rPr>
        <w:t>焼却残渣加湿</w:t>
      </w:r>
      <w:r w:rsidR="00E16F53" w:rsidRPr="008F2277">
        <w:rPr>
          <w:rFonts w:hint="eastAsia"/>
        </w:rPr>
        <w:t>用</w:t>
      </w:r>
      <w:r w:rsidR="00E16F53">
        <w:rPr>
          <w:rFonts w:hint="eastAsia"/>
        </w:rPr>
        <w:t>（同上）</w:t>
      </w:r>
      <w:r>
        <w:tab/>
      </w:r>
      <w:r>
        <w:tab/>
      </w:r>
      <w:r w:rsidR="00271C4E">
        <w:rPr>
          <w:rFonts w:hint="eastAsia"/>
        </w:rPr>
        <w:t>[　]</w:t>
      </w:r>
      <w:r w:rsidRPr="008F2277">
        <w:t>m</w:t>
      </w:r>
      <w:r w:rsidR="0080434C">
        <w:rPr>
          <w:vertAlign w:val="superscript"/>
        </w:rPr>
        <w:t>3</w:t>
      </w:r>
      <w:r w:rsidR="0090057A">
        <w:t>/</w:t>
      </w:r>
      <w:r w:rsidRPr="008F2277">
        <w:t>日</w:t>
      </w:r>
    </w:p>
    <w:p w14:paraId="2CFBC946" w14:textId="51388054" w:rsidR="00E16F53" w:rsidRPr="008F2277" w:rsidRDefault="00E16F53" w:rsidP="00F55A95">
      <w:pPr>
        <w:pStyle w:val="ab"/>
        <w:ind w:leftChars="300" w:left="630" w:firstLine="442"/>
      </w:pPr>
      <w:r>
        <w:rPr>
          <w:rFonts w:hint="eastAsia"/>
        </w:rPr>
        <w:t>・</w:t>
      </w:r>
      <w:r w:rsidRPr="008F2277">
        <w:rPr>
          <w:rFonts w:hint="eastAsia"/>
        </w:rPr>
        <w:t>床洗浄用</w:t>
      </w:r>
      <w:r>
        <w:tab/>
      </w:r>
      <w:r>
        <w:tab/>
      </w:r>
      <w:r>
        <w:tab/>
      </w:r>
      <w:r>
        <w:tab/>
      </w:r>
      <w:r>
        <w:rPr>
          <w:rFonts w:hint="eastAsia"/>
        </w:rPr>
        <w:t>[　]</w:t>
      </w:r>
      <w:r w:rsidRPr="008F2277">
        <w:t>m</w:t>
      </w:r>
      <w:r>
        <w:rPr>
          <w:vertAlign w:val="superscript"/>
        </w:rPr>
        <w:t>3</w:t>
      </w:r>
      <w:r>
        <w:t>/</w:t>
      </w:r>
      <w:r w:rsidRPr="008F2277">
        <w:t>日</w:t>
      </w:r>
    </w:p>
    <w:p w14:paraId="52655094" w14:textId="13B33D71" w:rsidR="00E16F53" w:rsidRPr="008F2277" w:rsidRDefault="00E16F53" w:rsidP="00F55A95">
      <w:pPr>
        <w:pStyle w:val="ab"/>
        <w:ind w:leftChars="300" w:left="630" w:firstLine="442"/>
      </w:pPr>
      <w:r>
        <w:rPr>
          <w:rFonts w:hint="eastAsia"/>
        </w:rPr>
        <w:t>・</w:t>
      </w:r>
      <w:r w:rsidRPr="008F2277">
        <w:rPr>
          <w:rFonts w:hint="eastAsia"/>
        </w:rPr>
        <w:t>散水用</w:t>
      </w:r>
      <w:r>
        <w:tab/>
      </w:r>
      <w:r>
        <w:tab/>
      </w:r>
      <w:r>
        <w:tab/>
      </w:r>
      <w:r>
        <w:tab/>
      </w:r>
      <w:r>
        <w:rPr>
          <w:rFonts w:hint="eastAsia"/>
        </w:rPr>
        <w:t>[　]</w:t>
      </w:r>
      <w:r w:rsidRPr="008F2277">
        <w:t>m</w:t>
      </w:r>
      <w:r>
        <w:rPr>
          <w:vertAlign w:val="superscript"/>
        </w:rPr>
        <w:t>3</w:t>
      </w:r>
      <w:r>
        <w:t>/</w:t>
      </w:r>
      <w:r w:rsidRPr="008F2277">
        <w:t>日</w:t>
      </w:r>
    </w:p>
    <w:p w14:paraId="0E6F59DA" w14:textId="7E65BC0B" w:rsidR="004112AA" w:rsidRPr="008F2277" w:rsidRDefault="004112AA" w:rsidP="00F55A95">
      <w:pPr>
        <w:pStyle w:val="ab"/>
        <w:ind w:leftChars="300" w:left="630" w:firstLine="442"/>
      </w:pPr>
      <w:r>
        <w:rPr>
          <w:rFonts w:hint="eastAsia"/>
        </w:rPr>
        <w:t>・</w:t>
      </w:r>
      <w:r w:rsidRPr="008F2277">
        <w:rPr>
          <w:rFonts w:hint="eastAsia"/>
        </w:rPr>
        <w:t>その他</w:t>
      </w:r>
      <w:r>
        <w:tab/>
      </w:r>
      <w:r>
        <w:tab/>
      </w:r>
      <w:r w:rsidR="00E16F53">
        <w:tab/>
      </w:r>
      <w:r>
        <w:tab/>
      </w:r>
      <w:r w:rsidR="00271C4E">
        <w:rPr>
          <w:rFonts w:hint="eastAsia"/>
        </w:rPr>
        <w:t>[　]</w:t>
      </w:r>
      <w:r w:rsidRPr="008F2277">
        <w:t>m</w:t>
      </w:r>
      <w:r w:rsidR="0080434C">
        <w:rPr>
          <w:vertAlign w:val="superscript"/>
        </w:rPr>
        <w:t>3</w:t>
      </w:r>
      <w:r w:rsidR="0090057A">
        <w:t>/</w:t>
      </w:r>
      <w:r w:rsidRPr="008F2277">
        <w:t>日</w:t>
      </w:r>
    </w:p>
    <w:p w14:paraId="60D6C2A8" w14:textId="77777777" w:rsidR="004112AA" w:rsidRPr="00813557" w:rsidRDefault="004112AA" w:rsidP="004112AA"/>
    <w:p w14:paraId="29F6854B" w14:textId="77777777" w:rsidR="004112AA" w:rsidRPr="00813557" w:rsidRDefault="004112AA" w:rsidP="00317D59">
      <w:pPr>
        <w:pStyle w:val="6"/>
        <w:ind w:left="2268"/>
      </w:pPr>
      <w:r w:rsidRPr="00813557">
        <w:t>衛生器具</w:t>
      </w:r>
    </w:p>
    <w:p w14:paraId="7164550D" w14:textId="2F26D95E" w:rsidR="004112AA" w:rsidRPr="00813557" w:rsidRDefault="004112AA" w:rsidP="004112AA">
      <w:pPr>
        <w:pStyle w:val="51"/>
        <w:ind w:left="840" w:firstLine="210"/>
      </w:pPr>
      <w:r w:rsidRPr="00813557">
        <w:rPr>
          <w:rFonts w:hint="eastAsia"/>
        </w:rPr>
        <w:t>仕様明細は建築仕上</w:t>
      </w:r>
      <w:r w:rsidR="000F05F3">
        <w:rPr>
          <w:rFonts w:hint="eastAsia"/>
        </w:rPr>
        <w:t>げ</w:t>
      </w:r>
      <w:r w:rsidRPr="00813557">
        <w:rPr>
          <w:rFonts w:hint="eastAsia"/>
        </w:rPr>
        <w:t>表に明記する</w:t>
      </w:r>
      <w:r w:rsidR="00D03D23">
        <w:rPr>
          <w:rFonts w:hint="eastAsia"/>
        </w:rPr>
        <w:t>こと</w:t>
      </w:r>
      <w:r w:rsidRPr="00813557">
        <w:rPr>
          <w:rFonts w:hint="eastAsia"/>
        </w:rPr>
        <w:t>。</w:t>
      </w:r>
    </w:p>
    <w:p w14:paraId="311FC684" w14:textId="77777777" w:rsidR="004112AA" w:rsidRPr="00813557" w:rsidRDefault="004112AA" w:rsidP="004112AA"/>
    <w:p w14:paraId="2B0F73EC" w14:textId="77777777" w:rsidR="004112AA" w:rsidRPr="00DA64B2" w:rsidRDefault="004112AA" w:rsidP="00317D59">
      <w:pPr>
        <w:pStyle w:val="4"/>
        <w:rPr>
          <w:rFonts w:ascii="ＭＳ ゴシック" w:eastAsia="ＭＳ ゴシック" w:hAnsi="ＭＳ ゴシック"/>
        </w:rPr>
      </w:pPr>
      <w:r w:rsidRPr="00DA64B2">
        <w:rPr>
          <w:rFonts w:ascii="ＭＳ ゴシック" w:eastAsia="ＭＳ ゴシック" w:hAnsi="ＭＳ ゴシック" w:hint="eastAsia"/>
        </w:rPr>
        <w:t>消火設備工事</w:t>
      </w:r>
    </w:p>
    <w:p w14:paraId="0ADEE088" w14:textId="5B447C05" w:rsidR="004112AA" w:rsidRPr="00813557" w:rsidRDefault="004112AA" w:rsidP="004112AA">
      <w:pPr>
        <w:pStyle w:val="31"/>
        <w:ind w:left="420" w:firstLine="210"/>
      </w:pPr>
      <w:r w:rsidRPr="00813557">
        <w:rPr>
          <w:rFonts w:hint="eastAsia"/>
        </w:rPr>
        <w:t>消防法規に基づくものとし、実際の施工に際しては所轄の消防署と</w:t>
      </w:r>
      <w:r w:rsidR="00907C50">
        <w:rPr>
          <w:rFonts w:hint="eastAsia"/>
        </w:rPr>
        <w:t>協議</w:t>
      </w:r>
      <w:r w:rsidR="00A4098A">
        <w:rPr>
          <w:rFonts w:hint="eastAsia"/>
        </w:rPr>
        <w:t>のうえ</w:t>
      </w:r>
      <w:r w:rsidRPr="00813557">
        <w:rPr>
          <w:rFonts w:hint="eastAsia"/>
        </w:rPr>
        <w:t>行う</w:t>
      </w:r>
      <w:r w:rsidR="00D03D23">
        <w:rPr>
          <w:rFonts w:hint="eastAsia"/>
        </w:rPr>
        <w:t>こと</w:t>
      </w:r>
      <w:r w:rsidRPr="00813557">
        <w:rPr>
          <w:rFonts w:hint="eastAsia"/>
        </w:rPr>
        <w:t>。</w:t>
      </w:r>
    </w:p>
    <w:p w14:paraId="235872F0" w14:textId="77777777" w:rsidR="004112AA" w:rsidRPr="00813557" w:rsidRDefault="004112AA" w:rsidP="004112AA"/>
    <w:p w14:paraId="133E1724" w14:textId="77777777" w:rsidR="004112AA" w:rsidRPr="00DA64B2" w:rsidRDefault="004112AA" w:rsidP="00317D59">
      <w:pPr>
        <w:pStyle w:val="4"/>
        <w:rPr>
          <w:rFonts w:ascii="ＭＳ ゴシック" w:eastAsia="ＭＳ ゴシック" w:hAnsi="ＭＳ ゴシック"/>
        </w:rPr>
      </w:pPr>
      <w:r w:rsidRPr="00DA64B2">
        <w:rPr>
          <w:rFonts w:ascii="ＭＳ ゴシック" w:eastAsia="ＭＳ ゴシック" w:hAnsi="ＭＳ ゴシック"/>
        </w:rPr>
        <w:t>給湯設備工事</w:t>
      </w:r>
    </w:p>
    <w:p w14:paraId="500A6B29" w14:textId="7639ADD8" w:rsidR="004112AA" w:rsidRPr="00271C4E" w:rsidRDefault="004112AA" w:rsidP="004112AA">
      <w:pPr>
        <w:pStyle w:val="31"/>
        <w:ind w:left="420" w:firstLine="210"/>
      </w:pPr>
      <w:r w:rsidRPr="00271C4E">
        <w:rPr>
          <w:rFonts w:hint="eastAsia"/>
        </w:rPr>
        <w:t>対象は</w:t>
      </w:r>
      <w:r w:rsidR="007C3FB4" w:rsidRPr="00271C4E">
        <w:rPr>
          <w:rFonts w:hint="eastAsia"/>
        </w:rPr>
        <w:t>添付資料</w:t>
      </w:r>
      <w:r w:rsidR="00076183">
        <w:t>10</w:t>
      </w:r>
      <w:r w:rsidR="004964DD" w:rsidRPr="00271C4E">
        <w:rPr>
          <w:rFonts w:hint="eastAsia"/>
        </w:rPr>
        <w:t>「</w:t>
      </w:r>
      <w:r w:rsidRPr="00271C4E">
        <w:rPr>
          <w:rFonts w:hint="eastAsia"/>
        </w:rPr>
        <w:t>建築設備リスト</w:t>
      </w:r>
      <w:r w:rsidR="004964DD" w:rsidRPr="00271C4E">
        <w:rPr>
          <w:rFonts w:hint="eastAsia"/>
        </w:rPr>
        <w:t>」</w:t>
      </w:r>
      <w:r w:rsidRPr="00271C4E">
        <w:rPr>
          <w:rFonts w:hint="eastAsia"/>
        </w:rPr>
        <w:t>のとおりとすること。給湯水栓は混合水栓とすること。仕様明細は建築仕上</w:t>
      </w:r>
      <w:r w:rsidR="000F05F3">
        <w:rPr>
          <w:rFonts w:hint="eastAsia"/>
        </w:rPr>
        <w:t>げ</w:t>
      </w:r>
      <w:r w:rsidRPr="00271C4E">
        <w:rPr>
          <w:rFonts w:hint="eastAsia"/>
        </w:rPr>
        <w:t>表に明記する</w:t>
      </w:r>
      <w:r w:rsidR="00D03D23">
        <w:rPr>
          <w:rFonts w:hint="eastAsia"/>
        </w:rPr>
        <w:t>こと</w:t>
      </w:r>
      <w:r w:rsidRPr="00271C4E">
        <w:rPr>
          <w:rFonts w:hint="eastAsia"/>
        </w:rPr>
        <w:t>。</w:t>
      </w:r>
    </w:p>
    <w:p w14:paraId="3ABDEEBE" w14:textId="77777777" w:rsidR="004112AA" w:rsidRPr="00271C4E" w:rsidRDefault="004112AA" w:rsidP="004112AA"/>
    <w:p w14:paraId="237CC99D" w14:textId="77777777" w:rsidR="004112AA" w:rsidRPr="00DA64B2" w:rsidRDefault="004112AA" w:rsidP="00317D59">
      <w:pPr>
        <w:pStyle w:val="4"/>
        <w:rPr>
          <w:rFonts w:ascii="ＭＳ ゴシック" w:eastAsia="ＭＳ ゴシック" w:hAnsi="ＭＳ ゴシック"/>
        </w:rPr>
      </w:pPr>
      <w:r w:rsidRPr="00DA64B2">
        <w:rPr>
          <w:rFonts w:ascii="ＭＳ ゴシック" w:eastAsia="ＭＳ ゴシック" w:hAnsi="ＭＳ ゴシック" w:hint="eastAsia"/>
        </w:rPr>
        <w:t>エレベータ設備工事</w:t>
      </w:r>
    </w:p>
    <w:p w14:paraId="054F56AB" w14:textId="77777777" w:rsidR="004112AA" w:rsidRPr="00DA64B2" w:rsidRDefault="004112AA" w:rsidP="00317D59">
      <w:pPr>
        <w:pStyle w:val="5"/>
        <w:ind w:left="945" w:hanging="945"/>
        <w:rPr>
          <w:rFonts w:ascii="ＭＳ ゴシック" w:eastAsia="ＭＳ ゴシック" w:hAnsi="ＭＳ ゴシック"/>
        </w:rPr>
      </w:pPr>
      <w:r w:rsidRPr="00DA64B2">
        <w:rPr>
          <w:rFonts w:ascii="ＭＳ ゴシック" w:eastAsia="ＭＳ ゴシック" w:hAnsi="ＭＳ ゴシック"/>
        </w:rPr>
        <w:t>管理棟エレベータ</w:t>
      </w:r>
    </w:p>
    <w:p w14:paraId="4FBC8E4D" w14:textId="77777777" w:rsidR="004112AA" w:rsidRPr="00271C4E" w:rsidRDefault="004112AA" w:rsidP="00317D59">
      <w:pPr>
        <w:pStyle w:val="6"/>
        <w:ind w:left="2268"/>
      </w:pPr>
      <w:r w:rsidRPr="00271C4E">
        <w:t>形式</w:t>
      </w:r>
      <w:r w:rsidRPr="00271C4E">
        <w:tab/>
      </w:r>
      <w:r w:rsidRPr="00271C4E">
        <w:tab/>
      </w:r>
      <w:r w:rsidRPr="00271C4E">
        <w:tab/>
        <w:t>車椅子兼用エレベータ</w:t>
      </w:r>
    </w:p>
    <w:p w14:paraId="0FABF1F3" w14:textId="24D7F58B" w:rsidR="004112AA" w:rsidRPr="00271C4E" w:rsidRDefault="004112AA" w:rsidP="00317D59">
      <w:pPr>
        <w:pStyle w:val="6"/>
        <w:ind w:left="2268"/>
      </w:pPr>
      <w:r w:rsidRPr="00271C4E">
        <w:t>数量</w:t>
      </w:r>
      <w:r w:rsidRPr="00271C4E">
        <w:tab/>
      </w:r>
      <w:r w:rsidRPr="00271C4E">
        <w:tab/>
      </w:r>
      <w:r w:rsidRPr="00271C4E">
        <w:tab/>
      </w:r>
      <w:r w:rsidR="00271C4E" w:rsidRPr="00271C4E">
        <w:t>[　]</w:t>
      </w:r>
      <w:r w:rsidRPr="00271C4E">
        <w:t>基</w:t>
      </w:r>
    </w:p>
    <w:p w14:paraId="526D9FD0" w14:textId="77777777" w:rsidR="004112AA" w:rsidRPr="00271C4E" w:rsidRDefault="004112AA" w:rsidP="00317D59">
      <w:pPr>
        <w:pStyle w:val="6"/>
        <w:ind w:left="2268"/>
      </w:pPr>
      <w:r w:rsidRPr="00271C4E">
        <w:t>停止階</w:t>
      </w:r>
      <w:r w:rsidRPr="00271C4E">
        <w:tab/>
      </w:r>
      <w:r w:rsidRPr="00271C4E">
        <w:tab/>
      </w:r>
      <w:r w:rsidRPr="00271C4E">
        <w:tab/>
        <w:t>各階</w:t>
      </w:r>
    </w:p>
    <w:p w14:paraId="5298D2AA" w14:textId="77777777" w:rsidR="004112AA" w:rsidRPr="00271C4E" w:rsidRDefault="004112AA" w:rsidP="00317D59">
      <w:pPr>
        <w:pStyle w:val="6"/>
        <w:ind w:left="2268"/>
      </w:pPr>
      <w:r w:rsidRPr="00271C4E">
        <w:t>主要項目</w:t>
      </w:r>
    </w:p>
    <w:p w14:paraId="4BD6B75F" w14:textId="4B9DB0E4" w:rsidR="004112AA" w:rsidRPr="00271C4E" w:rsidRDefault="004112AA" w:rsidP="00F55A95">
      <w:pPr>
        <w:pStyle w:val="ab"/>
        <w:numPr>
          <w:ilvl w:val="0"/>
          <w:numId w:val="263"/>
        </w:numPr>
        <w:ind w:leftChars="300" w:left="1072" w:hanging="442"/>
      </w:pPr>
      <w:r w:rsidRPr="00271C4E">
        <w:rPr>
          <w:rFonts w:hint="eastAsia"/>
        </w:rPr>
        <w:t>定員</w:t>
      </w:r>
      <w:r w:rsidR="00F55A95">
        <w:rPr>
          <w:rFonts w:hint="eastAsia"/>
        </w:rPr>
        <w:t xml:space="preserve">　</w:t>
      </w:r>
      <w:r w:rsidRPr="00271C4E">
        <w:tab/>
      </w:r>
      <w:r w:rsidR="002E2B0B" w:rsidRPr="00271C4E">
        <w:tab/>
      </w:r>
      <w:r w:rsidR="00271C4E" w:rsidRPr="00271C4E">
        <w:rPr>
          <w:rFonts w:hint="eastAsia"/>
        </w:rPr>
        <w:t>[　]</w:t>
      </w:r>
      <w:r w:rsidRPr="00271C4E">
        <w:rPr>
          <w:rFonts w:hint="eastAsia"/>
        </w:rPr>
        <w:t>名以上</w:t>
      </w:r>
    </w:p>
    <w:p w14:paraId="07459BC5" w14:textId="2D4FAC72" w:rsidR="004112AA" w:rsidRPr="00271C4E" w:rsidRDefault="004112AA" w:rsidP="00F55A95">
      <w:pPr>
        <w:pStyle w:val="ab"/>
        <w:numPr>
          <w:ilvl w:val="0"/>
          <w:numId w:val="263"/>
        </w:numPr>
        <w:ind w:leftChars="300" w:left="1072" w:hanging="442"/>
      </w:pPr>
      <w:r w:rsidRPr="00271C4E">
        <w:rPr>
          <w:rFonts w:hint="eastAsia"/>
        </w:rPr>
        <w:t>積載重量</w:t>
      </w:r>
      <w:r w:rsidRPr="00271C4E">
        <w:tab/>
      </w:r>
      <w:r w:rsidR="002E2B0B" w:rsidRPr="00271C4E">
        <w:tab/>
      </w:r>
      <w:r w:rsidR="00271C4E" w:rsidRPr="00271C4E">
        <w:rPr>
          <w:rFonts w:hint="eastAsia"/>
        </w:rPr>
        <w:t>[　]</w:t>
      </w:r>
      <w:r w:rsidRPr="00271C4E">
        <w:t>kg</w:t>
      </w:r>
    </w:p>
    <w:p w14:paraId="14758965" w14:textId="304A366C" w:rsidR="004112AA" w:rsidRPr="00271C4E" w:rsidRDefault="004112AA" w:rsidP="00F55A95">
      <w:pPr>
        <w:pStyle w:val="ab"/>
        <w:numPr>
          <w:ilvl w:val="0"/>
          <w:numId w:val="263"/>
        </w:numPr>
        <w:ind w:leftChars="300" w:left="1072" w:hanging="442"/>
      </w:pPr>
      <w:r w:rsidRPr="00271C4E">
        <w:rPr>
          <w:rFonts w:hint="eastAsia"/>
        </w:rPr>
        <w:t>速度</w:t>
      </w:r>
      <w:r w:rsidR="00F55A95">
        <w:rPr>
          <w:rFonts w:hint="eastAsia"/>
        </w:rPr>
        <w:t xml:space="preserve">　</w:t>
      </w:r>
      <w:r w:rsidRPr="00271C4E">
        <w:tab/>
      </w:r>
      <w:r w:rsidR="002E2B0B" w:rsidRPr="00271C4E">
        <w:tab/>
      </w:r>
      <w:r w:rsidR="00271C4E" w:rsidRPr="00271C4E">
        <w:rPr>
          <w:rFonts w:hint="eastAsia"/>
        </w:rPr>
        <w:t>[　]</w:t>
      </w:r>
      <w:r w:rsidRPr="00271C4E">
        <w:t>m</w:t>
      </w:r>
      <w:r w:rsidR="0090057A" w:rsidRPr="00271C4E">
        <w:t>/</w:t>
      </w:r>
      <w:r w:rsidRPr="00271C4E">
        <w:t>sec</w:t>
      </w:r>
    </w:p>
    <w:p w14:paraId="7C249D56" w14:textId="4F8A8922" w:rsidR="004112AA" w:rsidRPr="00271C4E" w:rsidRDefault="004112AA" w:rsidP="00F55A95">
      <w:pPr>
        <w:pStyle w:val="ab"/>
        <w:numPr>
          <w:ilvl w:val="0"/>
          <w:numId w:val="263"/>
        </w:numPr>
        <w:ind w:leftChars="300" w:left="1072" w:hanging="442"/>
      </w:pPr>
      <w:r w:rsidRPr="00271C4E">
        <w:rPr>
          <w:rFonts w:hint="eastAsia"/>
        </w:rPr>
        <w:t>操作方式</w:t>
      </w:r>
      <w:r w:rsidR="002E2B0B" w:rsidRPr="00271C4E">
        <w:tab/>
      </w:r>
      <w:r w:rsidRPr="00271C4E">
        <w:tab/>
      </w:r>
      <w:r w:rsidR="00271C4E" w:rsidRPr="00271C4E">
        <w:rPr>
          <w:rFonts w:hint="eastAsia"/>
        </w:rPr>
        <w:t xml:space="preserve">[　</w:t>
      </w:r>
      <w:r w:rsidR="00AF28FC">
        <w:rPr>
          <w:rFonts w:hint="eastAsia"/>
        </w:rPr>
        <w:t xml:space="preserve">　　　</w:t>
      </w:r>
      <w:r w:rsidR="00271C4E" w:rsidRPr="00271C4E">
        <w:rPr>
          <w:rFonts w:hint="eastAsia"/>
        </w:rPr>
        <w:t>]</w:t>
      </w:r>
    </w:p>
    <w:p w14:paraId="23B4EE8B" w14:textId="0EEDC7C4" w:rsidR="004112AA" w:rsidRPr="00271C4E" w:rsidRDefault="004112AA" w:rsidP="00F55A95">
      <w:pPr>
        <w:pStyle w:val="ab"/>
        <w:numPr>
          <w:ilvl w:val="0"/>
          <w:numId w:val="263"/>
        </w:numPr>
        <w:ind w:leftChars="300" w:left="1072" w:hanging="442"/>
      </w:pPr>
      <w:r w:rsidRPr="00271C4E">
        <w:rPr>
          <w:rFonts w:hint="eastAsia"/>
        </w:rPr>
        <w:t>制御方式</w:t>
      </w:r>
      <w:r w:rsidR="002E2B0B" w:rsidRPr="00271C4E">
        <w:tab/>
      </w:r>
      <w:r w:rsidRPr="00271C4E">
        <w:tab/>
      </w:r>
      <w:r w:rsidR="00271C4E" w:rsidRPr="00271C4E">
        <w:rPr>
          <w:rFonts w:hint="eastAsia"/>
        </w:rPr>
        <w:t xml:space="preserve">[　</w:t>
      </w:r>
      <w:r w:rsidR="00AF28FC">
        <w:rPr>
          <w:rFonts w:hint="eastAsia"/>
        </w:rPr>
        <w:t xml:space="preserve">　　　</w:t>
      </w:r>
      <w:r w:rsidR="00271C4E" w:rsidRPr="00271C4E">
        <w:rPr>
          <w:rFonts w:hint="eastAsia"/>
        </w:rPr>
        <w:t>]</w:t>
      </w:r>
    </w:p>
    <w:p w14:paraId="6F301F8A" w14:textId="77777777" w:rsidR="004112AA" w:rsidRPr="00271C4E" w:rsidRDefault="004112AA" w:rsidP="00317D59">
      <w:pPr>
        <w:pStyle w:val="6"/>
        <w:ind w:left="2268"/>
      </w:pPr>
      <w:r w:rsidRPr="00271C4E">
        <w:t>設計基準</w:t>
      </w:r>
    </w:p>
    <w:p w14:paraId="2436D131" w14:textId="5309D680" w:rsidR="004112AA" w:rsidRPr="00271C4E" w:rsidRDefault="004112AA" w:rsidP="00F55A95">
      <w:pPr>
        <w:pStyle w:val="ab"/>
        <w:numPr>
          <w:ilvl w:val="0"/>
          <w:numId w:val="264"/>
        </w:numPr>
        <w:ind w:leftChars="300" w:left="1072" w:hanging="442"/>
      </w:pPr>
      <w:r w:rsidRPr="00271C4E">
        <w:rPr>
          <w:rFonts w:hint="eastAsia"/>
        </w:rPr>
        <w:t>停電時対応の機種（自動着床装置付）とする</w:t>
      </w:r>
      <w:r w:rsidR="00D03D23">
        <w:rPr>
          <w:rFonts w:hint="eastAsia"/>
        </w:rPr>
        <w:t>こと</w:t>
      </w:r>
      <w:r w:rsidRPr="00271C4E">
        <w:rPr>
          <w:rFonts w:hint="eastAsia"/>
        </w:rPr>
        <w:t>。</w:t>
      </w:r>
    </w:p>
    <w:p w14:paraId="6604198B" w14:textId="0805EEE6" w:rsidR="004112AA" w:rsidRPr="00271C4E" w:rsidRDefault="004112AA" w:rsidP="00F55A95">
      <w:pPr>
        <w:pStyle w:val="ab"/>
        <w:numPr>
          <w:ilvl w:val="0"/>
          <w:numId w:val="264"/>
        </w:numPr>
        <w:ind w:leftChars="300" w:left="1072" w:hanging="442"/>
      </w:pPr>
      <w:r w:rsidRPr="00271C4E">
        <w:rPr>
          <w:rFonts w:hint="eastAsia"/>
        </w:rPr>
        <w:t>中央制御室と管理事務室に警報を表示する</w:t>
      </w:r>
      <w:r w:rsidR="00D03D23">
        <w:rPr>
          <w:rFonts w:hint="eastAsia"/>
        </w:rPr>
        <w:t>こと</w:t>
      </w:r>
      <w:r w:rsidRPr="00271C4E">
        <w:rPr>
          <w:rFonts w:hint="eastAsia"/>
        </w:rPr>
        <w:t>。</w:t>
      </w:r>
    </w:p>
    <w:p w14:paraId="4654D40B" w14:textId="4FDDCE3D" w:rsidR="004112AA" w:rsidRPr="00271C4E" w:rsidRDefault="004112AA" w:rsidP="00F55A95">
      <w:pPr>
        <w:pStyle w:val="ab"/>
        <w:numPr>
          <w:ilvl w:val="0"/>
          <w:numId w:val="264"/>
        </w:numPr>
        <w:ind w:leftChars="300" w:left="1072" w:hanging="442"/>
      </w:pPr>
      <w:r w:rsidRPr="00271C4E">
        <w:rPr>
          <w:rFonts w:hint="eastAsia"/>
        </w:rPr>
        <w:t>地震感知による自動最寄階停止装置を設置する</w:t>
      </w:r>
      <w:r w:rsidR="00D03D23">
        <w:rPr>
          <w:rFonts w:hint="eastAsia"/>
        </w:rPr>
        <w:t>こと</w:t>
      </w:r>
      <w:r w:rsidRPr="00271C4E">
        <w:rPr>
          <w:rFonts w:hint="eastAsia"/>
        </w:rPr>
        <w:t>。</w:t>
      </w:r>
    </w:p>
    <w:p w14:paraId="3F578F13" w14:textId="1A338D0B" w:rsidR="004112AA" w:rsidRPr="00271C4E" w:rsidRDefault="00AA7294" w:rsidP="00F55A95">
      <w:pPr>
        <w:pStyle w:val="ab"/>
        <w:numPr>
          <w:ilvl w:val="0"/>
          <w:numId w:val="264"/>
        </w:numPr>
        <w:ind w:leftChars="300" w:left="1072" w:hanging="442"/>
      </w:pPr>
      <w:r w:rsidRPr="00AA7294">
        <w:rPr>
          <w:rFonts w:hint="eastAsia"/>
        </w:rPr>
        <w:t>見学者通路に通じるエレベータは、</w:t>
      </w:r>
      <w:r w:rsidR="004112AA" w:rsidRPr="00271C4E">
        <w:rPr>
          <w:rFonts w:hint="eastAsia"/>
        </w:rPr>
        <w:t>車椅子及びストレッチャーの利用が可能な仕様とする</w:t>
      </w:r>
      <w:r w:rsidR="00D03D23">
        <w:rPr>
          <w:rFonts w:hint="eastAsia"/>
        </w:rPr>
        <w:t>こと</w:t>
      </w:r>
      <w:r w:rsidR="004112AA" w:rsidRPr="00271C4E">
        <w:rPr>
          <w:rFonts w:hint="eastAsia"/>
        </w:rPr>
        <w:t>。</w:t>
      </w:r>
    </w:p>
    <w:p w14:paraId="1D18A705" w14:textId="6D56AD85" w:rsidR="004112AA" w:rsidRDefault="00AA7294" w:rsidP="00F55A95">
      <w:pPr>
        <w:pStyle w:val="ab"/>
        <w:numPr>
          <w:ilvl w:val="0"/>
          <w:numId w:val="264"/>
        </w:numPr>
        <w:ind w:leftChars="300" w:left="1072" w:hanging="442"/>
      </w:pPr>
      <w:r w:rsidRPr="00AA7294">
        <w:rPr>
          <w:rFonts w:hint="eastAsia"/>
        </w:rPr>
        <w:t>見学者通路に通じるエレベータは、</w:t>
      </w:r>
      <w:r w:rsidR="004112AA" w:rsidRPr="00271C4E">
        <w:rPr>
          <w:rFonts w:hint="eastAsia"/>
        </w:rPr>
        <w:t>身障者の昇降がし</w:t>
      </w:r>
      <w:r w:rsidR="00907C50">
        <w:rPr>
          <w:rFonts w:hint="eastAsia"/>
        </w:rPr>
        <w:t>やす</w:t>
      </w:r>
      <w:r w:rsidR="004112AA" w:rsidRPr="00271C4E">
        <w:rPr>
          <w:rFonts w:hint="eastAsia"/>
        </w:rPr>
        <w:t>いように計画する</w:t>
      </w:r>
      <w:r w:rsidR="00D03D23">
        <w:rPr>
          <w:rFonts w:hint="eastAsia"/>
        </w:rPr>
        <w:t>こと</w:t>
      </w:r>
      <w:r w:rsidR="004112AA" w:rsidRPr="00271C4E">
        <w:rPr>
          <w:rFonts w:hint="eastAsia"/>
        </w:rPr>
        <w:t>。</w:t>
      </w:r>
    </w:p>
    <w:p w14:paraId="5D75EDC6" w14:textId="6E117D0A" w:rsidR="00CB3314" w:rsidRPr="00271C4E" w:rsidRDefault="00CB3314" w:rsidP="00F55A95">
      <w:pPr>
        <w:pStyle w:val="ab"/>
        <w:numPr>
          <w:ilvl w:val="0"/>
          <w:numId w:val="264"/>
        </w:numPr>
        <w:ind w:leftChars="300" w:left="1072" w:hanging="442"/>
      </w:pPr>
      <w:r>
        <w:rPr>
          <w:rFonts w:hint="eastAsia"/>
        </w:rPr>
        <w:t>管理棟とごみ焼却施設棟を合棟とする場合、管理棟</w:t>
      </w:r>
      <w:r w:rsidR="00CF6C07">
        <w:rPr>
          <w:rFonts w:hint="eastAsia"/>
        </w:rPr>
        <w:t>用として別途設置する必要はない。</w:t>
      </w:r>
    </w:p>
    <w:p w14:paraId="55CC197F" w14:textId="77777777" w:rsidR="004112AA" w:rsidRPr="00271C4E" w:rsidRDefault="004112AA" w:rsidP="004112AA"/>
    <w:p w14:paraId="11FAFD33" w14:textId="77777777" w:rsidR="004112AA" w:rsidRPr="00DA64B2" w:rsidRDefault="004112AA" w:rsidP="00317D59">
      <w:pPr>
        <w:pStyle w:val="5"/>
        <w:ind w:left="945" w:hanging="945"/>
        <w:rPr>
          <w:rFonts w:ascii="ＭＳ ゴシック" w:eastAsia="ＭＳ ゴシック" w:hAnsi="ＭＳ ゴシック"/>
        </w:rPr>
      </w:pPr>
      <w:r w:rsidRPr="00DA64B2">
        <w:rPr>
          <w:rFonts w:ascii="ＭＳ ゴシック" w:eastAsia="ＭＳ ゴシック" w:hAnsi="ＭＳ ゴシック"/>
        </w:rPr>
        <w:t>ごみ焼却施設棟</w:t>
      </w:r>
      <w:r w:rsidRPr="00DA64B2">
        <w:rPr>
          <w:rFonts w:ascii="ＭＳ ゴシック" w:eastAsia="ＭＳ ゴシック" w:hAnsi="ＭＳ ゴシック" w:hint="eastAsia"/>
        </w:rPr>
        <w:t>エ</w:t>
      </w:r>
      <w:r w:rsidRPr="00DA64B2">
        <w:rPr>
          <w:rFonts w:ascii="ＭＳ ゴシック" w:eastAsia="ＭＳ ゴシック" w:hAnsi="ＭＳ ゴシック"/>
        </w:rPr>
        <w:t>レベータ</w:t>
      </w:r>
    </w:p>
    <w:p w14:paraId="64D03BC2" w14:textId="77777777" w:rsidR="004112AA" w:rsidRPr="00271C4E" w:rsidRDefault="004112AA" w:rsidP="00565390">
      <w:pPr>
        <w:pStyle w:val="41"/>
        <w:ind w:left="630" w:firstLine="210"/>
      </w:pPr>
      <w:r w:rsidRPr="00271C4E">
        <w:rPr>
          <w:rFonts w:hint="eastAsia"/>
        </w:rPr>
        <w:t>管理棟エレベータに準ずること。</w:t>
      </w:r>
    </w:p>
    <w:p w14:paraId="23915E17" w14:textId="77777777" w:rsidR="004112AA" w:rsidRPr="00813557" w:rsidRDefault="004112AA" w:rsidP="004112AA"/>
    <w:p w14:paraId="1AD35F51" w14:textId="77777777" w:rsidR="004112AA" w:rsidRPr="00DA64B2" w:rsidRDefault="004112AA" w:rsidP="00317D59">
      <w:pPr>
        <w:pStyle w:val="5"/>
        <w:ind w:left="945" w:hanging="945"/>
        <w:rPr>
          <w:rFonts w:ascii="ＭＳ ゴシック" w:eastAsia="ＭＳ ゴシック" w:hAnsi="ＭＳ ゴシック"/>
        </w:rPr>
      </w:pPr>
      <w:r w:rsidRPr="00DA64B2">
        <w:rPr>
          <w:rFonts w:ascii="ＭＳ ゴシック" w:eastAsia="ＭＳ ゴシック" w:hAnsi="ＭＳ ゴシック"/>
        </w:rPr>
        <w:t>マテリアルリサイクル推進施設棟エレベータ</w:t>
      </w:r>
    </w:p>
    <w:p w14:paraId="39FC5A6D" w14:textId="77777777" w:rsidR="004112AA" w:rsidRPr="009B628A" w:rsidRDefault="004112AA" w:rsidP="00565390">
      <w:pPr>
        <w:pStyle w:val="41"/>
        <w:ind w:left="630" w:firstLine="210"/>
      </w:pPr>
      <w:r w:rsidRPr="009B628A">
        <w:rPr>
          <w:rFonts w:hint="eastAsia"/>
        </w:rPr>
        <w:t>管理棟エレベータに準ずること。</w:t>
      </w:r>
    </w:p>
    <w:p w14:paraId="2125E3B0" w14:textId="77777777" w:rsidR="004112AA" w:rsidRPr="00813557" w:rsidRDefault="004112AA" w:rsidP="004112AA"/>
    <w:p w14:paraId="459C937B" w14:textId="77777777" w:rsidR="004112AA" w:rsidRPr="00DA64B2" w:rsidRDefault="004112AA" w:rsidP="00317D59">
      <w:pPr>
        <w:pStyle w:val="4"/>
        <w:rPr>
          <w:rFonts w:ascii="ＭＳ ゴシック" w:eastAsia="ＭＳ ゴシック" w:hAnsi="ＭＳ ゴシック"/>
        </w:rPr>
      </w:pPr>
      <w:r w:rsidRPr="00DA64B2">
        <w:rPr>
          <w:rFonts w:ascii="ＭＳ ゴシック" w:eastAsia="ＭＳ ゴシック" w:hAnsi="ＭＳ ゴシック" w:hint="eastAsia"/>
        </w:rPr>
        <w:t>排煙設備工事</w:t>
      </w:r>
    </w:p>
    <w:p w14:paraId="22D2A689" w14:textId="77777777" w:rsidR="004112AA" w:rsidRPr="009B628A" w:rsidRDefault="004112AA" w:rsidP="00A653DC">
      <w:pPr>
        <w:pStyle w:val="ab"/>
        <w:numPr>
          <w:ilvl w:val="0"/>
          <w:numId w:val="265"/>
        </w:numPr>
        <w:ind w:leftChars="262" w:left="992" w:hanging="442"/>
      </w:pPr>
      <w:r w:rsidRPr="009B628A">
        <w:t>形式及び数量は提案による。</w:t>
      </w:r>
    </w:p>
    <w:p w14:paraId="064B88E0" w14:textId="3D6BA1CB" w:rsidR="004112AA" w:rsidRPr="009B628A" w:rsidRDefault="004112AA" w:rsidP="00A653DC">
      <w:pPr>
        <w:pStyle w:val="ab"/>
        <w:numPr>
          <w:ilvl w:val="0"/>
          <w:numId w:val="265"/>
        </w:numPr>
        <w:ind w:leftChars="262" w:left="992" w:hanging="442"/>
      </w:pPr>
      <w:r w:rsidRPr="009B628A">
        <w:t>必要とされる設置場所に設置する</w:t>
      </w:r>
      <w:r w:rsidR="00D03D23">
        <w:rPr>
          <w:rFonts w:hint="eastAsia"/>
        </w:rPr>
        <w:t>こと</w:t>
      </w:r>
      <w:r w:rsidRPr="009B628A">
        <w:t>。</w:t>
      </w:r>
    </w:p>
    <w:p w14:paraId="1ACEA835" w14:textId="77777777" w:rsidR="004112AA" w:rsidRPr="00813557" w:rsidRDefault="004112AA" w:rsidP="004112AA"/>
    <w:p w14:paraId="0517C0E4" w14:textId="77777777" w:rsidR="004112AA" w:rsidRPr="00DA64B2" w:rsidRDefault="004112AA" w:rsidP="00317D59">
      <w:pPr>
        <w:pStyle w:val="4"/>
        <w:rPr>
          <w:rFonts w:ascii="ＭＳ ゴシック" w:eastAsia="ＭＳ ゴシック" w:hAnsi="ＭＳ ゴシック"/>
        </w:rPr>
      </w:pPr>
      <w:r w:rsidRPr="00DA64B2">
        <w:rPr>
          <w:rFonts w:ascii="ＭＳ ゴシック" w:eastAsia="ＭＳ ゴシック" w:hAnsi="ＭＳ ゴシック" w:hint="eastAsia"/>
        </w:rPr>
        <w:t>配管工事</w:t>
      </w:r>
    </w:p>
    <w:p w14:paraId="7B4F90D0" w14:textId="06EAE2CF" w:rsidR="004112AA" w:rsidRPr="00271C4E" w:rsidRDefault="004112AA" w:rsidP="00565390">
      <w:pPr>
        <w:pStyle w:val="31"/>
        <w:ind w:left="420" w:firstLine="210"/>
      </w:pPr>
      <w:r w:rsidRPr="00271C4E">
        <w:rPr>
          <w:rFonts w:hint="eastAsia"/>
        </w:rPr>
        <w:t>給水、給湯、排水等の配管材</w:t>
      </w:r>
      <w:r w:rsidRPr="00472CAC">
        <w:rPr>
          <w:rFonts w:hint="eastAsia"/>
        </w:rPr>
        <w:t>質は、「</w:t>
      </w:r>
      <w:r w:rsidR="00E3540D" w:rsidRPr="00472CAC">
        <w:fldChar w:fldCharType="begin"/>
      </w:r>
      <w:r w:rsidR="00E3540D" w:rsidRPr="00472CAC">
        <w:instrText xml:space="preserve"> </w:instrText>
      </w:r>
      <w:r w:rsidR="00E3540D" w:rsidRPr="00472CAC">
        <w:rPr>
          <w:rFonts w:hint="eastAsia"/>
        </w:rPr>
        <w:instrText>REF _Ref135326353 \w \h</w:instrText>
      </w:r>
      <w:r w:rsidR="00E3540D" w:rsidRPr="00472CAC">
        <w:instrText xml:space="preserve"> </w:instrText>
      </w:r>
      <w:r w:rsidR="00472CAC">
        <w:instrText xml:space="preserve"> \* MERGEFORMAT </w:instrText>
      </w:r>
      <w:r w:rsidR="00E3540D" w:rsidRPr="00472CAC">
        <w:fldChar w:fldCharType="separate"/>
      </w:r>
      <w:r w:rsidR="006D26AC">
        <w:rPr>
          <w:rFonts w:hint="eastAsia"/>
        </w:rPr>
        <w:t>第</w:t>
      </w:r>
      <w:r w:rsidR="006D26AC">
        <w:t xml:space="preserve">2編　第2章　第1節　　3　</w:t>
      </w:r>
      <w:r w:rsidR="00E3540D" w:rsidRPr="00472CAC">
        <w:fldChar w:fldCharType="end"/>
      </w:r>
      <w:r w:rsidR="00E3540D" w:rsidRPr="00472CAC">
        <w:rPr>
          <w:rFonts w:hint="eastAsia"/>
        </w:rPr>
        <w:t>配管</w:t>
      </w:r>
      <w:r w:rsidRPr="00472CAC">
        <w:rPr>
          <w:rFonts w:hint="eastAsia"/>
        </w:rPr>
        <w:t>」を参</w:t>
      </w:r>
      <w:r w:rsidRPr="00271C4E">
        <w:rPr>
          <w:rFonts w:hint="eastAsia"/>
        </w:rPr>
        <w:t>考に計画する。</w:t>
      </w:r>
    </w:p>
    <w:p w14:paraId="36737F4A" w14:textId="77777777" w:rsidR="004112AA" w:rsidRPr="009B628A" w:rsidRDefault="004112AA" w:rsidP="004112AA">
      <w:pPr>
        <w:pStyle w:val="ab"/>
        <w:ind w:left="757"/>
      </w:pPr>
    </w:p>
    <w:p w14:paraId="07E6F9F3" w14:textId="77777777" w:rsidR="004112AA" w:rsidRPr="00813557" w:rsidRDefault="004112AA" w:rsidP="00317D59">
      <w:pPr>
        <w:pStyle w:val="3"/>
        <w:ind w:left="3912" w:hanging="3912"/>
      </w:pPr>
      <w:bookmarkStart w:id="233" w:name="_Toc133402337"/>
      <w:bookmarkStart w:id="234" w:name="_Toc153368622"/>
      <w:r w:rsidRPr="00813557">
        <w:rPr>
          <w:rFonts w:hint="eastAsia"/>
        </w:rPr>
        <w:t>建築電気設備工事</w:t>
      </w:r>
      <w:bookmarkEnd w:id="233"/>
      <w:bookmarkEnd w:id="234"/>
    </w:p>
    <w:p w14:paraId="430F9E5E" w14:textId="29897E6E" w:rsidR="004112AA" w:rsidRPr="00813557" w:rsidRDefault="004112AA" w:rsidP="00EA0FB4">
      <w:pPr>
        <w:pStyle w:val="21"/>
        <w:ind w:left="210" w:firstLine="210"/>
      </w:pPr>
      <w:r w:rsidRPr="00813557">
        <w:rPr>
          <w:rFonts w:hint="eastAsia"/>
        </w:rPr>
        <w:t>本設備はプラント</w:t>
      </w:r>
      <w:r>
        <w:rPr>
          <w:rFonts w:hint="eastAsia"/>
        </w:rPr>
        <w:t>工事所掌の高圧変圧器（建築動力用、照明用）</w:t>
      </w:r>
      <w:r w:rsidR="0080434C">
        <w:t>2</w:t>
      </w:r>
      <w:r w:rsidRPr="00813557">
        <w:t>次側以降の各建築電気設備工事とする。また、幹線設備は保安動力、保安照明、非常動力及び非常照明電源（必要に応じ）を確保する。</w:t>
      </w:r>
    </w:p>
    <w:p w14:paraId="493B53BD" w14:textId="77777777" w:rsidR="004112AA" w:rsidRPr="00813557" w:rsidRDefault="004112AA" w:rsidP="004112AA"/>
    <w:p w14:paraId="04086077" w14:textId="77777777" w:rsidR="004112AA" w:rsidRPr="00DA64B2" w:rsidRDefault="004112AA" w:rsidP="00CD547F">
      <w:pPr>
        <w:pStyle w:val="4"/>
        <w:numPr>
          <w:ilvl w:val="3"/>
          <w:numId w:val="547"/>
        </w:numPr>
        <w:rPr>
          <w:rFonts w:ascii="ＭＳ ゴシック" w:eastAsia="ＭＳ ゴシック" w:hAnsi="ＭＳ ゴシック"/>
        </w:rPr>
      </w:pPr>
      <w:r w:rsidRPr="00DA64B2">
        <w:rPr>
          <w:rFonts w:ascii="ＭＳ ゴシック" w:eastAsia="ＭＳ ゴシック" w:hAnsi="ＭＳ ゴシック"/>
        </w:rPr>
        <w:t>動力設備工事</w:t>
      </w:r>
    </w:p>
    <w:p w14:paraId="506970CC" w14:textId="65EE97C7" w:rsidR="004112AA" w:rsidRPr="00813557" w:rsidRDefault="004112AA" w:rsidP="004112AA">
      <w:pPr>
        <w:pStyle w:val="31"/>
        <w:ind w:left="420" w:firstLine="210"/>
      </w:pPr>
      <w:r w:rsidRPr="00813557">
        <w:rPr>
          <w:rFonts w:hint="eastAsia"/>
        </w:rPr>
        <w:t>本設備は建築設備の各種ポンプ、送排風機、空調、給水、排水設備等に含まれる電動機類の電源設備とする。原則として</w:t>
      </w:r>
      <w:r w:rsidR="000F293A">
        <w:rPr>
          <w:rFonts w:hint="eastAsia"/>
        </w:rPr>
        <w:t>、</w:t>
      </w:r>
      <w:r w:rsidRPr="00813557">
        <w:rPr>
          <w:rFonts w:hint="eastAsia"/>
        </w:rPr>
        <w:t>電気室に主幹盤を設け各制御盤、電灯分電盤にケーブル配線を行うこと。</w:t>
      </w:r>
    </w:p>
    <w:p w14:paraId="78192B75" w14:textId="77777777" w:rsidR="004112AA" w:rsidRPr="00813557" w:rsidRDefault="004112AA" w:rsidP="004112AA"/>
    <w:p w14:paraId="78A5102D" w14:textId="77777777" w:rsidR="004112AA" w:rsidRPr="00DA64B2" w:rsidRDefault="004112AA" w:rsidP="00317D59">
      <w:pPr>
        <w:pStyle w:val="4"/>
        <w:rPr>
          <w:rFonts w:ascii="ＭＳ ゴシック" w:eastAsia="ＭＳ ゴシック" w:hAnsi="ＭＳ ゴシック"/>
        </w:rPr>
      </w:pPr>
      <w:r w:rsidRPr="00DA64B2">
        <w:rPr>
          <w:rFonts w:ascii="ＭＳ ゴシック" w:eastAsia="ＭＳ ゴシック" w:hAnsi="ＭＳ ゴシック" w:hint="eastAsia"/>
        </w:rPr>
        <w:t>照明及び配線工事</w:t>
      </w:r>
    </w:p>
    <w:p w14:paraId="6F6A851B" w14:textId="7A22B2D5" w:rsidR="004112AA" w:rsidRDefault="004112AA" w:rsidP="00EA0FB4">
      <w:pPr>
        <w:pStyle w:val="31"/>
        <w:ind w:left="420" w:firstLine="210"/>
      </w:pPr>
      <w:r w:rsidRPr="00813557">
        <w:rPr>
          <w:rFonts w:hint="eastAsia"/>
        </w:rPr>
        <w:t>照明設備は、作業の安全</w:t>
      </w:r>
      <w:r>
        <w:rPr>
          <w:rFonts w:hint="eastAsia"/>
        </w:rPr>
        <w:t>及び</w:t>
      </w:r>
      <w:r w:rsidRPr="00813557">
        <w:rPr>
          <w:rFonts w:hint="eastAsia"/>
        </w:rPr>
        <w:t>作業能率と快適な作業環境の確保を考慮した設計とする</w:t>
      </w:r>
      <w:r w:rsidR="00D03D23">
        <w:rPr>
          <w:rFonts w:hint="eastAsia"/>
        </w:rPr>
        <w:t>こと</w:t>
      </w:r>
      <w:r w:rsidRPr="00813557">
        <w:rPr>
          <w:rFonts w:hint="eastAsia"/>
        </w:rPr>
        <w:t>。光源は</w:t>
      </w:r>
      <w:r w:rsidRPr="00813557">
        <w:t>LEDを原則とする。</w:t>
      </w:r>
    </w:p>
    <w:p w14:paraId="514A544D" w14:textId="1B75CFE7" w:rsidR="004112AA" w:rsidRPr="009B628A" w:rsidRDefault="004112AA" w:rsidP="00EA0FB4">
      <w:pPr>
        <w:pStyle w:val="31"/>
        <w:ind w:left="420" w:firstLine="210"/>
      </w:pPr>
      <w:r w:rsidRPr="009B628A">
        <w:t>非常用照明、誘導灯等は建築基準法、消防法に準拠して設置する</w:t>
      </w:r>
      <w:r w:rsidR="00D03D23">
        <w:rPr>
          <w:rFonts w:hint="eastAsia"/>
        </w:rPr>
        <w:t>こと</w:t>
      </w:r>
      <w:r w:rsidRPr="009B628A">
        <w:t>。</w:t>
      </w:r>
    </w:p>
    <w:p w14:paraId="2B90FC92" w14:textId="742FA764" w:rsidR="004112AA" w:rsidRPr="009B628A" w:rsidRDefault="004112AA" w:rsidP="00EA0FB4">
      <w:pPr>
        <w:pStyle w:val="31"/>
        <w:ind w:left="420" w:firstLine="210"/>
      </w:pPr>
      <w:r w:rsidRPr="009B628A">
        <w:t>照明器具は、用途</w:t>
      </w:r>
      <w:r>
        <w:t>及び</w:t>
      </w:r>
      <w:r w:rsidRPr="009B628A">
        <w:t>周囲条件により、耐熱、防湿、防水、防じん及び防爆形等を使用する</w:t>
      </w:r>
      <w:r w:rsidR="00D03D23">
        <w:rPr>
          <w:rFonts w:hint="eastAsia"/>
        </w:rPr>
        <w:t>こと</w:t>
      </w:r>
      <w:r w:rsidRPr="009B628A">
        <w:t>。なお、破損の危険性がある場所はガード</w:t>
      </w:r>
      <w:r w:rsidR="000F293A">
        <w:rPr>
          <w:rFonts w:hint="eastAsia"/>
        </w:rPr>
        <w:t>付き</w:t>
      </w:r>
      <w:r w:rsidRPr="009B628A">
        <w:t>とする</w:t>
      </w:r>
      <w:r w:rsidR="00D03D23">
        <w:rPr>
          <w:rFonts w:hint="eastAsia"/>
        </w:rPr>
        <w:t>こと</w:t>
      </w:r>
      <w:r w:rsidRPr="009B628A">
        <w:t>。</w:t>
      </w:r>
    </w:p>
    <w:p w14:paraId="5C1FB2E6" w14:textId="62880E24" w:rsidR="004112AA" w:rsidRPr="009B628A" w:rsidRDefault="004112AA" w:rsidP="00EA0FB4">
      <w:pPr>
        <w:pStyle w:val="31"/>
        <w:ind w:left="420" w:firstLine="210"/>
      </w:pPr>
      <w:r w:rsidRPr="009B628A">
        <w:t>炉室等の高天井付器具については、</w:t>
      </w:r>
      <w:r w:rsidR="00183935">
        <w:rPr>
          <w:rFonts w:hint="eastAsia"/>
        </w:rPr>
        <w:t>適切に</w:t>
      </w:r>
      <w:r w:rsidRPr="009B628A">
        <w:t>保守点検</w:t>
      </w:r>
      <w:r w:rsidR="00183935">
        <w:rPr>
          <w:rFonts w:hint="eastAsia"/>
        </w:rPr>
        <w:t>できるもの</w:t>
      </w:r>
      <w:r w:rsidRPr="009B628A">
        <w:t>を採用する</w:t>
      </w:r>
      <w:r w:rsidR="00D03D23">
        <w:rPr>
          <w:rFonts w:hint="eastAsia"/>
        </w:rPr>
        <w:t>こと</w:t>
      </w:r>
      <w:r w:rsidRPr="009B628A">
        <w:t>。</w:t>
      </w:r>
    </w:p>
    <w:p w14:paraId="471F0AFB" w14:textId="263298BD" w:rsidR="004112AA" w:rsidRPr="009B628A" w:rsidRDefault="004112AA" w:rsidP="00EA0FB4">
      <w:pPr>
        <w:pStyle w:val="31"/>
        <w:ind w:left="420" w:firstLine="210"/>
      </w:pPr>
      <w:r w:rsidRPr="009B628A">
        <w:t>コンセントは、一般及び機器用コンセントを設け、維持管理性を考慮した個数とし、用途並びに周囲条件に応じて防水、防湿、防爆及び防じん型等の器具とする</w:t>
      </w:r>
      <w:r w:rsidR="00D03D23">
        <w:rPr>
          <w:rFonts w:hint="eastAsia"/>
        </w:rPr>
        <w:t>こと</w:t>
      </w:r>
      <w:r w:rsidRPr="009B628A">
        <w:t>。また床洗浄を行う部屋については床上げ</w:t>
      </w:r>
      <w:r w:rsidR="0080434C">
        <w:t>7</w:t>
      </w:r>
      <w:r w:rsidRPr="009B628A">
        <w:t>0cmに取り付ける</w:t>
      </w:r>
      <w:r w:rsidR="00D03D23">
        <w:rPr>
          <w:rFonts w:hint="eastAsia"/>
        </w:rPr>
        <w:t>こと</w:t>
      </w:r>
      <w:r w:rsidRPr="009B628A">
        <w:t>。</w:t>
      </w:r>
    </w:p>
    <w:p w14:paraId="0CF50878" w14:textId="0BD39CD0" w:rsidR="004112AA" w:rsidRPr="009B628A" w:rsidRDefault="004112AA" w:rsidP="00EA0FB4">
      <w:pPr>
        <w:pStyle w:val="31"/>
        <w:ind w:left="420" w:firstLine="210"/>
      </w:pPr>
      <w:r w:rsidRPr="009B628A">
        <w:t>保安照明は、常に人の使用する部分の点検通路、廊下及び階段に設置する</w:t>
      </w:r>
      <w:r w:rsidR="00D03D23">
        <w:rPr>
          <w:rFonts w:hint="eastAsia"/>
        </w:rPr>
        <w:t>こと</w:t>
      </w:r>
      <w:r w:rsidRPr="009B628A">
        <w:t>。</w:t>
      </w:r>
    </w:p>
    <w:p w14:paraId="2F52896F" w14:textId="7DFCAD90" w:rsidR="004112AA" w:rsidRPr="009B628A" w:rsidRDefault="004112AA" w:rsidP="00EA0FB4">
      <w:pPr>
        <w:pStyle w:val="31"/>
        <w:ind w:left="420" w:firstLine="210"/>
      </w:pPr>
      <w:r w:rsidRPr="009B628A">
        <w:t>照度は照度基準(JIS基準)による</w:t>
      </w:r>
      <w:r w:rsidR="00D03D23">
        <w:rPr>
          <w:rFonts w:hint="eastAsia"/>
        </w:rPr>
        <w:t>こと</w:t>
      </w:r>
      <w:r w:rsidRPr="009B628A">
        <w:t>。</w:t>
      </w:r>
    </w:p>
    <w:p w14:paraId="0C6F36C0" w14:textId="69FFA82C" w:rsidR="004112AA" w:rsidRPr="00813557" w:rsidRDefault="004112AA" w:rsidP="004112AA"/>
    <w:p w14:paraId="21942BE8" w14:textId="77777777" w:rsidR="004112AA" w:rsidRPr="00DA64B2" w:rsidRDefault="004112AA" w:rsidP="00317D59">
      <w:pPr>
        <w:pStyle w:val="4"/>
        <w:rPr>
          <w:rFonts w:ascii="ＭＳ ゴシック" w:eastAsia="ＭＳ ゴシック" w:hAnsi="ＭＳ ゴシック"/>
        </w:rPr>
      </w:pPr>
      <w:r w:rsidRPr="00DA64B2">
        <w:rPr>
          <w:rFonts w:ascii="ＭＳ ゴシック" w:eastAsia="ＭＳ ゴシック" w:hAnsi="ＭＳ ゴシック" w:hint="eastAsia"/>
        </w:rPr>
        <w:t>その他工事</w:t>
      </w:r>
    </w:p>
    <w:p w14:paraId="4C653A0C" w14:textId="77777777" w:rsidR="004112AA" w:rsidRPr="00DA64B2" w:rsidRDefault="004112AA" w:rsidP="00317D59">
      <w:pPr>
        <w:pStyle w:val="5"/>
        <w:ind w:left="945" w:hanging="945"/>
        <w:rPr>
          <w:rFonts w:ascii="ＭＳ ゴシック" w:eastAsia="ＭＳ ゴシック" w:hAnsi="ＭＳ ゴシック"/>
        </w:rPr>
      </w:pPr>
      <w:r w:rsidRPr="00DA64B2">
        <w:rPr>
          <w:rFonts w:ascii="ＭＳ ゴシック" w:eastAsia="ＭＳ ゴシック" w:hAnsi="ＭＳ ゴシック"/>
        </w:rPr>
        <w:t>自動火災報知器設備</w:t>
      </w:r>
    </w:p>
    <w:p w14:paraId="6270C53C" w14:textId="1D3D0CF8" w:rsidR="004112AA" w:rsidRPr="009B628A" w:rsidRDefault="004112AA" w:rsidP="00A1226B">
      <w:pPr>
        <w:pStyle w:val="ab"/>
        <w:numPr>
          <w:ilvl w:val="0"/>
          <w:numId w:val="269"/>
        </w:numPr>
        <w:ind w:leftChars="300" w:left="1072" w:hanging="442"/>
      </w:pPr>
      <w:r w:rsidRPr="009B628A">
        <w:t>受信盤</w:t>
      </w:r>
      <w:r>
        <w:tab/>
      </w:r>
      <w:r>
        <w:tab/>
      </w:r>
      <w:r>
        <w:tab/>
      </w:r>
      <w:r w:rsidRPr="009B628A">
        <w:t>盤</w:t>
      </w:r>
      <w:r w:rsidR="00271C4E">
        <w:t>[　]</w:t>
      </w:r>
      <w:r w:rsidRPr="009B628A">
        <w:t>型</w:t>
      </w:r>
      <w:r w:rsidR="00271C4E">
        <w:t>[　]</w:t>
      </w:r>
      <w:r w:rsidRPr="009B628A">
        <w:t>級</w:t>
      </w:r>
      <w:r w:rsidR="00271C4E">
        <w:t>[　]</w:t>
      </w:r>
      <w:r w:rsidRPr="009B628A">
        <w:t>面</w:t>
      </w:r>
    </w:p>
    <w:p w14:paraId="1B4B77B3" w14:textId="71BD5DBF" w:rsidR="004112AA" w:rsidRPr="009B628A" w:rsidRDefault="004112AA" w:rsidP="00A1226B">
      <w:pPr>
        <w:pStyle w:val="ab"/>
        <w:numPr>
          <w:ilvl w:val="0"/>
          <w:numId w:val="269"/>
        </w:numPr>
        <w:ind w:leftChars="300" w:left="1072" w:hanging="442"/>
        <w:rPr>
          <w:lang w:eastAsia="zh-TW"/>
        </w:rPr>
      </w:pPr>
      <w:r w:rsidRPr="009B628A">
        <w:rPr>
          <w:lang w:eastAsia="zh-TW"/>
        </w:rPr>
        <w:t>感知器</w:t>
      </w:r>
      <w:r w:rsidR="00A1226B">
        <w:rPr>
          <w:lang w:eastAsia="zh-TW"/>
        </w:rPr>
        <w:tab/>
      </w:r>
      <w:r w:rsidR="00A1226B">
        <w:rPr>
          <w:lang w:eastAsia="zh-TW"/>
        </w:rPr>
        <w:tab/>
      </w:r>
      <w:r w:rsidR="00A1226B">
        <w:rPr>
          <w:lang w:eastAsia="zh-TW"/>
        </w:rPr>
        <w:tab/>
      </w:r>
      <w:r w:rsidRPr="009B628A">
        <w:rPr>
          <w:lang w:eastAsia="zh-TW"/>
        </w:rPr>
        <w:t>種類</w:t>
      </w:r>
      <w:r w:rsidR="00271C4E">
        <w:rPr>
          <w:lang w:eastAsia="zh-TW"/>
        </w:rPr>
        <w:t>[　]</w:t>
      </w:r>
      <w:r w:rsidRPr="009B628A">
        <w:rPr>
          <w:lang w:eastAsia="zh-TW"/>
        </w:rPr>
        <w:t>形式</w:t>
      </w:r>
      <w:r w:rsidR="00271C4E">
        <w:rPr>
          <w:lang w:eastAsia="zh-TW"/>
        </w:rPr>
        <w:t xml:space="preserve">[　</w:t>
      </w:r>
      <w:r w:rsidR="00AF28FC">
        <w:rPr>
          <w:rFonts w:hint="eastAsia"/>
          <w:lang w:eastAsia="zh-TW"/>
        </w:rPr>
        <w:t xml:space="preserve">　　　</w:t>
      </w:r>
      <w:r w:rsidR="00271C4E">
        <w:rPr>
          <w:lang w:eastAsia="zh-TW"/>
        </w:rPr>
        <w:t>]</w:t>
      </w:r>
    </w:p>
    <w:p w14:paraId="393BCCE5" w14:textId="4ECE3039" w:rsidR="004112AA" w:rsidRDefault="004112AA" w:rsidP="00A1226B">
      <w:pPr>
        <w:pStyle w:val="ab"/>
        <w:numPr>
          <w:ilvl w:val="0"/>
          <w:numId w:val="269"/>
        </w:numPr>
        <w:ind w:leftChars="300" w:left="1072" w:hanging="442"/>
      </w:pPr>
      <w:r w:rsidRPr="009B628A">
        <w:t>配線</w:t>
      </w:r>
      <w:r>
        <w:t>及び</w:t>
      </w:r>
      <w:r w:rsidRPr="009B628A">
        <w:t>機器取付工事（消防法に基づき施工）</w:t>
      </w:r>
      <w:r w:rsidR="0080434C">
        <w:t>1</w:t>
      </w:r>
      <w:r w:rsidRPr="009B628A">
        <w:t>式</w:t>
      </w:r>
    </w:p>
    <w:p w14:paraId="119F6665" w14:textId="77777777" w:rsidR="00F76291" w:rsidRPr="00F76291" w:rsidRDefault="00F76291" w:rsidP="00EA0FB4"/>
    <w:p w14:paraId="46302FE1" w14:textId="77777777" w:rsidR="004112AA" w:rsidRPr="00DA64B2" w:rsidRDefault="004112AA" w:rsidP="00317D59">
      <w:pPr>
        <w:pStyle w:val="5"/>
        <w:ind w:left="945" w:hanging="945"/>
        <w:rPr>
          <w:rFonts w:ascii="ＭＳ ゴシック" w:eastAsia="ＭＳ ゴシック" w:hAnsi="ＭＳ ゴシック"/>
        </w:rPr>
      </w:pPr>
      <w:r w:rsidRPr="00DA64B2">
        <w:rPr>
          <w:rFonts w:ascii="ＭＳ ゴシック" w:eastAsia="ＭＳ ゴシック" w:hAnsi="ＭＳ ゴシック"/>
        </w:rPr>
        <w:t>電話設備工事</w:t>
      </w:r>
    </w:p>
    <w:p w14:paraId="41A9978A" w14:textId="541E6939" w:rsidR="004112AA" w:rsidRPr="00645AB3" w:rsidRDefault="004112AA" w:rsidP="00A1226B">
      <w:pPr>
        <w:pStyle w:val="ab"/>
        <w:numPr>
          <w:ilvl w:val="0"/>
          <w:numId w:val="270"/>
        </w:numPr>
        <w:ind w:leftChars="300" w:left="1072" w:hanging="442"/>
        <w:rPr>
          <w:lang w:eastAsia="zh-TW"/>
        </w:rPr>
      </w:pPr>
      <w:r w:rsidRPr="00645AB3">
        <w:rPr>
          <w:lang w:eastAsia="zh-TW"/>
        </w:rPr>
        <w:t>自動交換器</w:t>
      </w:r>
      <w:r>
        <w:rPr>
          <w:lang w:eastAsia="zh-TW"/>
        </w:rPr>
        <w:tab/>
      </w:r>
      <w:r>
        <w:rPr>
          <w:lang w:eastAsia="zh-TW"/>
        </w:rPr>
        <w:tab/>
      </w:r>
      <w:r>
        <w:rPr>
          <w:lang w:eastAsia="zh-TW"/>
        </w:rPr>
        <w:tab/>
      </w:r>
      <w:r w:rsidRPr="00645AB3">
        <w:rPr>
          <w:lang w:eastAsia="zh-TW"/>
        </w:rPr>
        <w:t>形式</w:t>
      </w:r>
      <w:r w:rsidR="00076C4D">
        <w:rPr>
          <w:lang w:eastAsia="zh-TW"/>
        </w:rPr>
        <w:t>[</w:t>
      </w:r>
      <w:r w:rsidRPr="00645AB3">
        <w:rPr>
          <w:lang w:eastAsia="zh-TW"/>
        </w:rPr>
        <w:t>電子交換式</w:t>
      </w:r>
      <w:r w:rsidR="00076C4D">
        <w:rPr>
          <w:lang w:eastAsia="zh-TW"/>
        </w:rPr>
        <w:t>]</w:t>
      </w:r>
    </w:p>
    <w:p w14:paraId="222769F1" w14:textId="7C1AD58F" w:rsidR="004112AA" w:rsidRPr="00813557" w:rsidRDefault="004112AA" w:rsidP="004112AA">
      <w:pPr>
        <w:ind w:left="3360" w:firstLine="840"/>
      </w:pPr>
      <w:r w:rsidRPr="00813557">
        <w:rPr>
          <w:rFonts w:hint="eastAsia"/>
        </w:rPr>
        <w:t>局線</w:t>
      </w:r>
      <w:r w:rsidR="00271C4E">
        <w:rPr>
          <w:rFonts w:hint="eastAsia"/>
        </w:rPr>
        <w:t>[　]</w:t>
      </w:r>
    </w:p>
    <w:p w14:paraId="5D18101A" w14:textId="3C5DB262" w:rsidR="004112AA" w:rsidRPr="00813557" w:rsidRDefault="004112AA" w:rsidP="004112AA">
      <w:pPr>
        <w:ind w:left="3360" w:firstLine="840"/>
      </w:pPr>
      <w:r w:rsidRPr="00813557">
        <w:rPr>
          <w:rFonts w:hint="eastAsia"/>
        </w:rPr>
        <w:t>内線</w:t>
      </w:r>
      <w:r w:rsidR="00271C4E">
        <w:rPr>
          <w:rFonts w:hint="eastAsia"/>
        </w:rPr>
        <w:t>[　]</w:t>
      </w:r>
    </w:p>
    <w:p w14:paraId="7F2E8F35" w14:textId="251426AD" w:rsidR="004112AA" w:rsidRDefault="004112AA" w:rsidP="00A1226B">
      <w:pPr>
        <w:pStyle w:val="ab"/>
        <w:numPr>
          <w:ilvl w:val="0"/>
          <w:numId w:val="270"/>
        </w:numPr>
        <w:ind w:leftChars="300" w:left="1072" w:hanging="442"/>
      </w:pPr>
      <w:r w:rsidRPr="00645AB3">
        <w:lastRenderedPageBreak/>
        <w:t>電話器</w:t>
      </w:r>
      <w:r w:rsidR="00A1226B">
        <w:tab/>
      </w:r>
      <w:r w:rsidR="00A1226B">
        <w:tab/>
      </w:r>
      <w:r w:rsidR="00A1226B">
        <w:tab/>
      </w:r>
      <w:r w:rsidRPr="00645AB3">
        <w:t>形式</w:t>
      </w:r>
      <w:r w:rsidR="00076C4D">
        <w:t>[</w:t>
      </w:r>
      <w:r w:rsidRPr="00645AB3">
        <w:t>プッシュホン</w:t>
      </w:r>
      <w:r w:rsidR="00076C4D">
        <w:t>]</w:t>
      </w:r>
      <w:r w:rsidR="009926FD">
        <w:rPr>
          <w:rFonts w:hint="eastAsia"/>
        </w:rPr>
        <w:t>、</w:t>
      </w:r>
      <w:r w:rsidR="00271C4E">
        <w:t>[　]</w:t>
      </w:r>
      <w:r w:rsidRPr="00645AB3">
        <w:t>台</w:t>
      </w:r>
    </w:p>
    <w:p w14:paraId="3838D552" w14:textId="77777777" w:rsidR="004112AA" w:rsidRDefault="004112AA" w:rsidP="004112AA">
      <w:pPr>
        <w:ind w:left="3360" w:firstLine="840"/>
      </w:pPr>
      <w:r w:rsidRPr="00164D45">
        <w:rPr>
          <w:rFonts w:hint="eastAsia"/>
        </w:rPr>
        <w:t>工場棟の電話機は、居室以外は防じんケース入り</w:t>
      </w:r>
    </w:p>
    <w:p w14:paraId="775C885F" w14:textId="73D8CF82" w:rsidR="004112AA" w:rsidRPr="00164D45" w:rsidRDefault="004112AA" w:rsidP="004112AA">
      <w:pPr>
        <w:ind w:left="3360" w:firstLine="840"/>
      </w:pPr>
      <w:r w:rsidRPr="00164D45">
        <w:rPr>
          <w:rFonts w:hint="eastAsia"/>
        </w:rPr>
        <w:t>とする</w:t>
      </w:r>
      <w:r w:rsidR="00544AAD">
        <w:rPr>
          <w:rFonts w:hint="eastAsia"/>
        </w:rPr>
        <w:t>こと</w:t>
      </w:r>
      <w:r w:rsidRPr="00164D45">
        <w:rPr>
          <w:rFonts w:hint="eastAsia"/>
        </w:rPr>
        <w:t>。</w:t>
      </w:r>
    </w:p>
    <w:p w14:paraId="33E89FB2" w14:textId="33A5B4E2" w:rsidR="004112AA" w:rsidRPr="00271C4E" w:rsidRDefault="004112AA" w:rsidP="00A1226B">
      <w:pPr>
        <w:pStyle w:val="ab"/>
        <w:numPr>
          <w:ilvl w:val="0"/>
          <w:numId w:val="270"/>
        </w:numPr>
        <w:ind w:leftChars="300" w:left="1072" w:hanging="442"/>
      </w:pPr>
      <w:r w:rsidRPr="00271C4E">
        <w:t>ファクシミリ</w:t>
      </w:r>
      <w:r w:rsidRPr="00271C4E">
        <w:tab/>
      </w:r>
      <w:r w:rsidRPr="00271C4E">
        <w:tab/>
      </w:r>
      <w:r w:rsidRPr="00271C4E">
        <w:tab/>
      </w:r>
      <w:r w:rsidR="00271C4E" w:rsidRPr="00271C4E">
        <w:t>[　]</w:t>
      </w:r>
      <w:r w:rsidRPr="00271C4E">
        <w:t>台</w:t>
      </w:r>
    </w:p>
    <w:p w14:paraId="7E433AD0" w14:textId="77777777" w:rsidR="004112AA" w:rsidRDefault="004112AA" w:rsidP="004112AA"/>
    <w:p w14:paraId="743444E1" w14:textId="77777777" w:rsidR="004112AA" w:rsidRPr="00DA64B2" w:rsidRDefault="004112AA" w:rsidP="00317D59">
      <w:pPr>
        <w:pStyle w:val="5"/>
        <w:ind w:left="945" w:hanging="945"/>
        <w:rPr>
          <w:rFonts w:ascii="ＭＳ ゴシック" w:eastAsia="ＭＳ ゴシック" w:hAnsi="ＭＳ ゴシック"/>
        </w:rPr>
      </w:pPr>
      <w:r w:rsidRPr="00DA64B2">
        <w:rPr>
          <w:rFonts w:ascii="ＭＳ ゴシック" w:eastAsia="ＭＳ ゴシック" w:hAnsi="ＭＳ ゴシック"/>
        </w:rPr>
        <w:t>拡声放送設備工事</w:t>
      </w:r>
    </w:p>
    <w:p w14:paraId="14436DBE" w14:textId="466AD448" w:rsidR="004112AA" w:rsidRDefault="004112AA" w:rsidP="00EA0FB4">
      <w:pPr>
        <w:pStyle w:val="31"/>
        <w:ind w:left="420" w:firstLine="210"/>
      </w:pPr>
      <w:r w:rsidRPr="00813557">
        <w:rPr>
          <w:rFonts w:hint="eastAsia"/>
        </w:rPr>
        <w:t>本施設一帯へ情報を速やかに伝達するために放送設備を設ける</w:t>
      </w:r>
      <w:r w:rsidR="00D03D23">
        <w:rPr>
          <w:rFonts w:hint="eastAsia"/>
        </w:rPr>
        <w:t>こと</w:t>
      </w:r>
      <w:r w:rsidRPr="00813557">
        <w:rPr>
          <w:rFonts w:hint="eastAsia"/>
        </w:rPr>
        <w:t>。</w:t>
      </w:r>
    </w:p>
    <w:p w14:paraId="50D82901" w14:textId="77777777" w:rsidR="009926FD" w:rsidRPr="00813557" w:rsidRDefault="009926FD" w:rsidP="004112AA">
      <w:pPr>
        <w:pStyle w:val="41"/>
        <w:ind w:left="630" w:firstLine="210"/>
      </w:pPr>
    </w:p>
    <w:p w14:paraId="79D5CB31" w14:textId="77777777" w:rsidR="004112AA" w:rsidRPr="00813557" w:rsidRDefault="004112AA" w:rsidP="00317D59">
      <w:pPr>
        <w:pStyle w:val="6"/>
        <w:ind w:left="2268"/>
      </w:pPr>
      <w:r w:rsidRPr="00813557">
        <w:t>増幅器型式</w:t>
      </w:r>
    </w:p>
    <w:p w14:paraId="039427BA" w14:textId="77777777" w:rsidR="00F55A95" w:rsidRDefault="004112AA" w:rsidP="00A1226B">
      <w:pPr>
        <w:pStyle w:val="31"/>
        <w:numPr>
          <w:ilvl w:val="0"/>
          <w:numId w:val="408"/>
        </w:numPr>
        <w:ind w:leftChars="300" w:left="1072" w:firstLineChars="0" w:hanging="442"/>
      </w:pPr>
      <w:r w:rsidRPr="00813557">
        <w:t>AM､FMラジオチューナ内蔵型、一般放送・非常放送兼用（消防上必要な場合）</w:t>
      </w:r>
    </w:p>
    <w:p w14:paraId="68E38E36" w14:textId="7788B639" w:rsidR="004112AA" w:rsidRDefault="00F55A95" w:rsidP="00611E7B">
      <w:pPr>
        <w:pStyle w:val="31"/>
        <w:ind w:leftChars="0" w:left="1072" w:firstLineChars="1100" w:firstLine="2310"/>
      </w:pPr>
      <w:r>
        <w:rPr>
          <w:rFonts w:hint="eastAsia"/>
        </w:rPr>
        <w:t xml:space="preserve">　　　　</w:t>
      </w:r>
      <w:r w:rsidR="00271C4E">
        <w:rPr>
          <w:rFonts w:hint="eastAsia"/>
        </w:rPr>
        <w:t>[　]</w:t>
      </w:r>
      <w:r w:rsidR="004112AA" w:rsidRPr="00813557">
        <w:t>W</w:t>
      </w:r>
      <w:r w:rsidR="00271C4E">
        <w:t>[　]</w:t>
      </w:r>
      <w:r w:rsidR="004112AA" w:rsidRPr="00813557">
        <w:t>台</w:t>
      </w:r>
    </w:p>
    <w:p w14:paraId="7CD3A640" w14:textId="2664589F" w:rsidR="004112AA" w:rsidRDefault="004112AA" w:rsidP="00A1226B">
      <w:pPr>
        <w:pStyle w:val="31"/>
        <w:numPr>
          <w:ilvl w:val="0"/>
          <w:numId w:val="408"/>
        </w:numPr>
        <w:ind w:leftChars="300" w:left="1072" w:firstLineChars="0" w:hanging="442"/>
      </w:pPr>
      <w:r w:rsidRPr="00813557">
        <w:t>BGM放送</w:t>
      </w:r>
      <w:r w:rsidR="00280773">
        <w:t>C</w:t>
      </w:r>
      <w:r w:rsidRPr="00813557">
        <w:t>D</w:t>
      </w:r>
    </w:p>
    <w:p w14:paraId="4935C54C" w14:textId="77777777" w:rsidR="00EA0FB4" w:rsidRPr="0032313C" w:rsidRDefault="00EA0FB4" w:rsidP="00EA0FB4"/>
    <w:p w14:paraId="5A58D9DC" w14:textId="77777777" w:rsidR="00EA0FB4" w:rsidRDefault="004112AA" w:rsidP="00317D59">
      <w:pPr>
        <w:pStyle w:val="6"/>
        <w:ind w:left="2268"/>
      </w:pPr>
      <w:r w:rsidRPr="00EA0FB4">
        <w:t>スピーカ</w:t>
      </w:r>
    </w:p>
    <w:p w14:paraId="60CEE659" w14:textId="27124E91" w:rsidR="00AF75C4" w:rsidRDefault="00AF75C4" w:rsidP="00A1226B">
      <w:pPr>
        <w:pStyle w:val="ab"/>
        <w:numPr>
          <w:ilvl w:val="2"/>
          <w:numId w:val="396"/>
        </w:numPr>
        <w:ind w:leftChars="300" w:left="1072" w:hanging="442"/>
      </w:pPr>
      <w:r>
        <w:rPr>
          <w:rFonts w:hint="eastAsia"/>
        </w:rPr>
        <w:t>形式</w:t>
      </w:r>
      <w:r w:rsidR="00611E7B">
        <w:rPr>
          <w:rFonts w:hint="eastAsia"/>
        </w:rPr>
        <w:t xml:space="preserve">　　　　　</w:t>
      </w:r>
      <w:r>
        <w:tab/>
      </w:r>
      <w:r>
        <w:tab/>
        <w:t>[</w:t>
      </w:r>
      <w:r w:rsidR="004112AA" w:rsidRPr="0032313C">
        <w:t>トランペット、天井埋込、壁掛け型</w:t>
      </w:r>
      <w:r>
        <w:rPr>
          <w:rFonts w:hint="eastAsia"/>
        </w:rPr>
        <w:t>]</w:t>
      </w:r>
    </w:p>
    <w:p w14:paraId="674249DF" w14:textId="2DF4AC5B" w:rsidR="004112AA" w:rsidRDefault="00AF75C4" w:rsidP="00A1226B">
      <w:pPr>
        <w:pStyle w:val="ab"/>
        <w:numPr>
          <w:ilvl w:val="2"/>
          <w:numId w:val="396"/>
        </w:numPr>
        <w:ind w:leftChars="300" w:left="1072" w:hanging="442"/>
      </w:pPr>
      <w:r>
        <w:rPr>
          <w:rFonts w:hint="eastAsia"/>
        </w:rPr>
        <w:t>数量</w:t>
      </w:r>
      <w:r w:rsidR="00611E7B">
        <w:rPr>
          <w:rFonts w:hint="eastAsia"/>
        </w:rPr>
        <w:t xml:space="preserve">　　　　　</w:t>
      </w:r>
      <w:r>
        <w:tab/>
      </w:r>
      <w:r>
        <w:tab/>
      </w:r>
      <w:r w:rsidR="00271C4E">
        <w:rPr>
          <w:rFonts w:hint="eastAsia"/>
        </w:rPr>
        <w:t>[　]</w:t>
      </w:r>
      <w:r w:rsidR="004112AA" w:rsidRPr="00813557">
        <w:rPr>
          <w:rFonts w:hint="eastAsia"/>
        </w:rPr>
        <w:t>個</w:t>
      </w:r>
    </w:p>
    <w:p w14:paraId="15F7C953" w14:textId="6E616A94" w:rsidR="00AF75C4" w:rsidRDefault="00AF75C4" w:rsidP="00A1226B">
      <w:pPr>
        <w:pStyle w:val="ab"/>
        <w:numPr>
          <w:ilvl w:val="2"/>
          <w:numId w:val="396"/>
        </w:numPr>
        <w:ind w:leftChars="300" w:left="1072" w:hanging="442"/>
      </w:pPr>
      <w:r>
        <w:rPr>
          <w:rFonts w:hint="eastAsia"/>
        </w:rPr>
        <w:t>設置場所</w:t>
      </w:r>
      <w:r w:rsidR="00611E7B">
        <w:rPr>
          <w:rFonts w:hint="eastAsia"/>
        </w:rPr>
        <w:t xml:space="preserve">　　　</w:t>
      </w:r>
      <w:r>
        <w:tab/>
      </w:r>
      <w:r>
        <w:tab/>
      </w:r>
      <w:r w:rsidRPr="00813557">
        <w:rPr>
          <w:rFonts w:hint="eastAsia"/>
        </w:rPr>
        <w:t>建築設備リスト</w:t>
      </w:r>
      <w:r>
        <w:rPr>
          <w:rFonts w:hint="eastAsia"/>
        </w:rPr>
        <w:t>を参考に</w:t>
      </w:r>
      <w:r w:rsidRPr="00813557">
        <w:rPr>
          <w:rFonts w:hint="eastAsia"/>
        </w:rPr>
        <w:t>計画</w:t>
      </w:r>
      <w:r>
        <w:rPr>
          <w:rFonts w:hint="eastAsia"/>
        </w:rPr>
        <w:t>すること。</w:t>
      </w:r>
    </w:p>
    <w:p w14:paraId="19039D62" w14:textId="77777777" w:rsidR="00EA0FB4" w:rsidRPr="00AF75C4" w:rsidRDefault="00EA0FB4" w:rsidP="00EA0FB4"/>
    <w:p w14:paraId="2328B0E7" w14:textId="3ED6E7E5" w:rsidR="00EA0FB4" w:rsidRDefault="004112AA" w:rsidP="00317D59">
      <w:pPr>
        <w:pStyle w:val="6"/>
        <w:ind w:left="2268"/>
      </w:pPr>
      <w:r w:rsidRPr="0032313C">
        <w:t>マイクロホン</w:t>
      </w:r>
    </w:p>
    <w:p w14:paraId="1ADB188A" w14:textId="270EF548" w:rsidR="00AF75C4" w:rsidRDefault="00AF75C4" w:rsidP="00A1226B">
      <w:pPr>
        <w:pStyle w:val="ab"/>
        <w:numPr>
          <w:ilvl w:val="2"/>
          <w:numId w:val="395"/>
        </w:numPr>
        <w:ind w:leftChars="300" w:left="1072" w:hanging="442"/>
      </w:pPr>
      <w:r>
        <w:rPr>
          <w:rFonts w:hint="eastAsia"/>
        </w:rPr>
        <w:t>形式</w:t>
      </w:r>
      <w:r w:rsidR="00611E7B">
        <w:rPr>
          <w:rFonts w:hint="eastAsia"/>
        </w:rPr>
        <w:t xml:space="preserve">　　　　　</w:t>
      </w:r>
      <w:r>
        <w:tab/>
      </w:r>
      <w:r>
        <w:tab/>
      </w:r>
      <w:r w:rsidR="00271C4E">
        <w:rPr>
          <w:rFonts w:hint="eastAsia"/>
        </w:rPr>
        <w:t>[　]</w:t>
      </w:r>
      <w:r w:rsidR="004112AA" w:rsidRPr="00813557">
        <w:rPr>
          <w:rFonts w:hint="eastAsia"/>
        </w:rPr>
        <w:t>型</w:t>
      </w:r>
    </w:p>
    <w:p w14:paraId="582626C4" w14:textId="35B79C17" w:rsidR="004112AA" w:rsidRDefault="00AF75C4" w:rsidP="00A1226B">
      <w:pPr>
        <w:pStyle w:val="ab"/>
        <w:numPr>
          <w:ilvl w:val="2"/>
          <w:numId w:val="395"/>
        </w:numPr>
        <w:ind w:leftChars="300" w:left="1072" w:hanging="442"/>
      </w:pPr>
      <w:r>
        <w:rPr>
          <w:rFonts w:hint="eastAsia"/>
        </w:rPr>
        <w:t>数量</w:t>
      </w:r>
      <w:r w:rsidR="00611E7B">
        <w:rPr>
          <w:rFonts w:hint="eastAsia"/>
        </w:rPr>
        <w:t xml:space="preserve">　　　　　</w:t>
      </w:r>
      <w:r>
        <w:tab/>
      </w:r>
      <w:r>
        <w:tab/>
      </w:r>
      <w:r w:rsidR="00271C4E">
        <w:rPr>
          <w:rFonts w:hint="eastAsia"/>
        </w:rPr>
        <w:t>[　]</w:t>
      </w:r>
      <w:r w:rsidR="004112AA" w:rsidRPr="00813557">
        <w:rPr>
          <w:rFonts w:hint="eastAsia"/>
        </w:rPr>
        <w:t>個</w:t>
      </w:r>
    </w:p>
    <w:p w14:paraId="3A910671" w14:textId="77777777" w:rsidR="00611E7B" w:rsidRDefault="00AF75C4" w:rsidP="00A1226B">
      <w:pPr>
        <w:pStyle w:val="ab"/>
        <w:numPr>
          <w:ilvl w:val="0"/>
          <w:numId w:val="408"/>
        </w:numPr>
        <w:ind w:leftChars="300" w:left="849" w:hanging="219"/>
      </w:pPr>
      <w:r>
        <w:rPr>
          <w:rFonts w:hint="eastAsia"/>
        </w:rPr>
        <w:t xml:space="preserve">　</w:t>
      </w:r>
      <w:r w:rsidR="004112AA" w:rsidRPr="0032313C">
        <w:t>設置</w:t>
      </w:r>
      <w:r>
        <w:rPr>
          <w:rFonts w:hint="eastAsia"/>
        </w:rPr>
        <w:t>場所</w:t>
      </w:r>
      <w:r w:rsidR="00611E7B">
        <w:rPr>
          <w:rFonts w:hint="eastAsia"/>
        </w:rPr>
        <w:t xml:space="preserve">　　　　　　　</w:t>
      </w:r>
      <w:r w:rsidR="00A1226B">
        <w:tab/>
      </w:r>
      <w:r>
        <w:rPr>
          <w:rFonts w:hint="eastAsia"/>
        </w:rPr>
        <w:t>組合事務室、ごみ焼却施設中央制御室、マテリアル</w:t>
      </w:r>
    </w:p>
    <w:p w14:paraId="77478964" w14:textId="4EBF3643" w:rsidR="004112AA" w:rsidRDefault="00AF75C4" w:rsidP="00611E7B">
      <w:pPr>
        <w:pStyle w:val="ab"/>
        <w:ind w:left="849" w:firstLineChars="1582" w:firstLine="3322"/>
      </w:pPr>
      <w:r>
        <w:rPr>
          <w:rFonts w:hint="eastAsia"/>
        </w:rPr>
        <w:t>リサイクル推進施設中央操作室</w:t>
      </w:r>
    </w:p>
    <w:p w14:paraId="0E6EB133" w14:textId="77777777" w:rsidR="004112AA" w:rsidRPr="00813557" w:rsidRDefault="004112AA" w:rsidP="004112AA"/>
    <w:p w14:paraId="4790AC59" w14:textId="466236A0" w:rsidR="004112AA" w:rsidRPr="00DA64B2" w:rsidRDefault="007C3FB4" w:rsidP="00317D59">
      <w:pPr>
        <w:pStyle w:val="4"/>
        <w:rPr>
          <w:rFonts w:ascii="ＭＳ ゴシック" w:eastAsia="ＭＳ ゴシック" w:hAnsi="ＭＳ ゴシック"/>
        </w:rPr>
      </w:pPr>
      <w:r w:rsidRPr="00DA64B2">
        <w:rPr>
          <w:rFonts w:ascii="ＭＳ ゴシック" w:eastAsia="ＭＳ ゴシック" w:hAnsi="ＭＳ ゴシック" w:hint="eastAsia"/>
        </w:rPr>
        <w:t>場内無線連絡</w:t>
      </w:r>
      <w:r w:rsidR="004112AA" w:rsidRPr="00DA64B2">
        <w:rPr>
          <w:rFonts w:ascii="ＭＳ ゴシック" w:eastAsia="ＭＳ ゴシック" w:hAnsi="ＭＳ ゴシック"/>
        </w:rPr>
        <w:t>設備</w:t>
      </w:r>
    </w:p>
    <w:p w14:paraId="14309C5D" w14:textId="4275F36B" w:rsidR="004112AA" w:rsidRPr="00813557" w:rsidRDefault="004112AA" w:rsidP="00565390">
      <w:pPr>
        <w:pStyle w:val="31"/>
        <w:ind w:left="420" w:firstLine="210"/>
      </w:pPr>
      <w:r w:rsidRPr="00813557">
        <w:t>有線の内線電話と組み合わせて計画し、建屋内、敷地内で死角が発生しないよう計画する</w:t>
      </w:r>
      <w:r w:rsidR="00544AAD">
        <w:rPr>
          <w:rFonts w:hint="eastAsia"/>
        </w:rPr>
        <w:t>こと</w:t>
      </w:r>
      <w:r w:rsidRPr="00813557">
        <w:t>。</w:t>
      </w:r>
      <w:r w:rsidR="002E2B0B">
        <w:rPr>
          <w:rFonts w:hint="eastAsia"/>
        </w:rPr>
        <w:t>なお、場内連絡設備は</w:t>
      </w:r>
      <w:r w:rsidR="00054697">
        <w:rPr>
          <w:rFonts w:hint="eastAsia"/>
        </w:rPr>
        <w:t>建設請負</w:t>
      </w:r>
      <w:r w:rsidR="007C3FB4">
        <w:rPr>
          <w:rFonts w:hint="eastAsia"/>
        </w:rPr>
        <w:t>事業者</w:t>
      </w:r>
      <w:r w:rsidR="0092073A">
        <w:rPr>
          <w:rFonts w:hint="eastAsia"/>
        </w:rPr>
        <w:t>の</w:t>
      </w:r>
      <w:r w:rsidR="007C3FB4">
        <w:rPr>
          <w:rFonts w:hint="eastAsia"/>
        </w:rPr>
        <w:t>提案とする。</w:t>
      </w:r>
    </w:p>
    <w:p w14:paraId="76450FC2" w14:textId="77777777" w:rsidR="004112AA" w:rsidRPr="00813557" w:rsidRDefault="004112AA" w:rsidP="00565390">
      <w:pPr>
        <w:pStyle w:val="31"/>
        <w:ind w:left="420" w:firstLine="210"/>
      </w:pPr>
    </w:p>
    <w:p w14:paraId="527A847B" w14:textId="77777777" w:rsidR="004112AA" w:rsidRPr="00DA64B2" w:rsidRDefault="004112AA" w:rsidP="00317D59">
      <w:pPr>
        <w:pStyle w:val="4"/>
        <w:rPr>
          <w:rFonts w:ascii="ＭＳ ゴシック" w:eastAsia="ＭＳ ゴシック" w:hAnsi="ＭＳ ゴシック"/>
        </w:rPr>
      </w:pPr>
      <w:r w:rsidRPr="00DA64B2">
        <w:rPr>
          <w:rFonts w:ascii="ＭＳ ゴシック" w:eastAsia="ＭＳ ゴシック" w:hAnsi="ＭＳ ゴシック"/>
        </w:rPr>
        <w:t>インターホン設備</w:t>
      </w:r>
    </w:p>
    <w:p w14:paraId="41394EF5" w14:textId="0E46A29D" w:rsidR="004112AA" w:rsidRPr="00813557" w:rsidRDefault="004112AA" w:rsidP="00CD547F">
      <w:pPr>
        <w:pStyle w:val="ab"/>
        <w:numPr>
          <w:ilvl w:val="2"/>
          <w:numId w:val="409"/>
        </w:numPr>
        <w:ind w:leftChars="300" w:left="1072" w:hanging="442"/>
        <w:rPr>
          <w:lang w:eastAsia="zh-TW"/>
        </w:rPr>
      </w:pPr>
      <w:r w:rsidRPr="00813557">
        <w:rPr>
          <w:lang w:eastAsia="zh-TW"/>
        </w:rPr>
        <w:t>形式</w:t>
      </w:r>
      <w:r w:rsidR="000F293A">
        <w:rPr>
          <w:rFonts w:hint="eastAsia"/>
          <w:lang w:eastAsia="zh-TW"/>
        </w:rPr>
        <w:t xml:space="preserve">　　　　　</w:t>
      </w:r>
      <w:r w:rsidR="000F293A">
        <w:rPr>
          <w:lang w:eastAsia="zh-TW"/>
        </w:rPr>
        <w:tab/>
      </w:r>
      <w:r w:rsidR="000F293A">
        <w:rPr>
          <w:lang w:eastAsia="zh-TW"/>
        </w:rPr>
        <w:tab/>
      </w:r>
      <w:r w:rsidR="000F293A">
        <w:rPr>
          <w:rFonts w:hint="eastAsia"/>
          <w:lang w:eastAsia="zh-TW"/>
        </w:rPr>
        <w:t>[</w:t>
      </w:r>
      <w:r w:rsidRPr="00813557">
        <w:rPr>
          <w:lang w:eastAsia="zh-TW"/>
        </w:rPr>
        <w:t>相互通話式</w:t>
      </w:r>
      <w:r w:rsidR="000F293A">
        <w:rPr>
          <w:rFonts w:hint="eastAsia"/>
          <w:lang w:eastAsia="zh-TW"/>
        </w:rPr>
        <w:t>]</w:t>
      </w:r>
    </w:p>
    <w:p w14:paraId="4E96D289" w14:textId="18935598" w:rsidR="004112AA" w:rsidRDefault="004112AA" w:rsidP="00CD547F">
      <w:pPr>
        <w:pStyle w:val="ab"/>
        <w:numPr>
          <w:ilvl w:val="0"/>
          <w:numId w:val="409"/>
        </w:numPr>
        <w:ind w:leftChars="300" w:left="1072" w:hanging="442"/>
        <w:rPr>
          <w:lang w:eastAsia="zh-TW"/>
        </w:rPr>
      </w:pPr>
      <w:r w:rsidRPr="00813557">
        <w:rPr>
          <w:lang w:eastAsia="zh-TW"/>
        </w:rPr>
        <w:t>設置</w:t>
      </w:r>
      <w:r w:rsidR="000F293A" w:rsidRPr="00566FCF">
        <w:rPr>
          <w:rFonts w:hint="eastAsia"/>
          <w:lang w:eastAsia="zh-TW"/>
        </w:rPr>
        <w:t>場所</w:t>
      </w:r>
      <w:r w:rsidR="000F293A">
        <w:rPr>
          <w:rFonts w:hint="eastAsia"/>
          <w:lang w:eastAsia="zh-TW"/>
        </w:rPr>
        <w:t xml:space="preserve">　　　　　</w:t>
      </w:r>
      <w:r w:rsidR="000F293A">
        <w:rPr>
          <w:lang w:eastAsia="zh-TW"/>
        </w:rPr>
        <w:tab/>
      </w:r>
      <w:r w:rsidR="000F293A">
        <w:rPr>
          <w:lang w:eastAsia="zh-TW"/>
        </w:rPr>
        <w:tab/>
      </w:r>
      <w:r w:rsidRPr="00813557">
        <w:rPr>
          <w:lang w:eastAsia="zh-TW"/>
        </w:rPr>
        <w:t>門柱、玄関、通用口</w:t>
      </w:r>
    </w:p>
    <w:p w14:paraId="0052328D" w14:textId="77777777" w:rsidR="00670EE7" w:rsidRPr="00813557" w:rsidRDefault="00670EE7" w:rsidP="00670EE7">
      <w:pPr>
        <w:rPr>
          <w:lang w:eastAsia="zh-TW"/>
        </w:rPr>
      </w:pPr>
    </w:p>
    <w:p w14:paraId="6C69FA0D" w14:textId="76B98219" w:rsidR="00670EE7" w:rsidRPr="00DA64B2" w:rsidRDefault="00670EE7" w:rsidP="00317D59">
      <w:pPr>
        <w:pStyle w:val="4"/>
        <w:rPr>
          <w:rFonts w:ascii="ＭＳ ゴシック" w:eastAsia="ＭＳ ゴシック" w:hAnsi="ＭＳ ゴシック"/>
        </w:rPr>
      </w:pPr>
      <w:r w:rsidRPr="00DA64B2">
        <w:rPr>
          <w:rFonts w:ascii="ＭＳ ゴシック" w:eastAsia="ＭＳ ゴシック" w:hAnsi="ＭＳ ゴシック" w:hint="eastAsia"/>
        </w:rPr>
        <w:t>インターネット回線</w:t>
      </w:r>
    </w:p>
    <w:p w14:paraId="07971796" w14:textId="0D3374BD" w:rsidR="00670EE7" w:rsidRDefault="00670EE7" w:rsidP="00565390">
      <w:pPr>
        <w:pStyle w:val="31"/>
        <w:ind w:left="420" w:firstLine="210"/>
      </w:pPr>
      <w:r>
        <w:rPr>
          <w:rFonts w:hint="eastAsia"/>
        </w:rPr>
        <w:t>管理棟の</w:t>
      </w:r>
      <w:r w:rsidR="00F560CB">
        <w:rPr>
          <w:rFonts w:hint="eastAsia"/>
        </w:rPr>
        <w:t>本</w:t>
      </w:r>
      <w:r>
        <w:rPr>
          <w:rFonts w:hint="eastAsia"/>
        </w:rPr>
        <w:t>組合事務室、会議室、見学者説明室に有線LANを敷設すること。</w:t>
      </w:r>
    </w:p>
    <w:p w14:paraId="0B17C131" w14:textId="77777777" w:rsidR="004112AA" w:rsidRPr="00670EE7" w:rsidRDefault="004112AA" w:rsidP="00565390">
      <w:pPr>
        <w:pStyle w:val="31"/>
        <w:ind w:left="420" w:firstLine="210"/>
      </w:pPr>
    </w:p>
    <w:p w14:paraId="295B2C19" w14:textId="77777777" w:rsidR="004112AA" w:rsidRPr="00DA64B2" w:rsidRDefault="004112AA" w:rsidP="00317D59">
      <w:pPr>
        <w:pStyle w:val="4"/>
        <w:rPr>
          <w:rFonts w:ascii="ＭＳ ゴシック" w:eastAsia="ＭＳ ゴシック" w:hAnsi="ＭＳ ゴシック"/>
        </w:rPr>
      </w:pPr>
      <w:r w:rsidRPr="00DA64B2">
        <w:rPr>
          <w:rFonts w:ascii="ＭＳ ゴシック" w:eastAsia="ＭＳ ゴシック" w:hAnsi="ＭＳ ゴシック"/>
        </w:rPr>
        <w:t>テレビ共聴設備</w:t>
      </w:r>
    </w:p>
    <w:p w14:paraId="29B796DF" w14:textId="77777777" w:rsidR="004112AA" w:rsidRPr="00813557" w:rsidRDefault="004112AA" w:rsidP="00565390">
      <w:pPr>
        <w:pStyle w:val="31"/>
        <w:ind w:left="420" w:firstLine="210"/>
      </w:pPr>
      <w:r w:rsidRPr="00813557">
        <w:rPr>
          <w:rFonts w:hint="eastAsia"/>
        </w:rPr>
        <w:t>ケーブルも可とする。</w:t>
      </w:r>
    </w:p>
    <w:p w14:paraId="0323B00C" w14:textId="67476BE0" w:rsidR="004112AA" w:rsidRPr="00271C4E" w:rsidRDefault="004112AA" w:rsidP="007D6A5A">
      <w:pPr>
        <w:pStyle w:val="ab"/>
        <w:numPr>
          <w:ilvl w:val="2"/>
          <w:numId w:val="681"/>
        </w:numPr>
        <w:ind w:leftChars="300" w:left="1072" w:hanging="442"/>
      </w:pPr>
      <w:r w:rsidRPr="00813557">
        <w:t>アンテナ</w:t>
      </w:r>
      <w:r w:rsidR="000F293A">
        <w:rPr>
          <w:rFonts w:hint="eastAsia"/>
        </w:rPr>
        <w:t xml:space="preserve">　　　　　</w:t>
      </w:r>
      <w:r w:rsidR="000F293A">
        <w:tab/>
      </w:r>
      <w:r w:rsidR="000F293A">
        <w:tab/>
      </w:r>
      <w:r w:rsidRPr="00813557">
        <w:t>地</w:t>
      </w:r>
      <w:r w:rsidRPr="00271C4E">
        <w:t>上波デジタル対応とする</w:t>
      </w:r>
      <w:r w:rsidR="00544AAD">
        <w:rPr>
          <w:rFonts w:hint="eastAsia"/>
        </w:rPr>
        <w:t>こと</w:t>
      </w:r>
      <w:r w:rsidRPr="00271C4E">
        <w:t>。</w:t>
      </w:r>
    </w:p>
    <w:p w14:paraId="60192602" w14:textId="77777777" w:rsidR="003D37C0" w:rsidRDefault="004112AA" w:rsidP="007D6A5A">
      <w:pPr>
        <w:pStyle w:val="ab"/>
        <w:numPr>
          <w:ilvl w:val="2"/>
          <w:numId w:val="681"/>
        </w:numPr>
        <w:ind w:leftChars="300" w:left="1072" w:hanging="442"/>
        <w:rPr>
          <w:lang w:eastAsia="zh-TW"/>
        </w:rPr>
      </w:pPr>
      <w:r w:rsidRPr="00271C4E">
        <w:rPr>
          <w:lang w:eastAsia="zh-TW"/>
        </w:rPr>
        <w:lastRenderedPageBreak/>
        <w:t>設置箇所</w:t>
      </w:r>
      <w:r w:rsidR="000F293A">
        <w:rPr>
          <w:rFonts w:hint="eastAsia"/>
          <w:lang w:eastAsia="zh-TW"/>
        </w:rPr>
        <w:t xml:space="preserve">　　　　　</w:t>
      </w:r>
      <w:r w:rsidR="000F293A">
        <w:rPr>
          <w:lang w:eastAsia="zh-TW"/>
        </w:rPr>
        <w:tab/>
      </w:r>
      <w:r w:rsidR="000F293A">
        <w:rPr>
          <w:lang w:eastAsia="zh-TW"/>
        </w:rPr>
        <w:tab/>
      </w:r>
      <w:r w:rsidR="00271C4E" w:rsidRPr="00271C4E">
        <w:rPr>
          <w:lang w:eastAsia="zh-TW"/>
        </w:rPr>
        <w:t>[　]</w:t>
      </w:r>
      <w:r w:rsidRPr="00271C4E">
        <w:rPr>
          <w:lang w:eastAsia="zh-TW"/>
        </w:rPr>
        <w:t>箇所</w:t>
      </w:r>
    </w:p>
    <w:p w14:paraId="0B257755" w14:textId="381D88E2" w:rsidR="004112AA" w:rsidRPr="00271C4E" w:rsidRDefault="004112AA" w:rsidP="00566FCF">
      <w:pPr>
        <w:pStyle w:val="ab"/>
        <w:ind w:left="4111"/>
      </w:pPr>
      <w:r w:rsidRPr="00271C4E">
        <w:t>（</w:t>
      </w:r>
      <w:r w:rsidR="007C3FB4" w:rsidRPr="00271C4E">
        <w:rPr>
          <w:rFonts w:hint="eastAsia"/>
        </w:rPr>
        <w:t>添付資料</w:t>
      </w:r>
      <w:r w:rsidR="00076183">
        <w:t>10</w:t>
      </w:r>
      <w:r w:rsidR="004964DD" w:rsidRPr="00271C4E">
        <w:rPr>
          <w:rFonts w:hint="eastAsia"/>
        </w:rPr>
        <w:t>「</w:t>
      </w:r>
      <w:r w:rsidRPr="00271C4E">
        <w:t>建築設備リスト</w:t>
      </w:r>
      <w:r w:rsidR="004964DD" w:rsidRPr="00271C4E">
        <w:rPr>
          <w:rFonts w:hint="eastAsia"/>
        </w:rPr>
        <w:t>」を</w:t>
      </w:r>
      <w:r w:rsidRPr="00271C4E">
        <w:t>参照）</w:t>
      </w:r>
    </w:p>
    <w:p w14:paraId="375FA97C" w14:textId="77777777" w:rsidR="004112AA" w:rsidRPr="00271C4E" w:rsidRDefault="004112AA" w:rsidP="004112AA"/>
    <w:p w14:paraId="6BF5CDF4" w14:textId="77777777" w:rsidR="004112AA" w:rsidRPr="00485F80" w:rsidRDefault="004112AA" w:rsidP="00317D59">
      <w:pPr>
        <w:pStyle w:val="4"/>
        <w:rPr>
          <w:rFonts w:ascii="ＭＳ ゴシック" w:eastAsia="ＭＳ ゴシック" w:hAnsi="ＭＳ ゴシック"/>
        </w:rPr>
      </w:pPr>
      <w:r w:rsidRPr="00485F80">
        <w:rPr>
          <w:rFonts w:ascii="ＭＳ ゴシック" w:eastAsia="ＭＳ ゴシック" w:hAnsi="ＭＳ ゴシック"/>
        </w:rPr>
        <w:t>避雷設備</w:t>
      </w:r>
    </w:p>
    <w:p w14:paraId="4FEB0B57" w14:textId="106D42FA" w:rsidR="004112AA" w:rsidRPr="00813557" w:rsidRDefault="004112AA" w:rsidP="00CD547F">
      <w:pPr>
        <w:pStyle w:val="ab"/>
        <w:numPr>
          <w:ilvl w:val="0"/>
          <w:numId w:val="410"/>
        </w:numPr>
        <w:ind w:leftChars="300" w:left="1072" w:hanging="442"/>
      </w:pPr>
      <w:r w:rsidRPr="00271C4E">
        <w:t>形式</w:t>
      </w:r>
      <w:r w:rsidR="003D37C0">
        <w:rPr>
          <w:rFonts w:hint="eastAsia"/>
        </w:rPr>
        <w:t xml:space="preserve">　　　　　</w:t>
      </w:r>
      <w:r w:rsidR="003D37C0">
        <w:tab/>
      </w:r>
      <w:r w:rsidR="003D37C0">
        <w:tab/>
      </w:r>
      <w:r w:rsidR="00271C4E" w:rsidRPr="00271C4E">
        <w:t xml:space="preserve">[　</w:t>
      </w:r>
      <w:r w:rsidR="00AF28FC">
        <w:rPr>
          <w:rFonts w:hint="eastAsia"/>
        </w:rPr>
        <w:t xml:space="preserve">　　</w:t>
      </w:r>
      <w:r w:rsidR="00271C4E" w:rsidRPr="00271C4E">
        <w:t>]</w:t>
      </w:r>
      <w:r w:rsidR="00AF28FC" w:rsidRPr="00271C4E" w:rsidDel="00AF28FC">
        <w:rPr>
          <w:rFonts w:hint="eastAsia"/>
        </w:rPr>
        <w:t xml:space="preserve"> </w:t>
      </w:r>
    </w:p>
    <w:p w14:paraId="071EF2A2" w14:textId="5FF7E1AD" w:rsidR="004112AA" w:rsidRDefault="004112AA" w:rsidP="00CD547F">
      <w:pPr>
        <w:pStyle w:val="ab"/>
        <w:numPr>
          <w:ilvl w:val="0"/>
          <w:numId w:val="410"/>
        </w:numPr>
        <w:ind w:leftChars="300" w:left="1072" w:hanging="442"/>
      </w:pPr>
      <w:r w:rsidRPr="00813557">
        <w:t>数量</w:t>
      </w:r>
      <w:r w:rsidR="003D37C0">
        <w:rPr>
          <w:rFonts w:hint="eastAsia"/>
        </w:rPr>
        <w:t xml:space="preserve">　　　　　</w:t>
      </w:r>
      <w:r w:rsidR="003D37C0">
        <w:tab/>
      </w:r>
      <w:r w:rsidR="003D37C0">
        <w:tab/>
      </w:r>
      <w:r w:rsidR="002E11F9">
        <w:t>[</w:t>
      </w:r>
      <w:r w:rsidR="0080434C">
        <w:t>1</w:t>
      </w:r>
      <w:r w:rsidRPr="00813557">
        <w:t>式</w:t>
      </w:r>
      <w:r w:rsidR="002E11F9">
        <w:rPr>
          <w:rFonts w:hint="eastAsia"/>
        </w:rPr>
        <w:t>]</w:t>
      </w:r>
    </w:p>
    <w:p w14:paraId="494EE527" w14:textId="77777777" w:rsidR="004112AA" w:rsidRPr="00813557" w:rsidRDefault="004112AA" w:rsidP="004112AA"/>
    <w:p w14:paraId="72B9DAC3" w14:textId="77777777" w:rsidR="004112AA" w:rsidRPr="00485F80" w:rsidRDefault="004112AA" w:rsidP="00317D59">
      <w:pPr>
        <w:pStyle w:val="4"/>
        <w:rPr>
          <w:rFonts w:ascii="ＭＳ ゴシック" w:eastAsia="ＭＳ ゴシック" w:hAnsi="ＭＳ ゴシック"/>
        </w:rPr>
      </w:pPr>
      <w:r w:rsidRPr="00485F80">
        <w:rPr>
          <w:rFonts w:ascii="ＭＳ ゴシック" w:eastAsia="ＭＳ ゴシック" w:hAnsi="ＭＳ ゴシック"/>
        </w:rPr>
        <w:t>防犯警備設備工事</w:t>
      </w:r>
    </w:p>
    <w:p w14:paraId="5F0A639F" w14:textId="09098515" w:rsidR="004112AA" w:rsidRDefault="004112AA" w:rsidP="00565390">
      <w:pPr>
        <w:pStyle w:val="31"/>
        <w:ind w:left="420" w:firstLine="210"/>
      </w:pPr>
      <w:r w:rsidRPr="00813557">
        <w:rPr>
          <w:rFonts w:hint="eastAsia"/>
        </w:rPr>
        <w:t>防犯上の警備設備の設置が可能なよう電気配管工事等を行う</w:t>
      </w:r>
      <w:r w:rsidR="00544AAD">
        <w:rPr>
          <w:rFonts w:hint="eastAsia"/>
        </w:rPr>
        <w:t>こと</w:t>
      </w:r>
      <w:r w:rsidRPr="00813557">
        <w:rPr>
          <w:rFonts w:hint="eastAsia"/>
        </w:rPr>
        <w:t>。なお、警報設備は中央制御室に集約する</w:t>
      </w:r>
      <w:r w:rsidR="00544AAD">
        <w:rPr>
          <w:rFonts w:hint="eastAsia"/>
        </w:rPr>
        <w:t>こと</w:t>
      </w:r>
      <w:r w:rsidRPr="00813557">
        <w:rPr>
          <w:rFonts w:hint="eastAsia"/>
        </w:rPr>
        <w:t>。</w:t>
      </w:r>
    </w:p>
    <w:p w14:paraId="2C9CC379" w14:textId="77777777" w:rsidR="004112AA" w:rsidRPr="00813557" w:rsidRDefault="004112AA" w:rsidP="004112AA"/>
    <w:p w14:paraId="1503C456" w14:textId="77777777" w:rsidR="004112AA" w:rsidRPr="00485F80" w:rsidRDefault="004112AA" w:rsidP="00317D59">
      <w:pPr>
        <w:pStyle w:val="4"/>
        <w:rPr>
          <w:rFonts w:ascii="ＭＳ ゴシック" w:eastAsia="ＭＳ ゴシック" w:hAnsi="ＭＳ ゴシック"/>
        </w:rPr>
      </w:pPr>
      <w:r w:rsidRPr="00485F80">
        <w:rPr>
          <w:rFonts w:ascii="ＭＳ ゴシック" w:eastAsia="ＭＳ ゴシック" w:hAnsi="ＭＳ ゴシック"/>
        </w:rPr>
        <w:t>時計設備</w:t>
      </w:r>
    </w:p>
    <w:p w14:paraId="4C8FE6BE" w14:textId="77777777" w:rsidR="004112AA" w:rsidRDefault="004112AA" w:rsidP="00565390">
      <w:pPr>
        <w:pStyle w:val="31"/>
        <w:ind w:left="420" w:firstLine="210"/>
      </w:pPr>
      <w:r w:rsidRPr="00813557">
        <w:rPr>
          <w:rFonts w:hint="eastAsia"/>
        </w:rPr>
        <w:t>形式は提案によるが、設置場所は必要箇所とする。</w:t>
      </w:r>
    </w:p>
    <w:p w14:paraId="4793D626" w14:textId="77777777" w:rsidR="004112AA" w:rsidRPr="00813557" w:rsidRDefault="004112AA" w:rsidP="004112AA"/>
    <w:p w14:paraId="36C58104" w14:textId="1D1D4134" w:rsidR="00677E62" w:rsidRPr="00485F80" w:rsidRDefault="00677E62" w:rsidP="00317D59">
      <w:pPr>
        <w:pStyle w:val="4"/>
        <w:rPr>
          <w:rFonts w:ascii="ＭＳ ゴシック" w:eastAsia="ＭＳ ゴシック" w:hAnsi="ＭＳ ゴシック"/>
        </w:rPr>
      </w:pPr>
      <w:r w:rsidRPr="00485F80">
        <w:rPr>
          <w:rFonts w:ascii="ＭＳ ゴシック" w:eastAsia="ＭＳ ゴシック" w:hAnsi="ＭＳ ゴシック" w:hint="eastAsia"/>
        </w:rPr>
        <w:t>EV充電ステーション</w:t>
      </w:r>
    </w:p>
    <w:p w14:paraId="3F82B1C8" w14:textId="2AE87733" w:rsidR="00677E62" w:rsidRDefault="00677E62" w:rsidP="00C22EAD">
      <w:pPr>
        <w:pStyle w:val="31"/>
        <w:ind w:left="420" w:firstLine="210"/>
      </w:pPr>
      <w:r>
        <w:rPr>
          <w:rFonts w:hint="eastAsia"/>
        </w:rPr>
        <w:t>電気自動車への充電設備</w:t>
      </w:r>
      <w:r w:rsidR="00C22EAD">
        <w:rPr>
          <w:rFonts w:hint="eastAsia"/>
        </w:rPr>
        <w:t>（25kw以上を1基、</w:t>
      </w:r>
      <w:r w:rsidR="00971A34">
        <w:rPr>
          <w:rFonts w:hint="eastAsia"/>
        </w:rPr>
        <w:t>50kW</w:t>
      </w:r>
      <w:r w:rsidR="00790E73">
        <w:rPr>
          <w:rFonts w:hint="eastAsia"/>
        </w:rPr>
        <w:t>以上</w:t>
      </w:r>
      <w:r w:rsidR="00C22EAD">
        <w:rPr>
          <w:rFonts w:hint="eastAsia"/>
        </w:rPr>
        <w:t>を1基</w:t>
      </w:r>
      <w:r w:rsidR="00971A34">
        <w:rPr>
          <w:rFonts w:hint="eastAsia"/>
        </w:rPr>
        <w:t>）</w:t>
      </w:r>
      <w:r>
        <w:rPr>
          <w:rFonts w:hint="eastAsia"/>
        </w:rPr>
        <w:t>を</w:t>
      </w:r>
      <w:r w:rsidR="001A5798">
        <w:rPr>
          <w:rFonts w:hint="eastAsia"/>
        </w:rPr>
        <w:t>2</w:t>
      </w:r>
      <w:r>
        <w:rPr>
          <w:rFonts w:hint="eastAsia"/>
        </w:rPr>
        <w:t>台分設置すること。</w:t>
      </w:r>
    </w:p>
    <w:p w14:paraId="7F7670AE" w14:textId="77777777" w:rsidR="00677E62" w:rsidRPr="001A5798" w:rsidRDefault="00677E62" w:rsidP="00677E62">
      <w:pPr>
        <w:ind w:leftChars="200" w:left="420"/>
      </w:pPr>
    </w:p>
    <w:p w14:paraId="0D8B4274" w14:textId="1E72D797" w:rsidR="004112AA" w:rsidRPr="00485F80" w:rsidRDefault="004112AA" w:rsidP="00317D59">
      <w:pPr>
        <w:pStyle w:val="4"/>
        <w:rPr>
          <w:rFonts w:ascii="ＭＳ ゴシック" w:eastAsia="ＭＳ ゴシック" w:hAnsi="ＭＳ ゴシック"/>
        </w:rPr>
      </w:pPr>
      <w:r w:rsidRPr="00485F80">
        <w:rPr>
          <w:rFonts w:ascii="ＭＳ ゴシック" w:eastAsia="ＭＳ ゴシック" w:hAnsi="ＭＳ ゴシック"/>
        </w:rPr>
        <w:t>その他</w:t>
      </w:r>
    </w:p>
    <w:p w14:paraId="32811D08" w14:textId="2E471F22" w:rsidR="004112AA" w:rsidRPr="00813557" w:rsidRDefault="004112AA" w:rsidP="00565390">
      <w:pPr>
        <w:pStyle w:val="31"/>
        <w:ind w:left="420" w:firstLine="210"/>
      </w:pPr>
      <w:r w:rsidRPr="00813557">
        <w:rPr>
          <w:rFonts w:hint="eastAsia"/>
        </w:rPr>
        <w:t>必要に応じて予備配管を設ける</w:t>
      </w:r>
      <w:r w:rsidR="00544AAD">
        <w:rPr>
          <w:rFonts w:hint="eastAsia"/>
        </w:rPr>
        <w:t>こと</w:t>
      </w:r>
      <w:r w:rsidRPr="00813557">
        <w:rPr>
          <w:rFonts w:hint="eastAsia"/>
        </w:rPr>
        <w:t>。</w:t>
      </w:r>
    </w:p>
    <w:p w14:paraId="3E924C71" w14:textId="1946CF10" w:rsidR="004112AA" w:rsidRDefault="004112AA">
      <w:r>
        <w:br w:type="page"/>
      </w:r>
    </w:p>
    <w:p w14:paraId="3238327A" w14:textId="71BDF0DC" w:rsidR="004112AA" w:rsidRDefault="004112AA" w:rsidP="00317D59">
      <w:pPr>
        <w:pStyle w:val="1"/>
      </w:pPr>
      <w:bookmarkStart w:id="235" w:name="_Toc133402338"/>
      <w:bookmarkStart w:id="236" w:name="_Toc153368623"/>
      <w:r>
        <w:lastRenderedPageBreak/>
        <w:t>運営事業</w:t>
      </w:r>
      <w:bookmarkEnd w:id="235"/>
      <w:r w:rsidR="008C230D">
        <w:rPr>
          <w:rFonts w:hint="eastAsia"/>
        </w:rPr>
        <w:t>編</w:t>
      </w:r>
      <w:bookmarkEnd w:id="236"/>
    </w:p>
    <w:p w14:paraId="21833038" w14:textId="0025E3B5" w:rsidR="004112AA" w:rsidRDefault="004112AA" w:rsidP="00CD547F">
      <w:pPr>
        <w:pStyle w:val="2"/>
        <w:numPr>
          <w:ilvl w:val="1"/>
          <w:numId w:val="570"/>
        </w:numPr>
      </w:pPr>
      <w:bookmarkStart w:id="237" w:name="_Toc133402339"/>
      <w:bookmarkStart w:id="238" w:name="_Toc153368624"/>
      <w:r>
        <w:t>運営</w:t>
      </w:r>
      <w:r w:rsidR="008C230D">
        <w:rPr>
          <w:rFonts w:hint="eastAsia"/>
        </w:rPr>
        <w:t>事業</w:t>
      </w:r>
      <w:r>
        <w:t>に関する基本的事項</w:t>
      </w:r>
      <w:bookmarkEnd w:id="237"/>
      <w:bookmarkEnd w:id="238"/>
    </w:p>
    <w:p w14:paraId="4AF88ADB" w14:textId="281D9CD6" w:rsidR="008C230D" w:rsidRPr="007552AC" w:rsidRDefault="008C230D" w:rsidP="00D86B6E">
      <w:pPr>
        <w:pStyle w:val="11"/>
        <w:ind w:firstLine="210"/>
        <w:rPr>
          <w:color w:val="000000" w:themeColor="text1"/>
        </w:rPr>
      </w:pPr>
      <w:r>
        <w:rPr>
          <w:rFonts w:hint="eastAsia"/>
        </w:rPr>
        <w:t>運営事業者は</w:t>
      </w:r>
      <w:r w:rsidRPr="00A77B4F">
        <w:rPr>
          <w:rFonts w:hint="eastAsia"/>
        </w:rPr>
        <w:t>、本施設に搬入されるごみを、施設の基本性能を発揮させつつ適正処理・再資源化を図るため、安全かつ効率的・安定的に</w:t>
      </w:r>
      <w:r w:rsidRPr="00271C4E">
        <w:rPr>
          <w:rFonts w:hint="eastAsia"/>
        </w:rPr>
        <w:t>施設の</w:t>
      </w:r>
      <w:r w:rsidR="00EA6E59">
        <w:rPr>
          <w:rFonts w:hint="eastAsia"/>
        </w:rPr>
        <w:t>運転</w:t>
      </w:r>
      <w:r w:rsidR="00493EB8">
        <w:rPr>
          <w:rFonts w:hint="eastAsia"/>
        </w:rPr>
        <w:t>・</w:t>
      </w:r>
      <w:r w:rsidRPr="00271C4E">
        <w:rPr>
          <w:rFonts w:hint="eastAsia"/>
        </w:rPr>
        <w:t>維持管理に努めるものとし、本組合が実施するその他業務に支障を</w:t>
      </w:r>
      <w:r w:rsidR="002A30D5">
        <w:rPr>
          <w:rFonts w:hint="eastAsia"/>
        </w:rPr>
        <w:t>きた</w:t>
      </w:r>
      <w:r w:rsidRPr="00271C4E">
        <w:rPr>
          <w:rFonts w:hint="eastAsia"/>
        </w:rPr>
        <w:t>さないようにすること。また、建設請負事業者によって設計・建設され、引渡性能試験に</w:t>
      </w:r>
      <w:r w:rsidRPr="007552AC">
        <w:rPr>
          <w:rFonts w:hint="eastAsia"/>
          <w:color w:val="000000" w:themeColor="text1"/>
        </w:rPr>
        <w:t>合格し、本組合が引渡しを受けた本施設の運営を運営マニュアル</w:t>
      </w:r>
      <w:r w:rsidR="003F6820">
        <w:rPr>
          <w:rFonts w:hint="eastAsia"/>
          <w:color w:val="000000" w:themeColor="text1"/>
        </w:rPr>
        <w:t>及び運営計画</w:t>
      </w:r>
      <w:r w:rsidRPr="007552AC">
        <w:rPr>
          <w:rFonts w:hint="eastAsia"/>
          <w:color w:val="000000" w:themeColor="text1"/>
        </w:rPr>
        <w:t>等に基づき責任をもって実施すること。</w:t>
      </w:r>
    </w:p>
    <w:p w14:paraId="322BDDC6" w14:textId="77777777" w:rsidR="008C230D" w:rsidRPr="00EA6E59" w:rsidRDefault="008C230D" w:rsidP="008C230D">
      <w:pPr>
        <w:rPr>
          <w:color w:val="000000" w:themeColor="text1"/>
        </w:rPr>
      </w:pPr>
    </w:p>
    <w:p w14:paraId="41D7ED4A" w14:textId="4C4E58B8" w:rsidR="008C230D" w:rsidRPr="00FD084C" w:rsidRDefault="008C230D" w:rsidP="00565390">
      <w:pPr>
        <w:pStyle w:val="3"/>
        <w:numPr>
          <w:ilvl w:val="2"/>
          <w:numId w:val="571"/>
        </w:numPr>
        <w:ind w:left="3912" w:hanging="3912"/>
        <w:rPr>
          <w:color w:val="000000" w:themeColor="text1"/>
        </w:rPr>
      </w:pPr>
      <w:bookmarkStart w:id="239" w:name="_Toc153368625"/>
      <w:r w:rsidRPr="00FD084C">
        <w:rPr>
          <w:rFonts w:hint="eastAsia"/>
          <w:color w:val="000000" w:themeColor="text1"/>
        </w:rPr>
        <w:t>運営事業に関する基本方針</w:t>
      </w:r>
      <w:bookmarkEnd w:id="239"/>
    </w:p>
    <w:p w14:paraId="13B6FABD" w14:textId="13169124" w:rsidR="008C230D" w:rsidRPr="007552AC" w:rsidRDefault="008C230D" w:rsidP="000811F0">
      <w:pPr>
        <w:pStyle w:val="21"/>
        <w:ind w:left="210" w:firstLine="210"/>
      </w:pPr>
      <w:r w:rsidRPr="007552AC">
        <w:rPr>
          <w:rFonts w:hint="eastAsia"/>
        </w:rPr>
        <w:t>運営事業者は</w:t>
      </w:r>
      <w:r w:rsidR="008E4FD2" w:rsidRPr="007552AC">
        <w:rPr>
          <w:rFonts w:hint="eastAsia"/>
        </w:rPr>
        <w:t>、</w:t>
      </w:r>
      <w:r w:rsidR="00496F0B">
        <w:rPr>
          <w:rFonts w:hint="eastAsia"/>
        </w:rPr>
        <w:t>以下に</w:t>
      </w:r>
      <w:r w:rsidRPr="007552AC">
        <w:rPr>
          <w:rFonts w:hint="eastAsia"/>
        </w:rPr>
        <w:t>示す運営事業に関する基本方針を遵守すること。なお、近年の</w:t>
      </w:r>
      <w:r w:rsidR="007A2E21" w:rsidRPr="007552AC">
        <w:rPr>
          <w:rFonts w:hint="eastAsia"/>
        </w:rPr>
        <w:t>物価上昇等の</w:t>
      </w:r>
      <w:r w:rsidRPr="007552AC">
        <w:rPr>
          <w:rFonts w:hint="eastAsia"/>
        </w:rPr>
        <w:t>社会情勢の変化を踏まえ、経済性に十分に配慮すること。</w:t>
      </w:r>
    </w:p>
    <w:p w14:paraId="6DBDE9BE" w14:textId="77777777" w:rsidR="008C230D" w:rsidRPr="007552AC" w:rsidRDefault="008C230D" w:rsidP="004A4F3A">
      <w:pPr>
        <w:pStyle w:val="ab"/>
        <w:numPr>
          <w:ilvl w:val="0"/>
          <w:numId w:val="271"/>
        </w:numPr>
        <w:ind w:leftChars="300" w:left="1072" w:hanging="442"/>
        <w:rPr>
          <w:color w:val="000000" w:themeColor="text1"/>
        </w:rPr>
      </w:pPr>
      <w:r w:rsidRPr="007552AC">
        <w:rPr>
          <w:rFonts w:hint="eastAsia"/>
          <w:color w:val="000000" w:themeColor="text1"/>
        </w:rPr>
        <w:t>施設の基本性能を発揮させ、適切にごみの処理を行うこと。</w:t>
      </w:r>
    </w:p>
    <w:p w14:paraId="29BD09FF" w14:textId="77777777" w:rsidR="008C230D" w:rsidRPr="007552AC" w:rsidRDefault="008C230D" w:rsidP="004A4F3A">
      <w:pPr>
        <w:pStyle w:val="ab"/>
        <w:numPr>
          <w:ilvl w:val="0"/>
          <w:numId w:val="271"/>
        </w:numPr>
        <w:ind w:leftChars="300" w:left="1072" w:hanging="442"/>
        <w:rPr>
          <w:color w:val="000000" w:themeColor="text1"/>
        </w:rPr>
      </w:pPr>
      <w:r w:rsidRPr="007552AC">
        <w:rPr>
          <w:rFonts w:hint="eastAsia"/>
          <w:color w:val="000000" w:themeColor="text1"/>
        </w:rPr>
        <w:t>施設の安全性を確保すること。</w:t>
      </w:r>
    </w:p>
    <w:p w14:paraId="54354BBC" w14:textId="77777777" w:rsidR="008C230D" w:rsidRPr="007552AC" w:rsidRDefault="008C230D" w:rsidP="004A4F3A">
      <w:pPr>
        <w:pStyle w:val="ab"/>
        <w:numPr>
          <w:ilvl w:val="0"/>
          <w:numId w:val="271"/>
        </w:numPr>
        <w:ind w:leftChars="300" w:left="1072" w:hanging="442"/>
        <w:rPr>
          <w:color w:val="000000" w:themeColor="text1"/>
        </w:rPr>
      </w:pPr>
      <w:r w:rsidRPr="007552AC">
        <w:rPr>
          <w:rFonts w:hint="eastAsia"/>
          <w:color w:val="000000" w:themeColor="text1"/>
        </w:rPr>
        <w:t>環境への負荷軽減に努めること。</w:t>
      </w:r>
    </w:p>
    <w:p w14:paraId="1BA74BCF" w14:textId="77777777" w:rsidR="008C230D" w:rsidRPr="007552AC" w:rsidRDefault="008C230D" w:rsidP="004A4F3A">
      <w:pPr>
        <w:pStyle w:val="ab"/>
        <w:numPr>
          <w:ilvl w:val="0"/>
          <w:numId w:val="271"/>
        </w:numPr>
        <w:ind w:leftChars="300" w:left="1072" w:hanging="442"/>
        <w:rPr>
          <w:color w:val="000000" w:themeColor="text1"/>
        </w:rPr>
      </w:pPr>
      <w:r w:rsidRPr="007552AC">
        <w:rPr>
          <w:rFonts w:hint="eastAsia"/>
          <w:color w:val="000000" w:themeColor="text1"/>
        </w:rPr>
        <w:t>施設を安定的に稼働させること。</w:t>
      </w:r>
    </w:p>
    <w:p w14:paraId="7C13F5E0" w14:textId="7DE5720F" w:rsidR="008C230D" w:rsidRPr="007552AC" w:rsidRDefault="008C230D" w:rsidP="004A4F3A">
      <w:pPr>
        <w:pStyle w:val="ab"/>
        <w:numPr>
          <w:ilvl w:val="0"/>
          <w:numId w:val="271"/>
        </w:numPr>
        <w:ind w:leftChars="300" w:left="1072" w:hanging="442"/>
        <w:rPr>
          <w:color w:val="000000" w:themeColor="text1"/>
        </w:rPr>
      </w:pPr>
      <w:r w:rsidRPr="007552AC">
        <w:rPr>
          <w:rFonts w:hint="eastAsia"/>
          <w:color w:val="000000" w:themeColor="text1"/>
        </w:rPr>
        <w:t>経済性を考慮し</w:t>
      </w:r>
      <w:r w:rsidR="008E4FD2" w:rsidRPr="007552AC">
        <w:rPr>
          <w:rFonts w:hint="eastAsia"/>
          <w:color w:val="000000" w:themeColor="text1"/>
        </w:rPr>
        <w:t>、可能な限りコストを抑えて</w:t>
      </w:r>
      <w:r w:rsidRPr="007552AC">
        <w:rPr>
          <w:rFonts w:hint="eastAsia"/>
          <w:color w:val="000000" w:themeColor="text1"/>
        </w:rPr>
        <w:t>運営管理を行うこと。</w:t>
      </w:r>
    </w:p>
    <w:p w14:paraId="24CC7CA0" w14:textId="21858967" w:rsidR="008C230D" w:rsidRPr="007552AC" w:rsidRDefault="008935D5" w:rsidP="004A4F3A">
      <w:pPr>
        <w:pStyle w:val="ab"/>
        <w:numPr>
          <w:ilvl w:val="0"/>
          <w:numId w:val="271"/>
        </w:numPr>
        <w:ind w:leftChars="300" w:left="1072" w:hanging="442"/>
        <w:rPr>
          <w:color w:val="000000" w:themeColor="text1"/>
        </w:rPr>
      </w:pPr>
      <w:r w:rsidRPr="007552AC">
        <w:rPr>
          <w:rFonts w:hint="eastAsia"/>
          <w:color w:val="000000" w:themeColor="text1"/>
        </w:rPr>
        <w:t>契約不適合責任期間</w:t>
      </w:r>
      <w:r w:rsidR="008C230D" w:rsidRPr="007552AC">
        <w:rPr>
          <w:rFonts w:hint="eastAsia"/>
          <w:color w:val="000000" w:themeColor="text1"/>
        </w:rPr>
        <w:t>の補修・改造事業に対応すること。</w:t>
      </w:r>
    </w:p>
    <w:p w14:paraId="2FC1FBEC" w14:textId="77777777" w:rsidR="008C230D" w:rsidRPr="007552AC" w:rsidRDefault="008C230D" w:rsidP="008C230D">
      <w:pPr>
        <w:rPr>
          <w:color w:val="000000" w:themeColor="text1"/>
        </w:rPr>
      </w:pPr>
    </w:p>
    <w:p w14:paraId="40DD99F4" w14:textId="77777777" w:rsidR="004112AA" w:rsidRPr="007552AC" w:rsidRDefault="004112AA" w:rsidP="00317D59">
      <w:pPr>
        <w:pStyle w:val="3"/>
        <w:ind w:left="3912" w:hanging="3912"/>
        <w:rPr>
          <w:color w:val="000000" w:themeColor="text1"/>
        </w:rPr>
      </w:pPr>
      <w:bookmarkStart w:id="240" w:name="_Toc153368626"/>
      <w:r w:rsidRPr="007552AC">
        <w:rPr>
          <w:color w:val="000000" w:themeColor="text1"/>
        </w:rPr>
        <w:t>対象業務範囲</w:t>
      </w:r>
      <w:bookmarkEnd w:id="240"/>
    </w:p>
    <w:p w14:paraId="14D6C3C6" w14:textId="0B213BA3" w:rsidR="004112AA" w:rsidRDefault="003F6820" w:rsidP="004A4F3A">
      <w:pPr>
        <w:pStyle w:val="21"/>
        <w:numPr>
          <w:ilvl w:val="0"/>
          <w:numId w:val="461"/>
        </w:numPr>
        <w:ind w:leftChars="300" w:left="1072" w:firstLineChars="0" w:hanging="442"/>
      </w:pPr>
      <w:r w:rsidRPr="003F6820">
        <w:rPr>
          <w:rFonts w:hint="eastAsia"/>
        </w:rPr>
        <w:t>運営マニュアル</w:t>
      </w:r>
      <w:r>
        <w:rPr>
          <w:rFonts w:hint="eastAsia"/>
        </w:rPr>
        <w:t>及び</w:t>
      </w:r>
      <w:r w:rsidR="004112AA" w:rsidRPr="007552AC">
        <w:rPr>
          <w:rFonts w:hint="eastAsia"/>
        </w:rPr>
        <w:t>運営計画の作成及び更新</w:t>
      </w:r>
    </w:p>
    <w:p w14:paraId="252FD237" w14:textId="5CDB7099" w:rsidR="00162D06" w:rsidRDefault="0011648F" w:rsidP="004A4F3A">
      <w:pPr>
        <w:pStyle w:val="ab"/>
        <w:numPr>
          <w:ilvl w:val="0"/>
          <w:numId w:val="461"/>
        </w:numPr>
        <w:ind w:leftChars="300" w:left="1072" w:hanging="442"/>
      </w:pPr>
      <w:r>
        <w:rPr>
          <w:rFonts w:hint="eastAsia"/>
        </w:rPr>
        <w:t>受入計量</w:t>
      </w:r>
      <w:r w:rsidR="002702D7">
        <w:rPr>
          <w:rFonts w:hint="eastAsia"/>
        </w:rPr>
        <w:t>業務</w:t>
      </w:r>
    </w:p>
    <w:p w14:paraId="4FDCE033" w14:textId="2ACB783D" w:rsidR="002702D7" w:rsidRDefault="002702D7" w:rsidP="004A4F3A">
      <w:pPr>
        <w:pStyle w:val="ab"/>
        <w:numPr>
          <w:ilvl w:val="0"/>
          <w:numId w:val="461"/>
        </w:numPr>
        <w:ind w:leftChars="300" w:left="1072" w:hanging="442"/>
      </w:pPr>
      <w:r>
        <w:rPr>
          <w:rFonts w:hint="eastAsia"/>
        </w:rPr>
        <w:t>運転管理業務</w:t>
      </w:r>
    </w:p>
    <w:p w14:paraId="03AF00BC" w14:textId="4F99B896" w:rsidR="00C07504" w:rsidRDefault="00C07504" w:rsidP="004A4F3A">
      <w:pPr>
        <w:pStyle w:val="ab"/>
        <w:numPr>
          <w:ilvl w:val="0"/>
          <w:numId w:val="461"/>
        </w:numPr>
        <w:ind w:leftChars="300" w:left="1072" w:hanging="442"/>
      </w:pPr>
      <w:r>
        <w:rPr>
          <w:rFonts w:hint="eastAsia"/>
        </w:rPr>
        <w:t>エネルギー利活用業務</w:t>
      </w:r>
    </w:p>
    <w:p w14:paraId="2C29A31C" w14:textId="58B2BA30" w:rsidR="000C5660" w:rsidRDefault="00532627" w:rsidP="004A4F3A">
      <w:pPr>
        <w:pStyle w:val="ab"/>
        <w:numPr>
          <w:ilvl w:val="0"/>
          <w:numId w:val="461"/>
        </w:numPr>
        <w:ind w:leftChars="300" w:left="1072" w:hanging="442"/>
      </w:pPr>
      <w:r>
        <w:rPr>
          <w:rFonts w:hint="eastAsia"/>
        </w:rPr>
        <w:t>資源物等の</w:t>
      </w:r>
      <w:r w:rsidR="000C5660">
        <w:rPr>
          <w:rFonts w:hint="eastAsia"/>
        </w:rPr>
        <w:t>貯留・</w:t>
      </w:r>
      <w:r w:rsidR="00496F0B">
        <w:rPr>
          <w:rFonts w:hint="eastAsia"/>
        </w:rPr>
        <w:t>搬出</w:t>
      </w:r>
      <w:r w:rsidR="00E826FF">
        <w:rPr>
          <w:rFonts w:hint="eastAsia"/>
        </w:rPr>
        <w:t>管理</w:t>
      </w:r>
      <w:r w:rsidR="000C5660">
        <w:rPr>
          <w:rFonts w:hint="eastAsia"/>
        </w:rPr>
        <w:t>業務</w:t>
      </w:r>
    </w:p>
    <w:p w14:paraId="0620E112" w14:textId="0CD9FCB3" w:rsidR="002702D7" w:rsidRDefault="002702D7" w:rsidP="004A4F3A">
      <w:pPr>
        <w:pStyle w:val="ab"/>
        <w:numPr>
          <w:ilvl w:val="0"/>
          <w:numId w:val="461"/>
        </w:numPr>
        <w:ind w:leftChars="300" w:left="1072" w:hanging="442"/>
      </w:pPr>
      <w:r>
        <w:rPr>
          <w:rFonts w:hint="eastAsia"/>
        </w:rPr>
        <w:t>維持管理業務</w:t>
      </w:r>
    </w:p>
    <w:p w14:paraId="782D866E" w14:textId="297814F8" w:rsidR="002702D7" w:rsidRDefault="002702D7" w:rsidP="004A4F3A">
      <w:pPr>
        <w:pStyle w:val="ab"/>
        <w:numPr>
          <w:ilvl w:val="0"/>
          <w:numId w:val="461"/>
        </w:numPr>
        <w:ind w:leftChars="300" w:left="1072" w:hanging="442"/>
      </w:pPr>
      <w:r>
        <w:rPr>
          <w:rFonts w:hint="eastAsia"/>
        </w:rPr>
        <w:t>環境管理業務</w:t>
      </w:r>
    </w:p>
    <w:p w14:paraId="5483FE9A" w14:textId="666F45A3" w:rsidR="002702D7" w:rsidRDefault="002702D7" w:rsidP="004A4F3A">
      <w:pPr>
        <w:pStyle w:val="ab"/>
        <w:numPr>
          <w:ilvl w:val="0"/>
          <w:numId w:val="461"/>
        </w:numPr>
        <w:ind w:leftChars="300" w:left="1072" w:hanging="442"/>
      </w:pPr>
      <w:r>
        <w:rPr>
          <w:rFonts w:hint="eastAsia"/>
        </w:rPr>
        <w:t>安全衛生管理業務</w:t>
      </w:r>
    </w:p>
    <w:p w14:paraId="39DB7C2D" w14:textId="11836A98" w:rsidR="000C5660" w:rsidRDefault="000C5660" w:rsidP="004A4F3A">
      <w:pPr>
        <w:pStyle w:val="ab"/>
        <w:numPr>
          <w:ilvl w:val="0"/>
          <w:numId w:val="461"/>
        </w:numPr>
        <w:ind w:leftChars="300" w:left="1072" w:hanging="442"/>
      </w:pPr>
      <w:r>
        <w:rPr>
          <w:rFonts w:hint="eastAsia"/>
        </w:rPr>
        <w:t>防災管理業務</w:t>
      </w:r>
    </w:p>
    <w:p w14:paraId="76DEB3E8" w14:textId="2181ACE3" w:rsidR="000C5660" w:rsidRDefault="000C5660" w:rsidP="004A4F3A">
      <w:pPr>
        <w:pStyle w:val="ab"/>
        <w:numPr>
          <w:ilvl w:val="0"/>
          <w:numId w:val="461"/>
        </w:numPr>
        <w:ind w:leftChars="300" w:left="1072" w:hanging="442"/>
      </w:pPr>
      <w:r>
        <w:rPr>
          <w:rFonts w:hint="eastAsia"/>
        </w:rPr>
        <w:t>情報管理業務</w:t>
      </w:r>
    </w:p>
    <w:p w14:paraId="12976C82" w14:textId="007D90C5" w:rsidR="002702D7" w:rsidRDefault="002702D7" w:rsidP="004A4F3A">
      <w:pPr>
        <w:pStyle w:val="ab"/>
        <w:numPr>
          <w:ilvl w:val="0"/>
          <w:numId w:val="461"/>
        </w:numPr>
        <w:ind w:leftChars="300" w:left="1072" w:hanging="442"/>
      </w:pPr>
      <w:r>
        <w:rPr>
          <w:rFonts w:hint="eastAsia"/>
        </w:rPr>
        <w:t>その他関連業務</w:t>
      </w:r>
    </w:p>
    <w:p w14:paraId="538046FA" w14:textId="77777777" w:rsidR="004112AA" w:rsidRPr="007552AC" w:rsidRDefault="004112AA" w:rsidP="004112AA">
      <w:pPr>
        <w:rPr>
          <w:color w:val="000000" w:themeColor="text1"/>
        </w:rPr>
      </w:pPr>
    </w:p>
    <w:p w14:paraId="7B2FC0C1" w14:textId="77777777" w:rsidR="004112AA" w:rsidRPr="007552AC" w:rsidRDefault="004112AA" w:rsidP="00317D59">
      <w:pPr>
        <w:pStyle w:val="3"/>
        <w:ind w:left="3912" w:hanging="3912"/>
        <w:rPr>
          <w:color w:val="000000" w:themeColor="text1"/>
        </w:rPr>
      </w:pPr>
      <w:bookmarkStart w:id="241" w:name="_Toc153368627"/>
      <w:r w:rsidRPr="007552AC">
        <w:rPr>
          <w:color w:val="000000" w:themeColor="text1"/>
        </w:rPr>
        <w:t>対象施設</w:t>
      </w:r>
      <w:bookmarkEnd w:id="241"/>
    </w:p>
    <w:p w14:paraId="7202A771" w14:textId="68396A0A" w:rsidR="004112AA" w:rsidRPr="007552AC" w:rsidRDefault="004112AA" w:rsidP="00565390">
      <w:pPr>
        <w:pStyle w:val="21"/>
        <w:ind w:left="210" w:firstLine="210"/>
        <w:rPr>
          <w:color w:val="000000" w:themeColor="text1"/>
        </w:rPr>
      </w:pPr>
      <w:r w:rsidRPr="007552AC">
        <w:rPr>
          <w:rFonts w:hint="eastAsia"/>
          <w:color w:val="000000" w:themeColor="text1"/>
        </w:rPr>
        <w:t>「</w:t>
      </w:r>
      <w:r w:rsidR="00463659" w:rsidRPr="007552AC">
        <w:rPr>
          <w:color w:val="000000" w:themeColor="text1"/>
        </w:rPr>
        <w:fldChar w:fldCharType="begin"/>
      </w:r>
      <w:r w:rsidR="00463659" w:rsidRPr="007552AC">
        <w:rPr>
          <w:color w:val="000000" w:themeColor="text1"/>
        </w:rPr>
        <w:instrText xml:space="preserve"> </w:instrText>
      </w:r>
      <w:r w:rsidR="00463659" w:rsidRPr="007552AC">
        <w:rPr>
          <w:rFonts w:hint="eastAsia"/>
          <w:color w:val="000000" w:themeColor="text1"/>
        </w:rPr>
        <w:instrText>REF _Ref135327087 \w \h</w:instrText>
      </w:r>
      <w:r w:rsidR="00463659" w:rsidRPr="007552AC">
        <w:rPr>
          <w:color w:val="000000" w:themeColor="text1"/>
        </w:rPr>
        <w:instrText xml:space="preserve"> </w:instrText>
      </w:r>
      <w:r w:rsidR="00472CAC" w:rsidRPr="007552AC">
        <w:rPr>
          <w:color w:val="000000" w:themeColor="text1"/>
        </w:rPr>
        <w:instrText xml:space="preserve"> \* MERGEFORMAT </w:instrText>
      </w:r>
      <w:r w:rsidR="00463659" w:rsidRPr="007552AC">
        <w:rPr>
          <w:color w:val="000000" w:themeColor="text1"/>
        </w:rPr>
      </w:r>
      <w:r w:rsidR="00463659" w:rsidRPr="007552AC">
        <w:rPr>
          <w:color w:val="000000" w:themeColor="text1"/>
        </w:rPr>
        <w:fldChar w:fldCharType="separate"/>
      </w:r>
      <w:r w:rsidR="006D26AC">
        <w:rPr>
          <w:rFonts w:hint="eastAsia"/>
          <w:color w:val="000000" w:themeColor="text1"/>
        </w:rPr>
        <w:t>第</w:t>
      </w:r>
      <w:r w:rsidR="006D26AC">
        <w:rPr>
          <w:color w:val="000000" w:themeColor="text1"/>
        </w:rPr>
        <w:t xml:space="preserve">1編　第2章　</w:t>
      </w:r>
      <w:r w:rsidR="00463659" w:rsidRPr="007552AC">
        <w:rPr>
          <w:color w:val="000000" w:themeColor="text1"/>
        </w:rPr>
        <w:fldChar w:fldCharType="end"/>
      </w:r>
      <w:r w:rsidR="00463659" w:rsidRPr="007552AC">
        <w:rPr>
          <w:rFonts w:hint="eastAsia"/>
          <w:color w:val="000000" w:themeColor="text1"/>
        </w:rPr>
        <w:t>本事業の基本的な事項</w:t>
      </w:r>
      <w:r w:rsidRPr="007552AC">
        <w:rPr>
          <w:color w:val="000000" w:themeColor="text1"/>
        </w:rPr>
        <w:t>」に記載の施設とする。</w:t>
      </w:r>
    </w:p>
    <w:p w14:paraId="6ADE99A7" w14:textId="77777777" w:rsidR="004112AA" w:rsidRPr="009C3741" w:rsidRDefault="004112AA" w:rsidP="004112AA">
      <w:pPr>
        <w:rPr>
          <w:color w:val="000000" w:themeColor="text1"/>
        </w:rPr>
      </w:pPr>
    </w:p>
    <w:p w14:paraId="78B98264" w14:textId="735A1713" w:rsidR="004112AA" w:rsidRPr="007552AC" w:rsidRDefault="004112AA" w:rsidP="00317D59">
      <w:pPr>
        <w:pStyle w:val="3"/>
        <w:ind w:left="3912" w:hanging="3912"/>
        <w:rPr>
          <w:color w:val="000000" w:themeColor="text1"/>
        </w:rPr>
      </w:pPr>
      <w:bookmarkStart w:id="242" w:name="_Toc153368628"/>
      <w:r w:rsidRPr="007552AC">
        <w:rPr>
          <w:color w:val="000000" w:themeColor="text1"/>
        </w:rPr>
        <w:t>運営における遵守事項</w:t>
      </w:r>
      <w:bookmarkEnd w:id="242"/>
    </w:p>
    <w:p w14:paraId="675702FD" w14:textId="5E417F53" w:rsidR="004112AA" w:rsidRPr="007552AC" w:rsidRDefault="004112AA" w:rsidP="00565390">
      <w:pPr>
        <w:pStyle w:val="21"/>
        <w:ind w:left="210" w:firstLine="210"/>
        <w:rPr>
          <w:color w:val="000000" w:themeColor="text1"/>
        </w:rPr>
      </w:pPr>
      <w:r w:rsidRPr="007552AC">
        <w:rPr>
          <w:rFonts w:hint="eastAsia"/>
          <w:color w:val="000000" w:themeColor="text1"/>
        </w:rPr>
        <w:t>運営事業者は、</w:t>
      </w:r>
      <w:r w:rsidR="00570D14" w:rsidRPr="007552AC">
        <w:rPr>
          <w:rFonts w:hint="eastAsia"/>
          <w:color w:val="000000" w:themeColor="text1"/>
        </w:rPr>
        <w:t>以下</w:t>
      </w:r>
      <w:r w:rsidRPr="007552AC">
        <w:rPr>
          <w:rFonts w:hint="eastAsia"/>
          <w:color w:val="000000" w:themeColor="text1"/>
        </w:rPr>
        <w:t>に示す事項を遵守すること。</w:t>
      </w:r>
    </w:p>
    <w:p w14:paraId="514E3F1C" w14:textId="77777777" w:rsidR="008C230D" w:rsidRPr="007552AC" w:rsidRDefault="008C230D" w:rsidP="00711F82">
      <w:pPr>
        <w:pStyle w:val="31"/>
        <w:ind w:leftChars="0" w:left="0" w:firstLineChars="0" w:firstLine="0"/>
        <w:rPr>
          <w:color w:val="000000" w:themeColor="text1"/>
        </w:rPr>
      </w:pPr>
    </w:p>
    <w:p w14:paraId="101A87A5" w14:textId="2E7B29A6" w:rsidR="004112AA" w:rsidRPr="007128B1" w:rsidRDefault="004112AA" w:rsidP="00CD547F">
      <w:pPr>
        <w:pStyle w:val="4"/>
        <w:numPr>
          <w:ilvl w:val="3"/>
          <w:numId w:val="573"/>
        </w:numPr>
        <w:rPr>
          <w:rFonts w:ascii="ＭＳ ゴシック" w:eastAsia="ＭＳ ゴシック" w:hAnsi="ＭＳ ゴシック"/>
          <w:color w:val="000000" w:themeColor="text1"/>
        </w:rPr>
      </w:pPr>
      <w:r w:rsidRPr="007128B1">
        <w:rPr>
          <w:rFonts w:ascii="ＭＳ ゴシック" w:eastAsia="ＭＳ ゴシック" w:hAnsi="ＭＳ ゴシック" w:hint="eastAsia"/>
          <w:color w:val="000000" w:themeColor="text1"/>
        </w:rPr>
        <w:lastRenderedPageBreak/>
        <w:t>要求水準書の遵守</w:t>
      </w:r>
    </w:p>
    <w:p w14:paraId="64D26F59" w14:textId="77777777" w:rsidR="004112AA" w:rsidRPr="007552AC" w:rsidRDefault="004112AA" w:rsidP="00F11DB9">
      <w:pPr>
        <w:pStyle w:val="31"/>
        <w:ind w:left="420" w:firstLine="210"/>
        <w:rPr>
          <w:color w:val="000000" w:themeColor="text1"/>
        </w:rPr>
      </w:pPr>
      <w:r w:rsidRPr="007552AC">
        <w:rPr>
          <w:rFonts w:hint="eastAsia"/>
          <w:color w:val="000000" w:themeColor="text1"/>
        </w:rPr>
        <w:t>運営事業者は、要求水準書に記載された要件について、事業期間中遵守すること。</w:t>
      </w:r>
    </w:p>
    <w:p w14:paraId="25FFBC00" w14:textId="77777777" w:rsidR="00632108" w:rsidRDefault="00632108" w:rsidP="004112AA">
      <w:pPr>
        <w:rPr>
          <w:color w:val="000000" w:themeColor="text1"/>
        </w:rPr>
      </w:pPr>
    </w:p>
    <w:p w14:paraId="7F635378" w14:textId="299ECE62" w:rsidR="00532627" w:rsidRPr="007128B1" w:rsidRDefault="00532627" w:rsidP="00317D59">
      <w:pPr>
        <w:pStyle w:val="4"/>
        <w:rPr>
          <w:rFonts w:ascii="ＭＳ ゴシック" w:eastAsia="ＭＳ ゴシック" w:hAnsi="ＭＳ ゴシック"/>
          <w:color w:val="000000" w:themeColor="text1"/>
        </w:rPr>
      </w:pPr>
      <w:r w:rsidRPr="007128B1">
        <w:rPr>
          <w:rFonts w:ascii="ＭＳ ゴシック" w:eastAsia="ＭＳ ゴシック" w:hAnsi="ＭＳ ゴシック" w:hint="eastAsia"/>
          <w:color w:val="000000" w:themeColor="text1"/>
        </w:rPr>
        <w:t>関係法令等の遵守</w:t>
      </w:r>
    </w:p>
    <w:p w14:paraId="20862053" w14:textId="46498AC1" w:rsidR="00532627" w:rsidRPr="007552AC" w:rsidRDefault="00532627" w:rsidP="00532627">
      <w:pPr>
        <w:pStyle w:val="31"/>
        <w:ind w:left="420" w:firstLine="210"/>
        <w:rPr>
          <w:color w:val="000000" w:themeColor="text1"/>
        </w:rPr>
      </w:pPr>
      <w:r w:rsidRPr="007552AC">
        <w:rPr>
          <w:rFonts w:hint="eastAsia"/>
          <w:color w:val="000000" w:themeColor="text1"/>
        </w:rPr>
        <w:t>運営事業者は、</w:t>
      </w:r>
      <w:r>
        <w:rPr>
          <w:rFonts w:hint="eastAsia"/>
          <w:color w:val="000000" w:themeColor="text1"/>
        </w:rPr>
        <w:t>本施設の運営に係る関係法令について</w:t>
      </w:r>
      <w:r w:rsidRPr="007552AC">
        <w:rPr>
          <w:rFonts w:hint="eastAsia"/>
          <w:color w:val="000000" w:themeColor="text1"/>
        </w:rPr>
        <w:t>、事業期間中遵守すること。</w:t>
      </w:r>
    </w:p>
    <w:p w14:paraId="7F7EDD10" w14:textId="77777777" w:rsidR="00532627" w:rsidRPr="007552AC" w:rsidRDefault="00532627" w:rsidP="004112AA">
      <w:pPr>
        <w:rPr>
          <w:color w:val="000000" w:themeColor="text1"/>
        </w:rPr>
      </w:pPr>
    </w:p>
    <w:p w14:paraId="0FDBF3EA" w14:textId="393E895C" w:rsidR="004112AA" w:rsidRPr="007128B1" w:rsidRDefault="004112AA" w:rsidP="00317D59">
      <w:pPr>
        <w:pStyle w:val="4"/>
        <w:rPr>
          <w:rFonts w:ascii="ＭＳ ゴシック" w:eastAsia="ＭＳ ゴシック" w:hAnsi="ＭＳ ゴシック"/>
          <w:color w:val="000000" w:themeColor="text1"/>
        </w:rPr>
      </w:pPr>
      <w:r w:rsidRPr="007128B1">
        <w:rPr>
          <w:rFonts w:ascii="ＭＳ ゴシック" w:eastAsia="ＭＳ ゴシック" w:hAnsi="ＭＳ ゴシック" w:hint="eastAsia"/>
          <w:color w:val="000000" w:themeColor="text1"/>
        </w:rPr>
        <w:t>生活環境影響調査</w:t>
      </w:r>
      <w:r w:rsidR="00E62BDE">
        <w:rPr>
          <w:rFonts w:ascii="ＭＳ ゴシック" w:eastAsia="ＭＳ ゴシック" w:hAnsi="ＭＳ ゴシック" w:hint="eastAsia"/>
          <w:color w:val="000000" w:themeColor="text1"/>
        </w:rPr>
        <w:t>書</w:t>
      </w:r>
      <w:r w:rsidRPr="007128B1">
        <w:rPr>
          <w:rFonts w:ascii="ＭＳ ゴシック" w:eastAsia="ＭＳ ゴシック" w:hAnsi="ＭＳ ゴシック" w:hint="eastAsia"/>
          <w:color w:val="000000" w:themeColor="text1"/>
        </w:rPr>
        <w:t>の遵守</w:t>
      </w:r>
    </w:p>
    <w:p w14:paraId="0429105C" w14:textId="00406AA4" w:rsidR="004112AA" w:rsidRPr="007552AC" w:rsidRDefault="004112AA" w:rsidP="00F11DB9">
      <w:pPr>
        <w:pStyle w:val="31"/>
        <w:ind w:left="420" w:firstLine="210"/>
        <w:rPr>
          <w:color w:val="000000" w:themeColor="text1"/>
        </w:rPr>
      </w:pPr>
      <w:r w:rsidRPr="007552AC">
        <w:rPr>
          <w:rFonts w:hint="eastAsia"/>
          <w:color w:val="000000" w:themeColor="text1"/>
        </w:rPr>
        <w:t>運営事業者は事業期間中、「</w:t>
      </w:r>
      <w:r w:rsidR="00566FCF">
        <w:rPr>
          <w:rFonts w:hint="eastAsia"/>
          <w:color w:val="000000" w:themeColor="text1"/>
        </w:rPr>
        <w:t>行田羽生資源環境組合新ごみ処理施設整備に係る生活環境影響調査書</w:t>
      </w:r>
      <w:r w:rsidRPr="007552AC">
        <w:rPr>
          <w:rFonts w:hint="eastAsia"/>
          <w:color w:val="000000" w:themeColor="text1"/>
        </w:rPr>
        <w:t>」を遵守</w:t>
      </w:r>
      <w:r w:rsidR="00544AAD">
        <w:rPr>
          <w:rFonts w:hint="eastAsia"/>
          <w:color w:val="000000" w:themeColor="text1"/>
        </w:rPr>
        <w:t>し</w:t>
      </w:r>
      <w:r w:rsidRPr="007552AC">
        <w:rPr>
          <w:rFonts w:hint="eastAsia"/>
          <w:color w:val="000000" w:themeColor="text1"/>
        </w:rPr>
        <w:t>、</w:t>
      </w:r>
      <w:r w:rsidR="00D95D1C" w:rsidRPr="007552AC">
        <w:rPr>
          <w:rFonts w:hint="eastAsia"/>
          <w:color w:val="000000" w:themeColor="text1"/>
        </w:rPr>
        <w:t>本施設</w:t>
      </w:r>
      <w:r w:rsidRPr="007552AC">
        <w:rPr>
          <w:rFonts w:hint="eastAsia"/>
          <w:color w:val="000000" w:themeColor="text1"/>
        </w:rPr>
        <w:t>の運営管理を行うこと。</w:t>
      </w:r>
    </w:p>
    <w:p w14:paraId="36653D50" w14:textId="77777777" w:rsidR="004112AA" w:rsidRPr="007552AC" w:rsidRDefault="004112AA" w:rsidP="004112AA">
      <w:pPr>
        <w:rPr>
          <w:color w:val="000000" w:themeColor="text1"/>
        </w:rPr>
      </w:pPr>
    </w:p>
    <w:p w14:paraId="64EE0020" w14:textId="77777777" w:rsidR="004112AA" w:rsidRPr="007128B1" w:rsidRDefault="004112AA" w:rsidP="00317D59">
      <w:pPr>
        <w:pStyle w:val="4"/>
        <w:rPr>
          <w:rFonts w:ascii="ＭＳ ゴシック" w:eastAsia="ＭＳ ゴシック" w:hAnsi="ＭＳ ゴシック"/>
          <w:color w:val="000000" w:themeColor="text1"/>
        </w:rPr>
      </w:pPr>
      <w:r w:rsidRPr="007128B1">
        <w:rPr>
          <w:rFonts w:ascii="ＭＳ ゴシック" w:eastAsia="ＭＳ ゴシック" w:hAnsi="ＭＳ ゴシック" w:hint="eastAsia"/>
          <w:color w:val="000000" w:themeColor="text1"/>
        </w:rPr>
        <w:t>周辺住民対応</w:t>
      </w:r>
    </w:p>
    <w:p w14:paraId="1987B234" w14:textId="75FDFF43" w:rsidR="004112AA" w:rsidRPr="007552AC" w:rsidRDefault="004112AA" w:rsidP="00F11DB9">
      <w:pPr>
        <w:pStyle w:val="31"/>
        <w:ind w:left="420" w:firstLine="210"/>
        <w:rPr>
          <w:color w:val="000000" w:themeColor="text1"/>
        </w:rPr>
      </w:pPr>
      <w:r w:rsidRPr="007552AC">
        <w:rPr>
          <w:rFonts w:hint="eastAsia"/>
          <w:color w:val="000000" w:themeColor="text1"/>
        </w:rPr>
        <w:t>運営事業者は、本施設の適切な運営を行うことにより、周辺住民の信頼と理解及び協力が得られるよう努めること。なお、</w:t>
      </w:r>
      <w:r w:rsidR="00496F0B">
        <w:rPr>
          <w:rFonts w:hint="eastAsia"/>
          <w:color w:val="000000" w:themeColor="text1"/>
        </w:rPr>
        <w:t>事業運営に関し必要な</w:t>
      </w:r>
      <w:r w:rsidRPr="007552AC">
        <w:rPr>
          <w:rFonts w:hint="eastAsia"/>
          <w:color w:val="000000" w:themeColor="text1"/>
        </w:rPr>
        <w:t>場合には、</w:t>
      </w:r>
      <w:r w:rsidR="00544AAD">
        <w:rPr>
          <w:rFonts w:hint="eastAsia"/>
          <w:color w:val="000000" w:themeColor="text1"/>
        </w:rPr>
        <w:t>会合</w:t>
      </w:r>
      <w:r w:rsidRPr="007552AC">
        <w:rPr>
          <w:rFonts w:hint="eastAsia"/>
          <w:color w:val="000000" w:themeColor="text1"/>
        </w:rPr>
        <w:t>の場等に出席し、本組合の補助として対応を行うこと。</w:t>
      </w:r>
    </w:p>
    <w:p w14:paraId="05CC41EC" w14:textId="77777777" w:rsidR="004112AA" w:rsidRPr="007552AC" w:rsidRDefault="004112AA" w:rsidP="004112AA">
      <w:pPr>
        <w:rPr>
          <w:color w:val="000000" w:themeColor="text1"/>
        </w:rPr>
      </w:pPr>
    </w:p>
    <w:p w14:paraId="0809A3B9" w14:textId="77777777" w:rsidR="004112AA" w:rsidRPr="007128B1" w:rsidRDefault="004112AA" w:rsidP="00317D59">
      <w:pPr>
        <w:pStyle w:val="4"/>
        <w:rPr>
          <w:rFonts w:ascii="ＭＳ ゴシック" w:eastAsia="ＭＳ ゴシック" w:hAnsi="ＭＳ ゴシック"/>
          <w:color w:val="000000" w:themeColor="text1"/>
        </w:rPr>
      </w:pPr>
      <w:r w:rsidRPr="007128B1">
        <w:rPr>
          <w:rFonts w:ascii="ＭＳ ゴシック" w:eastAsia="ＭＳ ゴシック" w:hAnsi="ＭＳ ゴシック" w:hint="eastAsia"/>
          <w:color w:val="000000" w:themeColor="text1"/>
        </w:rPr>
        <w:t>本施設運営のための人員等</w:t>
      </w:r>
    </w:p>
    <w:p w14:paraId="7A6ABB37" w14:textId="2C36A813" w:rsidR="005F14A9" w:rsidRDefault="004112AA" w:rsidP="00F11DB9">
      <w:pPr>
        <w:pStyle w:val="31"/>
        <w:ind w:left="420" w:firstLine="210"/>
        <w:rPr>
          <w:color w:val="000000" w:themeColor="text1"/>
        </w:rPr>
      </w:pPr>
      <w:r w:rsidRPr="007552AC">
        <w:rPr>
          <w:rFonts w:hint="eastAsia"/>
          <w:color w:val="000000" w:themeColor="text1"/>
        </w:rPr>
        <w:t>運営事業者は、良好な雇用条件のもとに人員を確保し、本施設の運営を行う</w:t>
      </w:r>
      <w:r w:rsidR="005F14A9">
        <w:rPr>
          <w:rFonts w:hint="eastAsia"/>
          <w:color w:val="000000" w:themeColor="text1"/>
        </w:rPr>
        <w:t>こと</w:t>
      </w:r>
      <w:r w:rsidRPr="007552AC">
        <w:rPr>
          <w:rFonts w:hint="eastAsia"/>
          <w:color w:val="000000" w:themeColor="text1"/>
        </w:rPr>
        <w:t>。</w:t>
      </w:r>
      <w:r w:rsidR="00510B73">
        <w:rPr>
          <w:rFonts w:hint="eastAsia"/>
          <w:color w:val="000000" w:themeColor="text1"/>
        </w:rPr>
        <w:t>なお、複数の処理施設からなる本施設では、</w:t>
      </w:r>
      <w:r w:rsidR="005F14A9">
        <w:rPr>
          <w:rFonts w:hint="eastAsia"/>
          <w:color w:val="000000" w:themeColor="text1"/>
        </w:rPr>
        <w:t>安全で安定的運営に</w:t>
      </w:r>
      <w:r w:rsidR="00510B73">
        <w:rPr>
          <w:rFonts w:hint="eastAsia"/>
          <w:color w:val="000000" w:themeColor="text1"/>
        </w:rPr>
        <w:t>支障のない範囲で各施設稼働状況に応じ施設間で</w:t>
      </w:r>
      <w:r w:rsidR="005F14A9">
        <w:rPr>
          <w:rFonts w:hint="eastAsia"/>
          <w:color w:val="000000" w:themeColor="text1"/>
        </w:rPr>
        <w:t>の</w:t>
      </w:r>
      <w:r w:rsidR="00510B73">
        <w:rPr>
          <w:rFonts w:hint="eastAsia"/>
          <w:color w:val="000000" w:themeColor="text1"/>
        </w:rPr>
        <w:t>配置人員の</w:t>
      </w:r>
      <w:r w:rsidR="005F14A9">
        <w:rPr>
          <w:rFonts w:hint="eastAsia"/>
          <w:color w:val="000000" w:themeColor="text1"/>
        </w:rPr>
        <w:t>兼務等効率的な人員配置も検討すること。</w:t>
      </w:r>
    </w:p>
    <w:p w14:paraId="74DAB164" w14:textId="47DAA8C2" w:rsidR="004112AA" w:rsidRPr="007552AC" w:rsidRDefault="005F14A9" w:rsidP="00F11DB9">
      <w:pPr>
        <w:pStyle w:val="31"/>
        <w:ind w:left="420" w:firstLine="210"/>
        <w:rPr>
          <w:color w:val="000000" w:themeColor="text1"/>
        </w:rPr>
      </w:pPr>
      <w:r>
        <w:rPr>
          <w:rFonts w:hint="eastAsia"/>
          <w:color w:val="000000" w:themeColor="text1"/>
        </w:rPr>
        <w:t>また、</w:t>
      </w:r>
      <w:r w:rsidR="004112AA" w:rsidRPr="007552AC">
        <w:rPr>
          <w:rFonts w:hint="eastAsia"/>
          <w:color w:val="000000" w:themeColor="text1"/>
        </w:rPr>
        <w:t>施設運営のための人員には、有資格者が含まれるものとし、運営事業者は</w:t>
      </w:r>
      <w:r w:rsidR="00510B73">
        <w:rPr>
          <w:rFonts w:hint="eastAsia"/>
          <w:color w:val="000000" w:themeColor="text1"/>
        </w:rPr>
        <w:t>兼務等</w:t>
      </w:r>
      <w:r w:rsidR="004112AA" w:rsidRPr="007552AC">
        <w:rPr>
          <w:rFonts w:hint="eastAsia"/>
          <w:color w:val="000000" w:themeColor="text1"/>
        </w:rPr>
        <w:t>、その必要人数を責任もって確保する</w:t>
      </w:r>
      <w:r w:rsidR="00510B73">
        <w:rPr>
          <w:rFonts w:hint="eastAsia"/>
          <w:color w:val="000000" w:themeColor="text1"/>
        </w:rPr>
        <w:t>こと</w:t>
      </w:r>
      <w:r w:rsidR="004112AA" w:rsidRPr="007552AC">
        <w:rPr>
          <w:rFonts w:hint="eastAsia"/>
          <w:color w:val="000000" w:themeColor="text1"/>
        </w:rPr>
        <w:t>。有資格者の例は以下のとおりである。</w:t>
      </w:r>
    </w:p>
    <w:p w14:paraId="04D44A95" w14:textId="5F5D7042" w:rsidR="004112AA" w:rsidRPr="007552AC" w:rsidRDefault="004112AA" w:rsidP="004A4F3A">
      <w:pPr>
        <w:pStyle w:val="ab"/>
        <w:numPr>
          <w:ilvl w:val="0"/>
          <w:numId w:val="272"/>
        </w:numPr>
        <w:ind w:leftChars="300" w:left="1072" w:hanging="442"/>
        <w:rPr>
          <w:color w:val="000000" w:themeColor="text1"/>
        </w:rPr>
      </w:pPr>
      <w:r w:rsidRPr="007552AC">
        <w:rPr>
          <w:rFonts w:hint="eastAsia"/>
          <w:color w:val="000000" w:themeColor="text1"/>
        </w:rPr>
        <w:t>廃棄物処理施設技術管理者（</w:t>
      </w:r>
      <w:r w:rsidR="0053131A" w:rsidRPr="007552AC">
        <w:rPr>
          <w:rFonts w:hint="eastAsia"/>
          <w:color w:val="000000" w:themeColor="text1"/>
        </w:rPr>
        <w:t>原則として</w:t>
      </w:r>
      <w:r w:rsidR="008935D5" w:rsidRPr="007552AC">
        <w:rPr>
          <w:rFonts w:hint="eastAsia"/>
          <w:color w:val="000000" w:themeColor="text1"/>
        </w:rPr>
        <w:t>ごみ焼却施設とマテリアルリサイクル推進施設</w:t>
      </w:r>
      <w:r w:rsidR="0058189D" w:rsidRPr="007552AC">
        <w:rPr>
          <w:rFonts w:hint="eastAsia"/>
          <w:color w:val="000000" w:themeColor="text1"/>
        </w:rPr>
        <w:t>のそれぞれに配置すること。</w:t>
      </w:r>
      <w:r w:rsidR="00463659" w:rsidRPr="007552AC">
        <w:rPr>
          <w:rFonts w:hint="eastAsia"/>
          <w:color w:val="000000" w:themeColor="text1"/>
        </w:rPr>
        <w:t>）</w:t>
      </w:r>
    </w:p>
    <w:p w14:paraId="5F3DF657" w14:textId="4111B47D" w:rsidR="004112AA" w:rsidRDefault="004112AA" w:rsidP="004A4F3A">
      <w:pPr>
        <w:pStyle w:val="ab"/>
        <w:numPr>
          <w:ilvl w:val="0"/>
          <w:numId w:val="272"/>
        </w:numPr>
        <w:ind w:leftChars="300" w:left="1072" w:hanging="442"/>
        <w:rPr>
          <w:color w:val="000000" w:themeColor="text1"/>
        </w:rPr>
      </w:pPr>
      <w:r w:rsidRPr="007552AC">
        <w:rPr>
          <w:rFonts w:hint="eastAsia"/>
          <w:color w:val="000000" w:themeColor="text1"/>
        </w:rPr>
        <w:t>ボイラタービン主任技術者</w:t>
      </w:r>
      <w:r w:rsidR="00CC3BBB">
        <w:rPr>
          <w:rFonts w:hint="eastAsia"/>
          <w:color w:val="000000" w:themeColor="text1"/>
        </w:rPr>
        <w:t>（本施設の建設段階から配置すること。）</w:t>
      </w:r>
    </w:p>
    <w:p w14:paraId="1E1552B1" w14:textId="1147BDFF" w:rsidR="00B034C2" w:rsidRPr="007552AC" w:rsidRDefault="00B034C2" w:rsidP="004A4F3A">
      <w:pPr>
        <w:pStyle w:val="ab"/>
        <w:numPr>
          <w:ilvl w:val="0"/>
          <w:numId w:val="272"/>
        </w:numPr>
        <w:ind w:leftChars="300" w:left="1072" w:hanging="442"/>
        <w:rPr>
          <w:color w:val="000000" w:themeColor="text1"/>
        </w:rPr>
      </w:pPr>
      <w:r>
        <w:rPr>
          <w:rFonts w:hint="eastAsia"/>
          <w:color w:val="000000" w:themeColor="text1"/>
        </w:rPr>
        <w:t>ボイラ技</w:t>
      </w:r>
      <w:r w:rsidR="003D37C0">
        <w:rPr>
          <w:rFonts w:hint="eastAsia"/>
          <w:color w:val="000000" w:themeColor="text1"/>
        </w:rPr>
        <w:t>士</w:t>
      </w:r>
    </w:p>
    <w:p w14:paraId="67205AFE" w14:textId="1F1F5974" w:rsidR="004112AA" w:rsidRPr="007552AC" w:rsidRDefault="004112AA" w:rsidP="004A4F3A">
      <w:pPr>
        <w:pStyle w:val="ab"/>
        <w:numPr>
          <w:ilvl w:val="0"/>
          <w:numId w:val="272"/>
        </w:numPr>
        <w:ind w:leftChars="300" w:left="1072" w:hanging="442"/>
        <w:rPr>
          <w:color w:val="000000" w:themeColor="text1"/>
        </w:rPr>
      </w:pPr>
      <w:r w:rsidRPr="007552AC">
        <w:rPr>
          <w:rFonts w:hint="eastAsia"/>
          <w:color w:val="000000" w:themeColor="text1"/>
        </w:rPr>
        <w:t>電気主任技術者（第</w:t>
      </w:r>
      <w:r w:rsidR="008935D5" w:rsidRPr="007552AC">
        <w:rPr>
          <w:rFonts w:hint="eastAsia"/>
          <w:color w:val="000000" w:themeColor="text1"/>
        </w:rPr>
        <w:t>三</w:t>
      </w:r>
      <w:r w:rsidRPr="007552AC">
        <w:rPr>
          <w:rFonts w:hint="eastAsia"/>
          <w:color w:val="000000" w:themeColor="text1"/>
        </w:rPr>
        <w:t>種</w:t>
      </w:r>
      <w:r w:rsidR="0053131A" w:rsidRPr="007552AC">
        <w:rPr>
          <w:rFonts w:hint="eastAsia"/>
          <w:color w:val="000000" w:themeColor="text1"/>
        </w:rPr>
        <w:t>以上</w:t>
      </w:r>
      <w:r w:rsidRPr="007552AC">
        <w:rPr>
          <w:rFonts w:hint="eastAsia"/>
          <w:color w:val="000000" w:themeColor="text1"/>
        </w:rPr>
        <w:t>）</w:t>
      </w:r>
      <w:r w:rsidR="00CC3BBB">
        <w:rPr>
          <w:rFonts w:hint="eastAsia"/>
          <w:color w:val="000000" w:themeColor="text1"/>
        </w:rPr>
        <w:t>（本施設の建設段階から配置すること。）</w:t>
      </w:r>
    </w:p>
    <w:p w14:paraId="5F4FB7FC" w14:textId="013EE298" w:rsidR="004112AA" w:rsidRPr="007552AC" w:rsidRDefault="004112AA" w:rsidP="004A4F3A">
      <w:pPr>
        <w:pStyle w:val="ab"/>
        <w:numPr>
          <w:ilvl w:val="0"/>
          <w:numId w:val="272"/>
        </w:numPr>
        <w:ind w:leftChars="300" w:left="1072" w:hanging="442"/>
        <w:rPr>
          <w:color w:val="000000" w:themeColor="text1"/>
        </w:rPr>
      </w:pPr>
      <w:r w:rsidRPr="007552AC">
        <w:rPr>
          <w:rFonts w:hint="eastAsia"/>
          <w:color w:val="000000" w:themeColor="text1"/>
        </w:rPr>
        <w:t>クレーン特別教育修了者（吊り上げ荷重</w:t>
      </w:r>
      <w:r w:rsidR="0080434C" w:rsidRPr="007552AC">
        <w:rPr>
          <w:rFonts w:hint="eastAsia"/>
          <w:color w:val="000000" w:themeColor="text1"/>
        </w:rPr>
        <w:t>5</w:t>
      </w:r>
      <w:r w:rsidRPr="007552AC">
        <w:rPr>
          <w:color w:val="000000" w:themeColor="text1"/>
        </w:rPr>
        <w:t>t</w:t>
      </w:r>
      <w:r w:rsidRPr="007552AC">
        <w:rPr>
          <w:rFonts w:hint="eastAsia"/>
          <w:color w:val="000000" w:themeColor="text1"/>
        </w:rPr>
        <w:t>未満の時）又はクレーン</w:t>
      </w:r>
      <w:r w:rsidR="00EE12DD">
        <w:rPr>
          <w:rFonts w:hint="eastAsia"/>
          <w:color w:val="000000" w:themeColor="text1"/>
        </w:rPr>
        <w:t>・デリック</w:t>
      </w:r>
      <w:r w:rsidRPr="007552AC">
        <w:rPr>
          <w:rFonts w:hint="eastAsia"/>
          <w:color w:val="000000" w:themeColor="text1"/>
        </w:rPr>
        <w:t>運転士免許の資格を有する者</w:t>
      </w:r>
    </w:p>
    <w:p w14:paraId="1052261A" w14:textId="7A4A0564" w:rsidR="004112AA" w:rsidRPr="007552AC" w:rsidRDefault="004112AA" w:rsidP="004A4F3A">
      <w:pPr>
        <w:pStyle w:val="ab"/>
        <w:numPr>
          <w:ilvl w:val="0"/>
          <w:numId w:val="272"/>
        </w:numPr>
        <w:ind w:leftChars="300" w:left="1072" w:hanging="442"/>
        <w:rPr>
          <w:color w:val="000000" w:themeColor="text1"/>
        </w:rPr>
      </w:pPr>
      <w:r w:rsidRPr="007552AC">
        <w:rPr>
          <w:rFonts w:hint="eastAsia"/>
          <w:color w:val="000000" w:themeColor="text1"/>
        </w:rPr>
        <w:t>危険物取扱者</w:t>
      </w:r>
      <w:r w:rsidR="00A14C79">
        <w:rPr>
          <w:rFonts w:hint="eastAsia"/>
          <w:color w:val="000000" w:themeColor="text1"/>
        </w:rPr>
        <w:t>（取り扱う危険物の種類に応じた免許取得者）</w:t>
      </w:r>
    </w:p>
    <w:p w14:paraId="3A8C67F9" w14:textId="0850887A" w:rsidR="004112AA" w:rsidRPr="007552AC" w:rsidRDefault="004112AA" w:rsidP="004A4F3A">
      <w:pPr>
        <w:pStyle w:val="ab"/>
        <w:numPr>
          <w:ilvl w:val="0"/>
          <w:numId w:val="272"/>
        </w:numPr>
        <w:ind w:leftChars="300" w:left="1072" w:hanging="442"/>
        <w:rPr>
          <w:color w:val="000000" w:themeColor="text1"/>
        </w:rPr>
      </w:pPr>
      <w:r w:rsidRPr="007552AC">
        <w:rPr>
          <w:rFonts w:hint="eastAsia"/>
          <w:color w:val="000000" w:themeColor="text1"/>
        </w:rPr>
        <w:t>酸素欠乏・硫化水素危険作業主任技術者又は技能講習修了者</w:t>
      </w:r>
      <w:r w:rsidR="00B11F28">
        <w:rPr>
          <w:rFonts w:hint="eastAsia"/>
          <w:color w:val="000000" w:themeColor="text1"/>
        </w:rPr>
        <w:t>若しく</w:t>
      </w:r>
      <w:r w:rsidR="00A14C79">
        <w:rPr>
          <w:rFonts w:hint="eastAsia"/>
          <w:color w:val="000000" w:themeColor="text1"/>
        </w:rPr>
        <w:t>は酸素欠乏危険作業主任者技能講習</w:t>
      </w:r>
      <w:r w:rsidR="003D37C0">
        <w:rPr>
          <w:rFonts w:hint="eastAsia"/>
          <w:color w:val="000000" w:themeColor="text1"/>
        </w:rPr>
        <w:t>修</w:t>
      </w:r>
      <w:r w:rsidR="00A14C79">
        <w:rPr>
          <w:rFonts w:hint="eastAsia"/>
          <w:color w:val="000000" w:themeColor="text1"/>
        </w:rPr>
        <w:t>了者</w:t>
      </w:r>
    </w:p>
    <w:p w14:paraId="377D7B99" w14:textId="7E5AC4FB" w:rsidR="004112AA" w:rsidRPr="007552AC" w:rsidRDefault="004112AA" w:rsidP="004A4F3A">
      <w:pPr>
        <w:pStyle w:val="ab"/>
        <w:numPr>
          <w:ilvl w:val="0"/>
          <w:numId w:val="272"/>
        </w:numPr>
        <w:ind w:leftChars="300" w:left="1072" w:hanging="442"/>
        <w:rPr>
          <w:color w:val="000000" w:themeColor="text1"/>
        </w:rPr>
      </w:pPr>
      <w:r w:rsidRPr="007552AC">
        <w:rPr>
          <w:rFonts w:hint="eastAsia"/>
          <w:color w:val="000000" w:themeColor="text1"/>
        </w:rPr>
        <w:t>エネルギー</w:t>
      </w:r>
      <w:r w:rsidR="00A14C79">
        <w:rPr>
          <w:rFonts w:hint="eastAsia"/>
          <w:color w:val="000000" w:themeColor="text1"/>
        </w:rPr>
        <w:t>管理士</w:t>
      </w:r>
      <w:r w:rsidR="00CC3BBB">
        <w:rPr>
          <w:rFonts w:hint="eastAsia"/>
          <w:color w:val="000000" w:themeColor="text1"/>
        </w:rPr>
        <w:t>又は</w:t>
      </w:r>
      <w:r w:rsidR="00CC3BBB" w:rsidRPr="00CC3BBB">
        <w:rPr>
          <w:rFonts w:hint="eastAsia"/>
          <w:color w:val="000000" w:themeColor="text1"/>
        </w:rPr>
        <w:t>エネルギーの使用の合理化に関し必要な知識及び技能に関する講習</w:t>
      </w:r>
      <w:r w:rsidR="00CC3BBB">
        <w:rPr>
          <w:rFonts w:hint="eastAsia"/>
          <w:color w:val="000000" w:themeColor="text1"/>
        </w:rPr>
        <w:t>修了者</w:t>
      </w:r>
      <w:r w:rsidR="00CC3BBB" w:rsidRPr="007E2EAF">
        <w:rPr>
          <w:rFonts w:hint="eastAsia"/>
          <w:color w:val="000000" w:themeColor="text1"/>
          <w:vertAlign w:val="superscript"/>
        </w:rPr>
        <w:t>※</w:t>
      </w:r>
    </w:p>
    <w:p w14:paraId="63FB62A3" w14:textId="703FE83A" w:rsidR="004112AA" w:rsidRPr="007552AC" w:rsidRDefault="004112AA" w:rsidP="004A4F3A">
      <w:pPr>
        <w:pStyle w:val="ab"/>
        <w:numPr>
          <w:ilvl w:val="0"/>
          <w:numId w:val="272"/>
        </w:numPr>
        <w:ind w:leftChars="300" w:left="1072" w:hanging="442"/>
        <w:rPr>
          <w:color w:val="000000" w:themeColor="text1"/>
        </w:rPr>
      </w:pPr>
      <w:r w:rsidRPr="007552AC">
        <w:rPr>
          <w:rFonts w:hint="eastAsia"/>
          <w:color w:val="000000" w:themeColor="text1"/>
        </w:rPr>
        <w:t>安全管理者</w:t>
      </w:r>
    </w:p>
    <w:p w14:paraId="3E04010C" w14:textId="5EBCE3EB" w:rsidR="004112AA" w:rsidRPr="007552AC" w:rsidRDefault="004112AA" w:rsidP="004A4F3A">
      <w:pPr>
        <w:pStyle w:val="ab"/>
        <w:numPr>
          <w:ilvl w:val="0"/>
          <w:numId w:val="272"/>
        </w:numPr>
        <w:ind w:leftChars="300" w:left="1072" w:hanging="442"/>
        <w:rPr>
          <w:color w:val="000000" w:themeColor="text1"/>
        </w:rPr>
      </w:pPr>
      <w:r w:rsidRPr="007552AC">
        <w:rPr>
          <w:rFonts w:hint="eastAsia"/>
          <w:color w:val="000000" w:themeColor="text1"/>
        </w:rPr>
        <w:t>衛生管理者</w:t>
      </w:r>
    </w:p>
    <w:p w14:paraId="3AA91089" w14:textId="55931C59" w:rsidR="004112AA" w:rsidRPr="007552AC" w:rsidRDefault="004112AA" w:rsidP="004A4F3A">
      <w:pPr>
        <w:pStyle w:val="ab"/>
        <w:numPr>
          <w:ilvl w:val="0"/>
          <w:numId w:val="272"/>
        </w:numPr>
        <w:ind w:leftChars="300" w:left="1072" w:hanging="442"/>
        <w:rPr>
          <w:color w:val="000000" w:themeColor="text1"/>
        </w:rPr>
      </w:pPr>
      <w:r w:rsidRPr="007552AC">
        <w:rPr>
          <w:rFonts w:hint="eastAsia"/>
          <w:color w:val="000000" w:themeColor="text1"/>
        </w:rPr>
        <w:t>防火管理者</w:t>
      </w:r>
      <w:r w:rsidR="00CA5586">
        <w:rPr>
          <w:rFonts w:hint="eastAsia"/>
          <w:color w:val="000000" w:themeColor="text1"/>
        </w:rPr>
        <w:t>講習修了者</w:t>
      </w:r>
    </w:p>
    <w:p w14:paraId="02EC362F" w14:textId="3B43B3FE" w:rsidR="004112AA" w:rsidRPr="007552AC" w:rsidRDefault="004112AA" w:rsidP="004A4F3A">
      <w:pPr>
        <w:pStyle w:val="ab"/>
        <w:numPr>
          <w:ilvl w:val="0"/>
          <w:numId w:val="272"/>
        </w:numPr>
        <w:ind w:leftChars="300" w:left="1072" w:hanging="442"/>
        <w:rPr>
          <w:color w:val="000000" w:themeColor="text1"/>
        </w:rPr>
      </w:pPr>
      <w:r w:rsidRPr="007552AC">
        <w:rPr>
          <w:rFonts w:hint="eastAsia"/>
          <w:color w:val="000000" w:themeColor="text1"/>
        </w:rPr>
        <w:t>有機溶剤作業主任者</w:t>
      </w:r>
      <w:r w:rsidR="004E366E" w:rsidRPr="0002151B">
        <w:rPr>
          <w:rFonts w:hint="eastAsia"/>
          <w:color w:val="000000" w:themeColor="text1"/>
          <w:vertAlign w:val="superscript"/>
        </w:rPr>
        <w:t>※</w:t>
      </w:r>
    </w:p>
    <w:p w14:paraId="3AE75775" w14:textId="09FB5044" w:rsidR="004112AA" w:rsidRPr="007552AC" w:rsidRDefault="004112AA" w:rsidP="004A4F3A">
      <w:pPr>
        <w:pStyle w:val="ab"/>
        <w:numPr>
          <w:ilvl w:val="0"/>
          <w:numId w:val="272"/>
        </w:numPr>
        <w:ind w:leftChars="300" w:left="1072" w:hanging="442"/>
        <w:rPr>
          <w:color w:val="000000" w:themeColor="text1"/>
          <w:lang w:eastAsia="zh-TW"/>
        </w:rPr>
      </w:pPr>
      <w:r w:rsidRPr="007552AC">
        <w:rPr>
          <w:rFonts w:hint="eastAsia"/>
          <w:color w:val="000000" w:themeColor="text1"/>
          <w:lang w:eastAsia="zh-TW"/>
        </w:rPr>
        <w:t>第</w:t>
      </w:r>
      <w:r w:rsidR="0080434C" w:rsidRPr="007552AC">
        <w:rPr>
          <w:rFonts w:hint="eastAsia"/>
          <w:color w:val="000000" w:themeColor="text1"/>
          <w:lang w:eastAsia="zh-TW"/>
        </w:rPr>
        <w:t>1</w:t>
      </w:r>
      <w:r w:rsidRPr="007552AC">
        <w:rPr>
          <w:rFonts w:hint="eastAsia"/>
          <w:color w:val="000000" w:themeColor="text1"/>
          <w:lang w:eastAsia="zh-TW"/>
        </w:rPr>
        <w:t>種圧力容器取扱作業主任者</w:t>
      </w:r>
      <w:r w:rsidR="004E366E" w:rsidRPr="0002151B">
        <w:rPr>
          <w:rFonts w:hint="eastAsia"/>
          <w:color w:val="000000" w:themeColor="text1"/>
          <w:vertAlign w:val="superscript"/>
          <w:lang w:eastAsia="zh-TW"/>
        </w:rPr>
        <w:t>※</w:t>
      </w:r>
    </w:p>
    <w:p w14:paraId="5812E7B1" w14:textId="6C429060" w:rsidR="004112AA" w:rsidRPr="007552AC" w:rsidRDefault="004112AA" w:rsidP="004A4F3A">
      <w:pPr>
        <w:pStyle w:val="ab"/>
        <w:numPr>
          <w:ilvl w:val="0"/>
          <w:numId w:val="272"/>
        </w:numPr>
        <w:ind w:leftChars="300" w:left="1072" w:hanging="442"/>
        <w:rPr>
          <w:color w:val="000000" w:themeColor="text1"/>
          <w:lang w:eastAsia="zh-TW"/>
        </w:rPr>
      </w:pPr>
      <w:r w:rsidRPr="007552AC">
        <w:rPr>
          <w:rFonts w:hint="eastAsia"/>
          <w:color w:val="000000" w:themeColor="text1"/>
          <w:lang w:eastAsia="zh-TW"/>
        </w:rPr>
        <w:lastRenderedPageBreak/>
        <w:t>特定化学物質作業主任者</w:t>
      </w:r>
      <w:r w:rsidR="004E366E" w:rsidRPr="0002151B">
        <w:rPr>
          <w:rFonts w:hint="eastAsia"/>
          <w:color w:val="000000" w:themeColor="text1"/>
          <w:vertAlign w:val="superscript"/>
          <w:lang w:eastAsia="zh-TW"/>
        </w:rPr>
        <w:t>※</w:t>
      </w:r>
    </w:p>
    <w:p w14:paraId="684F4704" w14:textId="3E303F38" w:rsidR="004112AA" w:rsidRPr="007552AC" w:rsidRDefault="004112AA" w:rsidP="004A4F3A">
      <w:pPr>
        <w:pStyle w:val="ab"/>
        <w:numPr>
          <w:ilvl w:val="0"/>
          <w:numId w:val="272"/>
        </w:numPr>
        <w:ind w:leftChars="300" w:left="1072" w:hanging="442"/>
        <w:rPr>
          <w:color w:val="000000" w:themeColor="text1"/>
        </w:rPr>
      </w:pPr>
      <w:r w:rsidRPr="007552AC">
        <w:rPr>
          <w:rFonts w:hint="eastAsia"/>
          <w:color w:val="000000" w:themeColor="text1"/>
        </w:rPr>
        <w:t>ガス溶接作業主任者</w:t>
      </w:r>
      <w:r w:rsidR="004E366E" w:rsidRPr="0002151B">
        <w:rPr>
          <w:rFonts w:hint="eastAsia"/>
          <w:color w:val="000000" w:themeColor="text1"/>
          <w:vertAlign w:val="superscript"/>
        </w:rPr>
        <w:t>※</w:t>
      </w:r>
    </w:p>
    <w:p w14:paraId="44645CDD" w14:textId="5F57C8CC" w:rsidR="004112AA" w:rsidRPr="007552AC" w:rsidRDefault="004112AA" w:rsidP="004A4F3A">
      <w:pPr>
        <w:pStyle w:val="ab"/>
        <w:numPr>
          <w:ilvl w:val="0"/>
          <w:numId w:val="272"/>
        </w:numPr>
        <w:ind w:leftChars="300" w:left="1072" w:hanging="442"/>
        <w:rPr>
          <w:color w:val="000000" w:themeColor="text1"/>
        </w:rPr>
      </w:pPr>
      <w:r w:rsidRPr="007552AC">
        <w:rPr>
          <w:rFonts w:hint="eastAsia"/>
          <w:color w:val="000000" w:themeColor="text1"/>
        </w:rPr>
        <w:t>特定高圧ガス取扱主任者</w:t>
      </w:r>
      <w:r w:rsidR="004E366E" w:rsidRPr="0002151B">
        <w:rPr>
          <w:rFonts w:hint="eastAsia"/>
          <w:color w:val="000000" w:themeColor="text1"/>
          <w:vertAlign w:val="superscript"/>
        </w:rPr>
        <w:t>※</w:t>
      </w:r>
    </w:p>
    <w:p w14:paraId="2301C85D" w14:textId="77777777" w:rsidR="004E366E" w:rsidRDefault="004112AA" w:rsidP="00B034C2">
      <w:pPr>
        <w:pStyle w:val="ab"/>
        <w:numPr>
          <w:ilvl w:val="0"/>
          <w:numId w:val="272"/>
        </w:numPr>
        <w:ind w:leftChars="300" w:left="1072" w:hanging="442"/>
        <w:rPr>
          <w:color w:val="000000" w:themeColor="text1"/>
          <w:lang w:eastAsia="zh-TW"/>
        </w:rPr>
      </w:pPr>
      <w:r w:rsidRPr="007552AC">
        <w:rPr>
          <w:rFonts w:hint="eastAsia"/>
          <w:color w:val="000000" w:themeColor="text1"/>
          <w:lang w:eastAsia="zh-TW"/>
        </w:rPr>
        <w:t>公害防止管理者</w:t>
      </w:r>
      <w:r w:rsidR="0011648F">
        <w:rPr>
          <w:rFonts w:hint="eastAsia"/>
          <w:color w:val="000000" w:themeColor="text1"/>
          <w:lang w:eastAsia="zh-TW"/>
        </w:rPr>
        <w:t>（大気</w:t>
      </w:r>
      <w:r w:rsidR="00B034C2">
        <w:rPr>
          <w:rFonts w:hint="eastAsia"/>
          <w:color w:val="000000" w:themeColor="text1"/>
          <w:lang w:eastAsia="zh-TW"/>
        </w:rPr>
        <w:t>4種以上）</w:t>
      </w:r>
    </w:p>
    <w:p w14:paraId="594B6027" w14:textId="4527221E" w:rsidR="004112AA" w:rsidRPr="007E2EAF" w:rsidRDefault="004E366E" w:rsidP="00B034C2">
      <w:pPr>
        <w:pStyle w:val="ab"/>
        <w:numPr>
          <w:ilvl w:val="0"/>
          <w:numId w:val="272"/>
        </w:numPr>
        <w:ind w:leftChars="300" w:left="1072" w:hanging="442"/>
        <w:rPr>
          <w:color w:val="000000" w:themeColor="text1"/>
          <w:lang w:eastAsia="zh-TW"/>
        </w:rPr>
      </w:pPr>
      <w:r>
        <w:rPr>
          <w:rFonts w:hint="eastAsia"/>
          <w:color w:val="000000" w:themeColor="text1"/>
          <w:lang w:eastAsia="zh-TW"/>
        </w:rPr>
        <w:t>埼玉県公害防止主任者</w:t>
      </w:r>
      <w:r w:rsidRPr="0002151B">
        <w:rPr>
          <w:rFonts w:hint="eastAsia"/>
          <w:color w:val="000000" w:themeColor="text1"/>
          <w:vertAlign w:val="superscript"/>
          <w:lang w:eastAsia="zh-TW"/>
        </w:rPr>
        <w:t>※</w:t>
      </w:r>
    </w:p>
    <w:p w14:paraId="3BB49827" w14:textId="77777777" w:rsidR="004112AA" w:rsidRPr="007552AC" w:rsidRDefault="004112AA" w:rsidP="004A4F3A">
      <w:pPr>
        <w:pStyle w:val="ab"/>
        <w:numPr>
          <w:ilvl w:val="0"/>
          <w:numId w:val="272"/>
        </w:numPr>
        <w:ind w:leftChars="300" w:left="1072" w:hanging="442"/>
        <w:rPr>
          <w:color w:val="000000" w:themeColor="text1"/>
        </w:rPr>
      </w:pPr>
      <w:r w:rsidRPr="007552AC">
        <w:rPr>
          <w:rFonts w:hint="eastAsia"/>
          <w:color w:val="000000" w:themeColor="text1"/>
        </w:rPr>
        <w:t>その他、本施設の運営のために必要な資格を有する者</w:t>
      </w:r>
    </w:p>
    <w:p w14:paraId="1A3DDDCC" w14:textId="0BB64963" w:rsidR="004112AA" w:rsidRPr="007E2EAF" w:rsidRDefault="004E366E" w:rsidP="004112AA">
      <w:pPr>
        <w:rPr>
          <w:color w:val="000000" w:themeColor="text1"/>
          <w:sz w:val="20"/>
        </w:rPr>
      </w:pPr>
      <w:r w:rsidRPr="007E2EAF">
        <w:rPr>
          <w:rFonts w:hint="eastAsia"/>
          <w:color w:val="000000" w:themeColor="text1"/>
          <w:sz w:val="20"/>
          <w:vertAlign w:val="superscript"/>
        </w:rPr>
        <w:t xml:space="preserve">　　　　　　　</w:t>
      </w:r>
      <w:r w:rsidRPr="007E2EAF">
        <w:rPr>
          <w:rFonts w:hint="eastAsia"/>
          <w:color w:val="000000" w:themeColor="text1"/>
          <w:sz w:val="20"/>
        </w:rPr>
        <w:t>※は必要に応じて配置</w:t>
      </w:r>
    </w:p>
    <w:p w14:paraId="6B2A1389" w14:textId="77777777" w:rsidR="004E366E" w:rsidRPr="004E366E" w:rsidRDefault="004E366E" w:rsidP="004112AA">
      <w:pPr>
        <w:rPr>
          <w:color w:val="000000" w:themeColor="text1"/>
        </w:rPr>
      </w:pPr>
    </w:p>
    <w:p w14:paraId="5272957A" w14:textId="77777777" w:rsidR="004112AA" w:rsidRPr="007128B1" w:rsidRDefault="004112AA" w:rsidP="00317D59">
      <w:pPr>
        <w:pStyle w:val="4"/>
        <w:rPr>
          <w:rFonts w:ascii="ＭＳ ゴシック" w:eastAsia="ＭＳ ゴシック" w:hAnsi="ＭＳ ゴシック"/>
          <w:color w:val="000000" w:themeColor="text1"/>
        </w:rPr>
      </w:pPr>
      <w:r w:rsidRPr="007128B1">
        <w:rPr>
          <w:rFonts w:ascii="ＭＳ ゴシック" w:eastAsia="ＭＳ ゴシック" w:hAnsi="ＭＳ ゴシック" w:hint="eastAsia"/>
          <w:color w:val="000000" w:themeColor="text1"/>
        </w:rPr>
        <w:t>運営時のユーティリティ</w:t>
      </w:r>
    </w:p>
    <w:p w14:paraId="10DD5645" w14:textId="77777777" w:rsidR="004112AA" w:rsidRPr="007128B1" w:rsidRDefault="004112AA" w:rsidP="00317D59">
      <w:pPr>
        <w:pStyle w:val="5"/>
        <w:ind w:left="945" w:hanging="945"/>
        <w:rPr>
          <w:rFonts w:ascii="ＭＳ ゴシック" w:eastAsia="ＭＳ ゴシック" w:hAnsi="ＭＳ ゴシック"/>
          <w:color w:val="000000" w:themeColor="text1"/>
        </w:rPr>
      </w:pPr>
      <w:r w:rsidRPr="007128B1">
        <w:rPr>
          <w:rFonts w:ascii="ＭＳ ゴシック" w:eastAsia="ＭＳ ゴシック" w:hAnsi="ＭＳ ゴシック" w:hint="eastAsia"/>
          <w:color w:val="000000" w:themeColor="text1"/>
        </w:rPr>
        <w:t>電気</w:t>
      </w:r>
    </w:p>
    <w:p w14:paraId="0C4139A2" w14:textId="5D146AE1" w:rsidR="008C007A" w:rsidRPr="007552AC" w:rsidRDefault="004112AA" w:rsidP="008C007A">
      <w:pPr>
        <w:pStyle w:val="41"/>
        <w:ind w:left="630" w:firstLine="210"/>
        <w:rPr>
          <w:color w:val="000000" w:themeColor="text1"/>
        </w:rPr>
      </w:pPr>
      <w:r w:rsidRPr="007552AC">
        <w:rPr>
          <w:rFonts w:hint="eastAsia"/>
          <w:color w:val="000000" w:themeColor="text1"/>
        </w:rPr>
        <w:t>施設の運営時に必要となる電気の基本料金及び使用料金については、運営事業者の負担とする。なお、電気事業者との受給契約は</w:t>
      </w:r>
      <w:r w:rsidR="00A92432">
        <w:rPr>
          <w:rFonts w:hint="eastAsia"/>
          <w:color w:val="000000" w:themeColor="text1"/>
        </w:rPr>
        <w:t>運営事業者の</w:t>
      </w:r>
      <w:r w:rsidRPr="007552AC">
        <w:rPr>
          <w:rFonts w:hint="eastAsia"/>
          <w:color w:val="000000" w:themeColor="text1"/>
        </w:rPr>
        <w:t>名義で行うものとする。</w:t>
      </w:r>
      <w:r w:rsidR="009C3741">
        <w:rPr>
          <w:rFonts w:hint="eastAsia"/>
          <w:color w:val="000000" w:themeColor="text1"/>
        </w:rPr>
        <w:t>発電した電力の</w:t>
      </w:r>
      <w:r w:rsidR="008C007A" w:rsidRPr="007552AC">
        <w:rPr>
          <w:rFonts w:hint="eastAsia"/>
          <w:color w:val="000000" w:themeColor="text1"/>
        </w:rPr>
        <w:t>余剰分は電力会社等に売電し、売電収益は運営事業者</w:t>
      </w:r>
      <w:r w:rsidR="00D87DD0">
        <w:rPr>
          <w:rFonts w:hint="eastAsia"/>
          <w:color w:val="000000" w:themeColor="text1"/>
        </w:rPr>
        <w:t>の収入と</w:t>
      </w:r>
      <w:r w:rsidR="008C007A" w:rsidRPr="007552AC">
        <w:rPr>
          <w:rFonts w:hint="eastAsia"/>
          <w:color w:val="000000" w:themeColor="text1"/>
        </w:rPr>
        <w:t>する。</w:t>
      </w:r>
    </w:p>
    <w:p w14:paraId="2EDE0730" w14:textId="77777777" w:rsidR="004112AA" w:rsidRPr="007552AC" w:rsidRDefault="004112AA" w:rsidP="004112AA">
      <w:pPr>
        <w:rPr>
          <w:color w:val="000000" w:themeColor="text1"/>
        </w:rPr>
      </w:pPr>
    </w:p>
    <w:p w14:paraId="16C6771C" w14:textId="77777777" w:rsidR="004112AA" w:rsidRPr="007128B1" w:rsidRDefault="004112AA" w:rsidP="00317D59">
      <w:pPr>
        <w:pStyle w:val="5"/>
        <w:ind w:left="945" w:hanging="945"/>
        <w:rPr>
          <w:rFonts w:ascii="ＭＳ ゴシック" w:eastAsia="ＭＳ ゴシック" w:hAnsi="ＭＳ ゴシック"/>
          <w:color w:val="000000" w:themeColor="text1"/>
        </w:rPr>
      </w:pPr>
      <w:r w:rsidRPr="007128B1">
        <w:rPr>
          <w:rFonts w:ascii="ＭＳ ゴシック" w:eastAsia="ＭＳ ゴシック" w:hAnsi="ＭＳ ゴシック" w:hint="eastAsia"/>
          <w:color w:val="000000" w:themeColor="text1"/>
        </w:rPr>
        <w:t>電気以外のユーティリティ</w:t>
      </w:r>
    </w:p>
    <w:p w14:paraId="56D42943" w14:textId="1CECC8D3" w:rsidR="004112AA" w:rsidRPr="007552AC" w:rsidRDefault="00BF3E9A" w:rsidP="008C007A">
      <w:pPr>
        <w:pStyle w:val="41"/>
        <w:ind w:left="630" w:firstLine="210"/>
        <w:rPr>
          <w:color w:val="000000" w:themeColor="text1"/>
        </w:rPr>
      </w:pPr>
      <w:r w:rsidRPr="007552AC">
        <w:rPr>
          <w:rFonts w:hint="eastAsia"/>
          <w:color w:val="000000" w:themeColor="text1"/>
        </w:rPr>
        <w:t>建設用地</w:t>
      </w:r>
      <w:r w:rsidR="004112AA" w:rsidRPr="007552AC">
        <w:rPr>
          <w:rFonts w:hint="eastAsia"/>
          <w:color w:val="000000" w:themeColor="text1"/>
        </w:rPr>
        <w:t>において、本施設の運営時に必要となる電気以外のユーティリティについては、</w:t>
      </w:r>
      <w:r w:rsidR="007A4314">
        <w:rPr>
          <w:rFonts w:hint="eastAsia"/>
          <w:color w:val="000000" w:themeColor="text1"/>
        </w:rPr>
        <w:t>本</w:t>
      </w:r>
      <w:r w:rsidR="004112AA" w:rsidRPr="007552AC">
        <w:rPr>
          <w:rFonts w:hint="eastAsia"/>
          <w:color w:val="000000" w:themeColor="text1"/>
        </w:rPr>
        <w:t>組合より提供する可能性がある井水を除いて、運営事業者が自ら調達する</w:t>
      </w:r>
      <w:r w:rsidR="00463659" w:rsidRPr="007552AC">
        <w:rPr>
          <w:rFonts w:hint="eastAsia"/>
          <w:color w:val="000000" w:themeColor="text1"/>
        </w:rPr>
        <w:t>ものと</w:t>
      </w:r>
      <w:r w:rsidR="004112AA" w:rsidRPr="007552AC">
        <w:rPr>
          <w:rFonts w:hint="eastAsia"/>
          <w:color w:val="000000" w:themeColor="text1"/>
        </w:rPr>
        <w:t>する。なお、調達費用は運営事業者の負担とする。</w:t>
      </w:r>
    </w:p>
    <w:p w14:paraId="243FE31B" w14:textId="77777777" w:rsidR="004112AA" w:rsidRPr="007552AC" w:rsidRDefault="004112AA" w:rsidP="004112AA">
      <w:pPr>
        <w:rPr>
          <w:color w:val="000000" w:themeColor="text1"/>
        </w:rPr>
      </w:pPr>
    </w:p>
    <w:p w14:paraId="41F84EA3" w14:textId="77777777" w:rsidR="004112AA" w:rsidRPr="007128B1" w:rsidRDefault="004112AA" w:rsidP="00317D59">
      <w:pPr>
        <w:pStyle w:val="4"/>
        <w:rPr>
          <w:rFonts w:ascii="ＭＳ ゴシック" w:eastAsia="ＭＳ ゴシック" w:hAnsi="ＭＳ ゴシック"/>
          <w:color w:val="000000" w:themeColor="text1"/>
        </w:rPr>
      </w:pPr>
      <w:r w:rsidRPr="007128B1">
        <w:rPr>
          <w:rFonts w:ascii="ＭＳ ゴシック" w:eastAsia="ＭＳ ゴシック" w:hAnsi="ＭＳ ゴシック" w:hint="eastAsia"/>
          <w:color w:val="000000" w:themeColor="text1"/>
        </w:rPr>
        <w:t>保険への加入</w:t>
      </w:r>
    </w:p>
    <w:p w14:paraId="6DED9628" w14:textId="5BCD81F5" w:rsidR="004112AA" w:rsidRDefault="004112AA" w:rsidP="003C4169">
      <w:pPr>
        <w:pStyle w:val="31"/>
        <w:ind w:left="420" w:firstLine="210"/>
        <w:rPr>
          <w:color w:val="000000" w:themeColor="text1"/>
        </w:rPr>
      </w:pPr>
      <w:r w:rsidRPr="007552AC">
        <w:rPr>
          <w:rFonts w:hint="eastAsia"/>
          <w:color w:val="000000" w:themeColor="text1"/>
        </w:rPr>
        <w:t>運営事業者は、本施設の運営に際して、労働者災害補償保険及び第三者への損害賠償保険</w:t>
      </w:r>
      <w:r w:rsidR="00E260EF">
        <w:rPr>
          <w:rFonts w:hint="eastAsia"/>
          <w:color w:val="000000" w:themeColor="text1"/>
        </w:rPr>
        <w:t>、火災による損害を補償する保険</w:t>
      </w:r>
      <w:r w:rsidRPr="007552AC">
        <w:rPr>
          <w:rFonts w:hint="eastAsia"/>
          <w:color w:val="000000" w:themeColor="text1"/>
        </w:rPr>
        <w:t>等の必要な保険に加入する</w:t>
      </w:r>
      <w:r w:rsidR="00544AAD">
        <w:rPr>
          <w:rFonts w:hint="eastAsia"/>
          <w:color w:val="000000" w:themeColor="text1"/>
        </w:rPr>
        <w:t>こと</w:t>
      </w:r>
      <w:r w:rsidRPr="007552AC">
        <w:rPr>
          <w:rFonts w:hint="eastAsia"/>
          <w:color w:val="000000" w:themeColor="text1"/>
        </w:rPr>
        <w:t>。また、保険契約の内容及び保険証書の内容については、事前に本組合の承諾を得る</w:t>
      </w:r>
      <w:r w:rsidR="00544AAD">
        <w:rPr>
          <w:rFonts w:hint="eastAsia"/>
          <w:color w:val="000000" w:themeColor="text1"/>
        </w:rPr>
        <w:t>こと</w:t>
      </w:r>
      <w:r w:rsidRPr="007552AC">
        <w:rPr>
          <w:rFonts w:hint="eastAsia"/>
          <w:color w:val="000000" w:themeColor="text1"/>
        </w:rPr>
        <w:t>。</w:t>
      </w:r>
    </w:p>
    <w:p w14:paraId="17767641" w14:textId="750D2E11" w:rsidR="00E260EF" w:rsidRPr="007552AC" w:rsidRDefault="00E260EF" w:rsidP="003C4169">
      <w:pPr>
        <w:pStyle w:val="31"/>
        <w:ind w:left="420" w:firstLine="210"/>
        <w:rPr>
          <w:color w:val="000000" w:themeColor="text1"/>
        </w:rPr>
      </w:pPr>
      <w:r>
        <w:rPr>
          <w:rFonts w:hint="eastAsia"/>
          <w:color w:val="000000" w:themeColor="text1"/>
        </w:rPr>
        <w:t>なお、本組合は、本施設の所有者として本施設に係る建物及び据付機械を対象とした火災保険として、建物総合損害共済（</w:t>
      </w:r>
      <w:r w:rsidR="00CA1FD9">
        <w:rPr>
          <w:rFonts w:hint="eastAsia"/>
          <w:color w:val="000000" w:themeColor="text1"/>
        </w:rPr>
        <w:t>公益社団法人全国市有物件災害共済会）に加入する予定である。</w:t>
      </w:r>
    </w:p>
    <w:p w14:paraId="4EA67FA8" w14:textId="77777777" w:rsidR="004112AA" w:rsidRPr="007552AC" w:rsidRDefault="004112AA" w:rsidP="004112AA">
      <w:pPr>
        <w:rPr>
          <w:color w:val="000000" w:themeColor="text1"/>
        </w:rPr>
      </w:pPr>
    </w:p>
    <w:p w14:paraId="647C2513" w14:textId="5EB44710" w:rsidR="004112AA" w:rsidRPr="007128B1" w:rsidRDefault="004112AA" w:rsidP="00317D59">
      <w:pPr>
        <w:pStyle w:val="4"/>
        <w:rPr>
          <w:rFonts w:ascii="ＭＳ ゴシック" w:eastAsia="ＭＳ ゴシック" w:hAnsi="ＭＳ ゴシック"/>
          <w:color w:val="000000" w:themeColor="text1"/>
        </w:rPr>
      </w:pPr>
      <w:r w:rsidRPr="007128B1">
        <w:rPr>
          <w:rFonts w:ascii="ＭＳ ゴシック" w:eastAsia="ＭＳ ゴシック" w:hAnsi="ＭＳ ゴシック" w:hint="eastAsia"/>
          <w:color w:val="000000" w:themeColor="text1"/>
        </w:rPr>
        <w:t>運営前の許認可</w:t>
      </w:r>
      <w:r w:rsidR="00486ACB" w:rsidRPr="007128B1">
        <w:rPr>
          <w:rFonts w:ascii="ＭＳ ゴシック" w:eastAsia="ＭＳ ゴシック" w:hAnsi="ＭＳ ゴシック" w:hint="eastAsia"/>
          <w:color w:val="000000" w:themeColor="text1"/>
        </w:rPr>
        <w:t>申請</w:t>
      </w:r>
    </w:p>
    <w:p w14:paraId="09A729F7" w14:textId="4F43A55B" w:rsidR="004112AA" w:rsidRPr="007552AC" w:rsidRDefault="004112AA" w:rsidP="003C4169">
      <w:pPr>
        <w:pStyle w:val="31"/>
        <w:ind w:left="420" w:firstLine="210"/>
        <w:rPr>
          <w:color w:val="000000" w:themeColor="text1"/>
        </w:rPr>
      </w:pPr>
      <w:r w:rsidRPr="007552AC">
        <w:rPr>
          <w:rFonts w:hint="eastAsia"/>
          <w:color w:val="000000" w:themeColor="text1"/>
        </w:rPr>
        <w:t>本施設の運営に</w:t>
      </w:r>
      <w:r w:rsidR="006C5ECD">
        <w:rPr>
          <w:rFonts w:hint="eastAsia"/>
          <w:color w:val="000000" w:themeColor="text1"/>
        </w:rPr>
        <w:t>あ</w:t>
      </w:r>
      <w:r w:rsidRPr="007552AC">
        <w:rPr>
          <w:rFonts w:hint="eastAsia"/>
          <w:color w:val="000000" w:themeColor="text1"/>
        </w:rPr>
        <w:t>たって</w:t>
      </w:r>
      <w:r w:rsidR="00486ACB" w:rsidRPr="007552AC">
        <w:rPr>
          <w:rFonts w:hint="eastAsia"/>
          <w:color w:val="000000" w:themeColor="text1"/>
        </w:rPr>
        <w:t>、関係官庁へ許認可申請を行う際は、</w:t>
      </w:r>
      <w:r w:rsidRPr="007552AC">
        <w:rPr>
          <w:rFonts w:hint="eastAsia"/>
          <w:color w:val="000000" w:themeColor="text1"/>
        </w:rPr>
        <w:t>原則として、運営事業者の</w:t>
      </w:r>
      <w:r w:rsidR="00486ACB" w:rsidRPr="007552AC">
        <w:rPr>
          <w:rFonts w:hint="eastAsia"/>
          <w:color w:val="000000" w:themeColor="text1"/>
        </w:rPr>
        <w:t>経費負担</w:t>
      </w:r>
      <w:r w:rsidR="00E855C0" w:rsidRPr="007552AC">
        <w:rPr>
          <w:rFonts w:hint="eastAsia"/>
          <w:color w:val="000000" w:themeColor="text1"/>
        </w:rPr>
        <w:t>に</w:t>
      </w:r>
      <w:r w:rsidR="00486ACB" w:rsidRPr="007552AC">
        <w:rPr>
          <w:rFonts w:hint="eastAsia"/>
          <w:color w:val="000000" w:themeColor="text1"/>
        </w:rPr>
        <w:t>より速やかに行い、本組合へ報告する</w:t>
      </w:r>
      <w:r w:rsidR="00544AAD">
        <w:rPr>
          <w:rFonts w:hint="eastAsia"/>
          <w:color w:val="000000" w:themeColor="text1"/>
        </w:rPr>
        <w:t>こと</w:t>
      </w:r>
      <w:r w:rsidR="00486ACB" w:rsidRPr="007552AC">
        <w:rPr>
          <w:rFonts w:hint="eastAsia"/>
          <w:color w:val="000000" w:themeColor="text1"/>
        </w:rPr>
        <w:t>。</w:t>
      </w:r>
      <w:r w:rsidRPr="007552AC">
        <w:rPr>
          <w:rFonts w:hint="eastAsia"/>
          <w:color w:val="000000" w:themeColor="text1"/>
        </w:rPr>
        <w:t>ただし、取得に際して、本組合が担う必要がある業務が生じた場合には、</w:t>
      </w:r>
      <w:r w:rsidR="007F4B16">
        <w:rPr>
          <w:rFonts w:hint="eastAsia"/>
          <w:color w:val="000000" w:themeColor="text1"/>
        </w:rPr>
        <w:t>申請書類の作成等</w:t>
      </w:r>
      <w:r w:rsidRPr="007552AC">
        <w:rPr>
          <w:rFonts w:hint="eastAsia"/>
          <w:color w:val="000000" w:themeColor="text1"/>
        </w:rPr>
        <w:t>本組合に協力する</w:t>
      </w:r>
      <w:r w:rsidR="00544AAD">
        <w:rPr>
          <w:rFonts w:hint="eastAsia"/>
          <w:color w:val="000000" w:themeColor="text1"/>
        </w:rPr>
        <w:t>こと</w:t>
      </w:r>
      <w:r w:rsidR="00463659" w:rsidRPr="007552AC">
        <w:rPr>
          <w:rFonts w:hint="eastAsia"/>
          <w:color w:val="000000" w:themeColor="text1"/>
        </w:rPr>
        <w:t>。</w:t>
      </w:r>
    </w:p>
    <w:p w14:paraId="6D0196F5" w14:textId="77777777" w:rsidR="004112AA" w:rsidRPr="007552AC" w:rsidRDefault="004112AA" w:rsidP="004112AA">
      <w:pPr>
        <w:rPr>
          <w:color w:val="000000" w:themeColor="text1"/>
        </w:rPr>
      </w:pPr>
    </w:p>
    <w:p w14:paraId="710937FA" w14:textId="77777777" w:rsidR="004112AA" w:rsidRPr="007128B1" w:rsidRDefault="004112AA" w:rsidP="00317D59">
      <w:pPr>
        <w:pStyle w:val="4"/>
        <w:rPr>
          <w:rFonts w:ascii="ＭＳ ゴシック" w:eastAsia="ＭＳ ゴシック" w:hAnsi="ＭＳ ゴシック"/>
          <w:color w:val="000000" w:themeColor="text1"/>
        </w:rPr>
      </w:pPr>
      <w:r w:rsidRPr="007128B1">
        <w:rPr>
          <w:rFonts w:ascii="ＭＳ ゴシック" w:eastAsia="ＭＳ ゴシック" w:hAnsi="ＭＳ ゴシック" w:hint="eastAsia"/>
          <w:color w:val="000000" w:themeColor="text1"/>
        </w:rPr>
        <w:t>関係官公署の指導等</w:t>
      </w:r>
    </w:p>
    <w:p w14:paraId="09B55F25" w14:textId="77777777" w:rsidR="004112AA" w:rsidRPr="007552AC" w:rsidRDefault="004112AA" w:rsidP="003C4169">
      <w:pPr>
        <w:pStyle w:val="31"/>
        <w:ind w:left="420" w:firstLine="210"/>
        <w:rPr>
          <w:color w:val="000000" w:themeColor="text1"/>
        </w:rPr>
      </w:pPr>
      <w:r w:rsidRPr="007552AC">
        <w:rPr>
          <w:rFonts w:hint="eastAsia"/>
          <w:color w:val="000000" w:themeColor="text1"/>
        </w:rPr>
        <w:t>運営事業者は、運営期間中、関係官公署の指導に従うこと。</w:t>
      </w:r>
    </w:p>
    <w:p w14:paraId="0E0FC285" w14:textId="77777777" w:rsidR="004112AA" w:rsidRPr="007552AC" w:rsidRDefault="004112AA" w:rsidP="004112AA">
      <w:pPr>
        <w:rPr>
          <w:color w:val="000000" w:themeColor="text1"/>
        </w:rPr>
      </w:pPr>
    </w:p>
    <w:p w14:paraId="0DA62503" w14:textId="77777777" w:rsidR="004112AA" w:rsidRPr="007128B1" w:rsidRDefault="004112AA" w:rsidP="00317D59">
      <w:pPr>
        <w:pStyle w:val="4"/>
        <w:rPr>
          <w:rFonts w:ascii="ＭＳ ゴシック" w:eastAsia="ＭＳ ゴシック" w:hAnsi="ＭＳ ゴシック"/>
          <w:color w:val="000000" w:themeColor="text1"/>
        </w:rPr>
      </w:pPr>
      <w:r w:rsidRPr="007128B1">
        <w:rPr>
          <w:rFonts w:ascii="ＭＳ ゴシック" w:eastAsia="ＭＳ ゴシック" w:hAnsi="ＭＳ ゴシック" w:hint="eastAsia"/>
          <w:color w:val="000000" w:themeColor="text1"/>
        </w:rPr>
        <w:t>地元雇用</w:t>
      </w:r>
    </w:p>
    <w:p w14:paraId="39E69C83" w14:textId="1793C0B1" w:rsidR="004112AA" w:rsidRPr="007552AC" w:rsidRDefault="004112AA" w:rsidP="003C4169">
      <w:pPr>
        <w:pStyle w:val="31"/>
        <w:ind w:left="420" w:firstLine="210"/>
        <w:rPr>
          <w:color w:val="000000" w:themeColor="text1"/>
        </w:rPr>
      </w:pPr>
      <w:r w:rsidRPr="007552AC">
        <w:rPr>
          <w:rFonts w:hint="eastAsia"/>
          <w:color w:val="000000" w:themeColor="text1"/>
        </w:rPr>
        <w:t>運営事業者は、本施設の運営にあたり、地元の雇用促進に配慮すること。</w:t>
      </w:r>
    </w:p>
    <w:p w14:paraId="5F0F1ECF" w14:textId="77777777" w:rsidR="004112AA" w:rsidRDefault="004112AA" w:rsidP="004112AA">
      <w:pPr>
        <w:rPr>
          <w:color w:val="000000" w:themeColor="text1"/>
        </w:rPr>
      </w:pPr>
    </w:p>
    <w:p w14:paraId="1E6E2EC5" w14:textId="52E4AD43" w:rsidR="009827F0" w:rsidRPr="007128B1" w:rsidRDefault="009827F0" w:rsidP="00317D59">
      <w:pPr>
        <w:pStyle w:val="4"/>
        <w:rPr>
          <w:rFonts w:ascii="ＭＳ ゴシック" w:eastAsia="ＭＳ ゴシック" w:hAnsi="ＭＳ ゴシック"/>
        </w:rPr>
      </w:pPr>
      <w:r w:rsidRPr="007128B1">
        <w:rPr>
          <w:rFonts w:ascii="ＭＳ ゴシック" w:eastAsia="ＭＳ ゴシック" w:hAnsi="ＭＳ ゴシック" w:hint="eastAsia"/>
        </w:rPr>
        <w:lastRenderedPageBreak/>
        <w:t>事業期間終了時の対応</w:t>
      </w:r>
    </w:p>
    <w:p w14:paraId="621DE781" w14:textId="5498B2CF" w:rsidR="004112AA" w:rsidRPr="007128B1" w:rsidRDefault="004112AA" w:rsidP="00317D59">
      <w:pPr>
        <w:pStyle w:val="5"/>
        <w:ind w:left="945" w:hanging="945"/>
        <w:rPr>
          <w:rFonts w:ascii="ＭＳ ゴシック" w:eastAsia="ＭＳ ゴシック" w:hAnsi="ＭＳ ゴシック"/>
        </w:rPr>
      </w:pPr>
      <w:r w:rsidRPr="007128B1">
        <w:rPr>
          <w:rFonts w:ascii="ＭＳ ゴシック" w:eastAsia="ＭＳ ゴシック" w:hAnsi="ＭＳ ゴシック" w:hint="eastAsia"/>
        </w:rPr>
        <w:t>事業期間終了の引継ぎ時における本施設の要求水準</w:t>
      </w:r>
    </w:p>
    <w:p w14:paraId="4D600C5D" w14:textId="0954B3B7" w:rsidR="00D219B6" w:rsidRDefault="004112AA" w:rsidP="008C007A">
      <w:pPr>
        <w:pStyle w:val="41"/>
        <w:ind w:left="630" w:firstLine="210"/>
        <w:rPr>
          <w:color w:val="000000" w:themeColor="text1"/>
        </w:rPr>
      </w:pPr>
      <w:r w:rsidRPr="007552AC">
        <w:rPr>
          <w:rFonts w:hint="eastAsia"/>
          <w:color w:val="000000" w:themeColor="text1"/>
        </w:rPr>
        <w:t>事業期間終了後、本組合が本施設において要求水準書に記載の業務を実施するにあたり、運営事業者は、事業期間終了後も本施設を継続して使用することに支障のない状態</w:t>
      </w:r>
      <w:r w:rsidR="007304B6">
        <w:rPr>
          <w:rFonts w:hint="eastAsia"/>
          <w:color w:val="000000" w:themeColor="text1"/>
        </w:rPr>
        <w:t>とすること。</w:t>
      </w:r>
      <w:r w:rsidR="00BE1C04">
        <w:rPr>
          <w:rFonts w:hint="eastAsia"/>
          <w:color w:val="000000" w:themeColor="text1"/>
        </w:rPr>
        <w:t>継続使用に支障のない状態及び確認方法は</w:t>
      </w:r>
      <w:r w:rsidR="008F1145">
        <w:rPr>
          <w:rFonts w:hint="eastAsia"/>
          <w:color w:val="000000" w:themeColor="text1"/>
        </w:rPr>
        <w:t>以下とする。</w:t>
      </w:r>
    </w:p>
    <w:p w14:paraId="623DC463" w14:textId="117F2CA7" w:rsidR="00BB1D35" w:rsidRPr="00DF375D" w:rsidRDefault="00BE1C04" w:rsidP="00317D59">
      <w:pPr>
        <w:pStyle w:val="6"/>
        <w:ind w:left="991" w:hangingChars="472" w:hanging="991"/>
        <w:rPr>
          <w:color w:val="000000" w:themeColor="text1"/>
        </w:rPr>
      </w:pPr>
      <w:r w:rsidRPr="007B0358">
        <w:rPr>
          <w:rFonts w:hint="eastAsia"/>
          <w:color w:val="000000" w:themeColor="text1"/>
        </w:rPr>
        <w:t>本</w:t>
      </w:r>
      <w:r w:rsidR="00BB1D35" w:rsidRPr="007B0358">
        <w:rPr>
          <w:rFonts w:hint="eastAsia"/>
          <w:color w:val="000000" w:themeColor="text1"/>
        </w:rPr>
        <w:t>施設</w:t>
      </w:r>
      <w:r w:rsidRPr="007B0358">
        <w:rPr>
          <w:rFonts w:hint="eastAsia"/>
          <w:color w:val="000000" w:themeColor="text1"/>
        </w:rPr>
        <w:t>が</w:t>
      </w:r>
      <w:r w:rsidR="00BB1D35" w:rsidRPr="007B0358">
        <w:rPr>
          <w:rFonts w:hint="eastAsia"/>
          <w:color w:val="000000" w:themeColor="text1"/>
        </w:rPr>
        <w:t>要求水準書</w:t>
      </w:r>
      <w:r w:rsidR="00EB4487" w:rsidRPr="007B0358">
        <w:rPr>
          <w:rFonts w:hint="eastAsia"/>
          <w:color w:val="000000" w:themeColor="text1"/>
        </w:rPr>
        <w:t>の性能水準</w:t>
      </w:r>
      <w:r w:rsidR="00BB1D35" w:rsidRPr="007B0358">
        <w:rPr>
          <w:rFonts w:hint="eastAsia"/>
          <w:color w:val="000000" w:themeColor="text1"/>
        </w:rPr>
        <w:t>及び</w:t>
      </w:r>
      <w:r w:rsidRPr="007B0358">
        <w:rPr>
          <w:rFonts w:hint="eastAsia"/>
          <w:color w:val="000000" w:themeColor="text1"/>
        </w:rPr>
        <w:t>主要な設備が</w:t>
      </w:r>
      <w:r w:rsidR="00EB4487" w:rsidRPr="007B0358">
        <w:rPr>
          <w:rFonts w:hint="eastAsia"/>
          <w:color w:val="000000" w:themeColor="text1"/>
        </w:rPr>
        <w:t>当初の</w:t>
      </w:r>
      <w:r w:rsidR="00BB1D35" w:rsidRPr="007B0358">
        <w:rPr>
          <w:rFonts w:hint="eastAsia"/>
          <w:color w:val="000000" w:themeColor="text1"/>
        </w:rPr>
        <w:t>設計図書に規定されている基本的な性能要件（機能・効率・能力等計測可能なもの）を満たしていること。</w:t>
      </w:r>
      <w:r w:rsidRPr="00DF375D">
        <w:rPr>
          <w:rFonts w:hint="eastAsia"/>
          <w:color w:val="000000" w:themeColor="text1"/>
        </w:rPr>
        <w:t>施設の性能水準及び主要設備の性能要件を満足していることの確認</w:t>
      </w:r>
      <w:r w:rsidR="00EB4487" w:rsidRPr="00DF375D">
        <w:rPr>
          <w:rFonts w:hint="eastAsia"/>
          <w:color w:val="000000" w:themeColor="text1"/>
        </w:rPr>
        <w:t>のため、</w:t>
      </w:r>
      <w:r w:rsidR="00BB1D35" w:rsidRPr="00DF375D">
        <w:rPr>
          <w:rFonts w:hint="eastAsia"/>
          <w:color w:val="000000" w:themeColor="text1"/>
        </w:rPr>
        <w:t>運営事業者は、事業終了</w:t>
      </w:r>
      <w:r w:rsidR="00EB4487" w:rsidRPr="00DF375D">
        <w:rPr>
          <w:rFonts w:hint="eastAsia"/>
          <w:color w:val="000000" w:themeColor="text1"/>
        </w:rPr>
        <w:t>最終年度の</w:t>
      </w:r>
      <w:r w:rsidR="00BB1D35" w:rsidRPr="00DF375D">
        <w:rPr>
          <w:rFonts w:hint="eastAsia"/>
          <w:color w:val="000000" w:themeColor="text1"/>
        </w:rPr>
        <w:t>前に最新の維持管理・環境管理データ及び</w:t>
      </w:r>
      <w:r w:rsidR="00F50C37" w:rsidRPr="00DF375D">
        <w:rPr>
          <w:rFonts w:hint="eastAsia"/>
          <w:color w:val="000000" w:themeColor="text1"/>
        </w:rPr>
        <w:t>第三者機関が実施した</w:t>
      </w:r>
      <w:r w:rsidR="00BB1D35" w:rsidRPr="00DF375D">
        <w:rPr>
          <w:rFonts w:hint="eastAsia"/>
          <w:color w:val="000000" w:themeColor="text1"/>
        </w:rPr>
        <w:t>精密機能検査結果</w:t>
      </w:r>
      <w:r w:rsidR="00F50C37" w:rsidRPr="00DF375D">
        <w:rPr>
          <w:rFonts w:hint="eastAsia"/>
          <w:color w:val="000000" w:themeColor="text1"/>
        </w:rPr>
        <w:t>等</w:t>
      </w:r>
      <w:r w:rsidR="00BB1D35" w:rsidRPr="00DF375D">
        <w:rPr>
          <w:rFonts w:hint="eastAsia"/>
          <w:color w:val="000000" w:themeColor="text1"/>
        </w:rPr>
        <w:t>を整理して、</w:t>
      </w:r>
      <w:r w:rsidRPr="00DF375D">
        <w:rPr>
          <w:rFonts w:hint="eastAsia"/>
          <w:color w:val="000000" w:themeColor="text1"/>
        </w:rPr>
        <w:t>施設の</w:t>
      </w:r>
      <w:r w:rsidR="00EB4487" w:rsidRPr="00DF375D">
        <w:rPr>
          <w:rFonts w:hint="eastAsia"/>
          <w:color w:val="000000" w:themeColor="text1"/>
        </w:rPr>
        <w:t>性能水準、</w:t>
      </w:r>
      <w:r w:rsidRPr="00DF375D">
        <w:rPr>
          <w:rFonts w:hint="eastAsia"/>
          <w:color w:val="000000" w:themeColor="text1"/>
        </w:rPr>
        <w:t>主要設備の</w:t>
      </w:r>
      <w:r w:rsidR="00EB4487" w:rsidRPr="00DF375D">
        <w:rPr>
          <w:rFonts w:hint="eastAsia"/>
          <w:color w:val="000000" w:themeColor="text1"/>
        </w:rPr>
        <w:t>性能要件を満足していること</w:t>
      </w:r>
      <w:r w:rsidRPr="00DF375D">
        <w:rPr>
          <w:rFonts w:hint="eastAsia"/>
          <w:color w:val="000000" w:themeColor="text1"/>
        </w:rPr>
        <w:t>（不足がある場合その対策を含</w:t>
      </w:r>
      <w:r w:rsidR="00544AAD">
        <w:rPr>
          <w:rFonts w:hint="eastAsia"/>
          <w:color w:val="000000" w:themeColor="text1"/>
        </w:rPr>
        <w:t>む</w:t>
      </w:r>
      <w:r w:rsidRPr="00DF375D">
        <w:rPr>
          <w:rFonts w:hint="eastAsia"/>
          <w:color w:val="000000" w:themeColor="text1"/>
        </w:rPr>
        <w:t>）</w:t>
      </w:r>
      <w:r w:rsidR="00544AAD" w:rsidRPr="00DF375D">
        <w:rPr>
          <w:rFonts w:hint="eastAsia"/>
          <w:color w:val="000000" w:themeColor="text1"/>
        </w:rPr>
        <w:t>を</w:t>
      </w:r>
      <w:r w:rsidR="00EB4487" w:rsidRPr="00DF375D">
        <w:rPr>
          <w:rFonts w:hint="eastAsia"/>
          <w:color w:val="000000" w:themeColor="text1"/>
        </w:rPr>
        <w:t>、</w:t>
      </w:r>
      <w:r w:rsidR="00BB1D35" w:rsidRPr="00DF375D">
        <w:rPr>
          <w:rFonts w:hint="eastAsia"/>
          <w:color w:val="000000" w:themeColor="text1"/>
        </w:rPr>
        <w:t>本組合に説明し</w:t>
      </w:r>
      <w:r w:rsidRPr="00DF375D">
        <w:rPr>
          <w:rFonts w:hint="eastAsia"/>
          <w:color w:val="000000" w:themeColor="text1"/>
        </w:rPr>
        <w:t>、</w:t>
      </w:r>
      <w:r w:rsidR="00BB1D35" w:rsidRPr="00DF375D">
        <w:rPr>
          <w:rFonts w:hint="eastAsia"/>
          <w:color w:val="000000" w:themeColor="text1"/>
        </w:rPr>
        <w:t>承諾を得ること。</w:t>
      </w:r>
    </w:p>
    <w:p w14:paraId="6D3BBA4C" w14:textId="49A19350" w:rsidR="00BB1D35" w:rsidRDefault="00BB1D35" w:rsidP="00317D59">
      <w:pPr>
        <w:pStyle w:val="6"/>
        <w:ind w:left="937" w:hangingChars="446" w:hanging="937"/>
        <w:rPr>
          <w:color w:val="000000" w:themeColor="text1"/>
        </w:rPr>
      </w:pPr>
      <w:r>
        <w:rPr>
          <w:rFonts w:hint="eastAsia"/>
          <w:color w:val="000000" w:themeColor="text1"/>
        </w:rPr>
        <w:t>主要な設備</w:t>
      </w:r>
      <w:r w:rsidR="00EB4487">
        <w:rPr>
          <w:rFonts w:hint="eastAsia"/>
          <w:color w:val="000000" w:themeColor="text1"/>
        </w:rPr>
        <w:t>等</w:t>
      </w:r>
      <w:r>
        <w:rPr>
          <w:rFonts w:hint="eastAsia"/>
          <w:color w:val="000000" w:themeColor="text1"/>
        </w:rPr>
        <w:t>が、</w:t>
      </w:r>
      <w:r w:rsidR="00544AAD">
        <w:rPr>
          <w:rFonts w:hint="eastAsia"/>
          <w:color w:val="000000" w:themeColor="text1"/>
        </w:rPr>
        <w:t>事</w:t>
      </w:r>
      <w:r w:rsidRPr="007552AC">
        <w:rPr>
          <w:rFonts w:hint="eastAsia"/>
          <w:color w:val="000000" w:themeColor="text1"/>
        </w:rPr>
        <w:t>業期間終了後も本施設を継続して使用することに支障のない状態</w:t>
      </w:r>
      <w:r>
        <w:rPr>
          <w:rFonts w:hint="eastAsia"/>
          <w:color w:val="000000" w:themeColor="text1"/>
        </w:rPr>
        <w:t>であること。</w:t>
      </w:r>
      <w:r w:rsidR="00EB4487">
        <w:rPr>
          <w:rFonts w:hint="eastAsia"/>
          <w:color w:val="000000" w:themeColor="text1"/>
        </w:rPr>
        <w:t>主要な設備等が</w:t>
      </w:r>
      <w:r>
        <w:rPr>
          <w:rFonts w:hint="eastAsia"/>
          <w:color w:val="000000" w:themeColor="text1"/>
        </w:rPr>
        <w:t>継続使用に支障のない状態とは</w:t>
      </w:r>
      <w:r w:rsidRPr="007552AC">
        <w:rPr>
          <w:rFonts w:hint="eastAsia"/>
          <w:color w:val="000000" w:themeColor="text1"/>
        </w:rPr>
        <w:t>、</w:t>
      </w:r>
      <w:r w:rsidR="00EB4487">
        <w:rPr>
          <w:rFonts w:hint="eastAsia"/>
          <w:color w:val="000000" w:themeColor="text1"/>
        </w:rPr>
        <w:t>以下①～③を指す。</w:t>
      </w:r>
    </w:p>
    <w:p w14:paraId="1A17DE10" w14:textId="77777777" w:rsidR="00EB4487" w:rsidRDefault="00EB4487" w:rsidP="00A653DC">
      <w:pPr>
        <w:pStyle w:val="41"/>
        <w:spacing w:line="240" w:lineRule="exact"/>
        <w:ind w:leftChars="213" w:left="867" w:hangingChars="200" w:hanging="420"/>
        <w:rPr>
          <w:color w:val="000000" w:themeColor="text1"/>
        </w:rPr>
      </w:pPr>
    </w:p>
    <w:p w14:paraId="659D5553" w14:textId="091F73EE" w:rsidR="00874E7F" w:rsidRPr="009827F0" w:rsidRDefault="00874E7F" w:rsidP="004A4F3A">
      <w:pPr>
        <w:pStyle w:val="41"/>
        <w:numPr>
          <w:ilvl w:val="0"/>
          <w:numId w:val="411"/>
        </w:numPr>
        <w:ind w:left="1072" w:firstLineChars="0" w:hanging="442"/>
        <w:rPr>
          <w:color w:val="000000" w:themeColor="text1"/>
        </w:rPr>
      </w:pPr>
      <w:r w:rsidRPr="009827F0">
        <w:rPr>
          <w:rFonts w:hint="eastAsia"/>
          <w:color w:val="000000" w:themeColor="text1"/>
        </w:rPr>
        <w:t>主要な設備等が当初の設計図書に規定されている基本的な性能</w:t>
      </w:r>
      <w:r w:rsidR="009827F0" w:rsidRPr="009827F0">
        <w:rPr>
          <w:rFonts w:hint="eastAsia"/>
          <w:color w:val="000000" w:themeColor="text1"/>
        </w:rPr>
        <w:t>要件</w:t>
      </w:r>
      <w:r w:rsidRPr="009827F0">
        <w:rPr>
          <w:rFonts w:hint="eastAsia"/>
          <w:color w:val="000000" w:themeColor="text1"/>
        </w:rPr>
        <w:t>（機能・効率・能力等計測可能なもの）を満たして</w:t>
      </w:r>
      <w:r w:rsidR="009827F0" w:rsidRPr="009827F0">
        <w:rPr>
          <w:rFonts w:hint="eastAsia"/>
          <w:color w:val="000000" w:themeColor="text1"/>
        </w:rPr>
        <w:t>おり、事業期間終了時において引き続き</w:t>
      </w:r>
      <w:r w:rsidR="009827F0" w:rsidRPr="009827F0">
        <w:rPr>
          <w:color w:val="000000" w:themeColor="text1"/>
        </w:rPr>
        <w:t>性能要件を満たしながら運転できる状態</w:t>
      </w:r>
      <w:r w:rsidR="009827F0">
        <w:rPr>
          <w:rFonts w:hint="eastAsia"/>
          <w:color w:val="000000" w:themeColor="text1"/>
        </w:rPr>
        <w:t>であること</w:t>
      </w:r>
      <w:r w:rsidR="009827F0" w:rsidRPr="009827F0">
        <w:rPr>
          <w:color w:val="000000" w:themeColor="text1"/>
        </w:rPr>
        <w:t>。</w:t>
      </w:r>
      <w:r w:rsidRPr="009827F0">
        <w:rPr>
          <w:rFonts w:hint="eastAsia"/>
          <w:color w:val="000000" w:themeColor="text1"/>
        </w:rPr>
        <w:t>ただし、継続使用に支障のない程度の軽度な汚損・劣化（通常の経年変化によるものを含む）を除く。</w:t>
      </w:r>
    </w:p>
    <w:p w14:paraId="34A8E96E" w14:textId="00A92A0F" w:rsidR="004112AA" w:rsidRPr="007552AC" w:rsidRDefault="004112AA" w:rsidP="004A4F3A">
      <w:pPr>
        <w:pStyle w:val="41"/>
        <w:numPr>
          <w:ilvl w:val="0"/>
          <w:numId w:val="411"/>
        </w:numPr>
        <w:ind w:left="1072" w:firstLineChars="0" w:hanging="442"/>
        <w:rPr>
          <w:color w:val="000000" w:themeColor="text1"/>
        </w:rPr>
      </w:pPr>
      <w:r w:rsidRPr="007552AC">
        <w:rPr>
          <w:rFonts w:hint="eastAsia"/>
          <w:color w:val="000000" w:themeColor="text1"/>
        </w:rPr>
        <w:t>建物の主要構造部等に</w:t>
      </w:r>
      <w:r w:rsidR="00D87696">
        <w:rPr>
          <w:rFonts w:hint="eastAsia"/>
          <w:color w:val="000000" w:themeColor="text1"/>
        </w:rPr>
        <w:t>大</w:t>
      </w:r>
      <w:r w:rsidRPr="007552AC">
        <w:rPr>
          <w:rFonts w:hint="eastAsia"/>
          <w:color w:val="000000" w:themeColor="text1"/>
        </w:rPr>
        <w:t>きな破損がなく、良好な状態であること。ただし、継続使用に支障のない程度の軽度な汚損及び劣化（通常の経年変化によるものを含む）を除く。</w:t>
      </w:r>
    </w:p>
    <w:p w14:paraId="4F100211" w14:textId="6A6A56C5" w:rsidR="004112AA" w:rsidRPr="007552AC" w:rsidRDefault="004112AA" w:rsidP="004A4F3A">
      <w:pPr>
        <w:pStyle w:val="41"/>
        <w:numPr>
          <w:ilvl w:val="0"/>
          <w:numId w:val="411"/>
        </w:numPr>
        <w:ind w:left="1072" w:firstLineChars="0" w:hanging="442"/>
        <w:rPr>
          <w:color w:val="000000" w:themeColor="text1"/>
        </w:rPr>
      </w:pPr>
      <w:r w:rsidRPr="007552AC">
        <w:rPr>
          <w:rFonts w:hint="eastAsia"/>
          <w:color w:val="000000" w:themeColor="text1"/>
        </w:rPr>
        <w:t>内外の仕上げや設備に、大きな汚損又は破損がなく、良好な状態であること。ただし継続使用に支障のない程度の軽度な汚損及び劣化（通常の経年変化によるものを含む）を除く。</w:t>
      </w:r>
    </w:p>
    <w:p w14:paraId="029B7ECF" w14:textId="77777777" w:rsidR="00EB4487" w:rsidRPr="00BB1D35" w:rsidRDefault="00EB4487" w:rsidP="00DF375D">
      <w:pPr>
        <w:pStyle w:val="41"/>
        <w:spacing w:line="240" w:lineRule="exact"/>
        <w:ind w:leftChars="0" w:left="301" w:firstLineChars="0" w:firstLine="102"/>
        <w:rPr>
          <w:color w:val="000000" w:themeColor="text1"/>
        </w:rPr>
      </w:pPr>
    </w:p>
    <w:p w14:paraId="71D9639F" w14:textId="0AB5A5EE" w:rsidR="00BE1C04" w:rsidRDefault="00BE1C04" w:rsidP="00DF375D">
      <w:pPr>
        <w:ind w:leftChars="405" w:left="850" w:firstLineChars="100" w:firstLine="210"/>
        <w:rPr>
          <w:color w:val="000000" w:themeColor="text1"/>
        </w:rPr>
      </w:pPr>
      <w:r>
        <w:rPr>
          <w:rFonts w:hint="eastAsia"/>
          <w:color w:val="000000" w:themeColor="text1"/>
        </w:rPr>
        <w:t>この確認のため</w:t>
      </w:r>
      <w:r w:rsidR="00EB4487" w:rsidRPr="00DF375D">
        <w:rPr>
          <w:rFonts w:hint="eastAsia"/>
          <w:color w:val="000000" w:themeColor="text1"/>
        </w:rPr>
        <w:t>運営事業者</w:t>
      </w:r>
      <w:r w:rsidR="00EB4487">
        <w:rPr>
          <w:rFonts w:hint="eastAsia"/>
          <w:color w:val="000000" w:themeColor="text1"/>
        </w:rPr>
        <w:t>は、</w:t>
      </w:r>
      <w:r w:rsidR="00EB4487" w:rsidRPr="00DF375D">
        <w:rPr>
          <w:rFonts w:hint="eastAsia"/>
          <w:color w:val="000000" w:themeColor="text1"/>
        </w:rPr>
        <w:t>事業期間最終年度の前に長寿命化計画（施設保全計画）に示す主要</w:t>
      </w:r>
      <w:r w:rsidR="00EB4487">
        <w:rPr>
          <w:rFonts w:hint="eastAsia"/>
          <w:color w:val="000000" w:themeColor="text1"/>
        </w:rPr>
        <w:t>設備を中心とした</w:t>
      </w:r>
      <w:r w:rsidR="00EB4487" w:rsidRPr="00DF375D">
        <w:rPr>
          <w:rFonts w:hint="eastAsia"/>
          <w:color w:val="000000" w:themeColor="text1"/>
        </w:rPr>
        <w:t>プラント機械設備及び土木建築設備に対する健全度診断を実施</w:t>
      </w:r>
      <w:r w:rsidR="00F50C37">
        <w:rPr>
          <w:rFonts w:hint="eastAsia"/>
          <w:color w:val="000000" w:themeColor="text1"/>
        </w:rPr>
        <w:t>すること。診断結果から</w:t>
      </w:r>
      <w:r w:rsidR="00EB4487" w:rsidRPr="00DF375D">
        <w:rPr>
          <w:rFonts w:hint="eastAsia"/>
          <w:color w:val="000000" w:themeColor="text1"/>
        </w:rPr>
        <w:t>劣化予測を実施し、</w:t>
      </w:r>
      <w:r>
        <w:rPr>
          <w:rFonts w:hint="eastAsia"/>
          <w:color w:val="000000" w:themeColor="text1"/>
        </w:rPr>
        <w:t>本組合に劣化予測結果の報告</w:t>
      </w:r>
      <w:r w:rsidR="00EB4487" w:rsidRPr="00DF375D">
        <w:rPr>
          <w:rFonts w:hint="eastAsia"/>
          <w:color w:val="000000" w:themeColor="text1"/>
        </w:rPr>
        <w:t>及びそれを基にした延命化計画案</w:t>
      </w:r>
      <w:r>
        <w:rPr>
          <w:rFonts w:hint="eastAsia"/>
          <w:color w:val="000000" w:themeColor="text1"/>
        </w:rPr>
        <w:t>の</w:t>
      </w:r>
      <w:r w:rsidR="00EB4487" w:rsidRPr="00DF375D">
        <w:rPr>
          <w:rFonts w:hint="eastAsia"/>
          <w:color w:val="000000" w:themeColor="text1"/>
        </w:rPr>
        <w:t>提案</w:t>
      </w:r>
      <w:r>
        <w:rPr>
          <w:rFonts w:hint="eastAsia"/>
          <w:color w:val="000000" w:themeColor="text1"/>
        </w:rPr>
        <w:t>を行い、</w:t>
      </w:r>
      <w:r w:rsidR="008F1145">
        <w:rPr>
          <w:rFonts w:hint="eastAsia"/>
          <w:color w:val="000000" w:themeColor="text1"/>
        </w:rPr>
        <w:t>協議・確認及び必要な場合修正の上、本組合の</w:t>
      </w:r>
      <w:r>
        <w:rPr>
          <w:rFonts w:hint="eastAsia"/>
          <w:color w:val="000000" w:themeColor="text1"/>
        </w:rPr>
        <w:t>承諾を得る</w:t>
      </w:r>
      <w:r w:rsidR="00EB4487" w:rsidRPr="00DF375D">
        <w:rPr>
          <w:rFonts w:hint="eastAsia"/>
          <w:color w:val="000000" w:themeColor="text1"/>
        </w:rPr>
        <w:t>こと。</w:t>
      </w:r>
    </w:p>
    <w:p w14:paraId="0D1A059F" w14:textId="77777777" w:rsidR="008F1145" w:rsidRDefault="008F1145" w:rsidP="00EB4487">
      <w:pPr>
        <w:ind w:leftChars="300" w:left="630" w:firstLineChars="100" w:firstLine="210"/>
        <w:rPr>
          <w:color w:val="000000" w:themeColor="text1"/>
        </w:rPr>
      </w:pPr>
    </w:p>
    <w:p w14:paraId="2B86E540" w14:textId="746B75D3" w:rsidR="004112AA" w:rsidRDefault="005B6527" w:rsidP="008F1145">
      <w:pPr>
        <w:ind w:leftChars="300" w:left="630" w:firstLineChars="100" w:firstLine="210"/>
        <w:rPr>
          <w:color w:val="000000" w:themeColor="text1"/>
        </w:rPr>
      </w:pPr>
      <w:r>
        <w:rPr>
          <w:rFonts w:hint="eastAsia"/>
          <w:color w:val="000000" w:themeColor="text1"/>
        </w:rPr>
        <w:t>上記</w:t>
      </w:r>
      <w:r w:rsidR="00497311">
        <w:rPr>
          <w:rFonts w:hint="eastAsia"/>
          <w:color w:val="000000" w:themeColor="text1"/>
        </w:rPr>
        <w:t>(1)</w:t>
      </w:r>
      <w:r w:rsidR="008F1145">
        <w:rPr>
          <w:rFonts w:hint="eastAsia"/>
          <w:color w:val="000000" w:themeColor="text1"/>
        </w:rPr>
        <w:t>、</w:t>
      </w:r>
      <w:r w:rsidR="00497311">
        <w:rPr>
          <w:rFonts w:hint="eastAsia"/>
          <w:color w:val="000000" w:themeColor="text1"/>
        </w:rPr>
        <w:t>(2)</w:t>
      </w:r>
      <w:r w:rsidR="008F1145">
        <w:rPr>
          <w:rFonts w:hint="eastAsia"/>
          <w:color w:val="000000" w:themeColor="text1"/>
        </w:rPr>
        <w:t>の本組合承諾及び協議結果に</w:t>
      </w:r>
      <w:r>
        <w:rPr>
          <w:rFonts w:hint="eastAsia"/>
          <w:color w:val="000000" w:themeColor="text1"/>
        </w:rPr>
        <w:t>て</w:t>
      </w:r>
      <w:r w:rsidR="008F1145">
        <w:rPr>
          <w:rFonts w:hint="eastAsia"/>
          <w:color w:val="000000" w:themeColor="text1"/>
        </w:rPr>
        <w:t>必要となる</w:t>
      </w:r>
      <w:r w:rsidR="00EB4487" w:rsidRPr="00DF375D">
        <w:rPr>
          <w:rFonts w:hint="eastAsia"/>
          <w:color w:val="000000" w:themeColor="text1"/>
        </w:rPr>
        <w:t>事業期間最終年度の施設整備</w:t>
      </w:r>
      <w:r w:rsidR="008F1145">
        <w:rPr>
          <w:rFonts w:hint="eastAsia"/>
          <w:color w:val="000000" w:themeColor="text1"/>
        </w:rPr>
        <w:t>における必要な改善・整備の追加</w:t>
      </w:r>
      <w:r>
        <w:rPr>
          <w:rFonts w:hint="eastAsia"/>
          <w:color w:val="000000" w:themeColor="text1"/>
        </w:rPr>
        <w:t>について</w:t>
      </w:r>
      <w:r w:rsidR="00ED245F">
        <w:rPr>
          <w:rFonts w:hint="eastAsia"/>
          <w:color w:val="000000" w:themeColor="text1"/>
        </w:rPr>
        <w:t>は</w:t>
      </w:r>
      <w:r>
        <w:rPr>
          <w:rFonts w:hint="eastAsia"/>
          <w:color w:val="000000" w:themeColor="text1"/>
        </w:rPr>
        <w:t>、民間事業者が</w:t>
      </w:r>
      <w:r w:rsidR="00614813">
        <w:rPr>
          <w:rFonts w:hint="eastAsia"/>
          <w:color w:val="000000" w:themeColor="text1"/>
        </w:rPr>
        <w:t>実施</w:t>
      </w:r>
      <w:r>
        <w:rPr>
          <w:rFonts w:hint="eastAsia"/>
          <w:color w:val="000000" w:themeColor="text1"/>
        </w:rPr>
        <w:t>し本組合が</w:t>
      </w:r>
      <w:r w:rsidR="00EB4487" w:rsidRPr="00DF375D">
        <w:rPr>
          <w:rFonts w:hint="eastAsia"/>
          <w:color w:val="000000" w:themeColor="text1"/>
        </w:rPr>
        <w:t>確認</w:t>
      </w:r>
      <w:r>
        <w:rPr>
          <w:rFonts w:hint="eastAsia"/>
          <w:color w:val="000000" w:themeColor="text1"/>
        </w:rPr>
        <w:t>すること</w:t>
      </w:r>
      <w:r w:rsidR="00EB4487" w:rsidRPr="00DF375D">
        <w:rPr>
          <w:rFonts w:hint="eastAsia"/>
          <w:color w:val="000000" w:themeColor="text1"/>
        </w:rPr>
        <w:t>をもって</w:t>
      </w:r>
      <w:r>
        <w:rPr>
          <w:rFonts w:hint="eastAsia"/>
          <w:color w:val="000000" w:themeColor="text1"/>
        </w:rPr>
        <w:t>、事業期間終了</w:t>
      </w:r>
      <w:r w:rsidR="00EB4487" w:rsidRPr="00DF375D">
        <w:rPr>
          <w:rFonts w:hint="eastAsia"/>
          <w:color w:val="000000" w:themeColor="text1"/>
        </w:rPr>
        <w:t>引継ぎ時の確認とする。</w:t>
      </w:r>
    </w:p>
    <w:p w14:paraId="5F304B52" w14:textId="77777777" w:rsidR="008F1145" w:rsidRPr="00DF375D" w:rsidRDefault="008F1145" w:rsidP="00DF375D">
      <w:pPr>
        <w:ind w:leftChars="300" w:left="630" w:firstLineChars="100" w:firstLine="210"/>
        <w:rPr>
          <w:color w:val="000000" w:themeColor="text1"/>
        </w:rPr>
      </w:pPr>
    </w:p>
    <w:p w14:paraId="59B48CB0" w14:textId="79C051BC" w:rsidR="007E6933" w:rsidRPr="007128B1" w:rsidRDefault="007E6933" w:rsidP="00317D59">
      <w:pPr>
        <w:pStyle w:val="5"/>
        <w:ind w:left="945" w:hanging="945"/>
        <w:rPr>
          <w:rFonts w:ascii="ＭＳ ゴシック" w:eastAsia="ＭＳ ゴシック" w:hAnsi="ＭＳ ゴシック"/>
        </w:rPr>
      </w:pPr>
      <w:r w:rsidRPr="007128B1">
        <w:rPr>
          <w:rFonts w:ascii="ＭＳ ゴシック" w:eastAsia="ＭＳ ゴシック" w:hAnsi="ＭＳ ゴシック" w:hint="eastAsia"/>
        </w:rPr>
        <w:t>事業期間</w:t>
      </w:r>
      <w:r w:rsidR="009827F0" w:rsidRPr="007128B1">
        <w:rPr>
          <w:rFonts w:ascii="ＭＳ ゴシック" w:eastAsia="ＭＳ ゴシック" w:hAnsi="ＭＳ ゴシック" w:hint="eastAsia"/>
        </w:rPr>
        <w:t>終了</w:t>
      </w:r>
      <w:r w:rsidRPr="007128B1">
        <w:rPr>
          <w:rFonts w:ascii="ＭＳ ゴシック" w:eastAsia="ＭＳ ゴシック" w:hAnsi="ＭＳ ゴシック" w:hint="eastAsia"/>
        </w:rPr>
        <w:t>時の</w:t>
      </w:r>
      <w:r w:rsidR="0074691B" w:rsidRPr="007128B1">
        <w:rPr>
          <w:rFonts w:ascii="ＭＳ ゴシック" w:eastAsia="ＭＳ ゴシック" w:hAnsi="ＭＳ ゴシック" w:hint="eastAsia"/>
        </w:rPr>
        <w:t>協力</w:t>
      </w:r>
      <w:r w:rsidRPr="007128B1">
        <w:rPr>
          <w:rFonts w:ascii="ＭＳ ゴシック" w:eastAsia="ＭＳ ゴシック" w:hAnsi="ＭＳ ゴシック" w:hint="eastAsia"/>
        </w:rPr>
        <w:t>について</w:t>
      </w:r>
    </w:p>
    <w:p w14:paraId="7E862FEC" w14:textId="5B34F753" w:rsidR="007E6933" w:rsidRPr="007552AC" w:rsidRDefault="007E6933" w:rsidP="007E6933">
      <w:pPr>
        <w:pStyle w:val="41"/>
        <w:ind w:left="630" w:firstLine="210"/>
        <w:rPr>
          <w:color w:val="000000" w:themeColor="text1"/>
        </w:rPr>
      </w:pPr>
      <w:r w:rsidRPr="007552AC">
        <w:rPr>
          <w:rFonts w:hint="eastAsia"/>
          <w:color w:val="000000" w:themeColor="text1"/>
        </w:rPr>
        <w:t>運営事業者は、</w:t>
      </w:r>
      <w:r w:rsidR="003F6820">
        <w:rPr>
          <w:rFonts w:hint="eastAsia"/>
          <w:color w:val="000000" w:themeColor="text1"/>
        </w:rPr>
        <w:t>事業期間終了前に以下の協力を行うこと。</w:t>
      </w:r>
    </w:p>
    <w:p w14:paraId="7CE977D4" w14:textId="77777777" w:rsidR="007E6933" w:rsidRPr="007552AC" w:rsidRDefault="007E6933" w:rsidP="004A4F3A">
      <w:pPr>
        <w:pStyle w:val="ab"/>
        <w:numPr>
          <w:ilvl w:val="0"/>
          <w:numId w:val="273"/>
        </w:numPr>
        <w:ind w:leftChars="300" w:left="1072" w:hanging="442"/>
        <w:rPr>
          <w:color w:val="000000" w:themeColor="text1"/>
        </w:rPr>
      </w:pPr>
      <w:r w:rsidRPr="007552AC">
        <w:rPr>
          <w:rFonts w:hint="eastAsia"/>
          <w:color w:val="000000" w:themeColor="text1"/>
        </w:rPr>
        <w:t>本組合が行う新たな運営事業者の選定への協力義務</w:t>
      </w:r>
    </w:p>
    <w:p w14:paraId="23A6ED0A" w14:textId="77777777" w:rsidR="007E6933" w:rsidRPr="007552AC" w:rsidRDefault="007E6933" w:rsidP="007E6933">
      <w:pPr>
        <w:pStyle w:val="ab"/>
        <w:ind w:left="993"/>
        <w:rPr>
          <w:color w:val="000000" w:themeColor="text1"/>
        </w:rPr>
      </w:pPr>
      <w:r w:rsidRPr="007552AC">
        <w:rPr>
          <w:rFonts w:hint="eastAsia"/>
          <w:color w:val="000000" w:themeColor="text1"/>
        </w:rPr>
        <w:t>・所有する図面・資料の開示</w:t>
      </w:r>
    </w:p>
    <w:p w14:paraId="55E05732" w14:textId="65C37EEA" w:rsidR="007E6933" w:rsidRPr="007552AC" w:rsidRDefault="007E6933" w:rsidP="007E6933">
      <w:pPr>
        <w:pStyle w:val="ab"/>
        <w:ind w:left="993"/>
        <w:rPr>
          <w:color w:val="000000" w:themeColor="text1"/>
        </w:rPr>
      </w:pPr>
      <w:r w:rsidRPr="007552AC">
        <w:rPr>
          <w:rFonts w:hint="eastAsia"/>
          <w:color w:val="000000" w:themeColor="text1"/>
        </w:rPr>
        <w:lastRenderedPageBreak/>
        <w:t>・新たな運営事業候補者に対する本施設及び運転状況の視察</w:t>
      </w:r>
    </w:p>
    <w:p w14:paraId="1A7E0CB5" w14:textId="77777777" w:rsidR="007E6933" w:rsidRPr="007552AC" w:rsidRDefault="007E6933" w:rsidP="004A4F3A">
      <w:pPr>
        <w:pStyle w:val="ab"/>
        <w:numPr>
          <w:ilvl w:val="0"/>
          <w:numId w:val="273"/>
        </w:numPr>
        <w:ind w:leftChars="300" w:left="1072" w:hanging="442"/>
        <w:rPr>
          <w:color w:val="000000" w:themeColor="text1"/>
        </w:rPr>
      </w:pPr>
      <w:r w:rsidRPr="007552AC">
        <w:rPr>
          <w:rFonts w:hint="eastAsia"/>
          <w:color w:val="000000" w:themeColor="text1"/>
        </w:rPr>
        <w:t>新たな運営事業者が選定された後の協力義務</w:t>
      </w:r>
    </w:p>
    <w:p w14:paraId="70BA32AC" w14:textId="77777777" w:rsidR="007E6933" w:rsidRPr="007552AC" w:rsidRDefault="007E6933" w:rsidP="007E6933">
      <w:pPr>
        <w:pStyle w:val="ab"/>
        <w:ind w:left="993"/>
        <w:rPr>
          <w:color w:val="000000" w:themeColor="text1"/>
        </w:rPr>
      </w:pPr>
      <w:r w:rsidRPr="007552AC">
        <w:rPr>
          <w:rFonts w:hint="eastAsia"/>
          <w:color w:val="000000" w:themeColor="text1"/>
        </w:rPr>
        <w:t>・運営期間中の運営事業者の財務諸表及び費用明細等の提出</w:t>
      </w:r>
    </w:p>
    <w:p w14:paraId="3236F628" w14:textId="77777777" w:rsidR="007E6933" w:rsidRDefault="007E6933" w:rsidP="007E6933">
      <w:pPr>
        <w:pStyle w:val="ab"/>
        <w:ind w:left="993"/>
        <w:rPr>
          <w:color w:val="000000" w:themeColor="text1"/>
        </w:rPr>
      </w:pPr>
      <w:r w:rsidRPr="007552AC">
        <w:rPr>
          <w:rFonts w:hint="eastAsia"/>
          <w:color w:val="000000" w:themeColor="text1"/>
        </w:rPr>
        <w:t>・運営事業者が雇用している地元採用者及び地元企業の斡旋</w:t>
      </w:r>
    </w:p>
    <w:p w14:paraId="39A6B4BB" w14:textId="28F9CA67" w:rsidR="003F6820" w:rsidRPr="007552AC" w:rsidRDefault="003F6820" w:rsidP="004A4F3A">
      <w:pPr>
        <w:pStyle w:val="ab"/>
        <w:numPr>
          <w:ilvl w:val="0"/>
          <w:numId w:val="273"/>
        </w:numPr>
        <w:ind w:leftChars="300" w:left="1072" w:hanging="442"/>
        <w:rPr>
          <w:color w:val="000000" w:themeColor="text1"/>
        </w:rPr>
      </w:pPr>
      <w:r w:rsidRPr="003F6820">
        <w:rPr>
          <w:rFonts w:hint="eastAsia"/>
          <w:color w:val="000000" w:themeColor="text1"/>
        </w:rPr>
        <w:t>その他資料提供及び説明への協力</w:t>
      </w:r>
    </w:p>
    <w:p w14:paraId="4C27945D" w14:textId="77777777" w:rsidR="003F6820" w:rsidRPr="003F6820" w:rsidRDefault="003F6820" w:rsidP="003F6820">
      <w:pPr>
        <w:pStyle w:val="ab"/>
        <w:ind w:left="993"/>
        <w:rPr>
          <w:color w:val="000000" w:themeColor="text1"/>
        </w:rPr>
      </w:pPr>
      <w:r w:rsidRPr="003F6820">
        <w:rPr>
          <w:rFonts w:hint="eastAsia"/>
          <w:color w:val="000000" w:themeColor="text1"/>
        </w:rPr>
        <w:t>・本事業期間終了後の施設運営方法等に関して、本組合が求める資料等の提出</w:t>
      </w:r>
    </w:p>
    <w:p w14:paraId="279AFEDB" w14:textId="25739831" w:rsidR="003F6820" w:rsidRPr="007552AC" w:rsidRDefault="003F6820" w:rsidP="003F6820">
      <w:pPr>
        <w:pStyle w:val="ab"/>
        <w:ind w:left="993"/>
        <w:rPr>
          <w:color w:val="000000" w:themeColor="text1"/>
        </w:rPr>
      </w:pPr>
      <w:r w:rsidRPr="003F6820">
        <w:rPr>
          <w:rFonts w:hint="eastAsia"/>
          <w:color w:val="000000" w:themeColor="text1"/>
        </w:rPr>
        <w:t>・運営業務全般に関する説明・指導等</w:t>
      </w:r>
    </w:p>
    <w:p w14:paraId="0A289BD0" w14:textId="77777777" w:rsidR="007E6933" w:rsidRPr="007552AC" w:rsidRDefault="007E6933" w:rsidP="004112AA">
      <w:pPr>
        <w:rPr>
          <w:color w:val="000000" w:themeColor="text1"/>
        </w:rPr>
      </w:pPr>
    </w:p>
    <w:p w14:paraId="2A16B717" w14:textId="67FFE230" w:rsidR="00D14575" w:rsidRPr="007552AC" w:rsidRDefault="00D14575" w:rsidP="00317D59">
      <w:pPr>
        <w:pStyle w:val="3"/>
        <w:ind w:left="3912" w:hanging="3912"/>
        <w:rPr>
          <w:color w:val="000000" w:themeColor="text1"/>
        </w:rPr>
      </w:pPr>
      <w:bookmarkStart w:id="243" w:name="_Ref134634136"/>
      <w:bookmarkStart w:id="244" w:name="_Ref134634936"/>
      <w:bookmarkStart w:id="245" w:name="_Ref134634941"/>
      <w:bookmarkStart w:id="246" w:name="_Ref134634945"/>
      <w:bookmarkStart w:id="247" w:name="_Toc153368629"/>
      <w:r w:rsidRPr="007552AC">
        <w:rPr>
          <w:rFonts w:hint="eastAsia"/>
          <w:color w:val="000000" w:themeColor="text1"/>
        </w:rPr>
        <w:t>運営計画</w:t>
      </w:r>
      <w:r w:rsidR="005B6527">
        <w:rPr>
          <w:rFonts w:hint="eastAsia"/>
          <w:color w:val="000000" w:themeColor="text1"/>
        </w:rPr>
        <w:t>書</w:t>
      </w:r>
      <w:r w:rsidRPr="007552AC">
        <w:rPr>
          <w:rFonts w:hint="eastAsia"/>
          <w:color w:val="000000" w:themeColor="text1"/>
        </w:rPr>
        <w:t>等の作成・更新</w:t>
      </w:r>
      <w:bookmarkEnd w:id="243"/>
      <w:bookmarkEnd w:id="244"/>
      <w:bookmarkEnd w:id="245"/>
      <w:bookmarkEnd w:id="246"/>
      <w:bookmarkEnd w:id="247"/>
    </w:p>
    <w:p w14:paraId="62740C25" w14:textId="095622BD" w:rsidR="00D14575" w:rsidRDefault="000278A3" w:rsidP="00C422D5">
      <w:pPr>
        <w:pStyle w:val="31"/>
        <w:ind w:left="420" w:firstLine="210"/>
        <w:rPr>
          <w:color w:val="000000" w:themeColor="text1"/>
        </w:rPr>
      </w:pPr>
      <w:r w:rsidRPr="007552AC">
        <w:rPr>
          <w:rFonts w:hint="eastAsia"/>
          <w:color w:val="000000" w:themeColor="text1"/>
        </w:rPr>
        <w:t>運営事業者は、建設請負事業者と協力して</w:t>
      </w:r>
      <w:r w:rsidR="003F6820" w:rsidRPr="003F6820">
        <w:rPr>
          <w:rFonts w:hint="eastAsia"/>
          <w:color w:val="000000" w:themeColor="text1"/>
        </w:rPr>
        <w:t>運営マニュアル</w:t>
      </w:r>
      <w:r w:rsidR="003F6820">
        <w:rPr>
          <w:rFonts w:hint="eastAsia"/>
          <w:color w:val="000000" w:themeColor="text1"/>
        </w:rPr>
        <w:t>及び</w:t>
      </w:r>
      <w:r w:rsidRPr="007552AC">
        <w:rPr>
          <w:rFonts w:hint="eastAsia"/>
          <w:color w:val="000000" w:themeColor="text1"/>
        </w:rPr>
        <w:t>運営計画書を作成し、本組合</w:t>
      </w:r>
      <w:r w:rsidR="0074691B">
        <w:rPr>
          <w:rFonts w:hint="eastAsia"/>
          <w:color w:val="000000" w:themeColor="text1"/>
        </w:rPr>
        <w:t>の</w:t>
      </w:r>
      <w:r w:rsidR="00630375" w:rsidRPr="007552AC">
        <w:rPr>
          <w:rFonts w:hint="eastAsia"/>
          <w:color w:val="000000" w:themeColor="text1"/>
        </w:rPr>
        <w:t>承諾</w:t>
      </w:r>
      <w:r w:rsidRPr="007552AC">
        <w:rPr>
          <w:rFonts w:hint="eastAsia"/>
          <w:color w:val="000000" w:themeColor="text1"/>
        </w:rPr>
        <w:t>を得ること。なお、運営マニュアル</w:t>
      </w:r>
      <w:r w:rsidR="003F6820">
        <w:rPr>
          <w:rFonts w:hint="eastAsia"/>
          <w:color w:val="000000" w:themeColor="text1"/>
        </w:rPr>
        <w:t>及び運営計画</w:t>
      </w:r>
      <w:r w:rsidRPr="007552AC">
        <w:rPr>
          <w:rFonts w:hint="eastAsia"/>
          <w:color w:val="000000" w:themeColor="text1"/>
        </w:rPr>
        <w:t>は、要求水準書の内容を遵守し、原則として</w:t>
      </w:r>
      <w:r w:rsidR="00EB6BE5" w:rsidRPr="007552AC">
        <w:rPr>
          <w:rFonts w:hint="eastAsia"/>
          <w:color w:val="000000" w:themeColor="text1"/>
        </w:rPr>
        <w:t>技術</w:t>
      </w:r>
      <w:r w:rsidRPr="007552AC">
        <w:rPr>
          <w:rFonts w:hint="eastAsia"/>
          <w:color w:val="000000" w:themeColor="text1"/>
        </w:rPr>
        <w:t>提案書類と齟齬がない内容と</w:t>
      </w:r>
      <w:r w:rsidR="007E6933">
        <w:rPr>
          <w:rFonts w:hint="eastAsia"/>
          <w:color w:val="000000" w:themeColor="text1"/>
        </w:rPr>
        <w:t>す</w:t>
      </w:r>
      <w:r w:rsidRPr="007552AC">
        <w:rPr>
          <w:rFonts w:hint="eastAsia"/>
          <w:color w:val="000000" w:themeColor="text1"/>
        </w:rPr>
        <w:t>ること。</w:t>
      </w:r>
      <w:r w:rsidR="007E6933">
        <w:rPr>
          <w:rFonts w:hint="eastAsia"/>
          <w:color w:val="000000" w:themeColor="text1"/>
        </w:rPr>
        <w:t>さらに</w:t>
      </w:r>
      <w:r w:rsidRPr="007552AC">
        <w:rPr>
          <w:rFonts w:hint="eastAsia"/>
          <w:color w:val="000000" w:themeColor="text1"/>
        </w:rPr>
        <w:t>、変更が生じた場合は適宜更新し、最新版を保管すること。本組合は、</w:t>
      </w:r>
      <w:r w:rsidR="003F6820" w:rsidRPr="007552AC">
        <w:rPr>
          <w:rFonts w:hint="eastAsia"/>
          <w:color w:val="000000" w:themeColor="text1"/>
        </w:rPr>
        <w:t>運営マニュアル</w:t>
      </w:r>
      <w:r w:rsidR="003F6820">
        <w:rPr>
          <w:rFonts w:hint="eastAsia"/>
          <w:color w:val="000000" w:themeColor="text1"/>
        </w:rPr>
        <w:t>及び</w:t>
      </w:r>
      <w:r w:rsidR="00493EB8">
        <w:rPr>
          <w:rFonts w:hint="eastAsia"/>
          <w:color w:val="000000" w:themeColor="text1"/>
        </w:rPr>
        <w:t>運営計画</w:t>
      </w:r>
      <w:r w:rsidRPr="007552AC">
        <w:rPr>
          <w:rFonts w:hint="eastAsia"/>
          <w:color w:val="000000" w:themeColor="text1"/>
        </w:rPr>
        <w:t>書について、補足及び修正等が必要な箇所を発見した場合は、運営事業者に適宜変更・修正を求めることができる。</w:t>
      </w:r>
    </w:p>
    <w:p w14:paraId="11B2C77D" w14:textId="77777777" w:rsidR="00BB021D" w:rsidRPr="007552AC" w:rsidRDefault="00BB021D" w:rsidP="00BB021D">
      <w:pPr>
        <w:rPr>
          <w:color w:val="000000" w:themeColor="text1"/>
        </w:rPr>
      </w:pPr>
    </w:p>
    <w:p w14:paraId="129BBADD" w14:textId="77777777" w:rsidR="00BB021D" w:rsidRPr="007F08C3" w:rsidRDefault="00BB021D" w:rsidP="00565390">
      <w:pPr>
        <w:pStyle w:val="4"/>
        <w:numPr>
          <w:ilvl w:val="3"/>
          <w:numId w:val="574"/>
        </w:numPr>
        <w:rPr>
          <w:rFonts w:ascii="ＭＳ ゴシック" w:eastAsia="ＭＳ ゴシック" w:hAnsi="ＭＳ ゴシック"/>
          <w:color w:val="000000" w:themeColor="text1"/>
        </w:rPr>
      </w:pPr>
      <w:r w:rsidRPr="007F08C3">
        <w:rPr>
          <w:rFonts w:ascii="ＭＳ ゴシック" w:eastAsia="ＭＳ ゴシック" w:hAnsi="ＭＳ ゴシック" w:hint="eastAsia"/>
          <w:color w:val="000000" w:themeColor="text1"/>
        </w:rPr>
        <w:t>運営マニュアル</w:t>
      </w:r>
    </w:p>
    <w:p w14:paraId="7B5C6974" w14:textId="77777777" w:rsidR="00BB021D" w:rsidRPr="007552AC" w:rsidRDefault="00BB021D" w:rsidP="00BB021D">
      <w:pPr>
        <w:pStyle w:val="31"/>
        <w:ind w:left="420" w:firstLine="210"/>
        <w:rPr>
          <w:color w:val="000000" w:themeColor="text1"/>
        </w:rPr>
      </w:pPr>
      <w:r w:rsidRPr="007552AC">
        <w:rPr>
          <w:rFonts w:hint="eastAsia"/>
          <w:color w:val="000000" w:themeColor="text1"/>
        </w:rPr>
        <w:t>運営事業者は、本施設の運営に先立ち、運営期間を通じた業務遂行に関し、民間事業者が提案した事項を反映したマニュアルを作成し、運営業務の開始</w:t>
      </w:r>
      <w:r>
        <w:rPr>
          <w:rFonts w:hint="eastAsia"/>
          <w:color w:val="000000" w:themeColor="text1"/>
        </w:rPr>
        <w:t>3</w:t>
      </w:r>
      <w:r w:rsidRPr="007552AC">
        <w:rPr>
          <w:rFonts w:hint="eastAsia"/>
          <w:color w:val="000000" w:themeColor="text1"/>
        </w:rPr>
        <w:t>か月前までに本組合</w:t>
      </w:r>
      <w:r>
        <w:rPr>
          <w:rFonts w:hint="eastAsia"/>
          <w:color w:val="000000" w:themeColor="text1"/>
        </w:rPr>
        <w:t>の承諾を得る</w:t>
      </w:r>
      <w:r w:rsidRPr="007552AC">
        <w:rPr>
          <w:rFonts w:hint="eastAsia"/>
          <w:color w:val="000000" w:themeColor="text1"/>
        </w:rPr>
        <w:t>こと。運営マニュアルには以下の内容を含むものとする。</w:t>
      </w:r>
    </w:p>
    <w:p w14:paraId="234677AF" w14:textId="77777777" w:rsidR="00BB021D" w:rsidRDefault="00BB021D" w:rsidP="00565390">
      <w:pPr>
        <w:pStyle w:val="ab"/>
        <w:numPr>
          <w:ilvl w:val="0"/>
          <w:numId w:val="404"/>
        </w:numPr>
        <w:ind w:leftChars="300" w:left="1072" w:hanging="442"/>
        <w:rPr>
          <w:color w:val="000000" w:themeColor="text1"/>
        </w:rPr>
      </w:pPr>
      <w:r w:rsidRPr="007552AC">
        <w:rPr>
          <w:color w:val="000000" w:themeColor="text1"/>
        </w:rPr>
        <w:t>業務実施体制及び連絡体制</w:t>
      </w:r>
    </w:p>
    <w:p w14:paraId="616A47D1" w14:textId="77777777" w:rsidR="00BB021D" w:rsidRPr="007552AC" w:rsidRDefault="00BB021D" w:rsidP="00565390">
      <w:pPr>
        <w:pStyle w:val="ab"/>
        <w:numPr>
          <w:ilvl w:val="0"/>
          <w:numId w:val="404"/>
        </w:numPr>
        <w:ind w:leftChars="300" w:left="1072" w:hanging="442"/>
        <w:rPr>
          <w:color w:val="000000" w:themeColor="text1"/>
        </w:rPr>
      </w:pPr>
      <w:r>
        <w:rPr>
          <w:rFonts w:hint="eastAsia"/>
          <w:color w:val="000000" w:themeColor="text1"/>
        </w:rPr>
        <w:t>受入れ計量業務マニュアル</w:t>
      </w:r>
    </w:p>
    <w:p w14:paraId="4552158F" w14:textId="77777777" w:rsidR="00BB021D" w:rsidRDefault="00BB021D" w:rsidP="00565390">
      <w:pPr>
        <w:pStyle w:val="ab"/>
        <w:numPr>
          <w:ilvl w:val="0"/>
          <w:numId w:val="404"/>
        </w:numPr>
        <w:ind w:leftChars="300" w:left="1072" w:hanging="442"/>
        <w:rPr>
          <w:color w:val="000000" w:themeColor="text1"/>
        </w:rPr>
      </w:pPr>
      <w:r w:rsidRPr="007552AC">
        <w:rPr>
          <w:color w:val="000000" w:themeColor="text1"/>
        </w:rPr>
        <w:t>運転管理</w:t>
      </w:r>
      <w:r>
        <w:rPr>
          <w:rFonts w:hint="eastAsia"/>
          <w:color w:val="000000" w:themeColor="text1"/>
        </w:rPr>
        <w:t>業務</w:t>
      </w:r>
      <w:r w:rsidRPr="007552AC">
        <w:rPr>
          <w:color w:val="000000" w:themeColor="text1"/>
        </w:rPr>
        <w:t>マニュアル（要監視基準等と超過時の対応を含む。）</w:t>
      </w:r>
    </w:p>
    <w:p w14:paraId="7911F9B8" w14:textId="77777777" w:rsidR="00BB021D" w:rsidRDefault="00BB021D" w:rsidP="00565390">
      <w:pPr>
        <w:pStyle w:val="ab"/>
        <w:numPr>
          <w:ilvl w:val="0"/>
          <w:numId w:val="404"/>
        </w:numPr>
        <w:ind w:leftChars="300" w:left="1072" w:hanging="442"/>
        <w:rPr>
          <w:color w:val="000000" w:themeColor="text1"/>
        </w:rPr>
      </w:pPr>
      <w:r>
        <w:rPr>
          <w:rFonts w:hint="eastAsia"/>
          <w:color w:val="000000" w:themeColor="text1"/>
        </w:rPr>
        <w:t>エネルギー利活用業務マニュアル</w:t>
      </w:r>
    </w:p>
    <w:p w14:paraId="41A601D4" w14:textId="77777777" w:rsidR="00BB021D" w:rsidRDefault="00BB021D" w:rsidP="00565390">
      <w:pPr>
        <w:pStyle w:val="ab"/>
        <w:numPr>
          <w:ilvl w:val="0"/>
          <w:numId w:val="404"/>
        </w:numPr>
        <w:ind w:leftChars="300" w:left="1072" w:hanging="442"/>
        <w:rPr>
          <w:color w:val="000000" w:themeColor="text1"/>
        </w:rPr>
      </w:pPr>
      <w:r>
        <w:rPr>
          <w:rFonts w:hint="eastAsia"/>
          <w:color w:val="000000" w:themeColor="text1"/>
        </w:rPr>
        <w:t>資源物等の貯留・搬出管理業務マニュアル</w:t>
      </w:r>
    </w:p>
    <w:p w14:paraId="18A0F0C5" w14:textId="77777777" w:rsidR="00BB021D" w:rsidRPr="00565390" w:rsidRDefault="00BB021D" w:rsidP="00565390">
      <w:pPr>
        <w:pStyle w:val="ab"/>
        <w:numPr>
          <w:ilvl w:val="0"/>
          <w:numId w:val="404"/>
        </w:numPr>
        <w:ind w:leftChars="300" w:left="1072" w:hanging="442"/>
        <w:rPr>
          <w:color w:val="000000" w:themeColor="text1"/>
        </w:rPr>
      </w:pPr>
      <w:r w:rsidRPr="00EA6E59">
        <w:rPr>
          <w:color w:val="000000" w:themeColor="text1"/>
        </w:rPr>
        <w:t>維持管理</w:t>
      </w:r>
      <w:r w:rsidRPr="00EA6E59">
        <w:rPr>
          <w:rFonts w:hint="eastAsia"/>
          <w:color w:val="000000" w:themeColor="text1"/>
        </w:rPr>
        <w:t>業務</w:t>
      </w:r>
      <w:r w:rsidRPr="00EA6E59">
        <w:rPr>
          <w:color w:val="000000" w:themeColor="text1"/>
        </w:rPr>
        <w:t>マニュアル（</w:t>
      </w:r>
      <w:r w:rsidRPr="00565390">
        <w:rPr>
          <w:color w:val="000000" w:themeColor="text1"/>
        </w:rPr>
        <w:t>点検検査</w:t>
      </w:r>
      <w:r w:rsidRPr="00565390">
        <w:rPr>
          <w:rFonts w:hint="eastAsia"/>
          <w:color w:val="000000" w:themeColor="text1"/>
        </w:rPr>
        <w:t>整備等の</w:t>
      </w:r>
      <w:r w:rsidRPr="00565390">
        <w:rPr>
          <w:color w:val="000000" w:themeColor="text1"/>
        </w:rPr>
        <w:t>要領書</w:t>
      </w:r>
      <w:r w:rsidRPr="00565390">
        <w:rPr>
          <w:rFonts w:hint="eastAsia"/>
          <w:color w:val="000000" w:themeColor="text1"/>
        </w:rPr>
        <w:t>、主要設備の交換サイクルを含む。）</w:t>
      </w:r>
    </w:p>
    <w:p w14:paraId="7141655E" w14:textId="77777777" w:rsidR="00BB021D" w:rsidRPr="00EA6E59" w:rsidRDefault="00BB021D" w:rsidP="00565390">
      <w:pPr>
        <w:pStyle w:val="ab"/>
        <w:numPr>
          <w:ilvl w:val="0"/>
          <w:numId w:val="404"/>
        </w:numPr>
        <w:ind w:leftChars="300" w:left="1072" w:hanging="442"/>
        <w:rPr>
          <w:color w:val="000000" w:themeColor="text1"/>
        </w:rPr>
      </w:pPr>
      <w:r w:rsidRPr="007552AC">
        <w:rPr>
          <w:color w:val="000000" w:themeColor="text1"/>
        </w:rPr>
        <w:t>環境</w:t>
      </w:r>
      <w:r w:rsidRPr="007552AC">
        <w:rPr>
          <w:rFonts w:hint="eastAsia"/>
          <w:color w:val="000000" w:themeColor="text1"/>
        </w:rPr>
        <w:t>管理</w:t>
      </w:r>
      <w:r>
        <w:rPr>
          <w:rFonts w:hint="eastAsia"/>
          <w:color w:val="000000" w:themeColor="text1"/>
        </w:rPr>
        <w:t>業務マニュアル</w:t>
      </w:r>
    </w:p>
    <w:p w14:paraId="74DAC301" w14:textId="77777777" w:rsidR="00BB021D" w:rsidRDefault="00BB021D" w:rsidP="00565390">
      <w:pPr>
        <w:pStyle w:val="ab"/>
        <w:numPr>
          <w:ilvl w:val="0"/>
          <w:numId w:val="404"/>
        </w:numPr>
        <w:ind w:leftChars="300" w:left="1072" w:hanging="442"/>
        <w:rPr>
          <w:color w:val="000000" w:themeColor="text1"/>
        </w:rPr>
      </w:pPr>
      <w:r w:rsidRPr="007552AC">
        <w:rPr>
          <w:color w:val="000000" w:themeColor="text1"/>
        </w:rPr>
        <w:t>安全</w:t>
      </w:r>
      <w:r>
        <w:rPr>
          <w:rFonts w:hint="eastAsia"/>
          <w:color w:val="000000" w:themeColor="text1"/>
        </w:rPr>
        <w:t>衛生管理</w:t>
      </w:r>
      <w:r w:rsidRPr="007552AC">
        <w:rPr>
          <w:color w:val="000000" w:themeColor="text1"/>
        </w:rPr>
        <w:t>マニュアル（安全衛生管理体制等を含む。）</w:t>
      </w:r>
    </w:p>
    <w:p w14:paraId="0777E0F2" w14:textId="6C4CB8F4" w:rsidR="00BB021D" w:rsidRDefault="00415EC3" w:rsidP="00565390">
      <w:pPr>
        <w:pStyle w:val="ab"/>
        <w:numPr>
          <w:ilvl w:val="0"/>
          <w:numId w:val="404"/>
        </w:numPr>
        <w:ind w:leftChars="300" w:left="1072" w:hanging="442"/>
        <w:rPr>
          <w:color w:val="000000" w:themeColor="text1"/>
        </w:rPr>
      </w:pPr>
      <w:r>
        <w:rPr>
          <w:rFonts w:hint="eastAsia"/>
          <w:color w:val="000000" w:themeColor="text1"/>
        </w:rPr>
        <w:t>緊急対応</w:t>
      </w:r>
      <w:r w:rsidR="00BB021D" w:rsidRPr="008323C8">
        <w:rPr>
          <w:rFonts w:hint="eastAsia"/>
          <w:color w:val="000000" w:themeColor="text1"/>
        </w:rPr>
        <w:t>マニュアル（</w:t>
      </w:r>
      <w:r w:rsidR="00BB021D" w:rsidRPr="008323C8">
        <w:rPr>
          <w:color w:val="000000" w:themeColor="text1"/>
        </w:rPr>
        <w:t>緊急時の対応</w:t>
      </w:r>
      <w:r w:rsidR="00BB021D">
        <w:rPr>
          <w:rFonts w:hint="eastAsia"/>
          <w:color w:val="000000" w:themeColor="text1"/>
        </w:rPr>
        <w:t>、</w:t>
      </w:r>
      <w:r w:rsidR="00BB021D" w:rsidRPr="008323C8">
        <w:rPr>
          <w:color w:val="000000" w:themeColor="text1"/>
        </w:rPr>
        <w:t>緊急時連絡体制</w:t>
      </w:r>
      <w:r w:rsidR="00BB021D" w:rsidRPr="008323C8">
        <w:rPr>
          <w:rFonts w:hint="eastAsia"/>
          <w:color w:val="000000" w:themeColor="text1"/>
        </w:rPr>
        <w:t>を含む。）</w:t>
      </w:r>
    </w:p>
    <w:p w14:paraId="1CFD66D4" w14:textId="77777777" w:rsidR="00BB021D" w:rsidRPr="008323C8" w:rsidRDefault="00BB021D" w:rsidP="00565390">
      <w:pPr>
        <w:pStyle w:val="ab"/>
        <w:numPr>
          <w:ilvl w:val="0"/>
          <w:numId w:val="404"/>
        </w:numPr>
        <w:ind w:leftChars="300" w:left="1072" w:hanging="442"/>
        <w:rPr>
          <w:color w:val="000000" w:themeColor="text1"/>
        </w:rPr>
      </w:pPr>
      <w:r>
        <w:rPr>
          <w:rFonts w:hint="eastAsia"/>
          <w:color w:val="000000" w:themeColor="text1"/>
        </w:rPr>
        <w:t>情報管理業務マニュアル</w:t>
      </w:r>
    </w:p>
    <w:p w14:paraId="405E8E5C" w14:textId="77777777" w:rsidR="00BB021D" w:rsidRPr="00C94E0A" w:rsidRDefault="00BB021D" w:rsidP="00565390">
      <w:pPr>
        <w:pStyle w:val="ab"/>
        <w:numPr>
          <w:ilvl w:val="0"/>
          <w:numId w:val="404"/>
        </w:numPr>
        <w:ind w:leftChars="300" w:left="1072" w:hanging="442"/>
        <w:rPr>
          <w:color w:val="000000" w:themeColor="text1"/>
        </w:rPr>
      </w:pPr>
      <w:r w:rsidRPr="007552AC">
        <w:rPr>
          <w:color w:val="000000" w:themeColor="text1"/>
        </w:rPr>
        <w:t>その他業務</w:t>
      </w:r>
      <w:r>
        <w:rPr>
          <w:rFonts w:hint="eastAsia"/>
          <w:color w:val="000000" w:themeColor="text1"/>
        </w:rPr>
        <w:t>マニュアル</w:t>
      </w:r>
      <w:r w:rsidRPr="007552AC">
        <w:rPr>
          <w:color w:val="000000" w:themeColor="text1"/>
        </w:rPr>
        <w:t>（</w:t>
      </w:r>
      <w:r>
        <w:rPr>
          <w:rFonts w:hint="eastAsia"/>
          <w:color w:val="000000" w:themeColor="text1"/>
        </w:rPr>
        <w:t>清掃、植栽管理、</w:t>
      </w:r>
      <w:r w:rsidRPr="007552AC">
        <w:rPr>
          <w:color w:val="000000" w:themeColor="text1"/>
        </w:rPr>
        <w:t>運営事業終了時の引継業務、</w:t>
      </w:r>
      <w:r w:rsidRPr="007552AC">
        <w:rPr>
          <w:rFonts w:hint="eastAsia"/>
          <w:color w:val="000000" w:themeColor="text1"/>
        </w:rPr>
        <w:t>施設見学対応等</w:t>
      </w:r>
      <w:r>
        <w:rPr>
          <w:color w:val="000000" w:themeColor="text1"/>
        </w:rPr>
        <w:t>）</w:t>
      </w:r>
    </w:p>
    <w:p w14:paraId="068833DF" w14:textId="77777777" w:rsidR="00BB021D" w:rsidRPr="00EA6E59" w:rsidRDefault="00BB021D" w:rsidP="00565390">
      <w:pPr>
        <w:pStyle w:val="ab"/>
        <w:numPr>
          <w:ilvl w:val="0"/>
          <w:numId w:val="404"/>
        </w:numPr>
        <w:ind w:leftChars="300" w:left="1072" w:hanging="442"/>
        <w:rPr>
          <w:color w:val="000000" w:themeColor="text1"/>
        </w:rPr>
      </w:pPr>
      <w:r w:rsidRPr="007552AC">
        <w:rPr>
          <w:color w:val="000000" w:themeColor="text1"/>
        </w:rPr>
        <w:t>日報、月報、年報、財務報告の提出要領（様式を含む。）</w:t>
      </w:r>
    </w:p>
    <w:p w14:paraId="3E531AE7" w14:textId="77777777" w:rsidR="00C422D5" w:rsidRDefault="00C422D5" w:rsidP="00BB021D">
      <w:pPr>
        <w:pStyle w:val="31"/>
        <w:ind w:leftChars="95" w:left="199" w:firstLineChars="47" w:firstLine="99"/>
        <w:rPr>
          <w:color w:val="000000" w:themeColor="text1"/>
        </w:rPr>
      </w:pPr>
    </w:p>
    <w:p w14:paraId="0EC76748" w14:textId="77777777" w:rsidR="00BB021D" w:rsidRPr="007552AC" w:rsidRDefault="00BB021D" w:rsidP="00565390">
      <w:pPr>
        <w:pStyle w:val="31"/>
        <w:ind w:leftChars="95" w:left="199" w:firstLineChars="47" w:firstLine="99"/>
        <w:rPr>
          <w:color w:val="000000" w:themeColor="text1"/>
        </w:rPr>
      </w:pPr>
    </w:p>
    <w:p w14:paraId="03B0206B" w14:textId="22AA4CAA" w:rsidR="000278A3" w:rsidRPr="007F08C3" w:rsidRDefault="00493EB8" w:rsidP="00CD547F">
      <w:pPr>
        <w:pStyle w:val="4"/>
        <w:numPr>
          <w:ilvl w:val="3"/>
          <w:numId w:val="574"/>
        </w:numPr>
        <w:rPr>
          <w:rFonts w:ascii="ＭＳ ゴシック" w:eastAsia="ＭＳ ゴシック" w:hAnsi="ＭＳ ゴシック"/>
          <w:color w:val="000000" w:themeColor="text1"/>
        </w:rPr>
      </w:pPr>
      <w:r w:rsidRPr="007F08C3">
        <w:rPr>
          <w:rFonts w:ascii="ＭＳ ゴシック" w:eastAsia="ＭＳ ゴシック" w:hAnsi="ＭＳ ゴシック" w:hint="eastAsia"/>
          <w:color w:val="000000" w:themeColor="text1"/>
        </w:rPr>
        <w:lastRenderedPageBreak/>
        <w:t>運営計画</w:t>
      </w:r>
      <w:r w:rsidR="000278A3" w:rsidRPr="007F08C3">
        <w:rPr>
          <w:rFonts w:ascii="ＭＳ ゴシック" w:eastAsia="ＭＳ ゴシック" w:hAnsi="ＭＳ ゴシック" w:hint="eastAsia"/>
          <w:color w:val="000000" w:themeColor="text1"/>
        </w:rPr>
        <w:t>書</w:t>
      </w:r>
    </w:p>
    <w:p w14:paraId="3050FD7E" w14:textId="54F4D037" w:rsidR="00C422D5" w:rsidRPr="007552AC" w:rsidRDefault="00C422D5" w:rsidP="002E2B0B">
      <w:pPr>
        <w:pStyle w:val="31"/>
        <w:ind w:left="420" w:firstLine="210"/>
        <w:rPr>
          <w:color w:val="000000" w:themeColor="text1"/>
        </w:rPr>
      </w:pPr>
      <w:r w:rsidRPr="007552AC">
        <w:rPr>
          <w:rFonts w:hint="eastAsia"/>
          <w:color w:val="000000" w:themeColor="text1"/>
        </w:rPr>
        <w:t>運営事業者は、各業務に係る</w:t>
      </w:r>
      <w:r w:rsidR="00493EB8">
        <w:rPr>
          <w:rFonts w:hint="eastAsia"/>
          <w:color w:val="000000" w:themeColor="text1"/>
        </w:rPr>
        <w:t>運営計画</w:t>
      </w:r>
      <w:r w:rsidRPr="007552AC">
        <w:rPr>
          <w:rFonts w:hint="eastAsia"/>
          <w:color w:val="000000" w:themeColor="text1"/>
        </w:rPr>
        <w:t>書を作成し、</w:t>
      </w:r>
      <w:r w:rsidR="00BB021D" w:rsidRPr="007552AC">
        <w:rPr>
          <w:rFonts w:hint="eastAsia"/>
          <w:color w:val="000000" w:themeColor="text1"/>
        </w:rPr>
        <w:t>運営業務の開始</w:t>
      </w:r>
      <w:r w:rsidR="00BB021D">
        <w:rPr>
          <w:rFonts w:hint="eastAsia"/>
          <w:color w:val="000000" w:themeColor="text1"/>
        </w:rPr>
        <w:t>１</w:t>
      </w:r>
      <w:r w:rsidR="00BB021D" w:rsidRPr="007552AC">
        <w:rPr>
          <w:rFonts w:hint="eastAsia"/>
          <w:color w:val="000000" w:themeColor="text1"/>
        </w:rPr>
        <w:t>か月前までに</w:t>
      </w:r>
      <w:r w:rsidR="007717B1">
        <w:rPr>
          <w:rFonts w:hint="eastAsia"/>
          <w:color w:val="000000" w:themeColor="text1"/>
        </w:rPr>
        <w:t>本組合の承諾を受ける</w:t>
      </w:r>
      <w:r w:rsidR="007717B1" w:rsidRPr="007552AC">
        <w:rPr>
          <w:rFonts w:hint="eastAsia"/>
          <w:color w:val="000000" w:themeColor="text1"/>
        </w:rPr>
        <w:t>こと。</w:t>
      </w:r>
      <w:r w:rsidR="007717B1">
        <w:rPr>
          <w:rFonts w:hint="eastAsia"/>
          <w:color w:val="000000" w:themeColor="text1"/>
        </w:rPr>
        <w:t>運営計画</w:t>
      </w:r>
      <w:r w:rsidR="007717B1" w:rsidRPr="007552AC">
        <w:rPr>
          <w:rFonts w:hint="eastAsia"/>
          <w:color w:val="000000" w:themeColor="text1"/>
        </w:rPr>
        <w:t>書には以下の内容を含むものとする。</w:t>
      </w:r>
      <w:r w:rsidR="007717B1">
        <w:rPr>
          <w:rFonts w:hint="eastAsia"/>
          <w:color w:val="000000" w:themeColor="text1"/>
        </w:rPr>
        <w:t>また、</w:t>
      </w:r>
      <w:r w:rsidR="00BB021D">
        <w:rPr>
          <w:rFonts w:hint="eastAsia"/>
          <w:color w:val="000000" w:themeColor="text1"/>
        </w:rPr>
        <w:t>これに基づ</w:t>
      </w:r>
      <w:r w:rsidR="00F616B5">
        <w:rPr>
          <w:rFonts w:hint="eastAsia"/>
          <w:color w:val="000000" w:themeColor="text1"/>
        </w:rPr>
        <w:t>き作成する各</w:t>
      </w:r>
      <w:r w:rsidR="0021701E">
        <w:rPr>
          <w:rFonts w:hint="eastAsia"/>
          <w:color w:val="000000" w:themeColor="text1"/>
        </w:rPr>
        <w:t>年間</w:t>
      </w:r>
      <w:r w:rsidRPr="007552AC">
        <w:rPr>
          <w:rFonts w:hint="eastAsia"/>
          <w:color w:val="000000" w:themeColor="text1"/>
        </w:rPr>
        <w:t>計画</w:t>
      </w:r>
      <w:r w:rsidR="007717B1">
        <w:rPr>
          <w:rFonts w:hint="eastAsia"/>
          <w:color w:val="000000" w:themeColor="text1"/>
        </w:rPr>
        <w:t>書類</w:t>
      </w:r>
      <w:r w:rsidR="0021701E">
        <w:rPr>
          <w:rFonts w:hint="eastAsia"/>
          <w:color w:val="000000" w:themeColor="text1"/>
        </w:rPr>
        <w:t>について</w:t>
      </w:r>
      <w:r w:rsidR="007717B1">
        <w:rPr>
          <w:rFonts w:hint="eastAsia"/>
          <w:color w:val="000000" w:themeColor="text1"/>
        </w:rPr>
        <w:t>は、</w:t>
      </w:r>
      <w:r w:rsidR="00F616B5">
        <w:rPr>
          <w:rFonts w:hint="eastAsia"/>
          <w:color w:val="000000" w:themeColor="text1"/>
        </w:rPr>
        <w:t>前年度の</w:t>
      </w:r>
      <w:r w:rsidR="007717B1" w:rsidRPr="007552AC">
        <w:rPr>
          <w:color w:val="000000" w:themeColor="text1"/>
        </w:rPr>
        <w:t>3</w:t>
      </w:r>
      <w:r w:rsidR="007717B1" w:rsidRPr="007552AC">
        <w:rPr>
          <w:rFonts w:hint="eastAsia"/>
          <w:color w:val="000000" w:themeColor="text1"/>
        </w:rPr>
        <w:t>月3</w:t>
      </w:r>
      <w:r w:rsidR="007717B1" w:rsidRPr="007552AC">
        <w:rPr>
          <w:color w:val="000000" w:themeColor="text1"/>
        </w:rPr>
        <w:t>1</w:t>
      </w:r>
      <w:r w:rsidR="007717B1" w:rsidRPr="007552AC">
        <w:rPr>
          <w:rFonts w:hint="eastAsia"/>
          <w:color w:val="000000" w:themeColor="text1"/>
        </w:rPr>
        <w:t>日までに</w:t>
      </w:r>
      <w:r w:rsidR="00211380">
        <w:rPr>
          <w:rFonts w:hint="eastAsia"/>
          <w:color w:val="000000" w:themeColor="text1"/>
        </w:rPr>
        <w:t>本組合の承諾を受ける</w:t>
      </w:r>
      <w:r w:rsidR="00211380" w:rsidRPr="007552AC">
        <w:rPr>
          <w:rFonts w:hint="eastAsia"/>
          <w:color w:val="000000" w:themeColor="text1"/>
        </w:rPr>
        <w:t>こと。</w:t>
      </w:r>
    </w:p>
    <w:p w14:paraId="5967830C" w14:textId="021D543C" w:rsidR="00C422D5" w:rsidRDefault="0011648F" w:rsidP="00565390">
      <w:pPr>
        <w:pStyle w:val="ab"/>
        <w:numPr>
          <w:ilvl w:val="0"/>
          <w:numId w:val="615"/>
        </w:numPr>
        <w:ind w:leftChars="300" w:left="1072" w:hanging="442"/>
        <w:rPr>
          <w:color w:val="000000" w:themeColor="text1"/>
        </w:rPr>
      </w:pPr>
      <w:r>
        <w:rPr>
          <w:rFonts w:hint="eastAsia"/>
          <w:color w:val="000000" w:themeColor="text1"/>
        </w:rPr>
        <w:t>受入</w:t>
      </w:r>
      <w:r w:rsidR="00C94E0A">
        <w:rPr>
          <w:rFonts w:hint="eastAsia"/>
          <w:color w:val="000000" w:themeColor="text1"/>
        </w:rPr>
        <w:t>れ</w:t>
      </w:r>
      <w:r>
        <w:rPr>
          <w:rFonts w:hint="eastAsia"/>
          <w:color w:val="000000" w:themeColor="text1"/>
        </w:rPr>
        <w:t>計量</w:t>
      </w:r>
      <w:r w:rsidR="00157A79">
        <w:rPr>
          <w:rFonts w:hint="eastAsia"/>
          <w:color w:val="000000" w:themeColor="text1"/>
        </w:rPr>
        <w:t>業務</w:t>
      </w:r>
    </w:p>
    <w:p w14:paraId="38D41ADF" w14:textId="6199B62B" w:rsidR="00157A79" w:rsidRDefault="00157A79" w:rsidP="00565390">
      <w:pPr>
        <w:pStyle w:val="ab"/>
        <w:numPr>
          <w:ilvl w:val="0"/>
          <w:numId w:val="615"/>
        </w:numPr>
        <w:ind w:leftChars="300" w:left="1072" w:hanging="442"/>
        <w:rPr>
          <w:color w:val="000000" w:themeColor="text1"/>
        </w:rPr>
      </w:pPr>
      <w:r>
        <w:rPr>
          <w:rFonts w:hint="eastAsia"/>
          <w:color w:val="000000" w:themeColor="text1"/>
        </w:rPr>
        <w:t>運転管理業務</w:t>
      </w:r>
    </w:p>
    <w:p w14:paraId="7524B564" w14:textId="5E7718ED" w:rsidR="00157A79" w:rsidRPr="00EA6E59" w:rsidRDefault="00157A79" w:rsidP="00565390">
      <w:pPr>
        <w:pStyle w:val="ab"/>
        <w:numPr>
          <w:ilvl w:val="0"/>
          <w:numId w:val="615"/>
        </w:numPr>
        <w:ind w:leftChars="300" w:left="1072" w:hanging="442"/>
        <w:rPr>
          <w:color w:val="000000" w:themeColor="text1"/>
        </w:rPr>
      </w:pPr>
      <w:r>
        <w:rPr>
          <w:rFonts w:hint="eastAsia"/>
          <w:color w:val="000000" w:themeColor="text1"/>
        </w:rPr>
        <w:t>エネルギー利活用業務</w:t>
      </w:r>
    </w:p>
    <w:p w14:paraId="6CC85BF5" w14:textId="1727A3BC" w:rsidR="00157A79" w:rsidRDefault="00157A79" w:rsidP="00565390">
      <w:pPr>
        <w:pStyle w:val="ab"/>
        <w:numPr>
          <w:ilvl w:val="0"/>
          <w:numId w:val="615"/>
        </w:numPr>
        <w:ind w:leftChars="300" w:left="1072" w:hanging="442"/>
        <w:rPr>
          <w:color w:val="000000" w:themeColor="text1"/>
        </w:rPr>
      </w:pPr>
      <w:r>
        <w:rPr>
          <w:rFonts w:hint="eastAsia"/>
          <w:color w:val="000000" w:themeColor="text1"/>
        </w:rPr>
        <w:t>資源物等の貯留・</w:t>
      </w:r>
      <w:r w:rsidR="0074691B">
        <w:rPr>
          <w:rFonts w:hint="eastAsia"/>
          <w:color w:val="000000" w:themeColor="text1"/>
        </w:rPr>
        <w:t>搬出</w:t>
      </w:r>
      <w:r w:rsidR="00E826FF">
        <w:rPr>
          <w:rFonts w:hint="eastAsia"/>
          <w:color w:val="000000" w:themeColor="text1"/>
        </w:rPr>
        <w:t>管理</w:t>
      </w:r>
      <w:r>
        <w:rPr>
          <w:rFonts w:hint="eastAsia"/>
          <w:color w:val="000000" w:themeColor="text1"/>
        </w:rPr>
        <w:t>業務</w:t>
      </w:r>
    </w:p>
    <w:p w14:paraId="731B5553" w14:textId="57716550" w:rsidR="00C422D5" w:rsidRPr="00157A79" w:rsidRDefault="00157A79" w:rsidP="00565390">
      <w:pPr>
        <w:pStyle w:val="ab"/>
        <w:numPr>
          <w:ilvl w:val="0"/>
          <w:numId w:val="615"/>
        </w:numPr>
        <w:ind w:leftChars="300" w:left="1072" w:hanging="442"/>
        <w:rPr>
          <w:color w:val="000000" w:themeColor="text1"/>
        </w:rPr>
      </w:pPr>
      <w:r w:rsidRPr="00157A79">
        <w:rPr>
          <w:rFonts w:hint="eastAsia"/>
          <w:color w:val="000000" w:themeColor="text1"/>
        </w:rPr>
        <w:t>維持管理</w:t>
      </w:r>
      <w:r>
        <w:rPr>
          <w:rFonts w:hint="eastAsia"/>
          <w:color w:val="000000" w:themeColor="text1"/>
        </w:rPr>
        <w:t>業務（</w:t>
      </w:r>
      <w:r w:rsidR="00C422D5" w:rsidRPr="00157A79">
        <w:rPr>
          <w:color w:val="000000" w:themeColor="text1"/>
        </w:rPr>
        <w:t>当該年度の</w:t>
      </w:r>
      <w:r>
        <w:rPr>
          <w:rFonts w:hint="eastAsia"/>
          <w:color w:val="000000" w:themeColor="text1"/>
        </w:rPr>
        <w:t>点検・補修等の内容）</w:t>
      </w:r>
    </w:p>
    <w:p w14:paraId="588B26F6" w14:textId="5D19C005" w:rsidR="00C422D5" w:rsidRPr="007552AC" w:rsidRDefault="00C422D5" w:rsidP="00565390">
      <w:pPr>
        <w:pStyle w:val="ab"/>
        <w:numPr>
          <w:ilvl w:val="0"/>
          <w:numId w:val="615"/>
        </w:numPr>
        <w:ind w:leftChars="300" w:left="1072" w:hanging="442"/>
        <w:rPr>
          <w:color w:val="000000" w:themeColor="text1"/>
        </w:rPr>
      </w:pPr>
      <w:r w:rsidRPr="007552AC">
        <w:rPr>
          <w:color w:val="000000" w:themeColor="text1"/>
        </w:rPr>
        <w:t>環境</w:t>
      </w:r>
      <w:r w:rsidR="00EB58AE" w:rsidRPr="007552AC">
        <w:rPr>
          <w:rFonts w:hint="eastAsia"/>
          <w:color w:val="000000" w:themeColor="text1"/>
        </w:rPr>
        <w:t>管理</w:t>
      </w:r>
      <w:r w:rsidR="00157A79">
        <w:rPr>
          <w:rFonts w:hint="eastAsia"/>
          <w:color w:val="000000" w:themeColor="text1"/>
        </w:rPr>
        <w:t>業務</w:t>
      </w:r>
    </w:p>
    <w:p w14:paraId="6D628F05" w14:textId="3FE86CD6" w:rsidR="00C422D5" w:rsidRDefault="00C422D5" w:rsidP="00565390">
      <w:pPr>
        <w:pStyle w:val="ab"/>
        <w:numPr>
          <w:ilvl w:val="0"/>
          <w:numId w:val="615"/>
        </w:numPr>
        <w:ind w:leftChars="300" w:left="1072" w:hanging="442"/>
        <w:rPr>
          <w:color w:val="000000" w:themeColor="text1"/>
        </w:rPr>
      </w:pPr>
      <w:r w:rsidRPr="007552AC">
        <w:rPr>
          <w:color w:val="000000" w:themeColor="text1"/>
        </w:rPr>
        <w:t>安全衛生管理</w:t>
      </w:r>
      <w:r w:rsidR="00157A79">
        <w:rPr>
          <w:rFonts w:hint="eastAsia"/>
          <w:color w:val="000000" w:themeColor="text1"/>
        </w:rPr>
        <w:t>業務</w:t>
      </w:r>
    </w:p>
    <w:p w14:paraId="7BB23661" w14:textId="5541E17D" w:rsidR="00157A79" w:rsidRDefault="00157A79" w:rsidP="00565390">
      <w:pPr>
        <w:pStyle w:val="ab"/>
        <w:numPr>
          <w:ilvl w:val="0"/>
          <w:numId w:val="615"/>
        </w:numPr>
        <w:ind w:leftChars="300" w:left="1072" w:hanging="442"/>
        <w:rPr>
          <w:color w:val="000000" w:themeColor="text1"/>
        </w:rPr>
      </w:pPr>
      <w:r>
        <w:rPr>
          <w:rFonts w:hint="eastAsia"/>
          <w:color w:val="000000" w:themeColor="text1"/>
        </w:rPr>
        <w:t>防災管理業務</w:t>
      </w:r>
    </w:p>
    <w:p w14:paraId="1AA8BDF3" w14:textId="39685319" w:rsidR="00157A79" w:rsidRPr="007552AC" w:rsidRDefault="00157A79" w:rsidP="00565390">
      <w:pPr>
        <w:pStyle w:val="ab"/>
        <w:numPr>
          <w:ilvl w:val="0"/>
          <w:numId w:val="615"/>
        </w:numPr>
        <w:ind w:leftChars="300" w:left="1072" w:hanging="442"/>
        <w:rPr>
          <w:color w:val="000000" w:themeColor="text1"/>
        </w:rPr>
      </w:pPr>
      <w:r>
        <w:rPr>
          <w:rFonts w:hint="eastAsia"/>
          <w:color w:val="000000" w:themeColor="text1"/>
        </w:rPr>
        <w:t>情報管理業務</w:t>
      </w:r>
    </w:p>
    <w:p w14:paraId="134D392A" w14:textId="09683986" w:rsidR="00157A79" w:rsidRPr="00EA6E59" w:rsidRDefault="00C422D5" w:rsidP="00565390">
      <w:pPr>
        <w:pStyle w:val="ab"/>
        <w:numPr>
          <w:ilvl w:val="0"/>
          <w:numId w:val="615"/>
        </w:numPr>
        <w:ind w:leftChars="300" w:left="1072" w:hanging="442"/>
        <w:rPr>
          <w:color w:val="000000" w:themeColor="text1"/>
        </w:rPr>
      </w:pPr>
      <w:r w:rsidRPr="00157A79">
        <w:rPr>
          <w:color w:val="000000" w:themeColor="text1"/>
        </w:rPr>
        <w:t>その他必要な</w:t>
      </w:r>
      <w:r w:rsidR="009A44DB" w:rsidRPr="00157A79">
        <w:rPr>
          <w:rFonts w:hint="eastAsia"/>
          <w:color w:val="000000" w:themeColor="text1"/>
        </w:rPr>
        <w:t>計画</w:t>
      </w:r>
      <w:r w:rsidR="00157A79" w:rsidRPr="00157A79">
        <w:rPr>
          <w:rFonts w:hint="eastAsia"/>
          <w:color w:val="000000" w:themeColor="text1"/>
        </w:rPr>
        <w:t>（</w:t>
      </w:r>
      <w:r w:rsidR="00157A79" w:rsidRPr="00157A79">
        <w:rPr>
          <w:color w:val="000000" w:themeColor="text1"/>
        </w:rPr>
        <w:t>運転員等の教育計画</w:t>
      </w:r>
      <w:r w:rsidR="00157A79" w:rsidRPr="00157A79">
        <w:rPr>
          <w:rFonts w:hint="eastAsia"/>
          <w:color w:val="000000" w:themeColor="text1"/>
        </w:rPr>
        <w:t>、事業継続計画</w:t>
      </w:r>
      <w:r w:rsidR="00157A79">
        <w:rPr>
          <w:rFonts w:hint="eastAsia"/>
          <w:color w:val="000000" w:themeColor="text1"/>
        </w:rPr>
        <w:t>等）</w:t>
      </w:r>
    </w:p>
    <w:p w14:paraId="532FD849" w14:textId="77777777" w:rsidR="004112AA" w:rsidRPr="007552AC" w:rsidRDefault="004112AA" w:rsidP="004112AA">
      <w:pPr>
        <w:rPr>
          <w:color w:val="000000" w:themeColor="text1"/>
        </w:rPr>
      </w:pPr>
    </w:p>
    <w:p w14:paraId="6D894248" w14:textId="672F472E" w:rsidR="004112AA" w:rsidRPr="007552AC" w:rsidRDefault="004112AA" w:rsidP="00317D59">
      <w:pPr>
        <w:pStyle w:val="3"/>
        <w:ind w:left="3912" w:hanging="3912"/>
      </w:pPr>
      <w:bookmarkStart w:id="248" w:name="_Toc153368630"/>
      <w:r w:rsidRPr="007552AC">
        <w:rPr>
          <w:rFonts w:hint="eastAsia"/>
        </w:rPr>
        <w:t>運営業務の報告及び記録の</w:t>
      </w:r>
      <w:r w:rsidR="00C03E54">
        <w:rPr>
          <w:rFonts w:hint="eastAsia"/>
        </w:rPr>
        <w:t>保管</w:t>
      </w:r>
      <w:bookmarkEnd w:id="248"/>
    </w:p>
    <w:p w14:paraId="75BAB838" w14:textId="187C5374" w:rsidR="004C472D" w:rsidRPr="007552AC" w:rsidRDefault="004C472D" w:rsidP="003C4169">
      <w:pPr>
        <w:pStyle w:val="31"/>
        <w:ind w:left="420" w:firstLine="210"/>
        <w:rPr>
          <w:rStyle w:val="af5"/>
          <w:b w:val="0"/>
          <w:bCs w:val="0"/>
          <w:color w:val="000000" w:themeColor="text1"/>
        </w:rPr>
      </w:pPr>
      <w:r w:rsidRPr="007552AC">
        <w:rPr>
          <w:rStyle w:val="af5"/>
          <w:rFonts w:hint="eastAsia"/>
          <w:b w:val="0"/>
          <w:bCs w:val="0"/>
          <w:color w:val="000000" w:themeColor="text1"/>
        </w:rPr>
        <w:t>運営事業者は、要求水準書、関係法令等を遵守し、適切な情報管理業務を行うこと。</w:t>
      </w:r>
    </w:p>
    <w:p w14:paraId="1AB48A3D" w14:textId="79141010" w:rsidR="004C472D" w:rsidRPr="007552AC" w:rsidRDefault="004C472D" w:rsidP="003C4169">
      <w:pPr>
        <w:pStyle w:val="31"/>
        <w:ind w:left="420" w:firstLine="210"/>
        <w:rPr>
          <w:rStyle w:val="af5"/>
          <w:b w:val="0"/>
          <w:bCs w:val="0"/>
          <w:color w:val="000000" w:themeColor="text1"/>
        </w:rPr>
      </w:pPr>
      <w:r w:rsidRPr="007552AC">
        <w:rPr>
          <w:rStyle w:val="af5"/>
          <w:rFonts w:hint="eastAsia"/>
          <w:b w:val="0"/>
          <w:bCs w:val="0"/>
          <w:color w:val="000000" w:themeColor="text1"/>
        </w:rPr>
        <w:t>各種計画、報告書の提出頻度・時期・詳細項目については、</w:t>
      </w:r>
      <w:r w:rsidR="00D7688A" w:rsidRPr="007552AC">
        <w:rPr>
          <w:rStyle w:val="af5"/>
          <w:rFonts w:hint="eastAsia"/>
          <w:b w:val="0"/>
          <w:bCs w:val="0"/>
          <w:color w:val="000000" w:themeColor="text1"/>
        </w:rPr>
        <w:t>次</w:t>
      </w:r>
      <w:r w:rsidRPr="007552AC">
        <w:rPr>
          <w:rStyle w:val="af5"/>
          <w:rFonts w:hint="eastAsia"/>
          <w:b w:val="0"/>
          <w:bCs w:val="0"/>
          <w:color w:val="000000" w:themeColor="text1"/>
        </w:rPr>
        <w:t>に示す内容</w:t>
      </w:r>
      <w:r w:rsidR="00C94E0A">
        <w:rPr>
          <w:rStyle w:val="af5"/>
          <w:rFonts w:hint="eastAsia"/>
          <w:b w:val="0"/>
          <w:bCs w:val="0"/>
          <w:color w:val="000000" w:themeColor="text1"/>
        </w:rPr>
        <w:t>を参考に本</w:t>
      </w:r>
      <w:r w:rsidRPr="007552AC">
        <w:rPr>
          <w:rStyle w:val="af5"/>
          <w:rFonts w:hint="eastAsia"/>
          <w:b w:val="0"/>
          <w:bCs w:val="0"/>
          <w:color w:val="000000" w:themeColor="text1"/>
        </w:rPr>
        <w:t>組合及び運営事業者で協議</w:t>
      </w:r>
      <w:r w:rsidR="00A4098A">
        <w:rPr>
          <w:rStyle w:val="af5"/>
          <w:rFonts w:hint="eastAsia"/>
          <w:b w:val="0"/>
          <w:bCs w:val="0"/>
          <w:color w:val="000000" w:themeColor="text1"/>
        </w:rPr>
        <w:t>のうえ</w:t>
      </w:r>
      <w:r w:rsidRPr="007552AC">
        <w:rPr>
          <w:rStyle w:val="af5"/>
          <w:rFonts w:hint="eastAsia"/>
          <w:b w:val="0"/>
          <w:bCs w:val="0"/>
          <w:color w:val="000000" w:themeColor="text1"/>
        </w:rPr>
        <w:t>、決定すること。運営事業者は、各種記録、データを</w:t>
      </w:r>
      <w:r w:rsidR="007E6933">
        <w:rPr>
          <w:rStyle w:val="af5"/>
          <w:rFonts w:hint="eastAsia"/>
          <w:b w:val="0"/>
          <w:bCs w:val="0"/>
          <w:color w:val="000000" w:themeColor="text1"/>
        </w:rPr>
        <w:t>運営</w:t>
      </w:r>
      <w:r w:rsidRPr="007552AC">
        <w:rPr>
          <w:rStyle w:val="af5"/>
          <w:rFonts w:hint="eastAsia"/>
          <w:b w:val="0"/>
          <w:bCs w:val="0"/>
          <w:color w:val="000000" w:themeColor="text1"/>
        </w:rPr>
        <w:t>期間にわたり適切に保管すること。</w:t>
      </w:r>
    </w:p>
    <w:p w14:paraId="5E9AC192" w14:textId="50C91035" w:rsidR="00D7688A" w:rsidRPr="007552AC" w:rsidRDefault="00D7688A" w:rsidP="004C472D">
      <w:pPr>
        <w:pStyle w:val="41"/>
        <w:ind w:left="630" w:firstLine="210"/>
        <w:rPr>
          <w:rStyle w:val="af5"/>
          <w:b w:val="0"/>
          <w:bCs w:val="0"/>
          <w:color w:val="000000" w:themeColor="text1"/>
        </w:rPr>
      </w:pPr>
      <w:r w:rsidRPr="007552AC">
        <w:rPr>
          <w:rStyle w:val="af5"/>
          <w:b w:val="0"/>
          <w:bCs w:val="0"/>
          <w:color w:val="000000" w:themeColor="text1"/>
        </w:rPr>
        <w:br w:type="page"/>
      </w:r>
    </w:p>
    <w:p w14:paraId="4C7FB3AB" w14:textId="77777777" w:rsidR="004C472D" w:rsidRPr="007552AC" w:rsidRDefault="004C472D" w:rsidP="00E1729B">
      <w:pPr>
        <w:pStyle w:val="41"/>
        <w:ind w:left="630" w:firstLine="210"/>
        <w:rPr>
          <w:rStyle w:val="af5"/>
          <w:b w:val="0"/>
          <w:bCs w:val="0"/>
          <w:color w:val="000000" w:themeColor="text1"/>
        </w:rPr>
      </w:pPr>
    </w:p>
    <w:p w14:paraId="1EADA191" w14:textId="2941A3DF" w:rsidR="004C472D" w:rsidRPr="007552AC" w:rsidRDefault="004C472D" w:rsidP="00E1729B">
      <w:pPr>
        <w:pStyle w:val="41"/>
        <w:ind w:leftChars="0" w:left="0" w:firstLineChars="0" w:firstLine="0"/>
        <w:jc w:val="center"/>
        <w:rPr>
          <w:rStyle w:val="af5"/>
          <w:b w:val="0"/>
          <w:bCs w:val="0"/>
          <w:color w:val="000000" w:themeColor="text1"/>
        </w:rPr>
      </w:pPr>
      <w:r w:rsidRPr="007552AC">
        <w:rPr>
          <w:rStyle w:val="af5"/>
          <w:rFonts w:hint="eastAsia"/>
          <w:b w:val="0"/>
          <w:bCs w:val="0"/>
          <w:color w:val="000000" w:themeColor="text1"/>
        </w:rPr>
        <w:t>各種計画及び報告内容の一覧（参考例）</w:t>
      </w:r>
    </w:p>
    <w:tbl>
      <w:tblPr>
        <w:tblStyle w:val="af0"/>
        <w:tblW w:w="9087" w:type="dxa"/>
        <w:jc w:val="center"/>
        <w:tblCellMar>
          <w:left w:w="28" w:type="dxa"/>
          <w:right w:w="28" w:type="dxa"/>
        </w:tblCellMar>
        <w:tblLook w:val="04A0" w:firstRow="1" w:lastRow="0" w:firstColumn="1" w:lastColumn="0" w:noHBand="0" w:noVBand="1"/>
      </w:tblPr>
      <w:tblGrid>
        <w:gridCol w:w="376"/>
        <w:gridCol w:w="1518"/>
        <w:gridCol w:w="1489"/>
        <w:gridCol w:w="2256"/>
        <w:gridCol w:w="232"/>
        <w:gridCol w:w="233"/>
        <w:gridCol w:w="232"/>
        <w:gridCol w:w="233"/>
        <w:gridCol w:w="2518"/>
      </w:tblGrid>
      <w:tr w:rsidR="00EA6E59" w:rsidRPr="00E27E33" w14:paraId="1D9A00A2" w14:textId="77777777" w:rsidTr="00EA6E59">
        <w:trPr>
          <w:trHeight w:val="340"/>
          <w:tblHeader/>
          <w:jc w:val="center"/>
        </w:trPr>
        <w:tc>
          <w:tcPr>
            <w:tcW w:w="1894" w:type="dxa"/>
            <w:gridSpan w:val="2"/>
            <w:vMerge w:val="restart"/>
            <w:shd w:val="clear" w:color="auto" w:fill="D9D9D9" w:themeFill="background1" w:themeFillShade="D9"/>
            <w:vAlign w:val="center"/>
          </w:tcPr>
          <w:p w14:paraId="4B234A10" w14:textId="25C22FCC" w:rsidR="00E726B1" w:rsidRPr="00EA6E59" w:rsidRDefault="00E726B1" w:rsidP="00EA6E59">
            <w:pPr>
              <w:pStyle w:val="41"/>
              <w:snapToGrid w:val="0"/>
              <w:ind w:leftChars="0" w:left="0" w:firstLineChars="0" w:firstLine="0"/>
              <w:jc w:val="center"/>
              <w:rPr>
                <w:rStyle w:val="af5"/>
                <w:b w:val="0"/>
                <w:bCs w:val="0"/>
                <w:color w:val="000000" w:themeColor="text1"/>
                <w:sz w:val="16"/>
                <w:szCs w:val="16"/>
              </w:rPr>
            </w:pPr>
            <w:r w:rsidRPr="00EA6E59">
              <w:rPr>
                <w:rStyle w:val="af5"/>
                <w:rFonts w:hint="eastAsia"/>
                <w:b w:val="0"/>
                <w:bCs w:val="0"/>
                <w:color w:val="000000" w:themeColor="text1"/>
                <w:sz w:val="16"/>
                <w:szCs w:val="16"/>
              </w:rPr>
              <w:t>業務</w:t>
            </w:r>
          </w:p>
        </w:tc>
        <w:tc>
          <w:tcPr>
            <w:tcW w:w="1489" w:type="dxa"/>
            <w:vMerge w:val="restart"/>
            <w:shd w:val="clear" w:color="auto" w:fill="D9D9D9" w:themeFill="background1" w:themeFillShade="D9"/>
            <w:vAlign w:val="center"/>
          </w:tcPr>
          <w:p w14:paraId="706ACA27" w14:textId="0C4B986D" w:rsidR="00E726B1" w:rsidRPr="00EA6E59" w:rsidRDefault="00E726B1" w:rsidP="00EA6E59">
            <w:pPr>
              <w:pStyle w:val="41"/>
              <w:snapToGrid w:val="0"/>
              <w:ind w:leftChars="0" w:left="0" w:firstLineChars="0" w:firstLine="0"/>
              <w:jc w:val="center"/>
              <w:rPr>
                <w:rStyle w:val="af5"/>
                <w:b w:val="0"/>
                <w:bCs w:val="0"/>
                <w:color w:val="000000" w:themeColor="text1"/>
                <w:sz w:val="16"/>
                <w:szCs w:val="16"/>
              </w:rPr>
            </w:pPr>
            <w:r w:rsidRPr="00EA6E59">
              <w:rPr>
                <w:rStyle w:val="af5"/>
                <w:rFonts w:hint="eastAsia"/>
                <w:b w:val="0"/>
                <w:bCs w:val="0"/>
                <w:color w:val="000000" w:themeColor="text1"/>
                <w:sz w:val="16"/>
                <w:szCs w:val="16"/>
              </w:rPr>
              <w:t>計画書</w:t>
            </w:r>
          </w:p>
        </w:tc>
        <w:tc>
          <w:tcPr>
            <w:tcW w:w="2256" w:type="dxa"/>
            <w:vMerge w:val="restart"/>
            <w:shd w:val="clear" w:color="auto" w:fill="D9D9D9" w:themeFill="background1" w:themeFillShade="D9"/>
            <w:vAlign w:val="center"/>
          </w:tcPr>
          <w:p w14:paraId="45D9A1F0" w14:textId="77777777" w:rsidR="00E726B1" w:rsidRPr="0033170F" w:rsidRDefault="00E726B1" w:rsidP="00EA6E59">
            <w:pPr>
              <w:pStyle w:val="41"/>
              <w:snapToGrid w:val="0"/>
              <w:ind w:leftChars="0" w:left="0" w:firstLineChars="0" w:firstLine="0"/>
              <w:jc w:val="center"/>
              <w:rPr>
                <w:rStyle w:val="af5"/>
                <w:rFonts w:cstheme="minorBidi"/>
                <w:b w:val="0"/>
                <w:bCs w:val="0"/>
                <w:color w:val="000000" w:themeColor="text1"/>
                <w:kern w:val="2"/>
                <w:sz w:val="16"/>
                <w:szCs w:val="16"/>
              </w:rPr>
            </w:pPr>
            <w:r w:rsidRPr="00EA6E59">
              <w:rPr>
                <w:rStyle w:val="af5"/>
                <w:rFonts w:hint="eastAsia"/>
                <w:b w:val="0"/>
                <w:bCs w:val="0"/>
                <w:color w:val="000000" w:themeColor="text1"/>
                <w:sz w:val="16"/>
                <w:szCs w:val="16"/>
              </w:rPr>
              <w:t>報告内容</w:t>
            </w:r>
          </w:p>
          <w:p w14:paraId="4BDA2132" w14:textId="3D041DFF" w:rsidR="00E726B1" w:rsidRPr="00EA6E59" w:rsidRDefault="00E726B1" w:rsidP="00EA6E59">
            <w:pPr>
              <w:pStyle w:val="41"/>
              <w:snapToGrid w:val="0"/>
              <w:ind w:leftChars="0" w:left="0" w:firstLineChars="0" w:firstLine="0"/>
              <w:jc w:val="center"/>
              <w:rPr>
                <w:rStyle w:val="af5"/>
                <w:b w:val="0"/>
                <w:bCs w:val="0"/>
                <w:color w:val="000000" w:themeColor="text1"/>
                <w:sz w:val="16"/>
                <w:szCs w:val="16"/>
              </w:rPr>
            </w:pPr>
            <w:r w:rsidRPr="0033170F">
              <w:rPr>
                <w:rStyle w:val="af5"/>
                <w:rFonts w:hint="eastAsia"/>
                <w:b w:val="0"/>
                <w:bCs w:val="0"/>
                <w:color w:val="000000" w:themeColor="text1"/>
                <w:sz w:val="16"/>
                <w:szCs w:val="16"/>
              </w:rPr>
              <w:t>又は報告図書</w:t>
            </w:r>
          </w:p>
        </w:tc>
        <w:tc>
          <w:tcPr>
            <w:tcW w:w="232" w:type="dxa"/>
            <w:tcBorders>
              <w:bottom w:val="single" w:sz="4" w:space="0" w:color="000000"/>
              <w:right w:val="nil"/>
            </w:tcBorders>
            <w:shd w:val="clear" w:color="auto" w:fill="D9D9D9" w:themeFill="background1" w:themeFillShade="D9"/>
            <w:vAlign w:val="center"/>
          </w:tcPr>
          <w:p w14:paraId="0A384BB7" w14:textId="66C0F2F2" w:rsidR="00E726B1" w:rsidRPr="0033170F" w:rsidRDefault="00E726B1" w:rsidP="00EA6E59">
            <w:pPr>
              <w:pStyle w:val="41"/>
              <w:snapToGrid w:val="0"/>
              <w:ind w:leftChars="0" w:left="0" w:firstLineChars="0" w:firstLine="0"/>
              <w:jc w:val="center"/>
              <w:rPr>
                <w:rStyle w:val="af5"/>
                <w:rFonts w:cstheme="minorBidi"/>
                <w:b w:val="0"/>
                <w:bCs w:val="0"/>
                <w:color w:val="000000" w:themeColor="text1"/>
                <w:kern w:val="2"/>
                <w:sz w:val="16"/>
                <w:szCs w:val="16"/>
              </w:rPr>
            </w:pPr>
            <w:r w:rsidRPr="0033170F">
              <w:rPr>
                <w:rStyle w:val="af5"/>
                <w:rFonts w:hint="eastAsia"/>
                <w:b w:val="0"/>
                <w:bCs w:val="0"/>
                <w:color w:val="000000" w:themeColor="text1"/>
                <w:sz w:val="16"/>
                <w:szCs w:val="16"/>
              </w:rPr>
              <w:t>報</w:t>
            </w:r>
          </w:p>
        </w:tc>
        <w:tc>
          <w:tcPr>
            <w:tcW w:w="233" w:type="dxa"/>
            <w:tcBorders>
              <w:left w:val="nil"/>
              <w:bottom w:val="single" w:sz="4" w:space="0" w:color="000000"/>
              <w:right w:val="nil"/>
            </w:tcBorders>
            <w:shd w:val="clear" w:color="auto" w:fill="D9D9D9" w:themeFill="background1" w:themeFillShade="D9"/>
            <w:vAlign w:val="center"/>
          </w:tcPr>
          <w:p w14:paraId="2CBD6913" w14:textId="0A54800C" w:rsidR="00E726B1" w:rsidRPr="0033170F" w:rsidRDefault="00E726B1" w:rsidP="00EA6E59">
            <w:pPr>
              <w:pStyle w:val="41"/>
              <w:snapToGrid w:val="0"/>
              <w:ind w:leftChars="0" w:left="0" w:firstLineChars="0" w:firstLine="0"/>
              <w:jc w:val="center"/>
              <w:rPr>
                <w:rStyle w:val="af5"/>
                <w:rFonts w:cstheme="minorBidi"/>
                <w:b w:val="0"/>
                <w:bCs w:val="0"/>
                <w:color w:val="000000" w:themeColor="text1"/>
                <w:kern w:val="2"/>
                <w:sz w:val="16"/>
                <w:szCs w:val="16"/>
              </w:rPr>
            </w:pPr>
            <w:r w:rsidRPr="0033170F">
              <w:rPr>
                <w:rStyle w:val="af5"/>
                <w:rFonts w:hint="eastAsia"/>
                <w:b w:val="0"/>
                <w:bCs w:val="0"/>
                <w:color w:val="000000" w:themeColor="text1"/>
                <w:sz w:val="16"/>
                <w:szCs w:val="16"/>
              </w:rPr>
              <w:t>告</w:t>
            </w:r>
          </w:p>
        </w:tc>
        <w:tc>
          <w:tcPr>
            <w:tcW w:w="232" w:type="dxa"/>
            <w:tcBorders>
              <w:left w:val="nil"/>
              <w:bottom w:val="single" w:sz="4" w:space="0" w:color="000000"/>
              <w:right w:val="nil"/>
            </w:tcBorders>
            <w:shd w:val="clear" w:color="auto" w:fill="D9D9D9" w:themeFill="background1" w:themeFillShade="D9"/>
            <w:vAlign w:val="center"/>
          </w:tcPr>
          <w:p w14:paraId="7974BD37" w14:textId="15B53588" w:rsidR="00E726B1" w:rsidRPr="0033170F" w:rsidRDefault="00E726B1" w:rsidP="00EA6E59">
            <w:pPr>
              <w:pStyle w:val="41"/>
              <w:snapToGrid w:val="0"/>
              <w:ind w:leftChars="0" w:left="0" w:firstLineChars="0" w:firstLine="0"/>
              <w:jc w:val="center"/>
              <w:rPr>
                <w:rStyle w:val="af5"/>
                <w:rFonts w:cstheme="minorBidi"/>
                <w:b w:val="0"/>
                <w:bCs w:val="0"/>
                <w:color w:val="000000" w:themeColor="text1"/>
                <w:kern w:val="2"/>
                <w:sz w:val="16"/>
                <w:szCs w:val="16"/>
              </w:rPr>
            </w:pPr>
            <w:r w:rsidRPr="0033170F">
              <w:rPr>
                <w:rStyle w:val="af5"/>
                <w:rFonts w:hint="eastAsia"/>
                <w:b w:val="0"/>
                <w:bCs w:val="0"/>
                <w:color w:val="000000" w:themeColor="text1"/>
                <w:sz w:val="16"/>
                <w:szCs w:val="16"/>
              </w:rPr>
              <w:t>時</w:t>
            </w:r>
          </w:p>
        </w:tc>
        <w:tc>
          <w:tcPr>
            <w:tcW w:w="233" w:type="dxa"/>
            <w:tcBorders>
              <w:left w:val="nil"/>
              <w:bottom w:val="single" w:sz="4" w:space="0" w:color="000000"/>
            </w:tcBorders>
            <w:shd w:val="clear" w:color="auto" w:fill="D9D9D9" w:themeFill="background1" w:themeFillShade="D9"/>
            <w:vAlign w:val="center"/>
          </w:tcPr>
          <w:p w14:paraId="0587141A" w14:textId="63D3708E" w:rsidR="00E726B1" w:rsidRPr="0033170F" w:rsidRDefault="00E726B1" w:rsidP="00EA6E59">
            <w:pPr>
              <w:pStyle w:val="41"/>
              <w:snapToGrid w:val="0"/>
              <w:ind w:leftChars="0" w:left="0" w:firstLineChars="0" w:firstLine="0"/>
              <w:jc w:val="center"/>
              <w:rPr>
                <w:rStyle w:val="af5"/>
                <w:rFonts w:cstheme="minorBidi"/>
                <w:b w:val="0"/>
                <w:bCs w:val="0"/>
                <w:color w:val="000000" w:themeColor="text1"/>
                <w:kern w:val="2"/>
                <w:sz w:val="16"/>
                <w:szCs w:val="16"/>
              </w:rPr>
            </w:pPr>
            <w:r w:rsidRPr="0033170F">
              <w:rPr>
                <w:rStyle w:val="af5"/>
                <w:rFonts w:hint="eastAsia"/>
                <w:b w:val="0"/>
                <w:bCs w:val="0"/>
                <w:color w:val="000000" w:themeColor="text1"/>
                <w:sz w:val="16"/>
                <w:szCs w:val="16"/>
              </w:rPr>
              <w:t>期</w:t>
            </w:r>
          </w:p>
        </w:tc>
        <w:tc>
          <w:tcPr>
            <w:tcW w:w="2518" w:type="dxa"/>
            <w:vMerge w:val="restart"/>
            <w:tcBorders>
              <w:left w:val="nil"/>
            </w:tcBorders>
            <w:shd w:val="clear" w:color="auto" w:fill="D9D9D9" w:themeFill="background1" w:themeFillShade="D9"/>
            <w:vAlign w:val="center"/>
          </w:tcPr>
          <w:p w14:paraId="64DD5493" w14:textId="744328E9" w:rsidR="00E726B1" w:rsidRPr="00EA6E59" w:rsidRDefault="00E726B1" w:rsidP="00EA6E59">
            <w:pPr>
              <w:pStyle w:val="41"/>
              <w:snapToGrid w:val="0"/>
              <w:spacing w:line="320" w:lineRule="exact"/>
              <w:ind w:leftChars="0" w:left="0" w:firstLineChars="0" w:firstLine="0"/>
              <w:jc w:val="center"/>
              <w:rPr>
                <w:rStyle w:val="af5"/>
                <w:b w:val="0"/>
                <w:bCs w:val="0"/>
                <w:color w:val="000000" w:themeColor="text1"/>
                <w:sz w:val="16"/>
                <w:szCs w:val="16"/>
              </w:rPr>
            </w:pPr>
            <w:r w:rsidRPr="00EA6E59">
              <w:rPr>
                <w:rStyle w:val="af5"/>
                <w:rFonts w:hint="eastAsia"/>
                <w:b w:val="0"/>
                <w:bCs w:val="0"/>
                <w:color w:val="000000" w:themeColor="text1"/>
                <w:sz w:val="16"/>
                <w:szCs w:val="16"/>
              </w:rPr>
              <w:t>備考</w:t>
            </w:r>
          </w:p>
        </w:tc>
      </w:tr>
      <w:tr w:rsidR="00EA6E59" w:rsidRPr="00E27E33" w14:paraId="4509E859" w14:textId="77777777" w:rsidTr="00EA6E59">
        <w:trPr>
          <w:trHeight w:val="55"/>
          <w:tblHeader/>
          <w:jc w:val="center"/>
        </w:trPr>
        <w:tc>
          <w:tcPr>
            <w:tcW w:w="1894" w:type="dxa"/>
            <w:gridSpan w:val="2"/>
            <w:vMerge/>
            <w:shd w:val="clear" w:color="auto" w:fill="D9D9D9" w:themeFill="background1" w:themeFillShade="D9"/>
            <w:vAlign w:val="center"/>
          </w:tcPr>
          <w:p w14:paraId="78BC4EAB" w14:textId="77777777" w:rsidR="00E726B1" w:rsidRPr="00EA6E59" w:rsidRDefault="00E726B1" w:rsidP="00EA6E59">
            <w:pPr>
              <w:pStyle w:val="41"/>
              <w:snapToGrid w:val="0"/>
              <w:ind w:leftChars="0" w:left="0" w:firstLineChars="0" w:firstLine="0"/>
              <w:jc w:val="center"/>
              <w:rPr>
                <w:rStyle w:val="af5"/>
                <w:b w:val="0"/>
                <w:bCs w:val="0"/>
                <w:color w:val="000000" w:themeColor="text1"/>
                <w:sz w:val="16"/>
                <w:szCs w:val="16"/>
              </w:rPr>
            </w:pPr>
          </w:p>
        </w:tc>
        <w:tc>
          <w:tcPr>
            <w:tcW w:w="1489" w:type="dxa"/>
            <w:vMerge/>
            <w:shd w:val="clear" w:color="auto" w:fill="D9D9D9" w:themeFill="background1" w:themeFillShade="D9"/>
            <w:vAlign w:val="center"/>
          </w:tcPr>
          <w:p w14:paraId="2814FA89" w14:textId="23DD380F" w:rsidR="00E726B1" w:rsidRPr="00EA6E59" w:rsidRDefault="00E726B1" w:rsidP="00EA6E59">
            <w:pPr>
              <w:pStyle w:val="41"/>
              <w:snapToGrid w:val="0"/>
              <w:ind w:leftChars="0" w:left="0" w:firstLineChars="0" w:firstLine="0"/>
              <w:jc w:val="center"/>
              <w:rPr>
                <w:rStyle w:val="af5"/>
                <w:b w:val="0"/>
                <w:bCs w:val="0"/>
                <w:color w:val="000000" w:themeColor="text1"/>
                <w:sz w:val="16"/>
                <w:szCs w:val="16"/>
              </w:rPr>
            </w:pPr>
          </w:p>
        </w:tc>
        <w:tc>
          <w:tcPr>
            <w:tcW w:w="2256" w:type="dxa"/>
            <w:vMerge/>
            <w:shd w:val="clear" w:color="auto" w:fill="D9D9D9" w:themeFill="background1" w:themeFillShade="D9"/>
            <w:vAlign w:val="center"/>
          </w:tcPr>
          <w:p w14:paraId="47DC1231" w14:textId="3DED293D" w:rsidR="00E726B1" w:rsidRPr="00EA6E59" w:rsidRDefault="00E726B1" w:rsidP="00EA6E59">
            <w:pPr>
              <w:pStyle w:val="41"/>
              <w:snapToGrid w:val="0"/>
              <w:ind w:leftChars="0" w:left="0" w:firstLineChars="0" w:firstLine="0"/>
              <w:rPr>
                <w:rStyle w:val="af5"/>
                <w:b w:val="0"/>
                <w:bCs w:val="0"/>
                <w:color w:val="000000" w:themeColor="text1"/>
                <w:sz w:val="16"/>
                <w:szCs w:val="16"/>
              </w:rPr>
            </w:pPr>
          </w:p>
        </w:tc>
        <w:tc>
          <w:tcPr>
            <w:tcW w:w="232" w:type="dxa"/>
            <w:tcBorders>
              <w:top w:val="single" w:sz="4" w:space="0" w:color="000000"/>
            </w:tcBorders>
            <w:shd w:val="clear" w:color="auto" w:fill="D9D9D9" w:themeFill="background1" w:themeFillShade="D9"/>
            <w:vAlign w:val="center"/>
          </w:tcPr>
          <w:p w14:paraId="21A4AC1E" w14:textId="77777777" w:rsidR="0033170F" w:rsidRDefault="00E726B1" w:rsidP="00E726B1">
            <w:pPr>
              <w:pStyle w:val="41"/>
              <w:snapToGrid w:val="0"/>
              <w:ind w:leftChars="0" w:left="0" w:firstLineChars="0" w:firstLine="0"/>
              <w:jc w:val="center"/>
              <w:rPr>
                <w:rStyle w:val="af5"/>
                <w:b w:val="0"/>
                <w:bCs w:val="0"/>
                <w:color w:val="000000" w:themeColor="text1"/>
                <w:sz w:val="16"/>
                <w:szCs w:val="16"/>
              </w:rPr>
            </w:pPr>
            <w:r w:rsidRPr="0033170F">
              <w:rPr>
                <w:rStyle w:val="af5"/>
                <w:rFonts w:hint="eastAsia"/>
                <w:b w:val="0"/>
                <w:bCs w:val="0"/>
                <w:color w:val="000000" w:themeColor="text1"/>
                <w:sz w:val="16"/>
                <w:szCs w:val="16"/>
              </w:rPr>
              <w:t>都</w:t>
            </w:r>
          </w:p>
          <w:p w14:paraId="60B2B305" w14:textId="25DCC600" w:rsidR="00E726B1" w:rsidRPr="0033170F" w:rsidRDefault="00E726B1" w:rsidP="00EA6E59">
            <w:pPr>
              <w:pStyle w:val="41"/>
              <w:snapToGrid w:val="0"/>
              <w:ind w:leftChars="0" w:left="0" w:firstLineChars="0" w:firstLine="0"/>
              <w:jc w:val="center"/>
              <w:rPr>
                <w:rStyle w:val="af5"/>
                <w:rFonts w:cstheme="minorBidi"/>
                <w:b w:val="0"/>
                <w:bCs w:val="0"/>
                <w:color w:val="000000" w:themeColor="text1"/>
                <w:kern w:val="2"/>
                <w:sz w:val="16"/>
                <w:szCs w:val="16"/>
              </w:rPr>
            </w:pPr>
            <w:r w:rsidRPr="0033170F">
              <w:rPr>
                <w:rStyle w:val="af5"/>
                <w:rFonts w:hint="eastAsia"/>
                <w:b w:val="0"/>
                <w:bCs w:val="0"/>
                <w:color w:val="000000" w:themeColor="text1"/>
                <w:sz w:val="16"/>
                <w:szCs w:val="16"/>
              </w:rPr>
              <w:t>度</w:t>
            </w:r>
          </w:p>
        </w:tc>
        <w:tc>
          <w:tcPr>
            <w:tcW w:w="233" w:type="dxa"/>
            <w:tcBorders>
              <w:top w:val="single" w:sz="4" w:space="0" w:color="000000"/>
            </w:tcBorders>
            <w:shd w:val="clear" w:color="auto" w:fill="D9D9D9" w:themeFill="background1" w:themeFillShade="D9"/>
            <w:vAlign w:val="center"/>
          </w:tcPr>
          <w:p w14:paraId="26755B7F" w14:textId="77777777" w:rsidR="0033170F" w:rsidRDefault="00E726B1" w:rsidP="00E726B1">
            <w:pPr>
              <w:pStyle w:val="41"/>
              <w:snapToGrid w:val="0"/>
              <w:ind w:leftChars="0" w:left="0" w:firstLineChars="0" w:firstLine="0"/>
              <w:jc w:val="center"/>
              <w:rPr>
                <w:rStyle w:val="af5"/>
                <w:b w:val="0"/>
                <w:bCs w:val="0"/>
                <w:color w:val="000000" w:themeColor="text1"/>
                <w:sz w:val="16"/>
                <w:szCs w:val="16"/>
              </w:rPr>
            </w:pPr>
            <w:r w:rsidRPr="0033170F">
              <w:rPr>
                <w:rStyle w:val="af5"/>
                <w:rFonts w:hint="eastAsia"/>
                <w:b w:val="0"/>
                <w:bCs w:val="0"/>
                <w:color w:val="000000" w:themeColor="text1"/>
                <w:sz w:val="16"/>
                <w:szCs w:val="16"/>
              </w:rPr>
              <w:t>日</w:t>
            </w:r>
          </w:p>
          <w:p w14:paraId="428AC31F" w14:textId="127ED31B" w:rsidR="00E726B1" w:rsidRPr="0033170F" w:rsidRDefault="00E726B1" w:rsidP="00EA6E59">
            <w:pPr>
              <w:pStyle w:val="41"/>
              <w:snapToGrid w:val="0"/>
              <w:ind w:leftChars="0" w:left="0" w:firstLineChars="0" w:firstLine="0"/>
              <w:jc w:val="center"/>
              <w:rPr>
                <w:rStyle w:val="af5"/>
                <w:rFonts w:cstheme="minorBidi"/>
                <w:b w:val="0"/>
                <w:bCs w:val="0"/>
                <w:color w:val="000000" w:themeColor="text1"/>
                <w:kern w:val="2"/>
                <w:sz w:val="16"/>
                <w:szCs w:val="16"/>
              </w:rPr>
            </w:pPr>
            <w:r w:rsidRPr="0033170F">
              <w:rPr>
                <w:rStyle w:val="af5"/>
                <w:rFonts w:hint="eastAsia"/>
                <w:b w:val="0"/>
                <w:bCs w:val="0"/>
                <w:color w:val="000000" w:themeColor="text1"/>
                <w:sz w:val="16"/>
                <w:szCs w:val="16"/>
              </w:rPr>
              <w:t>次</w:t>
            </w:r>
          </w:p>
        </w:tc>
        <w:tc>
          <w:tcPr>
            <w:tcW w:w="232" w:type="dxa"/>
            <w:tcBorders>
              <w:top w:val="single" w:sz="4" w:space="0" w:color="000000"/>
            </w:tcBorders>
            <w:shd w:val="clear" w:color="auto" w:fill="D9D9D9" w:themeFill="background1" w:themeFillShade="D9"/>
            <w:vAlign w:val="center"/>
          </w:tcPr>
          <w:p w14:paraId="51157B85" w14:textId="77777777" w:rsidR="0033170F" w:rsidRDefault="00E726B1" w:rsidP="00E726B1">
            <w:pPr>
              <w:pStyle w:val="41"/>
              <w:snapToGrid w:val="0"/>
              <w:ind w:leftChars="0" w:left="0" w:firstLineChars="0" w:firstLine="0"/>
              <w:jc w:val="center"/>
              <w:rPr>
                <w:rStyle w:val="af5"/>
                <w:b w:val="0"/>
                <w:bCs w:val="0"/>
                <w:color w:val="000000" w:themeColor="text1"/>
                <w:sz w:val="16"/>
                <w:szCs w:val="16"/>
              </w:rPr>
            </w:pPr>
            <w:r w:rsidRPr="0033170F">
              <w:rPr>
                <w:rStyle w:val="af5"/>
                <w:rFonts w:hint="eastAsia"/>
                <w:b w:val="0"/>
                <w:bCs w:val="0"/>
                <w:color w:val="000000" w:themeColor="text1"/>
                <w:sz w:val="16"/>
                <w:szCs w:val="16"/>
              </w:rPr>
              <w:t>月</w:t>
            </w:r>
          </w:p>
          <w:p w14:paraId="606C6336" w14:textId="4F4CD1B2" w:rsidR="00E726B1" w:rsidRPr="0033170F" w:rsidRDefault="00E726B1" w:rsidP="00EA6E59">
            <w:pPr>
              <w:pStyle w:val="41"/>
              <w:snapToGrid w:val="0"/>
              <w:ind w:leftChars="0" w:left="0" w:firstLineChars="0" w:firstLine="0"/>
              <w:jc w:val="center"/>
              <w:rPr>
                <w:rStyle w:val="af5"/>
                <w:rFonts w:cstheme="minorBidi"/>
                <w:b w:val="0"/>
                <w:bCs w:val="0"/>
                <w:color w:val="000000" w:themeColor="text1"/>
                <w:kern w:val="2"/>
                <w:sz w:val="16"/>
                <w:szCs w:val="16"/>
              </w:rPr>
            </w:pPr>
            <w:r w:rsidRPr="0033170F">
              <w:rPr>
                <w:rStyle w:val="af5"/>
                <w:rFonts w:hint="eastAsia"/>
                <w:b w:val="0"/>
                <w:bCs w:val="0"/>
                <w:color w:val="000000" w:themeColor="text1"/>
                <w:sz w:val="16"/>
                <w:szCs w:val="16"/>
              </w:rPr>
              <w:t>次</w:t>
            </w:r>
          </w:p>
        </w:tc>
        <w:tc>
          <w:tcPr>
            <w:tcW w:w="233" w:type="dxa"/>
            <w:tcBorders>
              <w:top w:val="single" w:sz="4" w:space="0" w:color="000000"/>
            </w:tcBorders>
            <w:shd w:val="clear" w:color="auto" w:fill="D9D9D9" w:themeFill="background1" w:themeFillShade="D9"/>
            <w:vAlign w:val="center"/>
          </w:tcPr>
          <w:p w14:paraId="718C32CA" w14:textId="77777777" w:rsidR="0033170F" w:rsidRDefault="00E726B1" w:rsidP="00E726B1">
            <w:pPr>
              <w:pStyle w:val="41"/>
              <w:snapToGrid w:val="0"/>
              <w:ind w:leftChars="0" w:left="0" w:firstLineChars="0" w:firstLine="0"/>
              <w:jc w:val="center"/>
              <w:rPr>
                <w:rStyle w:val="af5"/>
                <w:b w:val="0"/>
                <w:bCs w:val="0"/>
                <w:color w:val="000000" w:themeColor="text1"/>
                <w:sz w:val="16"/>
                <w:szCs w:val="16"/>
              </w:rPr>
            </w:pPr>
            <w:r w:rsidRPr="0033170F">
              <w:rPr>
                <w:rStyle w:val="af5"/>
                <w:rFonts w:hint="eastAsia"/>
                <w:b w:val="0"/>
                <w:bCs w:val="0"/>
                <w:color w:val="000000" w:themeColor="text1"/>
                <w:sz w:val="16"/>
                <w:szCs w:val="16"/>
              </w:rPr>
              <w:t>年</w:t>
            </w:r>
          </w:p>
          <w:p w14:paraId="643B1429" w14:textId="03A87B3B" w:rsidR="00E726B1" w:rsidRPr="0033170F" w:rsidRDefault="00E726B1" w:rsidP="00EA6E59">
            <w:pPr>
              <w:pStyle w:val="41"/>
              <w:snapToGrid w:val="0"/>
              <w:ind w:leftChars="0" w:left="0" w:firstLineChars="0" w:firstLine="0"/>
              <w:jc w:val="center"/>
              <w:rPr>
                <w:rStyle w:val="af5"/>
                <w:rFonts w:cstheme="minorBidi"/>
                <w:b w:val="0"/>
                <w:bCs w:val="0"/>
                <w:color w:val="000000" w:themeColor="text1"/>
                <w:kern w:val="2"/>
                <w:sz w:val="16"/>
                <w:szCs w:val="16"/>
              </w:rPr>
            </w:pPr>
            <w:r w:rsidRPr="0033170F">
              <w:rPr>
                <w:rStyle w:val="af5"/>
                <w:rFonts w:hint="eastAsia"/>
                <w:b w:val="0"/>
                <w:bCs w:val="0"/>
                <w:color w:val="000000" w:themeColor="text1"/>
                <w:sz w:val="16"/>
                <w:szCs w:val="16"/>
              </w:rPr>
              <w:t>次</w:t>
            </w:r>
          </w:p>
        </w:tc>
        <w:tc>
          <w:tcPr>
            <w:tcW w:w="2518" w:type="dxa"/>
            <w:vMerge/>
            <w:shd w:val="clear" w:color="auto" w:fill="D9D9D9" w:themeFill="background1" w:themeFillShade="D9"/>
            <w:vAlign w:val="center"/>
          </w:tcPr>
          <w:p w14:paraId="6B42F28D" w14:textId="77777777" w:rsidR="00E726B1" w:rsidRPr="00EA6E59" w:rsidRDefault="00E726B1" w:rsidP="00EA6E59">
            <w:pPr>
              <w:pStyle w:val="41"/>
              <w:snapToGrid w:val="0"/>
              <w:spacing w:line="320" w:lineRule="exact"/>
              <w:ind w:leftChars="0" w:left="0" w:firstLineChars="0" w:firstLine="0"/>
              <w:rPr>
                <w:rStyle w:val="af5"/>
                <w:b w:val="0"/>
                <w:bCs w:val="0"/>
                <w:color w:val="000000" w:themeColor="text1"/>
                <w:sz w:val="16"/>
                <w:szCs w:val="16"/>
              </w:rPr>
            </w:pPr>
          </w:p>
        </w:tc>
      </w:tr>
      <w:tr w:rsidR="00E27E33" w:rsidRPr="00E27E33" w14:paraId="73A4AD45" w14:textId="77777777" w:rsidTr="00EA6E59">
        <w:trPr>
          <w:trHeight w:val="340"/>
          <w:jc w:val="center"/>
        </w:trPr>
        <w:tc>
          <w:tcPr>
            <w:tcW w:w="1894" w:type="dxa"/>
            <w:gridSpan w:val="2"/>
            <w:vAlign w:val="center"/>
          </w:tcPr>
          <w:p w14:paraId="3690087D" w14:textId="4F2C8719" w:rsidR="00E726B1" w:rsidRPr="0033170F" w:rsidRDefault="00E726B1" w:rsidP="00611E7B">
            <w:pPr>
              <w:pStyle w:val="41"/>
              <w:snapToGrid w:val="0"/>
              <w:ind w:leftChars="0" w:left="0" w:firstLineChars="0" w:firstLine="0"/>
              <w:rPr>
                <w:rStyle w:val="af5"/>
                <w:rFonts w:cstheme="minorBidi"/>
                <w:b w:val="0"/>
                <w:bCs w:val="0"/>
                <w:color w:val="000000" w:themeColor="text1"/>
                <w:kern w:val="2"/>
                <w:sz w:val="16"/>
                <w:szCs w:val="16"/>
              </w:rPr>
            </w:pPr>
            <w:r w:rsidRPr="0033170F">
              <w:rPr>
                <w:rStyle w:val="af5"/>
                <w:b w:val="0"/>
                <w:bCs w:val="0"/>
                <w:color w:val="000000" w:themeColor="text1"/>
                <w:sz w:val="16"/>
                <w:szCs w:val="16"/>
              </w:rPr>
              <w:fldChar w:fldCharType="begin"/>
            </w:r>
            <w:r w:rsidRPr="0033170F">
              <w:rPr>
                <w:rStyle w:val="af5"/>
                <w:b w:val="0"/>
                <w:bCs w:val="0"/>
                <w:color w:val="000000" w:themeColor="text1"/>
                <w:sz w:val="16"/>
                <w:szCs w:val="16"/>
              </w:rPr>
              <w:instrText xml:space="preserve"> REF _Ref134634136 \h  \* MERGEFORMAT </w:instrText>
            </w:r>
            <w:r w:rsidRPr="0033170F">
              <w:rPr>
                <w:rStyle w:val="af5"/>
                <w:b w:val="0"/>
                <w:bCs w:val="0"/>
                <w:color w:val="000000" w:themeColor="text1"/>
                <w:sz w:val="16"/>
                <w:szCs w:val="16"/>
              </w:rPr>
            </w:r>
            <w:r w:rsidRPr="0033170F">
              <w:rPr>
                <w:rStyle w:val="af5"/>
                <w:b w:val="0"/>
                <w:bCs w:val="0"/>
                <w:color w:val="000000" w:themeColor="text1"/>
                <w:sz w:val="16"/>
                <w:szCs w:val="16"/>
              </w:rPr>
              <w:fldChar w:fldCharType="separate"/>
            </w:r>
            <w:r w:rsidR="006D26AC" w:rsidRPr="006D26AC">
              <w:rPr>
                <w:rFonts w:hint="eastAsia"/>
                <w:color w:val="000000" w:themeColor="text1"/>
                <w:sz w:val="16"/>
                <w:szCs w:val="16"/>
              </w:rPr>
              <w:t>運営計画書等の作成・更新</w:t>
            </w:r>
            <w:r w:rsidRPr="0033170F">
              <w:rPr>
                <w:rStyle w:val="af5"/>
                <w:b w:val="0"/>
                <w:bCs w:val="0"/>
                <w:color w:val="000000" w:themeColor="text1"/>
                <w:sz w:val="16"/>
                <w:szCs w:val="16"/>
              </w:rPr>
              <w:fldChar w:fldCharType="end"/>
            </w:r>
          </w:p>
        </w:tc>
        <w:tc>
          <w:tcPr>
            <w:tcW w:w="1489" w:type="dxa"/>
            <w:vAlign w:val="center"/>
          </w:tcPr>
          <w:p w14:paraId="4C280D97" w14:textId="54EAA4FD" w:rsidR="00E726B1" w:rsidRPr="0033170F" w:rsidRDefault="00E726B1" w:rsidP="00EA6E59">
            <w:pPr>
              <w:pStyle w:val="41"/>
              <w:snapToGrid w:val="0"/>
              <w:ind w:leftChars="0" w:left="160" w:hangingChars="100" w:hanging="160"/>
              <w:rPr>
                <w:rStyle w:val="af5"/>
                <w:rFonts w:cstheme="minorBidi"/>
                <w:b w:val="0"/>
                <w:bCs w:val="0"/>
                <w:color w:val="000000" w:themeColor="text1"/>
                <w:kern w:val="2"/>
                <w:sz w:val="16"/>
                <w:szCs w:val="16"/>
              </w:rPr>
            </w:pPr>
            <w:r w:rsidRPr="0033170F">
              <w:rPr>
                <w:rStyle w:val="af5"/>
                <w:rFonts w:hint="eastAsia"/>
                <w:b w:val="0"/>
                <w:bCs w:val="0"/>
                <w:color w:val="000000" w:themeColor="text1"/>
                <w:sz w:val="16"/>
                <w:szCs w:val="16"/>
              </w:rPr>
              <w:t>・</w:t>
            </w:r>
            <w:r w:rsidRPr="0033170F">
              <w:rPr>
                <w:rStyle w:val="af5"/>
                <w:b w:val="0"/>
                <w:bCs w:val="0"/>
                <w:color w:val="000000" w:themeColor="text1"/>
                <w:sz w:val="16"/>
                <w:szCs w:val="16"/>
              </w:rPr>
              <w:fldChar w:fldCharType="begin"/>
            </w:r>
            <w:r w:rsidRPr="0033170F">
              <w:rPr>
                <w:rStyle w:val="af5"/>
                <w:b w:val="0"/>
                <w:bCs w:val="0"/>
                <w:color w:val="000000" w:themeColor="text1"/>
                <w:sz w:val="16"/>
                <w:szCs w:val="16"/>
              </w:rPr>
              <w:instrText xml:space="preserve"> REF _Ref134634941 \w \h  \* MERGEFORMAT </w:instrText>
            </w:r>
            <w:r w:rsidRPr="0033170F">
              <w:rPr>
                <w:rStyle w:val="af5"/>
                <w:b w:val="0"/>
                <w:bCs w:val="0"/>
                <w:color w:val="000000" w:themeColor="text1"/>
                <w:sz w:val="16"/>
                <w:szCs w:val="16"/>
              </w:rPr>
            </w:r>
            <w:r w:rsidRPr="0033170F">
              <w:rPr>
                <w:rStyle w:val="af5"/>
                <w:b w:val="0"/>
                <w:bCs w:val="0"/>
                <w:color w:val="000000" w:themeColor="text1"/>
                <w:sz w:val="16"/>
                <w:szCs w:val="16"/>
              </w:rPr>
              <w:fldChar w:fldCharType="separate"/>
            </w:r>
            <w:r w:rsidR="006D26AC">
              <w:rPr>
                <w:rStyle w:val="af5"/>
                <w:b w:val="0"/>
                <w:bCs w:val="0"/>
                <w:color w:val="000000" w:themeColor="text1"/>
                <w:sz w:val="16"/>
                <w:szCs w:val="16"/>
              </w:rPr>
              <w:t xml:space="preserve">第3編　第1章　第5節　</w:t>
            </w:r>
            <w:r w:rsidRPr="0033170F">
              <w:rPr>
                <w:rStyle w:val="af5"/>
                <w:b w:val="0"/>
                <w:bCs w:val="0"/>
                <w:color w:val="000000" w:themeColor="text1"/>
                <w:sz w:val="16"/>
                <w:szCs w:val="16"/>
              </w:rPr>
              <w:fldChar w:fldCharType="end"/>
            </w:r>
            <w:r w:rsidRPr="0033170F">
              <w:rPr>
                <w:rStyle w:val="af5"/>
                <w:b w:val="0"/>
                <w:bCs w:val="0"/>
                <w:color w:val="000000" w:themeColor="text1"/>
                <w:sz w:val="16"/>
                <w:szCs w:val="16"/>
              </w:rPr>
              <w:fldChar w:fldCharType="begin"/>
            </w:r>
            <w:r w:rsidRPr="0033170F">
              <w:rPr>
                <w:rStyle w:val="af5"/>
                <w:b w:val="0"/>
                <w:bCs w:val="0"/>
                <w:color w:val="000000" w:themeColor="text1"/>
                <w:sz w:val="16"/>
                <w:szCs w:val="16"/>
              </w:rPr>
              <w:instrText xml:space="preserve"> REF _Ref134634945 \h  \* MERGEFORMAT </w:instrText>
            </w:r>
            <w:r w:rsidRPr="0033170F">
              <w:rPr>
                <w:rStyle w:val="af5"/>
                <w:b w:val="0"/>
                <w:bCs w:val="0"/>
                <w:color w:val="000000" w:themeColor="text1"/>
                <w:sz w:val="16"/>
                <w:szCs w:val="16"/>
              </w:rPr>
            </w:r>
            <w:r w:rsidRPr="0033170F">
              <w:rPr>
                <w:rStyle w:val="af5"/>
                <w:b w:val="0"/>
                <w:bCs w:val="0"/>
                <w:color w:val="000000" w:themeColor="text1"/>
                <w:sz w:val="16"/>
                <w:szCs w:val="16"/>
              </w:rPr>
              <w:fldChar w:fldCharType="separate"/>
            </w:r>
            <w:r w:rsidR="006D26AC" w:rsidRPr="006D26AC">
              <w:rPr>
                <w:rFonts w:hint="eastAsia"/>
                <w:color w:val="000000" w:themeColor="text1"/>
                <w:sz w:val="16"/>
                <w:szCs w:val="16"/>
              </w:rPr>
              <w:t>運営計画書等の作成・更新</w:t>
            </w:r>
            <w:r w:rsidRPr="0033170F">
              <w:rPr>
                <w:rStyle w:val="af5"/>
                <w:b w:val="0"/>
                <w:bCs w:val="0"/>
                <w:color w:val="000000" w:themeColor="text1"/>
                <w:sz w:val="16"/>
                <w:szCs w:val="16"/>
              </w:rPr>
              <w:fldChar w:fldCharType="end"/>
            </w:r>
            <w:r w:rsidRPr="0033170F">
              <w:rPr>
                <w:rStyle w:val="af5"/>
                <w:rFonts w:hint="eastAsia"/>
                <w:b w:val="0"/>
                <w:bCs w:val="0"/>
                <w:color w:val="000000" w:themeColor="text1"/>
                <w:sz w:val="16"/>
                <w:szCs w:val="16"/>
              </w:rPr>
              <w:t>に示す計画</w:t>
            </w:r>
          </w:p>
        </w:tc>
        <w:tc>
          <w:tcPr>
            <w:tcW w:w="2256" w:type="dxa"/>
            <w:vAlign w:val="center"/>
          </w:tcPr>
          <w:p w14:paraId="379E4980" w14:textId="1F9DE6F0" w:rsidR="00E726B1" w:rsidRPr="0033170F" w:rsidRDefault="00E726B1" w:rsidP="00EA6E59">
            <w:pPr>
              <w:pStyle w:val="41"/>
              <w:snapToGrid w:val="0"/>
              <w:ind w:leftChars="0" w:left="0" w:firstLineChars="0" w:firstLine="0"/>
              <w:jc w:val="center"/>
              <w:rPr>
                <w:rStyle w:val="af5"/>
                <w:rFonts w:cstheme="minorBidi"/>
                <w:b w:val="0"/>
                <w:bCs w:val="0"/>
                <w:color w:val="000000" w:themeColor="text1"/>
                <w:kern w:val="2"/>
                <w:sz w:val="16"/>
                <w:szCs w:val="16"/>
              </w:rPr>
            </w:pPr>
            <w:r w:rsidRPr="0033170F">
              <w:rPr>
                <w:rStyle w:val="af5"/>
                <w:rFonts w:hint="eastAsia"/>
                <w:b w:val="0"/>
                <w:bCs w:val="0"/>
                <w:color w:val="000000" w:themeColor="text1"/>
                <w:sz w:val="16"/>
                <w:szCs w:val="16"/>
              </w:rPr>
              <w:t>－</w:t>
            </w:r>
          </w:p>
        </w:tc>
        <w:tc>
          <w:tcPr>
            <w:tcW w:w="232" w:type="dxa"/>
            <w:vAlign w:val="center"/>
          </w:tcPr>
          <w:p w14:paraId="4E767FB4" w14:textId="254F8879" w:rsidR="00E726B1" w:rsidRPr="0033170F" w:rsidRDefault="00E726B1" w:rsidP="00EA6E59">
            <w:pPr>
              <w:pStyle w:val="41"/>
              <w:snapToGrid w:val="0"/>
              <w:ind w:leftChars="0" w:left="0" w:firstLineChars="0" w:firstLine="0"/>
              <w:jc w:val="center"/>
              <w:rPr>
                <w:rStyle w:val="af5"/>
                <w:rFonts w:cstheme="minorBidi"/>
                <w:b w:val="0"/>
                <w:bCs w:val="0"/>
                <w:color w:val="000000" w:themeColor="text1"/>
                <w:kern w:val="2"/>
                <w:sz w:val="16"/>
                <w:szCs w:val="16"/>
              </w:rPr>
            </w:pPr>
            <w:r w:rsidRPr="0033170F">
              <w:rPr>
                <w:rStyle w:val="af5"/>
                <w:rFonts w:hint="eastAsia"/>
                <w:b w:val="0"/>
                <w:bCs w:val="0"/>
                <w:color w:val="000000" w:themeColor="text1"/>
                <w:sz w:val="16"/>
                <w:szCs w:val="16"/>
              </w:rPr>
              <w:t>○</w:t>
            </w:r>
          </w:p>
        </w:tc>
        <w:tc>
          <w:tcPr>
            <w:tcW w:w="233" w:type="dxa"/>
            <w:vAlign w:val="center"/>
          </w:tcPr>
          <w:p w14:paraId="330DEBD1" w14:textId="0F0BE467" w:rsidR="00E726B1" w:rsidRPr="0033170F" w:rsidRDefault="00E726B1" w:rsidP="00EA6E59">
            <w:pPr>
              <w:pStyle w:val="41"/>
              <w:snapToGrid w:val="0"/>
              <w:ind w:leftChars="0" w:left="0" w:firstLineChars="0" w:firstLine="0"/>
              <w:jc w:val="center"/>
              <w:rPr>
                <w:rStyle w:val="af5"/>
                <w:rFonts w:cstheme="minorBidi"/>
                <w:b w:val="0"/>
                <w:bCs w:val="0"/>
                <w:color w:val="000000" w:themeColor="text1"/>
                <w:kern w:val="2"/>
                <w:sz w:val="16"/>
                <w:szCs w:val="16"/>
              </w:rPr>
            </w:pPr>
            <w:r w:rsidRPr="0033170F">
              <w:rPr>
                <w:rStyle w:val="af5"/>
                <w:rFonts w:hint="eastAsia"/>
                <w:b w:val="0"/>
                <w:bCs w:val="0"/>
                <w:color w:val="000000" w:themeColor="text1"/>
                <w:sz w:val="16"/>
                <w:szCs w:val="16"/>
              </w:rPr>
              <w:t>－</w:t>
            </w:r>
          </w:p>
        </w:tc>
        <w:tc>
          <w:tcPr>
            <w:tcW w:w="232" w:type="dxa"/>
            <w:vAlign w:val="center"/>
          </w:tcPr>
          <w:p w14:paraId="381C7915" w14:textId="6859EA79" w:rsidR="00E726B1" w:rsidRPr="0033170F" w:rsidRDefault="00E726B1" w:rsidP="00EA6E59">
            <w:pPr>
              <w:pStyle w:val="41"/>
              <w:snapToGrid w:val="0"/>
              <w:ind w:leftChars="0" w:left="0" w:firstLineChars="0" w:firstLine="0"/>
              <w:jc w:val="center"/>
              <w:rPr>
                <w:rStyle w:val="af5"/>
                <w:rFonts w:cstheme="minorBidi"/>
                <w:b w:val="0"/>
                <w:bCs w:val="0"/>
                <w:color w:val="000000" w:themeColor="text1"/>
                <w:kern w:val="2"/>
                <w:sz w:val="16"/>
                <w:szCs w:val="16"/>
              </w:rPr>
            </w:pPr>
            <w:r w:rsidRPr="0033170F">
              <w:rPr>
                <w:rStyle w:val="af5"/>
                <w:rFonts w:hint="eastAsia"/>
                <w:b w:val="0"/>
                <w:bCs w:val="0"/>
                <w:color w:val="000000" w:themeColor="text1"/>
                <w:sz w:val="16"/>
                <w:szCs w:val="16"/>
              </w:rPr>
              <w:t>－</w:t>
            </w:r>
          </w:p>
        </w:tc>
        <w:tc>
          <w:tcPr>
            <w:tcW w:w="233" w:type="dxa"/>
            <w:vAlign w:val="center"/>
          </w:tcPr>
          <w:p w14:paraId="04817792" w14:textId="31840F98" w:rsidR="00E726B1" w:rsidRPr="0033170F" w:rsidRDefault="00E726B1" w:rsidP="00EA6E59">
            <w:pPr>
              <w:pStyle w:val="41"/>
              <w:snapToGrid w:val="0"/>
              <w:ind w:leftChars="0" w:left="0" w:firstLineChars="0" w:firstLine="0"/>
              <w:jc w:val="center"/>
              <w:rPr>
                <w:rStyle w:val="af5"/>
                <w:rFonts w:cstheme="minorBidi"/>
                <w:b w:val="0"/>
                <w:bCs w:val="0"/>
                <w:color w:val="000000" w:themeColor="text1"/>
                <w:kern w:val="2"/>
                <w:sz w:val="16"/>
                <w:szCs w:val="16"/>
              </w:rPr>
            </w:pPr>
            <w:r w:rsidRPr="0033170F">
              <w:rPr>
                <w:rStyle w:val="af5"/>
                <w:rFonts w:hint="eastAsia"/>
                <w:b w:val="0"/>
                <w:bCs w:val="0"/>
                <w:color w:val="000000" w:themeColor="text1"/>
                <w:sz w:val="16"/>
                <w:szCs w:val="16"/>
              </w:rPr>
              <w:t>－</w:t>
            </w:r>
          </w:p>
        </w:tc>
        <w:tc>
          <w:tcPr>
            <w:tcW w:w="2518" w:type="dxa"/>
          </w:tcPr>
          <w:p w14:paraId="38D42FA8" w14:textId="12A3A25B" w:rsidR="00E726B1" w:rsidRPr="0033170F" w:rsidRDefault="00E726B1" w:rsidP="00EA6E59">
            <w:pPr>
              <w:pStyle w:val="41"/>
              <w:snapToGrid w:val="0"/>
              <w:ind w:leftChars="0" w:left="160" w:hangingChars="100" w:hanging="160"/>
              <w:rPr>
                <w:rStyle w:val="af5"/>
                <w:rFonts w:cstheme="minorBidi"/>
                <w:b w:val="0"/>
                <w:bCs w:val="0"/>
                <w:color w:val="000000" w:themeColor="text1"/>
                <w:kern w:val="2"/>
                <w:sz w:val="16"/>
                <w:szCs w:val="16"/>
              </w:rPr>
            </w:pPr>
            <w:r w:rsidRPr="0033170F">
              <w:rPr>
                <w:rStyle w:val="af5"/>
                <w:rFonts w:hint="eastAsia"/>
                <w:b w:val="0"/>
                <w:bCs w:val="0"/>
                <w:color w:val="000000" w:themeColor="text1"/>
                <w:sz w:val="16"/>
                <w:szCs w:val="16"/>
              </w:rPr>
              <w:t>・計画やマニュアルの改訂があった場合、都度報告</w:t>
            </w:r>
          </w:p>
        </w:tc>
      </w:tr>
      <w:tr w:rsidR="00E27E33" w:rsidRPr="00E27E33" w14:paraId="055D22BB" w14:textId="77777777" w:rsidTr="00EA6E59">
        <w:trPr>
          <w:trHeight w:val="340"/>
          <w:jc w:val="center"/>
        </w:trPr>
        <w:tc>
          <w:tcPr>
            <w:tcW w:w="1894" w:type="dxa"/>
            <w:gridSpan w:val="2"/>
            <w:tcBorders>
              <w:bottom w:val="single" w:sz="4" w:space="0" w:color="000000"/>
            </w:tcBorders>
            <w:vAlign w:val="center"/>
          </w:tcPr>
          <w:p w14:paraId="4BBFC582" w14:textId="467A740C" w:rsidR="00E726B1" w:rsidRPr="0033170F" w:rsidRDefault="00E726B1" w:rsidP="00EA6E59">
            <w:pPr>
              <w:pStyle w:val="41"/>
              <w:snapToGrid w:val="0"/>
              <w:ind w:leftChars="0" w:left="160" w:hangingChars="100" w:hanging="160"/>
              <w:rPr>
                <w:rStyle w:val="af5"/>
                <w:rFonts w:cstheme="minorBidi"/>
                <w:b w:val="0"/>
                <w:bCs w:val="0"/>
                <w:color w:val="000000" w:themeColor="text1"/>
                <w:kern w:val="2"/>
                <w:sz w:val="16"/>
                <w:szCs w:val="16"/>
              </w:rPr>
            </w:pPr>
            <w:r w:rsidRPr="0033170F">
              <w:rPr>
                <w:rStyle w:val="af5"/>
                <w:b w:val="0"/>
                <w:bCs w:val="0"/>
                <w:color w:val="000000" w:themeColor="text1"/>
                <w:sz w:val="16"/>
                <w:szCs w:val="16"/>
              </w:rPr>
              <w:fldChar w:fldCharType="begin"/>
            </w:r>
            <w:r w:rsidRPr="0033170F">
              <w:rPr>
                <w:rStyle w:val="af5"/>
                <w:b w:val="0"/>
                <w:bCs w:val="0"/>
                <w:color w:val="000000" w:themeColor="text1"/>
                <w:sz w:val="16"/>
                <w:szCs w:val="16"/>
              </w:rPr>
              <w:instrText xml:space="preserve"> REF _Ref134636379 \h  \* MERGEFORMAT </w:instrText>
            </w:r>
            <w:r w:rsidRPr="0033170F">
              <w:rPr>
                <w:rStyle w:val="af5"/>
                <w:b w:val="0"/>
                <w:bCs w:val="0"/>
                <w:color w:val="000000" w:themeColor="text1"/>
                <w:sz w:val="16"/>
                <w:szCs w:val="16"/>
              </w:rPr>
            </w:r>
            <w:r w:rsidRPr="0033170F">
              <w:rPr>
                <w:rStyle w:val="af5"/>
                <w:b w:val="0"/>
                <w:bCs w:val="0"/>
                <w:color w:val="000000" w:themeColor="text1"/>
                <w:sz w:val="16"/>
                <w:szCs w:val="16"/>
              </w:rPr>
              <w:fldChar w:fldCharType="separate"/>
            </w:r>
            <w:r w:rsidR="006D26AC" w:rsidRPr="006D26AC">
              <w:rPr>
                <w:rFonts w:hint="eastAsia"/>
                <w:color w:val="000000" w:themeColor="text1"/>
                <w:sz w:val="16"/>
                <w:szCs w:val="16"/>
              </w:rPr>
              <w:t>受入れ計量業務</w:t>
            </w:r>
            <w:r w:rsidRPr="0033170F">
              <w:rPr>
                <w:rStyle w:val="af5"/>
                <w:b w:val="0"/>
                <w:bCs w:val="0"/>
                <w:color w:val="000000" w:themeColor="text1"/>
                <w:sz w:val="16"/>
                <w:szCs w:val="16"/>
              </w:rPr>
              <w:fldChar w:fldCharType="end"/>
            </w:r>
          </w:p>
        </w:tc>
        <w:tc>
          <w:tcPr>
            <w:tcW w:w="1489" w:type="dxa"/>
          </w:tcPr>
          <w:p w14:paraId="21C2A8C9" w14:textId="73330A66" w:rsidR="00E726B1" w:rsidRPr="0033170F" w:rsidRDefault="0033170F" w:rsidP="00EA6E59">
            <w:pPr>
              <w:pStyle w:val="41"/>
              <w:snapToGrid w:val="0"/>
              <w:ind w:leftChars="0" w:left="160" w:hangingChars="100" w:hanging="160"/>
              <w:rPr>
                <w:rStyle w:val="af5"/>
                <w:rFonts w:cstheme="minorBidi"/>
                <w:b w:val="0"/>
                <w:bCs w:val="0"/>
                <w:color w:val="000000" w:themeColor="text1"/>
                <w:kern w:val="2"/>
                <w:sz w:val="16"/>
                <w:szCs w:val="16"/>
              </w:rPr>
            </w:pPr>
            <w:r>
              <w:rPr>
                <w:rStyle w:val="af5"/>
                <w:rFonts w:hint="eastAsia"/>
                <w:b w:val="0"/>
                <w:bCs w:val="0"/>
                <w:color w:val="000000" w:themeColor="text1"/>
                <w:sz w:val="16"/>
                <w:szCs w:val="16"/>
              </w:rPr>
              <w:t>・</w:t>
            </w:r>
            <w:r w:rsidR="0011648F">
              <w:rPr>
                <w:rStyle w:val="af5"/>
                <w:rFonts w:hint="eastAsia"/>
                <w:b w:val="0"/>
                <w:bCs w:val="0"/>
                <w:color w:val="000000" w:themeColor="text1"/>
                <w:sz w:val="16"/>
                <w:szCs w:val="16"/>
              </w:rPr>
              <w:t>受入</w:t>
            </w:r>
            <w:r w:rsidR="00C94E0A">
              <w:rPr>
                <w:rStyle w:val="af5"/>
                <w:rFonts w:hint="eastAsia"/>
                <w:b w:val="0"/>
                <w:bCs w:val="0"/>
                <w:color w:val="000000" w:themeColor="text1"/>
                <w:sz w:val="16"/>
                <w:szCs w:val="16"/>
              </w:rPr>
              <w:t>れ</w:t>
            </w:r>
            <w:r w:rsidR="0011648F">
              <w:rPr>
                <w:rStyle w:val="af5"/>
                <w:rFonts w:hint="eastAsia"/>
                <w:b w:val="0"/>
                <w:bCs w:val="0"/>
                <w:color w:val="000000" w:themeColor="text1"/>
                <w:sz w:val="16"/>
                <w:szCs w:val="16"/>
              </w:rPr>
              <w:t>計量</w:t>
            </w:r>
            <w:r w:rsidRPr="0033170F">
              <w:rPr>
                <w:rStyle w:val="af5"/>
                <w:rFonts w:hint="eastAsia"/>
                <w:b w:val="0"/>
                <w:bCs w:val="0"/>
                <w:color w:val="000000" w:themeColor="text1"/>
                <w:sz w:val="16"/>
                <w:szCs w:val="16"/>
              </w:rPr>
              <w:t>業務</w:t>
            </w:r>
          </w:p>
        </w:tc>
        <w:tc>
          <w:tcPr>
            <w:tcW w:w="2256" w:type="dxa"/>
          </w:tcPr>
          <w:p w14:paraId="43D1E43C" w14:textId="0A99FF4F" w:rsidR="00E726B1" w:rsidRPr="0033170F" w:rsidRDefault="00E726B1" w:rsidP="00EA6E59">
            <w:pPr>
              <w:pStyle w:val="41"/>
              <w:snapToGrid w:val="0"/>
              <w:ind w:leftChars="0" w:left="0" w:firstLineChars="0" w:firstLine="0"/>
              <w:rPr>
                <w:rStyle w:val="af5"/>
                <w:rFonts w:cstheme="minorBidi"/>
                <w:b w:val="0"/>
                <w:bCs w:val="0"/>
                <w:color w:val="000000" w:themeColor="text1"/>
                <w:kern w:val="2"/>
                <w:sz w:val="16"/>
                <w:szCs w:val="16"/>
              </w:rPr>
            </w:pPr>
            <w:r w:rsidRPr="0033170F">
              <w:rPr>
                <w:rStyle w:val="af5"/>
                <w:rFonts w:hint="eastAsia"/>
                <w:b w:val="0"/>
                <w:bCs w:val="0"/>
                <w:color w:val="000000" w:themeColor="text1"/>
                <w:sz w:val="16"/>
                <w:szCs w:val="16"/>
              </w:rPr>
              <w:t>・搬入検査報告書</w:t>
            </w:r>
          </w:p>
        </w:tc>
        <w:tc>
          <w:tcPr>
            <w:tcW w:w="232" w:type="dxa"/>
            <w:vAlign w:val="center"/>
          </w:tcPr>
          <w:p w14:paraId="662DBAFF" w14:textId="3169537F" w:rsidR="00E726B1" w:rsidRPr="0033170F" w:rsidRDefault="00E726B1" w:rsidP="00EA6E59">
            <w:pPr>
              <w:pStyle w:val="41"/>
              <w:snapToGrid w:val="0"/>
              <w:ind w:leftChars="0" w:left="0" w:firstLineChars="0" w:firstLine="0"/>
              <w:jc w:val="center"/>
              <w:rPr>
                <w:rStyle w:val="af5"/>
                <w:rFonts w:cstheme="minorBidi"/>
                <w:b w:val="0"/>
                <w:bCs w:val="0"/>
                <w:color w:val="000000" w:themeColor="text1"/>
                <w:kern w:val="2"/>
                <w:sz w:val="16"/>
                <w:szCs w:val="16"/>
              </w:rPr>
            </w:pPr>
            <w:r w:rsidRPr="0033170F">
              <w:rPr>
                <w:rStyle w:val="af5"/>
                <w:rFonts w:hint="eastAsia"/>
                <w:b w:val="0"/>
                <w:bCs w:val="0"/>
                <w:color w:val="000000" w:themeColor="text1"/>
                <w:sz w:val="16"/>
                <w:szCs w:val="16"/>
              </w:rPr>
              <w:t>○</w:t>
            </w:r>
          </w:p>
        </w:tc>
        <w:tc>
          <w:tcPr>
            <w:tcW w:w="233" w:type="dxa"/>
            <w:vAlign w:val="center"/>
          </w:tcPr>
          <w:p w14:paraId="036BA361" w14:textId="108B6E32" w:rsidR="00E726B1" w:rsidRPr="0033170F" w:rsidRDefault="00E726B1" w:rsidP="00EA6E59">
            <w:pPr>
              <w:pStyle w:val="41"/>
              <w:snapToGrid w:val="0"/>
              <w:ind w:leftChars="0" w:left="0" w:firstLineChars="0" w:firstLine="0"/>
              <w:jc w:val="center"/>
              <w:rPr>
                <w:rStyle w:val="af5"/>
                <w:rFonts w:cstheme="minorBidi"/>
                <w:b w:val="0"/>
                <w:bCs w:val="0"/>
                <w:color w:val="000000" w:themeColor="text1"/>
                <w:kern w:val="2"/>
                <w:sz w:val="16"/>
                <w:szCs w:val="16"/>
              </w:rPr>
            </w:pPr>
            <w:r w:rsidRPr="0033170F">
              <w:rPr>
                <w:rStyle w:val="af5"/>
                <w:rFonts w:hint="eastAsia"/>
                <w:b w:val="0"/>
                <w:bCs w:val="0"/>
                <w:color w:val="000000" w:themeColor="text1"/>
                <w:sz w:val="16"/>
                <w:szCs w:val="16"/>
              </w:rPr>
              <w:t>－</w:t>
            </w:r>
          </w:p>
        </w:tc>
        <w:tc>
          <w:tcPr>
            <w:tcW w:w="232" w:type="dxa"/>
            <w:vAlign w:val="center"/>
          </w:tcPr>
          <w:p w14:paraId="53677270" w14:textId="532CEBE2" w:rsidR="00E726B1" w:rsidRPr="0033170F" w:rsidRDefault="00E726B1" w:rsidP="00EA6E59">
            <w:pPr>
              <w:pStyle w:val="41"/>
              <w:snapToGrid w:val="0"/>
              <w:ind w:leftChars="0" w:left="0" w:firstLineChars="0" w:firstLine="0"/>
              <w:jc w:val="center"/>
              <w:rPr>
                <w:rStyle w:val="af5"/>
                <w:rFonts w:cstheme="minorBidi"/>
                <w:b w:val="0"/>
                <w:bCs w:val="0"/>
                <w:color w:val="000000" w:themeColor="text1"/>
                <w:kern w:val="2"/>
                <w:sz w:val="16"/>
                <w:szCs w:val="16"/>
              </w:rPr>
            </w:pPr>
            <w:r w:rsidRPr="0033170F">
              <w:rPr>
                <w:rStyle w:val="af5"/>
                <w:rFonts w:hint="eastAsia"/>
                <w:b w:val="0"/>
                <w:bCs w:val="0"/>
                <w:color w:val="000000" w:themeColor="text1"/>
                <w:sz w:val="16"/>
                <w:szCs w:val="16"/>
              </w:rPr>
              <w:t>－</w:t>
            </w:r>
          </w:p>
        </w:tc>
        <w:tc>
          <w:tcPr>
            <w:tcW w:w="233" w:type="dxa"/>
            <w:vAlign w:val="center"/>
          </w:tcPr>
          <w:p w14:paraId="429E275A" w14:textId="4520DC5B" w:rsidR="00E726B1" w:rsidRPr="0033170F" w:rsidRDefault="00E726B1" w:rsidP="00EA6E59">
            <w:pPr>
              <w:pStyle w:val="41"/>
              <w:snapToGrid w:val="0"/>
              <w:ind w:leftChars="0" w:left="0" w:firstLineChars="0" w:firstLine="0"/>
              <w:jc w:val="center"/>
              <w:rPr>
                <w:rStyle w:val="af5"/>
                <w:rFonts w:cstheme="minorBidi"/>
                <w:b w:val="0"/>
                <w:bCs w:val="0"/>
                <w:color w:val="000000" w:themeColor="text1"/>
                <w:kern w:val="2"/>
                <w:sz w:val="16"/>
                <w:szCs w:val="16"/>
              </w:rPr>
            </w:pPr>
            <w:r w:rsidRPr="0033170F">
              <w:rPr>
                <w:rStyle w:val="af5"/>
                <w:rFonts w:hint="eastAsia"/>
                <w:b w:val="0"/>
                <w:bCs w:val="0"/>
                <w:color w:val="000000" w:themeColor="text1"/>
                <w:sz w:val="16"/>
                <w:szCs w:val="16"/>
              </w:rPr>
              <w:t>－</w:t>
            </w:r>
          </w:p>
        </w:tc>
        <w:tc>
          <w:tcPr>
            <w:tcW w:w="2518" w:type="dxa"/>
          </w:tcPr>
          <w:p w14:paraId="48587A6A" w14:textId="0B64070D" w:rsidR="00E726B1" w:rsidRPr="0033170F" w:rsidRDefault="0033170F" w:rsidP="00EA6E59">
            <w:pPr>
              <w:pStyle w:val="41"/>
              <w:snapToGrid w:val="0"/>
              <w:ind w:leftChars="0" w:left="160" w:hangingChars="100" w:hanging="160"/>
              <w:rPr>
                <w:rStyle w:val="af5"/>
                <w:rFonts w:cstheme="minorBidi"/>
                <w:b w:val="0"/>
                <w:bCs w:val="0"/>
                <w:color w:val="000000" w:themeColor="text1"/>
                <w:kern w:val="2"/>
                <w:sz w:val="16"/>
                <w:szCs w:val="16"/>
              </w:rPr>
            </w:pPr>
            <w:r w:rsidRPr="0033170F">
              <w:rPr>
                <w:rStyle w:val="af5"/>
                <w:rFonts w:hint="eastAsia"/>
                <w:b w:val="0"/>
                <w:bCs w:val="0"/>
                <w:color w:val="000000" w:themeColor="text1"/>
                <w:sz w:val="16"/>
                <w:szCs w:val="16"/>
              </w:rPr>
              <w:t>・運転管理業務における月報等との報告を兼ねることができる</w:t>
            </w:r>
          </w:p>
        </w:tc>
      </w:tr>
      <w:tr w:rsidR="00E27E33" w:rsidRPr="0033170F" w14:paraId="18C6FA2A" w14:textId="3F351634" w:rsidTr="00EA6E59">
        <w:trPr>
          <w:trHeight w:val="340"/>
          <w:jc w:val="center"/>
        </w:trPr>
        <w:tc>
          <w:tcPr>
            <w:tcW w:w="1894" w:type="dxa"/>
            <w:gridSpan w:val="2"/>
            <w:vMerge w:val="restart"/>
            <w:vAlign w:val="center"/>
          </w:tcPr>
          <w:p w14:paraId="4991C151" w14:textId="454A7B3E" w:rsidR="0033170F" w:rsidRPr="0033170F" w:rsidRDefault="0033170F" w:rsidP="00EA6E59">
            <w:pPr>
              <w:pStyle w:val="41"/>
              <w:snapToGrid w:val="0"/>
              <w:ind w:leftChars="0" w:left="0" w:firstLineChars="0" w:firstLine="0"/>
              <w:rPr>
                <w:rStyle w:val="af5"/>
                <w:rFonts w:cstheme="minorBidi"/>
                <w:b w:val="0"/>
                <w:bCs w:val="0"/>
                <w:color w:val="000000" w:themeColor="text1"/>
                <w:kern w:val="2"/>
                <w:sz w:val="16"/>
                <w:szCs w:val="16"/>
              </w:rPr>
            </w:pPr>
            <w:r w:rsidRPr="0033170F">
              <w:rPr>
                <w:rStyle w:val="af5"/>
                <w:b w:val="0"/>
                <w:bCs w:val="0"/>
                <w:color w:val="000000" w:themeColor="text1"/>
                <w:sz w:val="16"/>
                <w:szCs w:val="16"/>
              </w:rPr>
              <w:fldChar w:fldCharType="begin"/>
            </w:r>
            <w:r w:rsidRPr="0033170F">
              <w:rPr>
                <w:rStyle w:val="af5"/>
                <w:b w:val="0"/>
                <w:bCs w:val="0"/>
                <w:color w:val="000000" w:themeColor="text1"/>
                <w:sz w:val="16"/>
                <w:szCs w:val="16"/>
              </w:rPr>
              <w:instrText xml:space="preserve"> REF _Ref134634166 \h  \* MERGEFORMAT </w:instrText>
            </w:r>
            <w:r w:rsidRPr="0033170F">
              <w:rPr>
                <w:rStyle w:val="af5"/>
                <w:b w:val="0"/>
                <w:bCs w:val="0"/>
                <w:color w:val="000000" w:themeColor="text1"/>
                <w:sz w:val="16"/>
                <w:szCs w:val="16"/>
              </w:rPr>
            </w:r>
            <w:r w:rsidRPr="0033170F">
              <w:rPr>
                <w:rStyle w:val="af5"/>
                <w:b w:val="0"/>
                <w:bCs w:val="0"/>
                <w:color w:val="000000" w:themeColor="text1"/>
                <w:sz w:val="16"/>
                <w:szCs w:val="16"/>
              </w:rPr>
              <w:fldChar w:fldCharType="separate"/>
            </w:r>
            <w:r w:rsidR="006D26AC" w:rsidRPr="006D26AC">
              <w:rPr>
                <w:rFonts w:hint="eastAsia"/>
                <w:color w:val="000000" w:themeColor="text1"/>
                <w:sz w:val="16"/>
                <w:szCs w:val="16"/>
              </w:rPr>
              <w:t>運転管理業務</w:t>
            </w:r>
            <w:r w:rsidRPr="0033170F">
              <w:rPr>
                <w:rStyle w:val="af5"/>
                <w:b w:val="0"/>
                <w:bCs w:val="0"/>
                <w:color w:val="000000" w:themeColor="text1"/>
                <w:sz w:val="16"/>
                <w:szCs w:val="16"/>
              </w:rPr>
              <w:fldChar w:fldCharType="end"/>
            </w:r>
          </w:p>
        </w:tc>
        <w:tc>
          <w:tcPr>
            <w:tcW w:w="1489" w:type="dxa"/>
          </w:tcPr>
          <w:p w14:paraId="5DAB41AF" w14:textId="1708D9A1" w:rsidR="0033170F" w:rsidRPr="0033170F" w:rsidRDefault="0033170F" w:rsidP="00EA6E59">
            <w:pPr>
              <w:pStyle w:val="41"/>
              <w:snapToGrid w:val="0"/>
              <w:ind w:leftChars="0" w:left="0" w:firstLineChars="0" w:firstLine="0"/>
              <w:rPr>
                <w:rStyle w:val="af5"/>
                <w:rFonts w:cstheme="minorBidi"/>
                <w:b w:val="0"/>
                <w:bCs w:val="0"/>
                <w:color w:val="000000" w:themeColor="text1"/>
                <w:kern w:val="2"/>
                <w:sz w:val="16"/>
                <w:szCs w:val="16"/>
              </w:rPr>
            </w:pPr>
            <w:r w:rsidRPr="0033170F">
              <w:rPr>
                <w:rStyle w:val="af5"/>
                <w:rFonts w:hint="eastAsia"/>
                <w:b w:val="0"/>
                <w:bCs w:val="0"/>
                <w:color w:val="000000" w:themeColor="text1"/>
                <w:sz w:val="16"/>
                <w:szCs w:val="16"/>
              </w:rPr>
              <w:t>・年間運転計画</w:t>
            </w:r>
          </w:p>
          <w:p w14:paraId="40572193" w14:textId="6324020B" w:rsidR="0033170F" w:rsidRPr="0033170F" w:rsidRDefault="0033170F" w:rsidP="00EA6E59">
            <w:pPr>
              <w:pStyle w:val="41"/>
              <w:snapToGrid w:val="0"/>
              <w:ind w:leftChars="0" w:left="0" w:firstLineChars="0" w:firstLine="0"/>
              <w:rPr>
                <w:rStyle w:val="af5"/>
                <w:rFonts w:cstheme="minorBidi"/>
                <w:b w:val="0"/>
                <w:bCs w:val="0"/>
                <w:color w:val="000000" w:themeColor="text1"/>
                <w:kern w:val="2"/>
                <w:sz w:val="16"/>
                <w:szCs w:val="16"/>
              </w:rPr>
            </w:pPr>
            <w:r w:rsidRPr="0033170F">
              <w:rPr>
                <w:rStyle w:val="af5"/>
                <w:rFonts w:hint="eastAsia"/>
                <w:b w:val="0"/>
                <w:bCs w:val="0"/>
                <w:color w:val="000000" w:themeColor="text1"/>
                <w:sz w:val="16"/>
                <w:szCs w:val="16"/>
              </w:rPr>
              <w:t>・月間運転計画</w:t>
            </w:r>
          </w:p>
        </w:tc>
        <w:tc>
          <w:tcPr>
            <w:tcW w:w="2256" w:type="dxa"/>
          </w:tcPr>
          <w:p w14:paraId="69AFE9A1" w14:textId="26002B5F" w:rsidR="0033170F" w:rsidRPr="0033170F" w:rsidRDefault="0033170F" w:rsidP="00EA6E59">
            <w:pPr>
              <w:pStyle w:val="41"/>
              <w:snapToGrid w:val="0"/>
              <w:ind w:leftChars="0" w:left="160" w:hangingChars="100" w:hanging="160"/>
              <w:rPr>
                <w:rStyle w:val="af5"/>
                <w:rFonts w:cstheme="minorBidi"/>
                <w:b w:val="0"/>
                <w:bCs w:val="0"/>
                <w:color w:val="000000" w:themeColor="text1"/>
                <w:kern w:val="2"/>
                <w:sz w:val="16"/>
                <w:szCs w:val="16"/>
              </w:rPr>
            </w:pPr>
            <w:r w:rsidRPr="0033170F">
              <w:rPr>
                <w:rStyle w:val="af5"/>
                <w:rFonts w:hint="eastAsia"/>
                <w:b w:val="0"/>
                <w:bCs w:val="0"/>
                <w:color w:val="000000" w:themeColor="text1"/>
                <w:sz w:val="16"/>
                <w:szCs w:val="16"/>
              </w:rPr>
              <w:t>・日報、月報、四半期報告、年報（運転データ、</w:t>
            </w:r>
            <w:r w:rsidR="00CE254E">
              <w:rPr>
                <w:rStyle w:val="af5"/>
                <w:rFonts w:hint="eastAsia"/>
                <w:b w:val="0"/>
                <w:bCs w:val="0"/>
                <w:color w:val="000000" w:themeColor="text1"/>
                <w:sz w:val="16"/>
                <w:szCs w:val="16"/>
              </w:rPr>
              <w:t>資源化</w:t>
            </w:r>
            <w:r w:rsidRPr="0033170F">
              <w:rPr>
                <w:rStyle w:val="af5"/>
                <w:rFonts w:hint="eastAsia"/>
                <w:b w:val="0"/>
                <w:bCs w:val="0"/>
                <w:color w:val="000000" w:themeColor="text1"/>
                <w:sz w:val="16"/>
                <w:szCs w:val="16"/>
              </w:rPr>
              <w:t>物等の重量・搬出データ、用役データ等）</w:t>
            </w:r>
          </w:p>
        </w:tc>
        <w:tc>
          <w:tcPr>
            <w:tcW w:w="232" w:type="dxa"/>
            <w:vAlign w:val="center"/>
          </w:tcPr>
          <w:p w14:paraId="1CA2AE8A" w14:textId="4A91BC39" w:rsidR="0033170F" w:rsidRPr="0033170F" w:rsidRDefault="0033170F" w:rsidP="00EA6E59">
            <w:pPr>
              <w:pStyle w:val="41"/>
              <w:snapToGrid w:val="0"/>
              <w:ind w:leftChars="0" w:left="0" w:firstLineChars="0" w:firstLine="0"/>
              <w:jc w:val="center"/>
              <w:rPr>
                <w:rStyle w:val="af5"/>
                <w:rFonts w:cstheme="minorBidi"/>
                <w:b w:val="0"/>
                <w:bCs w:val="0"/>
                <w:color w:val="000000" w:themeColor="text1"/>
                <w:kern w:val="2"/>
                <w:sz w:val="16"/>
                <w:szCs w:val="16"/>
              </w:rPr>
            </w:pPr>
            <w:r w:rsidRPr="0033170F">
              <w:rPr>
                <w:rStyle w:val="af5"/>
                <w:rFonts w:hint="eastAsia"/>
                <w:b w:val="0"/>
                <w:bCs w:val="0"/>
                <w:color w:val="000000" w:themeColor="text1"/>
                <w:sz w:val="16"/>
                <w:szCs w:val="16"/>
              </w:rPr>
              <w:t>－</w:t>
            </w:r>
          </w:p>
        </w:tc>
        <w:tc>
          <w:tcPr>
            <w:tcW w:w="233" w:type="dxa"/>
            <w:vAlign w:val="center"/>
          </w:tcPr>
          <w:p w14:paraId="280EB0F0" w14:textId="76614E98" w:rsidR="0033170F" w:rsidRPr="0033170F" w:rsidRDefault="0033170F" w:rsidP="00EA6E59">
            <w:pPr>
              <w:pStyle w:val="41"/>
              <w:snapToGrid w:val="0"/>
              <w:ind w:leftChars="0" w:left="0" w:firstLineChars="0" w:firstLine="0"/>
              <w:jc w:val="center"/>
              <w:rPr>
                <w:rStyle w:val="af5"/>
                <w:rFonts w:cstheme="minorBidi"/>
                <w:b w:val="0"/>
                <w:bCs w:val="0"/>
                <w:color w:val="000000" w:themeColor="text1"/>
                <w:kern w:val="2"/>
                <w:sz w:val="16"/>
                <w:szCs w:val="16"/>
              </w:rPr>
            </w:pPr>
            <w:r w:rsidRPr="0033170F">
              <w:rPr>
                <w:rStyle w:val="af5"/>
                <w:rFonts w:hint="eastAsia"/>
                <w:b w:val="0"/>
                <w:bCs w:val="0"/>
                <w:color w:val="000000" w:themeColor="text1"/>
                <w:sz w:val="16"/>
                <w:szCs w:val="16"/>
              </w:rPr>
              <w:t>○</w:t>
            </w:r>
          </w:p>
        </w:tc>
        <w:tc>
          <w:tcPr>
            <w:tcW w:w="232" w:type="dxa"/>
            <w:vAlign w:val="center"/>
          </w:tcPr>
          <w:p w14:paraId="56A6A1A1" w14:textId="2F04BDE3" w:rsidR="0033170F" w:rsidRPr="0033170F" w:rsidRDefault="0033170F" w:rsidP="00EA6E59">
            <w:pPr>
              <w:pStyle w:val="41"/>
              <w:snapToGrid w:val="0"/>
              <w:ind w:leftChars="0" w:left="0" w:firstLineChars="0" w:firstLine="0"/>
              <w:jc w:val="center"/>
              <w:rPr>
                <w:rStyle w:val="af5"/>
                <w:rFonts w:cstheme="minorBidi"/>
                <w:b w:val="0"/>
                <w:bCs w:val="0"/>
                <w:color w:val="000000" w:themeColor="text1"/>
                <w:kern w:val="2"/>
                <w:sz w:val="16"/>
                <w:szCs w:val="16"/>
              </w:rPr>
            </w:pPr>
            <w:r w:rsidRPr="0033170F">
              <w:rPr>
                <w:rStyle w:val="af5"/>
                <w:rFonts w:hint="eastAsia"/>
                <w:b w:val="0"/>
                <w:bCs w:val="0"/>
                <w:color w:val="000000" w:themeColor="text1"/>
                <w:sz w:val="16"/>
                <w:szCs w:val="16"/>
              </w:rPr>
              <w:t>○</w:t>
            </w:r>
          </w:p>
        </w:tc>
        <w:tc>
          <w:tcPr>
            <w:tcW w:w="233" w:type="dxa"/>
            <w:vAlign w:val="center"/>
          </w:tcPr>
          <w:p w14:paraId="7D3E6E3F" w14:textId="3A7A2834" w:rsidR="0033170F" w:rsidRPr="0033170F" w:rsidRDefault="0033170F" w:rsidP="00EA6E59">
            <w:pPr>
              <w:pStyle w:val="41"/>
              <w:snapToGrid w:val="0"/>
              <w:ind w:leftChars="0" w:left="0" w:firstLineChars="0" w:firstLine="0"/>
              <w:jc w:val="center"/>
              <w:rPr>
                <w:rStyle w:val="af5"/>
                <w:rFonts w:cstheme="minorBidi"/>
                <w:b w:val="0"/>
                <w:bCs w:val="0"/>
                <w:color w:val="000000" w:themeColor="text1"/>
                <w:kern w:val="2"/>
                <w:sz w:val="16"/>
                <w:szCs w:val="16"/>
              </w:rPr>
            </w:pPr>
            <w:r w:rsidRPr="0033170F">
              <w:rPr>
                <w:rStyle w:val="af5"/>
                <w:rFonts w:hint="eastAsia"/>
                <w:b w:val="0"/>
                <w:bCs w:val="0"/>
                <w:color w:val="000000" w:themeColor="text1"/>
                <w:sz w:val="16"/>
                <w:szCs w:val="16"/>
              </w:rPr>
              <w:t>○</w:t>
            </w:r>
          </w:p>
        </w:tc>
        <w:tc>
          <w:tcPr>
            <w:tcW w:w="2518" w:type="dxa"/>
          </w:tcPr>
          <w:p w14:paraId="72A18F05" w14:textId="77777777" w:rsidR="0033170F" w:rsidRPr="0033170F" w:rsidRDefault="0033170F" w:rsidP="00EA6E59">
            <w:pPr>
              <w:pStyle w:val="41"/>
              <w:snapToGrid w:val="0"/>
              <w:ind w:leftChars="0" w:left="0" w:firstLineChars="0" w:firstLine="0"/>
              <w:rPr>
                <w:rStyle w:val="af5"/>
                <w:rFonts w:cstheme="minorBidi"/>
                <w:b w:val="0"/>
                <w:bCs w:val="0"/>
                <w:color w:val="000000" w:themeColor="text1"/>
                <w:kern w:val="2"/>
                <w:sz w:val="16"/>
                <w:szCs w:val="16"/>
              </w:rPr>
            </w:pPr>
          </w:p>
        </w:tc>
      </w:tr>
      <w:tr w:rsidR="00E27E33" w:rsidRPr="0033170F" w14:paraId="5F3FA1ED" w14:textId="77777777" w:rsidTr="00EA6E59">
        <w:trPr>
          <w:trHeight w:val="340"/>
          <w:jc w:val="center"/>
        </w:trPr>
        <w:tc>
          <w:tcPr>
            <w:tcW w:w="1894" w:type="dxa"/>
            <w:gridSpan w:val="2"/>
            <w:vMerge/>
            <w:vAlign w:val="center"/>
          </w:tcPr>
          <w:p w14:paraId="059E0047" w14:textId="77777777" w:rsidR="0033170F" w:rsidRPr="0033170F" w:rsidRDefault="0033170F" w:rsidP="00EA6E59">
            <w:pPr>
              <w:pStyle w:val="41"/>
              <w:snapToGrid w:val="0"/>
              <w:ind w:leftChars="0" w:left="0" w:firstLineChars="0" w:firstLine="0"/>
              <w:rPr>
                <w:rStyle w:val="af5"/>
                <w:rFonts w:cstheme="minorBidi"/>
                <w:b w:val="0"/>
                <w:bCs w:val="0"/>
                <w:color w:val="000000" w:themeColor="text1"/>
                <w:kern w:val="2"/>
                <w:sz w:val="16"/>
                <w:szCs w:val="16"/>
              </w:rPr>
            </w:pPr>
          </w:p>
        </w:tc>
        <w:tc>
          <w:tcPr>
            <w:tcW w:w="1489" w:type="dxa"/>
            <w:vAlign w:val="center"/>
          </w:tcPr>
          <w:p w14:paraId="1AADACE7" w14:textId="77B2135E" w:rsidR="0033170F" w:rsidRPr="0033170F" w:rsidRDefault="0033170F" w:rsidP="00EA6E59">
            <w:pPr>
              <w:pStyle w:val="41"/>
              <w:snapToGrid w:val="0"/>
              <w:ind w:leftChars="0" w:left="0" w:firstLineChars="0" w:firstLine="0"/>
              <w:jc w:val="center"/>
              <w:rPr>
                <w:rStyle w:val="af5"/>
                <w:rFonts w:cstheme="minorBidi"/>
                <w:b w:val="0"/>
                <w:bCs w:val="0"/>
                <w:color w:val="000000" w:themeColor="text1"/>
                <w:kern w:val="2"/>
                <w:sz w:val="16"/>
                <w:szCs w:val="16"/>
              </w:rPr>
            </w:pPr>
            <w:r w:rsidRPr="0033170F">
              <w:rPr>
                <w:rStyle w:val="af5"/>
                <w:rFonts w:hint="eastAsia"/>
                <w:b w:val="0"/>
                <w:bCs w:val="0"/>
                <w:color w:val="000000" w:themeColor="text1"/>
                <w:sz w:val="16"/>
                <w:szCs w:val="16"/>
              </w:rPr>
              <w:t>－</w:t>
            </w:r>
          </w:p>
        </w:tc>
        <w:tc>
          <w:tcPr>
            <w:tcW w:w="2256" w:type="dxa"/>
          </w:tcPr>
          <w:p w14:paraId="13CED38A" w14:textId="44BD09DB" w:rsidR="0033170F" w:rsidRPr="0033170F" w:rsidRDefault="0033170F" w:rsidP="00EA6E59">
            <w:pPr>
              <w:pStyle w:val="41"/>
              <w:snapToGrid w:val="0"/>
              <w:ind w:leftChars="0" w:left="160" w:hangingChars="100" w:hanging="160"/>
              <w:rPr>
                <w:rStyle w:val="af5"/>
                <w:rFonts w:cstheme="minorBidi"/>
                <w:b w:val="0"/>
                <w:bCs w:val="0"/>
                <w:color w:val="000000" w:themeColor="text1"/>
                <w:kern w:val="2"/>
                <w:sz w:val="16"/>
                <w:szCs w:val="16"/>
              </w:rPr>
            </w:pPr>
            <w:r w:rsidRPr="0033170F">
              <w:rPr>
                <w:rStyle w:val="af5"/>
                <w:rFonts w:hint="eastAsia"/>
                <w:b w:val="0"/>
                <w:bCs w:val="0"/>
                <w:color w:val="000000" w:themeColor="text1"/>
                <w:sz w:val="16"/>
                <w:szCs w:val="16"/>
              </w:rPr>
              <w:t>・廃棄物の処理及び清掃に関する法律施行規則第４条の５の２に基づく、一般廃棄物の維持管理に関する情報</w:t>
            </w:r>
          </w:p>
        </w:tc>
        <w:tc>
          <w:tcPr>
            <w:tcW w:w="232" w:type="dxa"/>
            <w:vAlign w:val="center"/>
          </w:tcPr>
          <w:p w14:paraId="009622C3" w14:textId="02C4F9BF" w:rsidR="0033170F" w:rsidRPr="0033170F" w:rsidRDefault="0033170F" w:rsidP="00EA6E59">
            <w:pPr>
              <w:pStyle w:val="41"/>
              <w:snapToGrid w:val="0"/>
              <w:ind w:leftChars="0" w:left="0" w:firstLineChars="0" w:firstLine="0"/>
              <w:jc w:val="center"/>
              <w:rPr>
                <w:rStyle w:val="af5"/>
                <w:rFonts w:cstheme="minorBidi"/>
                <w:b w:val="0"/>
                <w:bCs w:val="0"/>
                <w:color w:val="000000" w:themeColor="text1"/>
                <w:kern w:val="2"/>
                <w:sz w:val="16"/>
                <w:szCs w:val="16"/>
              </w:rPr>
            </w:pPr>
            <w:r w:rsidRPr="0033170F">
              <w:rPr>
                <w:rStyle w:val="af5"/>
                <w:rFonts w:hint="eastAsia"/>
                <w:b w:val="0"/>
                <w:bCs w:val="0"/>
                <w:color w:val="000000" w:themeColor="text1"/>
                <w:sz w:val="16"/>
                <w:szCs w:val="16"/>
              </w:rPr>
              <w:t>－</w:t>
            </w:r>
          </w:p>
        </w:tc>
        <w:tc>
          <w:tcPr>
            <w:tcW w:w="233" w:type="dxa"/>
            <w:vAlign w:val="center"/>
          </w:tcPr>
          <w:p w14:paraId="1AC04D36" w14:textId="7E3A312D" w:rsidR="0033170F" w:rsidRPr="0033170F" w:rsidRDefault="0033170F" w:rsidP="00EA6E59">
            <w:pPr>
              <w:pStyle w:val="41"/>
              <w:snapToGrid w:val="0"/>
              <w:ind w:leftChars="0" w:left="0" w:firstLineChars="0" w:firstLine="0"/>
              <w:jc w:val="center"/>
              <w:rPr>
                <w:rStyle w:val="af5"/>
                <w:rFonts w:cstheme="minorBidi"/>
                <w:b w:val="0"/>
                <w:bCs w:val="0"/>
                <w:color w:val="000000" w:themeColor="text1"/>
                <w:kern w:val="2"/>
                <w:sz w:val="16"/>
                <w:szCs w:val="16"/>
              </w:rPr>
            </w:pPr>
            <w:r w:rsidRPr="0033170F">
              <w:rPr>
                <w:rStyle w:val="af5"/>
                <w:rFonts w:hint="eastAsia"/>
                <w:b w:val="0"/>
                <w:bCs w:val="0"/>
                <w:color w:val="000000" w:themeColor="text1"/>
                <w:sz w:val="16"/>
                <w:szCs w:val="16"/>
              </w:rPr>
              <w:t>－</w:t>
            </w:r>
          </w:p>
        </w:tc>
        <w:tc>
          <w:tcPr>
            <w:tcW w:w="232" w:type="dxa"/>
            <w:vAlign w:val="center"/>
          </w:tcPr>
          <w:p w14:paraId="5E5ED733" w14:textId="2A99BDE3" w:rsidR="0033170F" w:rsidRPr="0033170F" w:rsidRDefault="0033170F" w:rsidP="00EA6E59">
            <w:pPr>
              <w:pStyle w:val="41"/>
              <w:snapToGrid w:val="0"/>
              <w:ind w:leftChars="0" w:left="0" w:firstLineChars="0" w:firstLine="0"/>
              <w:jc w:val="center"/>
              <w:rPr>
                <w:rStyle w:val="af5"/>
                <w:rFonts w:cstheme="minorBidi"/>
                <w:b w:val="0"/>
                <w:bCs w:val="0"/>
                <w:color w:val="000000" w:themeColor="text1"/>
                <w:kern w:val="2"/>
                <w:sz w:val="16"/>
                <w:szCs w:val="16"/>
              </w:rPr>
            </w:pPr>
            <w:r w:rsidRPr="0033170F">
              <w:rPr>
                <w:rStyle w:val="af5"/>
                <w:rFonts w:hint="eastAsia"/>
                <w:b w:val="0"/>
                <w:bCs w:val="0"/>
                <w:color w:val="000000" w:themeColor="text1"/>
                <w:sz w:val="16"/>
                <w:szCs w:val="16"/>
              </w:rPr>
              <w:t>○</w:t>
            </w:r>
          </w:p>
        </w:tc>
        <w:tc>
          <w:tcPr>
            <w:tcW w:w="233" w:type="dxa"/>
            <w:vAlign w:val="center"/>
          </w:tcPr>
          <w:p w14:paraId="7772A8E9" w14:textId="18A43F7E" w:rsidR="0033170F" w:rsidRPr="0033170F" w:rsidRDefault="0033170F" w:rsidP="00EA6E59">
            <w:pPr>
              <w:pStyle w:val="41"/>
              <w:snapToGrid w:val="0"/>
              <w:ind w:leftChars="0" w:left="0" w:firstLineChars="0" w:firstLine="0"/>
              <w:jc w:val="center"/>
              <w:rPr>
                <w:rStyle w:val="af5"/>
                <w:rFonts w:cstheme="minorBidi"/>
                <w:b w:val="0"/>
                <w:bCs w:val="0"/>
                <w:color w:val="000000" w:themeColor="text1"/>
                <w:kern w:val="2"/>
                <w:sz w:val="16"/>
                <w:szCs w:val="16"/>
              </w:rPr>
            </w:pPr>
            <w:r w:rsidRPr="0033170F">
              <w:rPr>
                <w:rStyle w:val="af5"/>
                <w:rFonts w:hint="eastAsia"/>
                <w:b w:val="0"/>
                <w:bCs w:val="0"/>
                <w:color w:val="000000" w:themeColor="text1"/>
                <w:sz w:val="16"/>
                <w:szCs w:val="16"/>
              </w:rPr>
              <w:t>○</w:t>
            </w:r>
          </w:p>
        </w:tc>
        <w:tc>
          <w:tcPr>
            <w:tcW w:w="2518" w:type="dxa"/>
          </w:tcPr>
          <w:p w14:paraId="04C6F207" w14:textId="535CD52A" w:rsidR="0033170F" w:rsidRPr="0033170F" w:rsidRDefault="0033170F" w:rsidP="00EA6E59">
            <w:pPr>
              <w:pStyle w:val="41"/>
              <w:snapToGrid w:val="0"/>
              <w:ind w:leftChars="0" w:left="160" w:hangingChars="100" w:hanging="160"/>
              <w:rPr>
                <w:rStyle w:val="af5"/>
                <w:rFonts w:cstheme="minorBidi"/>
                <w:b w:val="0"/>
                <w:bCs w:val="0"/>
                <w:color w:val="000000" w:themeColor="text1"/>
                <w:kern w:val="2"/>
                <w:sz w:val="16"/>
                <w:szCs w:val="16"/>
              </w:rPr>
            </w:pPr>
            <w:r w:rsidRPr="0033170F">
              <w:rPr>
                <w:rStyle w:val="af5"/>
                <w:rFonts w:hint="eastAsia"/>
                <w:b w:val="0"/>
                <w:bCs w:val="0"/>
                <w:color w:val="000000" w:themeColor="text1"/>
                <w:sz w:val="16"/>
                <w:szCs w:val="16"/>
              </w:rPr>
              <w:t>・</w:t>
            </w:r>
            <w:r w:rsidR="00E00923">
              <w:rPr>
                <w:rStyle w:val="af5"/>
                <w:rFonts w:hint="eastAsia"/>
                <w:b w:val="0"/>
                <w:bCs w:val="0"/>
                <w:color w:val="000000" w:themeColor="text1"/>
                <w:sz w:val="16"/>
                <w:szCs w:val="16"/>
              </w:rPr>
              <w:t>運営事業者</w:t>
            </w:r>
            <w:r w:rsidR="00EE19FC">
              <w:rPr>
                <w:rStyle w:val="af5"/>
                <w:rFonts w:hint="eastAsia"/>
                <w:b w:val="0"/>
                <w:bCs w:val="0"/>
                <w:color w:val="000000" w:themeColor="text1"/>
                <w:sz w:val="16"/>
                <w:szCs w:val="16"/>
              </w:rPr>
              <w:t>は</w:t>
            </w:r>
            <w:r w:rsidR="00E00923">
              <w:rPr>
                <w:rStyle w:val="af5"/>
                <w:rFonts w:hint="eastAsia"/>
                <w:b w:val="0"/>
                <w:bCs w:val="0"/>
                <w:color w:val="000000" w:themeColor="text1"/>
                <w:sz w:val="16"/>
                <w:szCs w:val="16"/>
              </w:rPr>
              <w:t>本</w:t>
            </w:r>
            <w:r w:rsidR="00183935">
              <w:rPr>
                <w:rStyle w:val="af5"/>
                <w:rFonts w:hint="eastAsia"/>
                <w:b w:val="0"/>
                <w:bCs w:val="0"/>
                <w:color w:val="000000" w:themeColor="text1"/>
                <w:sz w:val="16"/>
                <w:szCs w:val="16"/>
              </w:rPr>
              <w:t>組合</w:t>
            </w:r>
            <w:r w:rsidRPr="0033170F">
              <w:rPr>
                <w:rStyle w:val="af5"/>
                <w:b w:val="0"/>
                <w:bCs w:val="0"/>
                <w:color w:val="000000" w:themeColor="text1"/>
                <w:sz w:val="16"/>
                <w:szCs w:val="16"/>
              </w:rPr>
              <w:t>HP</w:t>
            </w:r>
            <w:r w:rsidRPr="0033170F">
              <w:rPr>
                <w:rStyle w:val="af5"/>
                <w:rFonts w:hint="eastAsia"/>
                <w:b w:val="0"/>
                <w:bCs w:val="0"/>
                <w:color w:val="000000" w:themeColor="text1"/>
                <w:sz w:val="16"/>
                <w:szCs w:val="16"/>
              </w:rPr>
              <w:t>で公表する</w:t>
            </w:r>
            <w:r w:rsidR="00DC0D27">
              <w:rPr>
                <w:rStyle w:val="af5"/>
                <w:rFonts w:hint="eastAsia"/>
                <w:b w:val="0"/>
                <w:bCs w:val="0"/>
                <w:color w:val="000000" w:themeColor="text1"/>
                <w:sz w:val="16"/>
                <w:szCs w:val="16"/>
              </w:rPr>
              <w:t>情報</w:t>
            </w:r>
            <w:r w:rsidRPr="0033170F">
              <w:rPr>
                <w:rStyle w:val="af5"/>
                <w:rFonts w:hint="eastAsia"/>
                <w:b w:val="0"/>
                <w:bCs w:val="0"/>
                <w:color w:val="000000" w:themeColor="text1"/>
                <w:sz w:val="16"/>
                <w:szCs w:val="16"/>
              </w:rPr>
              <w:t>を</w:t>
            </w:r>
            <w:r w:rsidR="00EE19FC">
              <w:rPr>
                <w:rStyle w:val="af5"/>
                <w:rFonts w:hint="eastAsia"/>
                <w:b w:val="0"/>
                <w:bCs w:val="0"/>
                <w:color w:val="000000" w:themeColor="text1"/>
                <w:sz w:val="16"/>
                <w:szCs w:val="16"/>
              </w:rPr>
              <w:t>提供し、かつ</w:t>
            </w:r>
            <w:r w:rsidRPr="0033170F">
              <w:rPr>
                <w:rStyle w:val="af5"/>
                <w:rFonts w:hint="eastAsia"/>
                <w:b w:val="0"/>
                <w:bCs w:val="0"/>
                <w:color w:val="000000" w:themeColor="text1"/>
                <w:sz w:val="16"/>
                <w:szCs w:val="16"/>
              </w:rPr>
              <w:t>月報等と合わせて報告</w:t>
            </w:r>
          </w:p>
        </w:tc>
      </w:tr>
      <w:tr w:rsidR="00E27E33" w:rsidRPr="0033170F" w14:paraId="69ACAEA0" w14:textId="77777777" w:rsidTr="00EA6E59">
        <w:trPr>
          <w:trHeight w:val="340"/>
          <w:jc w:val="center"/>
        </w:trPr>
        <w:tc>
          <w:tcPr>
            <w:tcW w:w="1894" w:type="dxa"/>
            <w:gridSpan w:val="2"/>
            <w:vMerge/>
            <w:vAlign w:val="center"/>
          </w:tcPr>
          <w:p w14:paraId="77D1CC03" w14:textId="77777777" w:rsidR="0033170F" w:rsidRPr="0033170F" w:rsidRDefault="0033170F" w:rsidP="00EA6E59">
            <w:pPr>
              <w:pStyle w:val="41"/>
              <w:snapToGrid w:val="0"/>
              <w:ind w:leftChars="0" w:left="0" w:firstLineChars="0" w:firstLine="0"/>
              <w:rPr>
                <w:rStyle w:val="af5"/>
                <w:rFonts w:cstheme="minorBidi"/>
                <w:b w:val="0"/>
                <w:bCs w:val="0"/>
                <w:color w:val="000000" w:themeColor="text1"/>
                <w:kern w:val="2"/>
                <w:sz w:val="16"/>
                <w:szCs w:val="16"/>
              </w:rPr>
            </w:pPr>
          </w:p>
        </w:tc>
        <w:tc>
          <w:tcPr>
            <w:tcW w:w="1489" w:type="dxa"/>
            <w:vAlign w:val="center"/>
          </w:tcPr>
          <w:p w14:paraId="367FA9B8" w14:textId="197D527A" w:rsidR="0033170F" w:rsidRPr="0033170F" w:rsidRDefault="0033170F" w:rsidP="00EA6E59">
            <w:pPr>
              <w:pStyle w:val="41"/>
              <w:snapToGrid w:val="0"/>
              <w:ind w:leftChars="0" w:left="0" w:firstLineChars="0" w:firstLine="0"/>
              <w:jc w:val="center"/>
              <w:rPr>
                <w:rStyle w:val="af5"/>
                <w:rFonts w:cstheme="minorBidi"/>
                <w:b w:val="0"/>
                <w:bCs w:val="0"/>
                <w:color w:val="000000" w:themeColor="text1"/>
                <w:kern w:val="2"/>
                <w:sz w:val="16"/>
                <w:szCs w:val="16"/>
              </w:rPr>
            </w:pPr>
            <w:r w:rsidRPr="0033170F">
              <w:rPr>
                <w:rStyle w:val="af5"/>
                <w:rFonts w:hint="eastAsia"/>
                <w:b w:val="0"/>
                <w:bCs w:val="0"/>
                <w:color w:val="000000" w:themeColor="text1"/>
                <w:sz w:val="16"/>
                <w:szCs w:val="16"/>
              </w:rPr>
              <w:t>－</w:t>
            </w:r>
          </w:p>
        </w:tc>
        <w:tc>
          <w:tcPr>
            <w:tcW w:w="2256" w:type="dxa"/>
          </w:tcPr>
          <w:p w14:paraId="5A9ECFE2" w14:textId="405022BB" w:rsidR="0033170F" w:rsidRPr="0033170F" w:rsidRDefault="0033170F" w:rsidP="00EA6E59">
            <w:pPr>
              <w:pStyle w:val="41"/>
              <w:snapToGrid w:val="0"/>
              <w:ind w:leftChars="0" w:left="0" w:firstLineChars="0" w:firstLine="0"/>
              <w:rPr>
                <w:rStyle w:val="af5"/>
                <w:rFonts w:cstheme="minorBidi"/>
                <w:b w:val="0"/>
                <w:bCs w:val="0"/>
                <w:color w:val="000000" w:themeColor="text1"/>
                <w:kern w:val="2"/>
                <w:sz w:val="16"/>
                <w:szCs w:val="16"/>
              </w:rPr>
            </w:pPr>
            <w:r w:rsidRPr="0033170F">
              <w:rPr>
                <w:rStyle w:val="af5"/>
                <w:rFonts w:hint="eastAsia"/>
                <w:b w:val="0"/>
                <w:bCs w:val="0"/>
                <w:color w:val="000000" w:themeColor="text1"/>
                <w:sz w:val="16"/>
                <w:szCs w:val="16"/>
              </w:rPr>
              <w:t>・不具合、異常報告</w:t>
            </w:r>
          </w:p>
        </w:tc>
        <w:tc>
          <w:tcPr>
            <w:tcW w:w="232" w:type="dxa"/>
            <w:vAlign w:val="center"/>
          </w:tcPr>
          <w:p w14:paraId="1999FB5A" w14:textId="6F8CB499" w:rsidR="0033170F" w:rsidRPr="0033170F" w:rsidRDefault="0033170F" w:rsidP="00EA6E59">
            <w:pPr>
              <w:pStyle w:val="41"/>
              <w:snapToGrid w:val="0"/>
              <w:ind w:leftChars="0" w:left="0" w:firstLineChars="0" w:firstLine="0"/>
              <w:jc w:val="center"/>
              <w:rPr>
                <w:rStyle w:val="af5"/>
                <w:rFonts w:cstheme="minorBidi"/>
                <w:b w:val="0"/>
                <w:bCs w:val="0"/>
                <w:color w:val="000000" w:themeColor="text1"/>
                <w:kern w:val="2"/>
                <w:sz w:val="16"/>
                <w:szCs w:val="16"/>
              </w:rPr>
            </w:pPr>
            <w:r w:rsidRPr="0033170F">
              <w:rPr>
                <w:rStyle w:val="af5"/>
                <w:rFonts w:hint="eastAsia"/>
                <w:b w:val="0"/>
                <w:bCs w:val="0"/>
                <w:color w:val="000000" w:themeColor="text1"/>
                <w:sz w:val="16"/>
                <w:szCs w:val="16"/>
              </w:rPr>
              <w:t>○</w:t>
            </w:r>
          </w:p>
        </w:tc>
        <w:tc>
          <w:tcPr>
            <w:tcW w:w="233" w:type="dxa"/>
            <w:vAlign w:val="center"/>
          </w:tcPr>
          <w:p w14:paraId="434C74E6" w14:textId="03F950AA" w:rsidR="0033170F" w:rsidRPr="0033170F" w:rsidRDefault="0033170F" w:rsidP="00EA6E59">
            <w:pPr>
              <w:pStyle w:val="41"/>
              <w:snapToGrid w:val="0"/>
              <w:ind w:leftChars="0" w:left="0" w:firstLineChars="0" w:firstLine="0"/>
              <w:jc w:val="center"/>
              <w:rPr>
                <w:rStyle w:val="af5"/>
                <w:rFonts w:cstheme="minorBidi"/>
                <w:b w:val="0"/>
                <w:bCs w:val="0"/>
                <w:color w:val="000000" w:themeColor="text1"/>
                <w:kern w:val="2"/>
                <w:sz w:val="16"/>
                <w:szCs w:val="16"/>
              </w:rPr>
            </w:pPr>
            <w:r w:rsidRPr="0033170F">
              <w:rPr>
                <w:rStyle w:val="af5"/>
                <w:rFonts w:hint="eastAsia"/>
                <w:b w:val="0"/>
                <w:bCs w:val="0"/>
                <w:color w:val="000000" w:themeColor="text1"/>
                <w:sz w:val="16"/>
                <w:szCs w:val="16"/>
              </w:rPr>
              <w:t>○</w:t>
            </w:r>
          </w:p>
        </w:tc>
        <w:tc>
          <w:tcPr>
            <w:tcW w:w="232" w:type="dxa"/>
            <w:vAlign w:val="center"/>
          </w:tcPr>
          <w:p w14:paraId="672D8726" w14:textId="37EC1EBC" w:rsidR="0033170F" w:rsidRPr="0033170F" w:rsidRDefault="0033170F" w:rsidP="00EA6E59">
            <w:pPr>
              <w:pStyle w:val="41"/>
              <w:snapToGrid w:val="0"/>
              <w:ind w:leftChars="0" w:left="0" w:firstLineChars="0" w:firstLine="0"/>
              <w:jc w:val="center"/>
              <w:rPr>
                <w:rStyle w:val="af5"/>
                <w:rFonts w:cstheme="minorBidi"/>
                <w:b w:val="0"/>
                <w:bCs w:val="0"/>
                <w:color w:val="000000" w:themeColor="text1"/>
                <w:kern w:val="2"/>
                <w:sz w:val="16"/>
                <w:szCs w:val="16"/>
              </w:rPr>
            </w:pPr>
            <w:r w:rsidRPr="0033170F">
              <w:rPr>
                <w:rStyle w:val="af5"/>
                <w:rFonts w:hint="eastAsia"/>
                <w:b w:val="0"/>
                <w:bCs w:val="0"/>
                <w:color w:val="000000" w:themeColor="text1"/>
                <w:sz w:val="16"/>
                <w:szCs w:val="16"/>
              </w:rPr>
              <w:t>○</w:t>
            </w:r>
          </w:p>
        </w:tc>
        <w:tc>
          <w:tcPr>
            <w:tcW w:w="233" w:type="dxa"/>
            <w:vAlign w:val="center"/>
          </w:tcPr>
          <w:p w14:paraId="58A6B6B6" w14:textId="3FA23490" w:rsidR="0033170F" w:rsidRPr="0033170F" w:rsidRDefault="0033170F" w:rsidP="00EA6E59">
            <w:pPr>
              <w:pStyle w:val="41"/>
              <w:snapToGrid w:val="0"/>
              <w:ind w:leftChars="0" w:left="0" w:firstLineChars="0" w:firstLine="0"/>
              <w:jc w:val="center"/>
              <w:rPr>
                <w:rStyle w:val="af5"/>
                <w:rFonts w:cstheme="minorBidi"/>
                <w:b w:val="0"/>
                <w:bCs w:val="0"/>
                <w:color w:val="000000" w:themeColor="text1"/>
                <w:kern w:val="2"/>
                <w:sz w:val="16"/>
                <w:szCs w:val="16"/>
              </w:rPr>
            </w:pPr>
            <w:r w:rsidRPr="0033170F">
              <w:rPr>
                <w:rStyle w:val="af5"/>
                <w:rFonts w:hint="eastAsia"/>
                <w:b w:val="0"/>
                <w:bCs w:val="0"/>
                <w:color w:val="000000" w:themeColor="text1"/>
                <w:sz w:val="16"/>
                <w:szCs w:val="16"/>
              </w:rPr>
              <w:t>○</w:t>
            </w:r>
          </w:p>
        </w:tc>
        <w:tc>
          <w:tcPr>
            <w:tcW w:w="2518" w:type="dxa"/>
          </w:tcPr>
          <w:p w14:paraId="0681B31C" w14:textId="7CAB2692" w:rsidR="0033170F" w:rsidRPr="0033170F" w:rsidRDefault="0033170F" w:rsidP="00EA6E59">
            <w:pPr>
              <w:pStyle w:val="41"/>
              <w:snapToGrid w:val="0"/>
              <w:ind w:leftChars="0" w:left="160" w:hangingChars="100" w:hanging="160"/>
              <w:rPr>
                <w:rStyle w:val="af5"/>
                <w:rFonts w:cstheme="minorBidi"/>
                <w:b w:val="0"/>
                <w:bCs w:val="0"/>
                <w:color w:val="000000" w:themeColor="text1"/>
                <w:kern w:val="2"/>
                <w:sz w:val="16"/>
                <w:szCs w:val="16"/>
              </w:rPr>
            </w:pPr>
            <w:r w:rsidRPr="0033170F">
              <w:rPr>
                <w:rStyle w:val="af5"/>
                <w:rFonts w:hint="eastAsia"/>
                <w:b w:val="0"/>
                <w:bCs w:val="0"/>
                <w:color w:val="000000" w:themeColor="text1"/>
                <w:sz w:val="16"/>
                <w:szCs w:val="16"/>
              </w:rPr>
              <w:t>・機器トラブルが生じた場合等、月報等と合わせて報告</w:t>
            </w:r>
          </w:p>
          <w:p w14:paraId="0EBC5244" w14:textId="128D2D95" w:rsidR="0033170F" w:rsidRPr="0033170F" w:rsidRDefault="0033170F" w:rsidP="00EA6E59">
            <w:pPr>
              <w:pStyle w:val="41"/>
              <w:snapToGrid w:val="0"/>
              <w:ind w:leftChars="0" w:left="160" w:hangingChars="100" w:hanging="160"/>
              <w:rPr>
                <w:rStyle w:val="af5"/>
                <w:rFonts w:cstheme="minorBidi"/>
                <w:b w:val="0"/>
                <w:bCs w:val="0"/>
                <w:color w:val="000000" w:themeColor="text1"/>
                <w:kern w:val="2"/>
                <w:sz w:val="16"/>
                <w:szCs w:val="16"/>
              </w:rPr>
            </w:pPr>
            <w:r w:rsidRPr="0033170F">
              <w:rPr>
                <w:rStyle w:val="af5"/>
                <w:rFonts w:hint="eastAsia"/>
                <w:b w:val="0"/>
                <w:bCs w:val="0"/>
                <w:color w:val="000000" w:themeColor="text1"/>
                <w:sz w:val="16"/>
                <w:szCs w:val="16"/>
              </w:rPr>
              <w:t>・処置した場合も同様</w:t>
            </w:r>
          </w:p>
        </w:tc>
      </w:tr>
      <w:tr w:rsidR="00E27E33" w:rsidRPr="0033170F" w14:paraId="06955541" w14:textId="77777777" w:rsidTr="00EA6E59">
        <w:trPr>
          <w:trHeight w:val="340"/>
          <w:jc w:val="center"/>
        </w:trPr>
        <w:tc>
          <w:tcPr>
            <w:tcW w:w="1894" w:type="dxa"/>
            <w:gridSpan w:val="2"/>
            <w:vMerge/>
            <w:vAlign w:val="center"/>
          </w:tcPr>
          <w:p w14:paraId="1898CB0C" w14:textId="77777777" w:rsidR="0033170F" w:rsidRPr="0033170F" w:rsidRDefault="0033170F" w:rsidP="00EA6E59">
            <w:pPr>
              <w:pStyle w:val="41"/>
              <w:snapToGrid w:val="0"/>
              <w:ind w:leftChars="0" w:left="0" w:firstLineChars="0" w:firstLine="0"/>
              <w:rPr>
                <w:rStyle w:val="af5"/>
                <w:rFonts w:cstheme="minorBidi"/>
                <w:b w:val="0"/>
                <w:bCs w:val="0"/>
                <w:color w:val="000000" w:themeColor="text1"/>
                <w:kern w:val="2"/>
                <w:sz w:val="16"/>
                <w:szCs w:val="16"/>
              </w:rPr>
            </w:pPr>
          </w:p>
        </w:tc>
        <w:tc>
          <w:tcPr>
            <w:tcW w:w="1489" w:type="dxa"/>
          </w:tcPr>
          <w:p w14:paraId="40525196" w14:textId="468C8A0C" w:rsidR="0033170F" w:rsidRPr="0033170F" w:rsidRDefault="0033170F" w:rsidP="00EA6E59">
            <w:pPr>
              <w:pStyle w:val="41"/>
              <w:snapToGrid w:val="0"/>
              <w:ind w:leftChars="0" w:left="0" w:firstLineChars="0" w:firstLine="0"/>
              <w:rPr>
                <w:rStyle w:val="af5"/>
                <w:rFonts w:cstheme="minorBidi"/>
                <w:b w:val="0"/>
                <w:bCs w:val="0"/>
                <w:color w:val="000000" w:themeColor="text1"/>
                <w:kern w:val="2"/>
                <w:sz w:val="16"/>
                <w:szCs w:val="16"/>
              </w:rPr>
            </w:pPr>
            <w:r w:rsidRPr="0033170F">
              <w:rPr>
                <w:rStyle w:val="af5"/>
                <w:rFonts w:hint="eastAsia"/>
                <w:b w:val="0"/>
                <w:bCs w:val="0"/>
                <w:color w:val="000000" w:themeColor="text1"/>
                <w:sz w:val="16"/>
                <w:szCs w:val="16"/>
              </w:rPr>
              <w:t>・用役調達計画</w:t>
            </w:r>
          </w:p>
        </w:tc>
        <w:tc>
          <w:tcPr>
            <w:tcW w:w="2256" w:type="dxa"/>
          </w:tcPr>
          <w:p w14:paraId="3110B99D" w14:textId="4854C684" w:rsidR="0033170F" w:rsidRPr="0033170F" w:rsidRDefault="0033170F" w:rsidP="00EA6E59">
            <w:pPr>
              <w:pStyle w:val="41"/>
              <w:snapToGrid w:val="0"/>
              <w:ind w:leftChars="0" w:left="160" w:hangingChars="100" w:hanging="160"/>
              <w:rPr>
                <w:rStyle w:val="af5"/>
                <w:rFonts w:cstheme="minorBidi"/>
                <w:b w:val="0"/>
                <w:bCs w:val="0"/>
                <w:color w:val="000000" w:themeColor="text1"/>
                <w:kern w:val="2"/>
                <w:sz w:val="16"/>
                <w:szCs w:val="16"/>
              </w:rPr>
            </w:pPr>
            <w:r w:rsidRPr="0033170F">
              <w:rPr>
                <w:rStyle w:val="af5"/>
                <w:rFonts w:hint="eastAsia"/>
                <w:b w:val="0"/>
                <w:bCs w:val="0"/>
                <w:color w:val="000000" w:themeColor="text1"/>
                <w:sz w:val="16"/>
                <w:szCs w:val="16"/>
              </w:rPr>
              <w:t>・用役調達実績</w:t>
            </w:r>
          </w:p>
        </w:tc>
        <w:tc>
          <w:tcPr>
            <w:tcW w:w="232" w:type="dxa"/>
            <w:vAlign w:val="center"/>
          </w:tcPr>
          <w:p w14:paraId="69AD98DE" w14:textId="775084ED" w:rsidR="0033170F" w:rsidRPr="0033170F" w:rsidRDefault="0033170F" w:rsidP="00EA6E59">
            <w:pPr>
              <w:pStyle w:val="41"/>
              <w:snapToGrid w:val="0"/>
              <w:ind w:leftChars="0" w:left="0" w:firstLineChars="0" w:firstLine="0"/>
              <w:jc w:val="center"/>
              <w:rPr>
                <w:rStyle w:val="af5"/>
                <w:rFonts w:cstheme="minorBidi"/>
                <w:b w:val="0"/>
                <w:bCs w:val="0"/>
                <w:color w:val="000000" w:themeColor="text1"/>
                <w:kern w:val="2"/>
                <w:sz w:val="16"/>
                <w:szCs w:val="16"/>
              </w:rPr>
            </w:pPr>
            <w:r w:rsidRPr="0033170F">
              <w:rPr>
                <w:rStyle w:val="af5"/>
                <w:rFonts w:hint="eastAsia"/>
                <w:b w:val="0"/>
                <w:bCs w:val="0"/>
                <w:color w:val="000000" w:themeColor="text1"/>
                <w:sz w:val="16"/>
                <w:szCs w:val="16"/>
              </w:rPr>
              <w:t>－</w:t>
            </w:r>
          </w:p>
        </w:tc>
        <w:tc>
          <w:tcPr>
            <w:tcW w:w="233" w:type="dxa"/>
            <w:vAlign w:val="center"/>
          </w:tcPr>
          <w:p w14:paraId="43CE7EE0" w14:textId="6708632B" w:rsidR="0033170F" w:rsidRPr="0033170F" w:rsidRDefault="0033170F" w:rsidP="00EA6E59">
            <w:pPr>
              <w:pStyle w:val="41"/>
              <w:snapToGrid w:val="0"/>
              <w:ind w:leftChars="0" w:left="0" w:firstLineChars="0" w:firstLine="0"/>
              <w:jc w:val="center"/>
              <w:rPr>
                <w:rStyle w:val="af5"/>
                <w:rFonts w:cstheme="minorBidi"/>
                <w:b w:val="0"/>
                <w:bCs w:val="0"/>
                <w:color w:val="000000" w:themeColor="text1"/>
                <w:kern w:val="2"/>
                <w:sz w:val="16"/>
                <w:szCs w:val="16"/>
              </w:rPr>
            </w:pPr>
            <w:r w:rsidRPr="0033170F">
              <w:rPr>
                <w:rStyle w:val="af5"/>
                <w:rFonts w:hint="eastAsia"/>
                <w:b w:val="0"/>
                <w:bCs w:val="0"/>
                <w:color w:val="000000" w:themeColor="text1"/>
                <w:sz w:val="16"/>
                <w:szCs w:val="16"/>
              </w:rPr>
              <w:t>－</w:t>
            </w:r>
          </w:p>
        </w:tc>
        <w:tc>
          <w:tcPr>
            <w:tcW w:w="232" w:type="dxa"/>
            <w:vAlign w:val="center"/>
          </w:tcPr>
          <w:p w14:paraId="63E62560" w14:textId="47D15830" w:rsidR="0033170F" w:rsidRPr="0033170F" w:rsidRDefault="0033170F" w:rsidP="00EA6E59">
            <w:pPr>
              <w:pStyle w:val="41"/>
              <w:snapToGrid w:val="0"/>
              <w:ind w:leftChars="0" w:left="0" w:firstLineChars="0" w:firstLine="0"/>
              <w:jc w:val="center"/>
              <w:rPr>
                <w:rStyle w:val="af5"/>
                <w:rFonts w:cstheme="minorBidi"/>
                <w:b w:val="0"/>
                <w:bCs w:val="0"/>
                <w:color w:val="000000" w:themeColor="text1"/>
                <w:kern w:val="2"/>
                <w:sz w:val="16"/>
                <w:szCs w:val="16"/>
              </w:rPr>
            </w:pPr>
            <w:r w:rsidRPr="0033170F">
              <w:rPr>
                <w:rStyle w:val="af5"/>
                <w:rFonts w:hint="eastAsia"/>
                <w:b w:val="0"/>
                <w:bCs w:val="0"/>
                <w:color w:val="000000" w:themeColor="text1"/>
                <w:sz w:val="16"/>
                <w:szCs w:val="16"/>
              </w:rPr>
              <w:t>○</w:t>
            </w:r>
          </w:p>
        </w:tc>
        <w:tc>
          <w:tcPr>
            <w:tcW w:w="233" w:type="dxa"/>
            <w:vAlign w:val="center"/>
          </w:tcPr>
          <w:p w14:paraId="0F34B117" w14:textId="45311509" w:rsidR="0033170F" w:rsidRPr="0033170F" w:rsidRDefault="0033170F" w:rsidP="00EA6E59">
            <w:pPr>
              <w:pStyle w:val="41"/>
              <w:snapToGrid w:val="0"/>
              <w:ind w:leftChars="0" w:left="0" w:firstLineChars="0" w:firstLine="0"/>
              <w:jc w:val="center"/>
              <w:rPr>
                <w:rStyle w:val="af5"/>
                <w:rFonts w:cstheme="minorBidi"/>
                <w:b w:val="0"/>
                <w:bCs w:val="0"/>
                <w:color w:val="000000" w:themeColor="text1"/>
                <w:kern w:val="2"/>
                <w:sz w:val="16"/>
                <w:szCs w:val="16"/>
              </w:rPr>
            </w:pPr>
            <w:r w:rsidRPr="0033170F">
              <w:rPr>
                <w:rStyle w:val="af5"/>
                <w:rFonts w:hint="eastAsia"/>
                <w:b w:val="0"/>
                <w:bCs w:val="0"/>
                <w:color w:val="000000" w:themeColor="text1"/>
                <w:sz w:val="16"/>
                <w:szCs w:val="16"/>
              </w:rPr>
              <w:t>○</w:t>
            </w:r>
          </w:p>
        </w:tc>
        <w:tc>
          <w:tcPr>
            <w:tcW w:w="2518" w:type="dxa"/>
          </w:tcPr>
          <w:p w14:paraId="737A7154" w14:textId="0700CDD2" w:rsidR="0033170F" w:rsidRPr="0033170F" w:rsidRDefault="0033170F" w:rsidP="00EA6E59">
            <w:pPr>
              <w:pStyle w:val="41"/>
              <w:snapToGrid w:val="0"/>
              <w:ind w:leftChars="0" w:left="160" w:hangingChars="100" w:hanging="160"/>
              <w:rPr>
                <w:rStyle w:val="af5"/>
                <w:rFonts w:cstheme="minorBidi"/>
                <w:b w:val="0"/>
                <w:bCs w:val="0"/>
                <w:color w:val="000000" w:themeColor="text1"/>
                <w:kern w:val="2"/>
                <w:sz w:val="16"/>
                <w:szCs w:val="16"/>
              </w:rPr>
            </w:pPr>
            <w:r w:rsidRPr="0033170F">
              <w:rPr>
                <w:rStyle w:val="af5"/>
                <w:rFonts w:hint="eastAsia"/>
                <w:b w:val="0"/>
                <w:bCs w:val="0"/>
                <w:color w:val="000000" w:themeColor="text1"/>
                <w:sz w:val="16"/>
                <w:szCs w:val="16"/>
              </w:rPr>
              <w:t>・運転管理業務における月報等との報告を兼ねることができる</w:t>
            </w:r>
          </w:p>
        </w:tc>
      </w:tr>
      <w:tr w:rsidR="00E27E33" w:rsidRPr="0033170F" w14:paraId="4E797148" w14:textId="77777777" w:rsidTr="00EA6E59">
        <w:trPr>
          <w:trHeight w:val="340"/>
          <w:jc w:val="center"/>
        </w:trPr>
        <w:tc>
          <w:tcPr>
            <w:tcW w:w="1894" w:type="dxa"/>
            <w:gridSpan w:val="2"/>
            <w:vAlign w:val="center"/>
          </w:tcPr>
          <w:p w14:paraId="2D181BC3" w14:textId="6962ACE5" w:rsidR="0033170F" w:rsidRPr="0033170F" w:rsidRDefault="0033170F" w:rsidP="00EA6E59">
            <w:pPr>
              <w:pStyle w:val="41"/>
              <w:snapToGrid w:val="0"/>
              <w:ind w:leftChars="0" w:left="0" w:firstLineChars="0" w:firstLine="0"/>
              <w:rPr>
                <w:rStyle w:val="af5"/>
                <w:rFonts w:cstheme="minorBidi"/>
                <w:b w:val="0"/>
                <w:bCs w:val="0"/>
                <w:color w:val="000000" w:themeColor="text1"/>
                <w:kern w:val="2"/>
                <w:sz w:val="16"/>
                <w:szCs w:val="16"/>
              </w:rPr>
            </w:pPr>
            <w:r w:rsidRPr="0033170F">
              <w:rPr>
                <w:rStyle w:val="af5"/>
                <w:b w:val="0"/>
                <w:bCs w:val="0"/>
                <w:color w:val="000000" w:themeColor="text1"/>
                <w:sz w:val="16"/>
                <w:szCs w:val="16"/>
              </w:rPr>
              <w:fldChar w:fldCharType="begin"/>
            </w:r>
            <w:r w:rsidRPr="0033170F">
              <w:rPr>
                <w:rStyle w:val="af5"/>
                <w:b w:val="0"/>
                <w:bCs w:val="0"/>
                <w:color w:val="000000" w:themeColor="text1"/>
                <w:sz w:val="16"/>
                <w:szCs w:val="16"/>
              </w:rPr>
              <w:instrText xml:space="preserve"> REF _Ref134634179 \h  \* MERGEFORMAT </w:instrText>
            </w:r>
            <w:r w:rsidRPr="0033170F">
              <w:rPr>
                <w:rStyle w:val="af5"/>
                <w:b w:val="0"/>
                <w:bCs w:val="0"/>
                <w:color w:val="000000" w:themeColor="text1"/>
                <w:sz w:val="16"/>
                <w:szCs w:val="16"/>
              </w:rPr>
            </w:r>
            <w:r w:rsidRPr="0033170F">
              <w:rPr>
                <w:rStyle w:val="af5"/>
                <w:b w:val="0"/>
                <w:bCs w:val="0"/>
                <w:color w:val="000000" w:themeColor="text1"/>
                <w:sz w:val="16"/>
                <w:szCs w:val="16"/>
              </w:rPr>
              <w:fldChar w:fldCharType="separate"/>
            </w:r>
            <w:r w:rsidR="006D26AC" w:rsidRPr="006D26AC">
              <w:rPr>
                <w:color w:val="000000" w:themeColor="text1"/>
                <w:sz w:val="16"/>
                <w:szCs w:val="16"/>
              </w:rPr>
              <w:t>エネルギー利</w:t>
            </w:r>
            <w:r w:rsidR="006D26AC" w:rsidRPr="006D26AC">
              <w:rPr>
                <w:rFonts w:hint="eastAsia"/>
                <w:color w:val="000000" w:themeColor="text1"/>
                <w:sz w:val="16"/>
                <w:szCs w:val="16"/>
              </w:rPr>
              <w:t>活用業務</w:t>
            </w:r>
            <w:r w:rsidRPr="0033170F">
              <w:rPr>
                <w:rStyle w:val="af5"/>
                <w:b w:val="0"/>
                <w:bCs w:val="0"/>
                <w:color w:val="000000" w:themeColor="text1"/>
                <w:sz w:val="16"/>
                <w:szCs w:val="16"/>
              </w:rPr>
              <w:fldChar w:fldCharType="end"/>
            </w:r>
          </w:p>
        </w:tc>
        <w:tc>
          <w:tcPr>
            <w:tcW w:w="1489" w:type="dxa"/>
          </w:tcPr>
          <w:p w14:paraId="551A33C7" w14:textId="38B25949" w:rsidR="0033170F" w:rsidRPr="0033170F" w:rsidRDefault="0033170F" w:rsidP="00566FCF">
            <w:pPr>
              <w:pStyle w:val="41"/>
              <w:snapToGrid w:val="0"/>
              <w:ind w:leftChars="0" w:left="160" w:hangingChars="100" w:hanging="160"/>
              <w:rPr>
                <w:rStyle w:val="af5"/>
                <w:rFonts w:cstheme="minorBidi"/>
                <w:b w:val="0"/>
                <w:bCs w:val="0"/>
                <w:color w:val="000000" w:themeColor="text1"/>
                <w:kern w:val="2"/>
                <w:sz w:val="16"/>
                <w:szCs w:val="16"/>
              </w:rPr>
            </w:pPr>
            <w:r w:rsidRPr="0033170F">
              <w:rPr>
                <w:rStyle w:val="af5"/>
                <w:rFonts w:hint="eastAsia"/>
                <w:b w:val="0"/>
                <w:bCs w:val="0"/>
                <w:color w:val="000000" w:themeColor="text1"/>
                <w:sz w:val="16"/>
                <w:szCs w:val="16"/>
              </w:rPr>
              <w:t>・発電（売電）計画</w:t>
            </w:r>
          </w:p>
        </w:tc>
        <w:tc>
          <w:tcPr>
            <w:tcW w:w="2256" w:type="dxa"/>
          </w:tcPr>
          <w:p w14:paraId="694136CD" w14:textId="266610E7" w:rsidR="0033170F" w:rsidRPr="0033170F" w:rsidRDefault="0033170F" w:rsidP="00EA6E59">
            <w:pPr>
              <w:pStyle w:val="41"/>
              <w:snapToGrid w:val="0"/>
              <w:ind w:leftChars="0" w:left="160" w:hangingChars="100" w:hanging="160"/>
              <w:rPr>
                <w:rStyle w:val="af5"/>
                <w:rFonts w:cstheme="minorBidi"/>
                <w:b w:val="0"/>
                <w:bCs w:val="0"/>
                <w:color w:val="000000" w:themeColor="text1"/>
                <w:kern w:val="2"/>
                <w:sz w:val="16"/>
                <w:szCs w:val="16"/>
              </w:rPr>
            </w:pPr>
            <w:r w:rsidRPr="0033170F">
              <w:rPr>
                <w:rStyle w:val="af5"/>
                <w:rFonts w:hint="eastAsia"/>
                <w:b w:val="0"/>
                <w:bCs w:val="0"/>
                <w:color w:val="000000" w:themeColor="text1"/>
                <w:sz w:val="16"/>
                <w:szCs w:val="16"/>
              </w:rPr>
              <w:t>・発電報告（発電量、売電量、売電先、売電額等の報告を含む）</w:t>
            </w:r>
          </w:p>
        </w:tc>
        <w:tc>
          <w:tcPr>
            <w:tcW w:w="232" w:type="dxa"/>
            <w:vAlign w:val="center"/>
          </w:tcPr>
          <w:p w14:paraId="05E04AB1" w14:textId="0D3C1C74" w:rsidR="0033170F" w:rsidRPr="0033170F" w:rsidRDefault="0033170F" w:rsidP="00EA6E59">
            <w:pPr>
              <w:pStyle w:val="41"/>
              <w:snapToGrid w:val="0"/>
              <w:ind w:leftChars="0" w:left="0" w:firstLineChars="0" w:firstLine="0"/>
              <w:jc w:val="center"/>
              <w:rPr>
                <w:rStyle w:val="af5"/>
                <w:rFonts w:cstheme="minorBidi"/>
                <w:b w:val="0"/>
                <w:bCs w:val="0"/>
                <w:color w:val="000000" w:themeColor="text1"/>
                <w:kern w:val="2"/>
                <w:sz w:val="16"/>
                <w:szCs w:val="16"/>
              </w:rPr>
            </w:pPr>
            <w:r w:rsidRPr="0033170F">
              <w:rPr>
                <w:rStyle w:val="af5"/>
                <w:rFonts w:hint="eastAsia"/>
                <w:b w:val="0"/>
                <w:bCs w:val="0"/>
                <w:color w:val="000000" w:themeColor="text1"/>
                <w:sz w:val="16"/>
                <w:szCs w:val="16"/>
              </w:rPr>
              <w:t>－</w:t>
            </w:r>
          </w:p>
        </w:tc>
        <w:tc>
          <w:tcPr>
            <w:tcW w:w="233" w:type="dxa"/>
            <w:vAlign w:val="center"/>
          </w:tcPr>
          <w:p w14:paraId="089E1137" w14:textId="77C2EC6C" w:rsidR="0033170F" w:rsidRPr="0033170F" w:rsidRDefault="0033170F" w:rsidP="00EA6E59">
            <w:pPr>
              <w:pStyle w:val="41"/>
              <w:snapToGrid w:val="0"/>
              <w:ind w:leftChars="0" w:left="0" w:firstLineChars="0" w:firstLine="0"/>
              <w:jc w:val="center"/>
              <w:rPr>
                <w:rStyle w:val="af5"/>
                <w:rFonts w:cstheme="minorBidi"/>
                <w:b w:val="0"/>
                <w:bCs w:val="0"/>
                <w:color w:val="000000" w:themeColor="text1"/>
                <w:kern w:val="2"/>
                <w:sz w:val="16"/>
                <w:szCs w:val="16"/>
              </w:rPr>
            </w:pPr>
            <w:r w:rsidRPr="0033170F">
              <w:rPr>
                <w:rStyle w:val="af5"/>
                <w:rFonts w:hint="eastAsia"/>
                <w:b w:val="0"/>
                <w:bCs w:val="0"/>
                <w:color w:val="000000" w:themeColor="text1"/>
                <w:sz w:val="16"/>
                <w:szCs w:val="16"/>
              </w:rPr>
              <w:t>－</w:t>
            </w:r>
          </w:p>
        </w:tc>
        <w:tc>
          <w:tcPr>
            <w:tcW w:w="232" w:type="dxa"/>
            <w:vAlign w:val="center"/>
          </w:tcPr>
          <w:p w14:paraId="33072533" w14:textId="4AE38971" w:rsidR="0033170F" w:rsidRPr="0033170F" w:rsidRDefault="0033170F" w:rsidP="00EA6E59">
            <w:pPr>
              <w:pStyle w:val="41"/>
              <w:snapToGrid w:val="0"/>
              <w:ind w:leftChars="0" w:left="0" w:firstLineChars="0" w:firstLine="0"/>
              <w:jc w:val="center"/>
              <w:rPr>
                <w:rStyle w:val="af5"/>
                <w:rFonts w:cstheme="minorBidi"/>
                <w:b w:val="0"/>
                <w:bCs w:val="0"/>
                <w:color w:val="000000" w:themeColor="text1"/>
                <w:kern w:val="2"/>
                <w:sz w:val="16"/>
                <w:szCs w:val="16"/>
              </w:rPr>
            </w:pPr>
            <w:r w:rsidRPr="0033170F">
              <w:rPr>
                <w:rStyle w:val="af5"/>
                <w:rFonts w:hint="eastAsia"/>
                <w:b w:val="0"/>
                <w:bCs w:val="0"/>
                <w:color w:val="000000" w:themeColor="text1"/>
                <w:sz w:val="16"/>
                <w:szCs w:val="16"/>
              </w:rPr>
              <w:t>○</w:t>
            </w:r>
          </w:p>
        </w:tc>
        <w:tc>
          <w:tcPr>
            <w:tcW w:w="233" w:type="dxa"/>
            <w:vAlign w:val="center"/>
          </w:tcPr>
          <w:p w14:paraId="45C4B446" w14:textId="5F46051E" w:rsidR="0033170F" w:rsidRPr="0033170F" w:rsidRDefault="0033170F" w:rsidP="00EA6E59">
            <w:pPr>
              <w:pStyle w:val="41"/>
              <w:snapToGrid w:val="0"/>
              <w:ind w:leftChars="0" w:left="0" w:firstLineChars="0" w:firstLine="0"/>
              <w:jc w:val="center"/>
              <w:rPr>
                <w:rStyle w:val="af5"/>
                <w:rFonts w:cstheme="minorBidi"/>
                <w:b w:val="0"/>
                <w:bCs w:val="0"/>
                <w:color w:val="000000" w:themeColor="text1"/>
                <w:kern w:val="2"/>
                <w:sz w:val="16"/>
                <w:szCs w:val="16"/>
              </w:rPr>
            </w:pPr>
            <w:r w:rsidRPr="0033170F">
              <w:rPr>
                <w:rStyle w:val="af5"/>
                <w:rFonts w:hint="eastAsia"/>
                <w:b w:val="0"/>
                <w:bCs w:val="0"/>
                <w:color w:val="000000" w:themeColor="text1"/>
                <w:sz w:val="16"/>
                <w:szCs w:val="16"/>
              </w:rPr>
              <w:t>○</w:t>
            </w:r>
          </w:p>
        </w:tc>
        <w:tc>
          <w:tcPr>
            <w:tcW w:w="2518" w:type="dxa"/>
          </w:tcPr>
          <w:p w14:paraId="720F9787" w14:textId="288A509F" w:rsidR="0033170F" w:rsidRPr="0033170F" w:rsidRDefault="0033170F" w:rsidP="00EA6E59">
            <w:pPr>
              <w:pStyle w:val="41"/>
              <w:snapToGrid w:val="0"/>
              <w:ind w:leftChars="0" w:left="160" w:hangingChars="100" w:hanging="160"/>
              <w:rPr>
                <w:rStyle w:val="af5"/>
                <w:rFonts w:cstheme="minorBidi"/>
                <w:b w:val="0"/>
                <w:bCs w:val="0"/>
                <w:color w:val="000000" w:themeColor="text1"/>
                <w:kern w:val="2"/>
                <w:sz w:val="16"/>
                <w:szCs w:val="16"/>
              </w:rPr>
            </w:pPr>
            <w:r w:rsidRPr="0033170F">
              <w:rPr>
                <w:rStyle w:val="af5"/>
                <w:rFonts w:hint="eastAsia"/>
                <w:b w:val="0"/>
                <w:bCs w:val="0"/>
                <w:color w:val="000000" w:themeColor="text1"/>
                <w:sz w:val="16"/>
                <w:szCs w:val="16"/>
              </w:rPr>
              <w:t>・運転管理業務における月報等との報告を兼ねることができる</w:t>
            </w:r>
          </w:p>
        </w:tc>
      </w:tr>
      <w:tr w:rsidR="00E27E33" w:rsidRPr="0033170F" w14:paraId="12661701" w14:textId="77777777" w:rsidTr="00EA6E59">
        <w:trPr>
          <w:trHeight w:val="340"/>
          <w:jc w:val="center"/>
        </w:trPr>
        <w:tc>
          <w:tcPr>
            <w:tcW w:w="1894" w:type="dxa"/>
            <w:gridSpan w:val="2"/>
            <w:vAlign w:val="center"/>
          </w:tcPr>
          <w:p w14:paraId="6D1401AA" w14:textId="26FEDBF5" w:rsidR="0033170F" w:rsidRPr="0033170F" w:rsidRDefault="0033170F" w:rsidP="00EA6E59">
            <w:pPr>
              <w:pStyle w:val="41"/>
              <w:snapToGrid w:val="0"/>
              <w:ind w:leftChars="0" w:left="0" w:firstLineChars="0" w:firstLine="0"/>
              <w:rPr>
                <w:rStyle w:val="af5"/>
                <w:rFonts w:cstheme="minorBidi"/>
                <w:b w:val="0"/>
                <w:bCs w:val="0"/>
                <w:color w:val="000000" w:themeColor="text1"/>
                <w:kern w:val="2"/>
                <w:sz w:val="16"/>
                <w:szCs w:val="16"/>
              </w:rPr>
            </w:pPr>
            <w:r w:rsidRPr="0033170F">
              <w:rPr>
                <w:rStyle w:val="af5"/>
                <w:b w:val="0"/>
                <w:bCs w:val="0"/>
                <w:color w:val="000000" w:themeColor="text1"/>
                <w:sz w:val="16"/>
                <w:szCs w:val="16"/>
              </w:rPr>
              <w:fldChar w:fldCharType="begin"/>
            </w:r>
            <w:r w:rsidRPr="0033170F">
              <w:rPr>
                <w:rStyle w:val="af5"/>
                <w:b w:val="0"/>
                <w:bCs w:val="0"/>
                <w:color w:val="000000" w:themeColor="text1"/>
                <w:sz w:val="16"/>
                <w:szCs w:val="16"/>
              </w:rPr>
              <w:instrText xml:space="preserve"> REF _Ref134639326 \h  \* MERGEFORMAT </w:instrText>
            </w:r>
            <w:r w:rsidRPr="0033170F">
              <w:rPr>
                <w:rStyle w:val="af5"/>
                <w:b w:val="0"/>
                <w:bCs w:val="0"/>
                <w:color w:val="000000" w:themeColor="text1"/>
                <w:sz w:val="16"/>
                <w:szCs w:val="16"/>
              </w:rPr>
            </w:r>
            <w:r w:rsidRPr="0033170F">
              <w:rPr>
                <w:rStyle w:val="af5"/>
                <w:b w:val="0"/>
                <w:bCs w:val="0"/>
                <w:color w:val="000000" w:themeColor="text1"/>
                <w:sz w:val="16"/>
                <w:szCs w:val="16"/>
              </w:rPr>
              <w:fldChar w:fldCharType="separate"/>
            </w:r>
            <w:r w:rsidR="006D26AC" w:rsidRPr="006D26AC">
              <w:rPr>
                <w:rFonts w:hint="eastAsia"/>
                <w:color w:val="000000" w:themeColor="text1"/>
                <w:sz w:val="16"/>
                <w:szCs w:val="16"/>
              </w:rPr>
              <w:t>資源物等の運搬、保管等業務</w:t>
            </w:r>
            <w:r w:rsidRPr="0033170F">
              <w:rPr>
                <w:rStyle w:val="af5"/>
                <w:b w:val="0"/>
                <w:bCs w:val="0"/>
                <w:color w:val="000000" w:themeColor="text1"/>
                <w:sz w:val="16"/>
                <w:szCs w:val="16"/>
              </w:rPr>
              <w:fldChar w:fldCharType="end"/>
            </w:r>
          </w:p>
        </w:tc>
        <w:tc>
          <w:tcPr>
            <w:tcW w:w="1489" w:type="dxa"/>
            <w:vAlign w:val="center"/>
          </w:tcPr>
          <w:p w14:paraId="1068516D" w14:textId="20FB8B19" w:rsidR="0033170F" w:rsidRPr="0033170F" w:rsidRDefault="0033170F" w:rsidP="00EA6E59">
            <w:pPr>
              <w:pStyle w:val="41"/>
              <w:snapToGrid w:val="0"/>
              <w:ind w:leftChars="0" w:left="160" w:hangingChars="100" w:hanging="160"/>
              <w:jc w:val="center"/>
              <w:rPr>
                <w:rStyle w:val="af5"/>
                <w:rFonts w:cstheme="minorBidi"/>
                <w:b w:val="0"/>
                <w:bCs w:val="0"/>
                <w:color w:val="000000" w:themeColor="text1"/>
                <w:kern w:val="2"/>
                <w:sz w:val="16"/>
                <w:szCs w:val="16"/>
              </w:rPr>
            </w:pPr>
            <w:r w:rsidRPr="0033170F">
              <w:rPr>
                <w:rStyle w:val="af5"/>
                <w:rFonts w:hint="eastAsia"/>
                <w:b w:val="0"/>
                <w:bCs w:val="0"/>
                <w:color w:val="000000" w:themeColor="text1"/>
                <w:sz w:val="16"/>
                <w:szCs w:val="16"/>
              </w:rPr>
              <w:t>－</w:t>
            </w:r>
          </w:p>
        </w:tc>
        <w:tc>
          <w:tcPr>
            <w:tcW w:w="2256" w:type="dxa"/>
            <w:vAlign w:val="center"/>
          </w:tcPr>
          <w:p w14:paraId="0D088F7A" w14:textId="0E983FA2" w:rsidR="0033170F" w:rsidRPr="0033170F" w:rsidRDefault="00CE254E" w:rsidP="00EA6E59">
            <w:pPr>
              <w:pStyle w:val="41"/>
              <w:snapToGrid w:val="0"/>
              <w:ind w:leftChars="0" w:left="160" w:hangingChars="100" w:hanging="160"/>
              <w:rPr>
                <w:rStyle w:val="af5"/>
                <w:rFonts w:cstheme="minorBidi"/>
                <w:b w:val="0"/>
                <w:bCs w:val="0"/>
                <w:color w:val="000000" w:themeColor="text1"/>
                <w:kern w:val="2"/>
                <w:sz w:val="16"/>
                <w:szCs w:val="16"/>
              </w:rPr>
            </w:pPr>
            <w:r>
              <w:rPr>
                <w:rStyle w:val="af5"/>
                <w:rFonts w:hint="eastAsia"/>
                <w:b w:val="0"/>
                <w:bCs w:val="0"/>
                <w:color w:val="000000" w:themeColor="text1"/>
                <w:sz w:val="16"/>
                <w:szCs w:val="16"/>
              </w:rPr>
              <w:t>・資源化物等の重量・搬出データ</w:t>
            </w:r>
          </w:p>
        </w:tc>
        <w:tc>
          <w:tcPr>
            <w:tcW w:w="232" w:type="dxa"/>
            <w:vAlign w:val="center"/>
          </w:tcPr>
          <w:p w14:paraId="1C74FCBC" w14:textId="125165DF" w:rsidR="0033170F" w:rsidRPr="0033170F" w:rsidRDefault="0033170F" w:rsidP="00EA6E59">
            <w:pPr>
              <w:pStyle w:val="41"/>
              <w:snapToGrid w:val="0"/>
              <w:ind w:leftChars="0" w:left="0" w:firstLineChars="0" w:firstLine="0"/>
              <w:jc w:val="center"/>
              <w:rPr>
                <w:rStyle w:val="af5"/>
                <w:rFonts w:cstheme="minorBidi"/>
                <w:b w:val="0"/>
                <w:bCs w:val="0"/>
                <w:color w:val="000000" w:themeColor="text1"/>
                <w:kern w:val="2"/>
                <w:sz w:val="16"/>
                <w:szCs w:val="16"/>
              </w:rPr>
            </w:pPr>
            <w:r w:rsidRPr="0033170F">
              <w:rPr>
                <w:rStyle w:val="af5"/>
                <w:rFonts w:hint="eastAsia"/>
                <w:b w:val="0"/>
                <w:bCs w:val="0"/>
                <w:color w:val="000000" w:themeColor="text1"/>
                <w:sz w:val="16"/>
                <w:szCs w:val="16"/>
              </w:rPr>
              <w:t>－</w:t>
            </w:r>
          </w:p>
        </w:tc>
        <w:tc>
          <w:tcPr>
            <w:tcW w:w="233" w:type="dxa"/>
            <w:vAlign w:val="center"/>
          </w:tcPr>
          <w:p w14:paraId="4F1081BA" w14:textId="4C16E4D8" w:rsidR="0033170F" w:rsidRPr="0033170F" w:rsidRDefault="0033170F" w:rsidP="00EA6E59">
            <w:pPr>
              <w:pStyle w:val="41"/>
              <w:snapToGrid w:val="0"/>
              <w:ind w:leftChars="0" w:left="0" w:firstLineChars="0" w:firstLine="0"/>
              <w:jc w:val="center"/>
              <w:rPr>
                <w:rStyle w:val="af5"/>
                <w:rFonts w:cstheme="minorBidi"/>
                <w:b w:val="0"/>
                <w:bCs w:val="0"/>
                <w:color w:val="000000" w:themeColor="text1"/>
                <w:kern w:val="2"/>
                <w:sz w:val="16"/>
                <w:szCs w:val="16"/>
              </w:rPr>
            </w:pPr>
            <w:r w:rsidRPr="0033170F">
              <w:rPr>
                <w:rStyle w:val="af5"/>
                <w:rFonts w:hint="eastAsia"/>
                <w:b w:val="0"/>
                <w:bCs w:val="0"/>
                <w:color w:val="000000" w:themeColor="text1"/>
                <w:sz w:val="16"/>
                <w:szCs w:val="16"/>
              </w:rPr>
              <w:t>－</w:t>
            </w:r>
          </w:p>
        </w:tc>
        <w:tc>
          <w:tcPr>
            <w:tcW w:w="232" w:type="dxa"/>
            <w:vAlign w:val="center"/>
          </w:tcPr>
          <w:p w14:paraId="474D96B5" w14:textId="01CDF456" w:rsidR="0033170F" w:rsidRPr="0033170F" w:rsidRDefault="0033170F" w:rsidP="00EA6E59">
            <w:pPr>
              <w:pStyle w:val="41"/>
              <w:snapToGrid w:val="0"/>
              <w:ind w:leftChars="0" w:left="0" w:firstLineChars="0" w:firstLine="0"/>
              <w:jc w:val="center"/>
              <w:rPr>
                <w:rStyle w:val="af5"/>
                <w:rFonts w:cstheme="minorBidi"/>
                <w:b w:val="0"/>
                <w:bCs w:val="0"/>
                <w:color w:val="000000" w:themeColor="text1"/>
                <w:kern w:val="2"/>
                <w:sz w:val="16"/>
                <w:szCs w:val="16"/>
              </w:rPr>
            </w:pPr>
            <w:r w:rsidRPr="0033170F">
              <w:rPr>
                <w:rStyle w:val="af5"/>
                <w:rFonts w:hint="eastAsia"/>
                <w:b w:val="0"/>
                <w:bCs w:val="0"/>
                <w:color w:val="000000" w:themeColor="text1"/>
                <w:sz w:val="16"/>
                <w:szCs w:val="16"/>
              </w:rPr>
              <w:t>○</w:t>
            </w:r>
          </w:p>
        </w:tc>
        <w:tc>
          <w:tcPr>
            <w:tcW w:w="233" w:type="dxa"/>
            <w:vAlign w:val="center"/>
          </w:tcPr>
          <w:p w14:paraId="71F0AC68" w14:textId="5523297C" w:rsidR="0033170F" w:rsidRPr="0033170F" w:rsidRDefault="0033170F" w:rsidP="00EA6E59">
            <w:pPr>
              <w:pStyle w:val="41"/>
              <w:snapToGrid w:val="0"/>
              <w:ind w:leftChars="0" w:left="0" w:firstLineChars="0" w:firstLine="0"/>
              <w:jc w:val="center"/>
              <w:rPr>
                <w:rStyle w:val="af5"/>
                <w:rFonts w:cstheme="minorBidi"/>
                <w:b w:val="0"/>
                <w:bCs w:val="0"/>
                <w:color w:val="000000" w:themeColor="text1"/>
                <w:kern w:val="2"/>
                <w:sz w:val="16"/>
                <w:szCs w:val="16"/>
              </w:rPr>
            </w:pPr>
            <w:r w:rsidRPr="0033170F">
              <w:rPr>
                <w:rStyle w:val="af5"/>
                <w:rFonts w:hint="eastAsia"/>
                <w:b w:val="0"/>
                <w:bCs w:val="0"/>
                <w:color w:val="000000" w:themeColor="text1"/>
                <w:sz w:val="16"/>
                <w:szCs w:val="16"/>
              </w:rPr>
              <w:t>○</w:t>
            </w:r>
          </w:p>
        </w:tc>
        <w:tc>
          <w:tcPr>
            <w:tcW w:w="2518" w:type="dxa"/>
          </w:tcPr>
          <w:p w14:paraId="31D71F09" w14:textId="40FB5443" w:rsidR="0033170F" w:rsidRPr="0033170F" w:rsidRDefault="0033170F" w:rsidP="00EA6E59">
            <w:pPr>
              <w:pStyle w:val="41"/>
              <w:snapToGrid w:val="0"/>
              <w:ind w:leftChars="0" w:left="0" w:firstLineChars="0" w:firstLine="0"/>
              <w:jc w:val="center"/>
              <w:rPr>
                <w:rStyle w:val="af5"/>
                <w:rFonts w:cstheme="minorBidi"/>
                <w:b w:val="0"/>
                <w:bCs w:val="0"/>
                <w:color w:val="000000" w:themeColor="text1"/>
                <w:kern w:val="2"/>
                <w:sz w:val="16"/>
                <w:szCs w:val="16"/>
              </w:rPr>
            </w:pPr>
            <w:r w:rsidRPr="0033170F">
              <w:rPr>
                <w:rStyle w:val="af5"/>
                <w:rFonts w:hint="eastAsia"/>
                <w:b w:val="0"/>
                <w:bCs w:val="0"/>
                <w:color w:val="000000" w:themeColor="text1"/>
                <w:sz w:val="16"/>
                <w:szCs w:val="16"/>
              </w:rPr>
              <w:t>・運転管理業務における月報等との報告を兼ねることができる</w:t>
            </w:r>
          </w:p>
        </w:tc>
      </w:tr>
      <w:tr w:rsidR="00E27E33" w:rsidRPr="0033170F" w14:paraId="23A93AC3" w14:textId="77777777" w:rsidTr="00EA6E59">
        <w:trPr>
          <w:trHeight w:val="340"/>
          <w:jc w:val="center"/>
        </w:trPr>
        <w:tc>
          <w:tcPr>
            <w:tcW w:w="376" w:type="dxa"/>
            <w:vMerge w:val="restart"/>
            <w:vAlign w:val="center"/>
          </w:tcPr>
          <w:p w14:paraId="28AD1CE6" w14:textId="0BA6C47C" w:rsidR="0033170F" w:rsidRPr="0033170F" w:rsidRDefault="0033170F" w:rsidP="00EA6E59">
            <w:pPr>
              <w:pStyle w:val="41"/>
              <w:snapToGrid w:val="0"/>
              <w:ind w:leftChars="0" w:left="0" w:firstLineChars="0" w:firstLine="0"/>
              <w:rPr>
                <w:rStyle w:val="af5"/>
                <w:rFonts w:cstheme="minorBidi"/>
                <w:b w:val="0"/>
                <w:bCs w:val="0"/>
                <w:color w:val="000000" w:themeColor="text1"/>
                <w:kern w:val="2"/>
                <w:sz w:val="16"/>
                <w:szCs w:val="16"/>
              </w:rPr>
            </w:pPr>
            <w:r w:rsidRPr="0033170F">
              <w:rPr>
                <w:rStyle w:val="af5"/>
                <w:rFonts w:hint="eastAsia"/>
                <w:b w:val="0"/>
                <w:bCs w:val="0"/>
                <w:color w:val="000000" w:themeColor="text1"/>
                <w:sz w:val="16"/>
                <w:szCs w:val="16"/>
              </w:rPr>
              <w:t>維持管理業務</w:t>
            </w:r>
          </w:p>
        </w:tc>
        <w:tc>
          <w:tcPr>
            <w:tcW w:w="1518" w:type="dxa"/>
            <w:vAlign w:val="center"/>
          </w:tcPr>
          <w:p w14:paraId="143A614C" w14:textId="2A98375B" w:rsidR="0033170F" w:rsidRPr="0033170F" w:rsidRDefault="00A004BD" w:rsidP="00E826FF">
            <w:pPr>
              <w:pStyle w:val="41"/>
              <w:snapToGrid w:val="0"/>
              <w:ind w:leftChars="0" w:left="0" w:firstLineChars="0" w:firstLine="0"/>
              <w:rPr>
                <w:rStyle w:val="af5"/>
                <w:rFonts w:cstheme="minorBidi"/>
                <w:b w:val="0"/>
                <w:bCs w:val="0"/>
                <w:color w:val="000000" w:themeColor="text1"/>
                <w:kern w:val="2"/>
                <w:sz w:val="16"/>
                <w:szCs w:val="16"/>
              </w:rPr>
            </w:pPr>
            <w:r>
              <w:rPr>
                <w:rStyle w:val="af5"/>
                <w:rFonts w:hint="eastAsia"/>
                <w:b w:val="0"/>
                <w:bCs w:val="0"/>
                <w:color w:val="000000" w:themeColor="text1"/>
                <w:sz w:val="16"/>
                <w:szCs w:val="16"/>
              </w:rPr>
              <w:t>点検・検査業務</w:t>
            </w:r>
          </w:p>
        </w:tc>
        <w:tc>
          <w:tcPr>
            <w:tcW w:w="1489" w:type="dxa"/>
          </w:tcPr>
          <w:p w14:paraId="22FA2E4A" w14:textId="77777777" w:rsidR="0033170F" w:rsidRPr="0033170F" w:rsidRDefault="0033170F" w:rsidP="00EA6E59">
            <w:pPr>
              <w:pStyle w:val="41"/>
              <w:snapToGrid w:val="0"/>
              <w:ind w:leftChars="0" w:left="160" w:hangingChars="100" w:hanging="160"/>
              <w:rPr>
                <w:rStyle w:val="af5"/>
                <w:rFonts w:cstheme="minorBidi"/>
                <w:b w:val="0"/>
                <w:bCs w:val="0"/>
                <w:color w:val="000000" w:themeColor="text1"/>
                <w:kern w:val="2"/>
                <w:sz w:val="16"/>
                <w:szCs w:val="16"/>
              </w:rPr>
            </w:pPr>
            <w:r w:rsidRPr="0033170F">
              <w:rPr>
                <w:rStyle w:val="af5"/>
                <w:rFonts w:hint="eastAsia"/>
                <w:b w:val="0"/>
                <w:bCs w:val="0"/>
                <w:color w:val="000000" w:themeColor="text1"/>
                <w:sz w:val="16"/>
                <w:szCs w:val="16"/>
              </w:rPr>
              <w:t>・維持管理計画</w:t>
            </w:r>
          </w:p>
          <w:p w14:paraId="72CEA226" w14:textId="77777777" w:rsidR="0033170F" w:rsidRPr="0033170F" w:rsidRDefault="0033170F" w:rsidP="00566FCF">
            <w:pPr>
              <w:pStyle w:val="41"/>
              <w:snapToGrid w:val="0"/>
              <w:ind w:leftChars="0" w:left="160" w:hangingChars="100" w:hanging="160"/>
              <w:rPr>
                <w:rStyle w:val="af5"/>
                <w:rFonts w:cstheme="minorBidi"/>
                <w:b w:val="0"/>
                <w:bCs w:val="0"/>
                <w:color w:val="000000" w:themeColor="text1"/>
                <w:kern w:val="2"/>
                <w:sz w:val="16"/>
                <w:szCs w:val="16"/>
              </w:rPr>
            </w:pPr>
            <w:r w:rsidRPr="0033170F">
              <w:rPr>
                <w:rStyle w:val="af5"/>
                <w:rFonts w:hint="eastAsia"/>
                <w:b w:val="0"/>
                <w:bCs w:val="0"/>
                <w:color w:val="000000" w:themeColor="text1"/>
                <w:sz w:val="16"/>
                <w:szCs w:val="16"/>
              </w:rPr>
              <w:t>・点検・検査計画書</w:t>
            </w:r>
          </w:p>
          <w:p w14:paraId="1EB36DDD" w14:textId="1FC6E53E" w:rsidR="0033170F" w:rsidRPr="0033170F" w:rsidRDefault="0033170F" w:rsidP="00EA6E59">
            <w:pPr>
              <w:pStyle w:val="41"/>
              <w:snapToGrid w:val="0"/>
              <w:ind w:leftChars="0" w:left="0" w:firstLineChars="0" w:firstLine="0"/>
              <w:rPr>
                <w:rStyle w:val="af5"/>
                <w:rFonts w:cstheme="minorBidi"/>
                <w:b w:val="0"/>
                <w:bCs w:val="0"/>
                <w:color w:val="000000" w:themeColor="text1"/>
                <w:kern w:val="2"/>
                <w:sz w:val="16"/>
                <w:szCs w:val="16"/>
              </w:rPr>
            </w:pPr>
          </w:p>
        </w:tc>
        <w:tc>
          <w:tcPr>
            <w:tcW w:w="2256" w:type="dxa"/>
          </w:tcPr>
          <w:p w14:paraId="648A752D" w14:textId="65B4D2FC" w:rsidR="0033170F" w:rsidRPr="0033170F" w:rsidRDefault="0033170F" w:rsidP="00EA6E59">
            <w:pPr>
              <w:pStyle w:val="41"/>
              <w:snapToGrid w:val="0"/>
              <w:ind w:leftChars="0" w:left="0" w:firstLineChars="0" w:firstLine="0"/>
              <w:rPr>
                <w:rStyle w:val="af5"/>
                <w:rFonts w:cstheme="minorBidi"/>
                <w:b w:val="0"/>
                <w:bCs w:val="0"/>
                <w:color w:val="000000" w:themeColor="text1"/>
                <w:kern w:val="2"/>
                <w:sz w:val="16"/>
                <w:szCs w:val="16"/>
              </w:rPr>
            </w:pPr>
            <w:r w:rsidRPr="0033170F">
              <w:rPr>
                <w:rStyle w:val="af5"/>
                <w:rFonts w:hint="eastAsia"/>
                <w:b w:val="0"/>
                <w:bCs w:val="0"/>
                <w:color w:val="000000" w:themeColor="text1"/>
                <w:sz w:val="16"/>
                <w:szCs w:val="16"/>
              </w:rPr>
              <w:t>・各種実績報告書</w:t>
            </w:r>
          </w:p>
        </w:tc>
        <w:tc>
          <w:tcPr>
            <w:tcW w:w="232" w:type="dxa"/>
            <w:vAlign w:val="center"/>
          </w:tcPr>
          <w:p w14:paraId="2EBE1A89" w14:textId="650EF313" w:rsidR="0033170F" w:rsidRPr="0033170F" w:rsidRDefault="0033170F" w:rsidP="00EA6E59">
            <w:pPr>
              <w:pStyle w:val="41"/>
              <w:snapToGrid w:val="0"/>
              <w:ind w:leftChars="0" w:left="0" w:firstLineChars="0" w:firstLine="0"/>
              <w:jc w:val="center"/>
              <w:rPr>
                <w:rStyle w:val="af5"/>
                <w:rFonts w:cstheme="minorBidi"/>
                <w:b w:val="0"/>
                <w:bCs w:val="0"/>
                <w:color w:val="000000" w:themeColor="text1"/>
                <w:kern w:val="2"/>
                <w:sz w:val="16"/>
                <w:szCs w:val="16"/>
              </w:rPr>
            </w:pPr>
            <w:r w:rsidRPr="0033170F">
              <w:rPr>
                <w:rStyle w:val="af5"/>
                <w:rFonts w:hint="eastAsia"/>
                <w:b w:val="0"/>
                <w:bCs w:val="0"/>
                <w:color w:val="000000" w:themeColor="text1"/>
                <w:sz w:val="16"/>
                <w:szCs w:val="16"/>
              </w:rPr>
              <w:t>－</w:t>
            </w:r>
          </w:p>
        </w:tc>
        <w:tc>
          <w:tcPr>
            <w:tcW w:w="233" w:type="dxa"/>
            <w:vAlign w:val="center"/>
          </w:tcPr>
          <w:p w14:paraId="4E0CD5C8" w14:textId="098FFE77" w:rsidR="0033170F" w:rsidRPr="0033170F" w:rsidRDefault="0033170F" w:rsidP="00EA6E59">
            <w:pPr>
              <w:pStyle w:val="41"/>
              <w:snapToGrid w:val="0"/>
              <w:ind w:leftChars="0" w:left="0" w:firstLineChars="0" w:firstLine="0"/>
              <w:jc w:val="center"/>
              <w:rPr>
                <w:rStyle w:val="af5"/>
                <w:rFonts w:cstheme="minorBidi"/>
                <w:b w:val="0"/>
                <w:bCs w:val="0"/>
                <w:color w:val="000000" w:themeColor="text1"/>
                <w:kern w:val="2"/>
                <w:sz w:val="16"/>
                <w:szCs w:val="16"/>
              </w:rPr>
            </w:pPr>
            <w:r w:rsidRPr="0033170F">
              <w:rPr>
                <w:rStyle w:val="af5"/>
                <w:rFonts w:hint="eastAsia"/>
                <w:b w:val="0"/>
                <w:bCs w:val="0"/>
                <w:color w:val="000000" w:themeColor="text1"/>
                <w:sz w:val="16"/>
                <w:szCs w:val="16"/>
              </w:rPr>
              <w:t>－</w:t>
            </w:r>
          </w:p>
        </w:tc>
        <w:tc>
          <w:tcPr>
            <w:tcW w:w="232" w:type="dxa"/>
            <w:vAlign w:val="center"/>
          </w:tcPr>
          <w:p w14:paraId="5D723597" w14:textId="7421D78B" w:rsidR="0033170F" w:rsidRPr="0033170F" w:rsidRDefault="0033170F" w:rsidP="00EA6E59">
            <w:pPr>
              <w:pStyle w:val="41"/>
              <w:snapToGrid w:val="0"/>
              <w:ind w:leftChars="0" w:left="0" w:firstLineChars="0" w:firstLine="0"/>
              <w:jc w:val="center"/>
              <w:rPr>
                <w:rStyle w:val="af5"/>
                <w:rFonts w:cstheme="minorBidi"/>
                <w:b w:val="0"/>
                <w:bCs w:val="0"/>
                <w:color w:val="000000" w:themeColor="text1"/>
                <w:kern w:val="2"/>
                <w:sz w:val="16"/>
                <w:szCs w:val="16"/>
              </w:rPr>
            </w:pPr>
            <w:r w:rsidRPr="0033170F">
              <w:rPr>
                <w:rStyle w:val="af5"/>
                <w:rFonts w:hint="eastAsia"/>
                <w:b w:val="0"/>
                <w:bCs w:val="0"/>
                <w:color w:val="000000" w:themeColor="text1"/>
                <w:sz w:val="16"/>
                <w:szCs w:val="16"/>
              </w:rPr>
              <w:t>○</w:t>
            </w:r>
          </w:p>
        </w:tc>
        <w:tc>
          <w:tcPr>
            <w:tcW w:w="233" w:type="dxa"/>
            <w:vAlign w:val="center"/>
          </w:tcPr>
          <w:p w14:paraId="017EDD31" w14:textId="5156F82A" w:rsidR="0033170F" w:rsidRPr="0033170F" w:rsidRDefault="0033170F" w:rsidP="00EA6E59">
            <w:pPr>
              <w:pStyle w:val="41"/>
              <w:snapToGrid w:val="0"/>
              <w:ind w:leftChars="0" w:left="0" w:firstLineChars="0" w:firstLine="0"/>
              <w:jc w:val="center"/>
              <w:rPr>
                <w:rStyle w:val="af5"/>
                <w:rFonts w:cstheme="minorBidi"/>
                <w:b w:val="0"/>
                <w:bCs w:val="0"/>
                <w:color w:val="000000" w:themeColor="text1"/>
                <w:kern w:val="2"/>
                <w:sz w:val="16"/>
                <w:szCs w:val="16"/>
              </w:rPr>
            </w:pPr>
            <w:r w:rsidRPr="0033170F">
              <w:rPr>
                <w:rStyle w:val="af5"/>
                <w:rFonts w:hint="eastAsia"/>
                <w:b w:val="0"/>
                <w:bCs w:val="0"/>
                <w:color w:val="000000" w:themeColor="text1"/>
                <w:sz w:val="16"/>
                <w:szCs w:val="16"/>
              </w:rPr>
              <w:t>○</w:t>
            </w:r>
          </w:p>
        </w:tc>
        <w:tc>
          <w:tcPr>
            <w:tcW w:w="2518" w:type="dxa"/>
          </w:tcPr>
          <w:p w14:paraId="107B4917" w14:textId="77777777" w:rsidR="0033170F" w:rsidRPr="0033170F" w:rsidRDefault="0033170F" w:rsidP="00EA6E59">
            <w:pPr>
              <w:pStyle w:val="41"/>
              <w:snapToGrid w:val="0"/>
              <w:ind w:leftChars="0" w:left="160" w:hangingChars="100" w:hanging="160"/>
              <w:rPr>
                <w:rStyle w:val="af5"/>
                <w:rFonts w:cstheme="minorBidi"/>
                <w:b w:val="0"/>
                <w:bCs w:val="0"/>
                <w:color w:val="000000" w:themeColor="text1"/>
                <w:kern w:val="2"/>
                <w:sz w:val="16"/>
                <w:szCs w:val="16"/>
              </w:rPr>
            </w:pPr>
            <w:r w:rsidRPr="0033170F">
              <w:rPr>
                <w:rStyle w:val="af5"/>
                <w:rFonts w:hint="eastAsia"/>
                <w:b w:val="0"/>
                <w:bCs w:val="0"/>
                <w:color w:val="000000" w:themeColor="text1"/>
                <w:sz w:val="16"/>
                <w:szCs w:val="16"/>
              </w:rPr>
              <w:t>・項目や報告内容は本組合と協議して定める</w:t>
            </w:r>
          </w:p>
          <w:p w14:paraId="7AF85386" w14:textId="64AFA50F" w:rsidR="0033170F" w:rsidRPr="0033170F" w:rsidRDefault="0033170F" w:rsidP="00EA6E59">
            <w:pPr>
              <w:pStyle w:val="41"/>
              <w:snapToGrid w:val="0"/>
              <w:ind w:leftChars="0" w:left="160" w:hangingChars="100" w:hanging="160"/>
              <w:rPr>
                <w:rStyle w:val="af5"/>
                <w:rFonts w:cstheme="minorBidi"/>
                <w:b w:val="0"/>
                <w:bCs w:val="0"/>
                <w:color w:val="000000" w:themeColor="text1"/>
                <w:kern w:val="2"/>
                <w:sz w:val="16"/>
                <w:szCs w:val="16"/>
              </w:rPr>
            </w:pPr>
            <w:r w:rsidRPr="0033170F">
              <w:rPr>
                <w:rStyle w:val="af5"/>
                <w:rFonts w:hint="eastAsia"/>
                <w:b w:val="0"/>
                <w:bCs w:val="0"/>
                <w:color w:val="000000" w:themeColor="text1"/>
                <w:sz w:val="16"/>
                <w:szCs w:val="16"/>
              </w:rPr>
              <w:t>・これら計画は兼ねることができる</w:t>
            </w:r>
          </w:p>
        </w:tc>
      </w:tr>
      <w:tr w:rsidR="00A004BD" w:rsidRPr="0033170F" w14:paraId="384B7E2F" w14:textId="77777777" w:rsidTr="00EA6E59">
        <w:trPr>
          <w:trHeight w:val="340"/>
          <w:jc w:val="center"/>
        </w:trPr>
        <w:tc>
          <w:tcPr>
            <w:tcW w:w="376" w:type="dxa"/>
            <w:vMerge/>
            <w:vAlign w:val="center"/>
          </w:tcPr>
          <w:p w14:paraId="0586DDC9" w14:textId="77777777" w:rsidR="00A004BD" w:rsidRPr="0033170F" w:rsidRDefault="00A004BD" w:rsidP="00A004BD">
            <w:pPr>
              <w:pStyle w:val="41"/>
              <w:snapToGrid w:val="0"/>
              <w:ind w:left="630" w:firstLine="160"/>
              <w:rPr>
                <w:rStyle w:val="af5"/>
                <w:b w:val="0"/>
                <w:bCs w:val="0"/>
                <w:color w:val="000000" w:themeColor="text1"/>
                <w:sz w:val="16"/>
                <w:szCs w:val="16"/>
              </w:rPr>
            </w:pPr>
          </w:p>
        </w:tc>
        <w:tc>
          <w:tcPr>
            <w:tcW w:w="1518" w:type="dxa"/>
            <w:vAlign w:val="center"/>
          </w:tcPr>
          <w:p w14:paraId="21F721CB" w14:textId="78C86AD1" w:rsidR="00A004BD" w:rsidRPr="0033170F" w:rsidRDefault="00A004BD" w:rsidP="00A004BD">
            <w:pPr>
              <w:pStyle w:val="41"/>
              <w:snapToGrid w:val="0"/>
              <w:ind w:leftChars="0" w:left="0" w:firstLineChars="0" w:firstLine="0"/>
              <w:rPr>
                <w:rStyle w:val="af5"/>
                <w:b w:val="0"/>
                <w:bCs w:val="0"/>
                <w:color w:val="000000" w:themeColor="text1"/>
                <w:sz w:val="16"/>
                <w:szCs w:val="16"/>
              </w:rPr>
            </w:pPr>
            <w:r>
              <w:rPr>
                <w:rStyle w:val="af5"/>
                <w:rFonts w:hint="eastAsia"/>
                <w:b w:val="0"/>
                <w:bCs w:val="0"/>
                <w:color w:val="000000" w:themeColor="text1"/>
                <w:sz w:val="16"/>
                <w:szCs w:val="16"/>
              </w:rPr>
              <w:t>補修・更新業務</w:t>
            </w:r>
          </w:p>
        </w:tc>
        <w:tc>
          <w:tcPr>
            <w:tcW w:w="1489" w:type="dxa"/>
          </w:tcPr>
          <w:p w14:paraId="2C553838" w14:textId="77777777" w:rsidR="00A004BD" w:rsidRPr="0033170F" w:rsidRDefault="00A004BD" w:rsidP="00A004BD">
            <w:pPr>
              <w:pStyle w:val="41"/>
              <w:snapToGrid w:val="0"/>
              <w:ind w:leftChars="0" w:left="0" w:firstLineChars="0" w:firstLine="0"/>
              <w:rPr>
                <w:rStyle w:val="af5"/>
                <w:rFonts w:cstheme="minorBidi"/>
                <w:b w:val="0"/>
                <w:bCs w:val="0"/>
                <w:color w:val="000000" w:themeColor="text1"/>
                <w:kern w:val="2"/>
                <w:sz w:val="16"/>
                <w:szCs w:val="16"/>
              </w:rPr>
            </w:pPr>
            <w:r w:rsidRPr="0033170F">
              <w:rPr>
                <w:rStyle w:val="af5"/>
                <w:rFonts w:hint="eastAsia"/>
                <w:b w:val="0"/>
                <w:bCs w:val="0"/>
                <w:color w:val="000000" w:themeColor="text1"/>
                <w:sz w:val="16"/>
                <w:szCs w:val="16"/>
              </w:rPr>
              <w:t>・補修計画書</w:t>
            </w:r>
          </w:p>
          <w:p w14:paraId="5C5A74C3" w14:textId="77777777" w:rsidR="00A004BD" w:rsidRPr="0033170F" w:rsidRDefault="00A004BD" w:rsidP="00A004BD">
            <w:pPr>
              <w:pStyle w:val="41"/>
              <w:snapToGrid w:val="0"/>
              <w:ind w:leftChars="0" w:left="0" w:firstLineChars="0" w:firstLine="0"/>
              <w:rPr>
                <w:rStyle w:val="af5"/>
                <w:rFonts w:cstheme="minorBidi"/>
                <w:b w:val="0"/>
                <w:bCs w:val="0"/>
                <w:color w:val="000000" w:themeColor="text1"/>
                <w:kern w:val="2"/>
                <w:sz w:val="16"/>
                <w:szCs w:val="16"/>
              </w:rPr>
            </w:pPr>
            <w:r w:rsidRPr="0033170F">
              <w:rPr>
                <w:rStyle w:val="af5"/>
                <w:rFonts w:hint="eastAsia"/>
                <w:b w:val="0"/>
                <w:bCs w:val="0"/>
                <w:color w:val="000000" w:themeColor="text1"/>
                <w:sz w:val="16"/>
                <w:szCs w:val="16"/>
              </w:rPr>
              <w:t>・更新計画書</w:t>
            </w:r>
          </w:p>
          <w:p w14:paraId="20D81DF3" w14:textId="153E546E" w:rsidR="00A004BD" w:rsidRPr="0033170F" w:rsidRDefault="00A004BD" w:rsidP="00A004BD">
            <w:pPr>
              <w:pStyle w:val="41"/>
              <w:snapToGrid w:val="0"/>
              <w:ind w:leftChars="0" w:left="0" w:firstLineChars="0" w:firstLine="0"/>
              <w:rPr>
                <w:rStyle w:val="af5"/>
                <w:b w:val="0"/>
                <w:bCs w:val="0"/>
                <w:color w:val="000000" w:themeColor="text1"/>
                <w:sz w:val="16"/>
                <w:szCs w:val="16"/>
              </w:rPr>
            </w:pPr>
            <w:r w:rsidRPr="0033170F">
              <w:rPr>
                <w:rStyle w:val="af5"/>
                <w:rFonts w:hint="eastAsia"/>
                <w:b w:val="0"/>
                <w:bCs w:val="0"/>
                <w:color w:val="000000" w:themeColor="text1"/>
                <w:sz w:val="16"/>
                <w:szCs w:val="16"/>
              </w:rPr>
              <w:t>・施工計画書</w:t>
            </w:r>
          </w:p>
        </w:tc>
        <w:tc>
          <w:tcPr>
            <w:tcW w:w="2256" w:type="dxa"/>
          </w:tcPr>
          <w:p w14:paraId="1E01A568" w14:textId="51DFFB83" w:rsidR="00A004BD" w:rsidRPr="0033170F" w:rsidRDefault="00A004BD" w:rsidP="00A004BD">
            <w:pPr>
              <w:pStyle w:val="41"/>
              <w:snapToGrid w:val="0"/>
              <w:ind w:leftChars="0" w:left="0" w:firstLineChars="0" w:firstLine="0"/>
              <w:rPr>
                <w:rStyle w:val="af5"/>
                <w:b w:val="0"/>
                <w:bCs w:val="0"/>
                <w:color w:val="000000" w:themeColor="text1"/>
                <w:sz w:val="16"/>
                <w:szCs w:val="16"/>
              </w:rPr>
            </w:pPr>
            <w:r w:rsidRPr="0033170F">
              <w:rPr>
                <w:rStyle w:val="af5"/>
                <w:rFonts w:hint="eastAsia"/>
                <w:b w:val="0"/>
                <w:bCs w:val="0"/>
                <w:color w:val="000000" w:themeColor="text1"/>
                <w:sz w:val="16"/>
                <w:szCs w:val="16"/>
              </w:rPr>
              <w:t>・各種実績報告書</w:t>
            </w:r>
          </w:p>
        </w:tc>
        <w:tc>
          <w:tcPr>
            <w:tcW w:w="232" w:type="dxa"/>
            <w:vAlign w:val="center"/>
          </w:tcPr>
          <w:p w14:paraId="40334E1D" w14:textId="755B1220" w:rsidR="00A004BD" w:rsidRPr="0033170F" w:rsidRDefault="00A004BD" w:rsidP="00A004BD">
            <w:pPr>
              <w:pStyle w:val="41"/>
              <w:snapToGrid w:val="0"/>
              <w:ind w:leftChars="0" w:left="0" w:firstLineChars="0" w:firstLine="0"/>
              <w:jc w:val="center"/>
              <w:rPr>
                <w:rStyle w:val="af5"/>
                <w:b w:val="0"/>
                <w:bCs w:val="0"/>
                <w:color w:val="000000" w:themeColor="text1"/>
                <w:sz w:val="16"/>
                <w:szCs w:val="16"/>
              </w:rPr>
            </w:pPr>
            <w:r w:rsidRPr="0033170F">
              <w:rPr>
                <w:rStyle w:val="af5"/>
                <w:rFonts w:hint="eastAsia"/>
                <w:b w:val="0"/>
                <w:bCs w:val="0"/>
                <w:color w:val="000000" w:themeColor="text1"/>
                <w:sz w:val="16"/>
                <w:szCs w:val="16"/>
              </w:rPr>
              <w:t>－</w:t>
            </w:r>
          </w:p>
        </w:tc>
        <w:tc>
          <w:tcPr>
            <w:tcW w:w="233" w:type="dxa"/>
            <w:vAlign w:val="center"/>
          </w:tcPr>
          <w:p w14:paraId="0B488561" w14:textId="41D35CA5" w:rsidR="00A004BD" w:rsidRPr="0033170F" w:rsidRDefault="00A004BD" w:rsidP="00A004BD">
            <w:pPr>
              <w:pStyle w:val="41"/>
              <w:snapToGrid w:val="0"/>
              <w:ind w:leftChars="0" w:left="0" w:firstLineChars="0" w:firstLine="0"/>
              <w:jc w:val="center"/>
              <w:rPr>
                <w:rStyle w:val="af5"/>
                <w:b w:val="0"/>
                <w:bCs w:val="0"/>
                <w:color w:val="000000" w:themeColor="text1"/>
                <w:sz w:val="16"/>
                <w:szCs w:val="16"/>
              </w:rPr>
            </w:pPr>
            <w:r w:rsidRPr="0033170F">
              <w:rPr>
                <w:rStyle w:val="af5"/>
                <w:rFonts w:hint="eastAsia"/>
                <w:b w:val="0"/>
                <w:bCs w:val="0"/>
                <w:color w:val="000000" w:themeColor="text1"/>
                <w:sz w:val="16"/>
                <w:szCs w:val="16"/>
              </w:rPr>
              <w:t>－</w:t>
            </w:r>
          </w:p>
        </w:tc>
        <w:tc>
          <w:tcPr>
            <w:tcW w:w="232" w:type="dxa"/>
            <w:vAlign w:val="center"/>
          </w:tcPr>
          <w:p w14:paraId="7831A1B7" w14:textId="64960C11" w:rsidR="00A004BD" w:rsidRPr="0033170F" w:rsidRDefault="00A004BD" w:rsidP="00A004BD">
            <w:pPr>
              <w:pStyle w:val="41"/>
              <w:snapToGrid w:val="0"/>
              <w:ind w:leftChars="0" w:left="0" w:firstLineChars="0" w:firstLine="0"/>
              <w:jc w:val="center"/>
              <w:rPr>
                <w:rStyle w:val="af5"/>
                <w:b w:val="0"/>
                <w:bCs w:val="0"/>
                <w:color w:val="000000" w:themeColor="text1"/>
                <w:sz w:val="16"/>
                <w:szCs w:val="16"/>
              </w:rPr>
            </w:pPr>
            <w:r w:rsidRPr="0033170F">
              <w:rPr>
                <w:rStyle w:val="af5"/>
                <w:rFonts w:hint="eastAsia"/>
                <w:b w:val="0"/>
                <w:bCs w:val="0"/>
                <w:color w:val="000000" w:themeColor="text1"/>
                <w:sz w:val="16"/>
                <w:szCs w:val="16"/>
              </w:rPr>
              <w:t>○</w:t>
            </w:r>
          </w:p>
        </w:tc>
        <w:tc>
          <w:tcPr>
            <w:tcW w:w="233" w:type="dxa"/>
            <w:vAlign w:val="center"/>
          </w:tcPr>
          <w:p w14:paraId="2315F4A0" w14:textId="6B59D81E" w:rsidR="00A004BD" w:rsidRPr="0033170F" w:rsidRDefault="00A004BD" w:rsidP="00A004BD">
            <w:pPr>
              <w:pStyle w:val="41"/>
              <w:snapToGrid w:val="0"/>
              <w:ind w:leftChars="0" w:left="0" w:firstLineChars="0" w:firstLine="0"/>
              <w:jc w:val="center"/>
              <w:rPr>
                <w:rStyle w:val="af5"/>
                <w:b w:val="0"/>
                <w:bCs w:val="0"/>
                <w:color w:val="000000" w:themeColor="text1"/>
                <w:sz w:val="16"/>
                <w:szCs w:val="16"/>
              </w:rPr>
            </w:pPr>
            <w:r w:rsidRPr="0033170F">
              <w:rPr>
                <w:rStyle w:val="af5"/>
                <w:rFonts w:hint="eastAsia"/>
                <w:b w:val="0"/>
                <w:bCs w:val="0"/>
                <w:color w:val="000000" w:themeColor="text1"/>
                <w:sz w:val="16"/>
                <w:szCs w:val="16"/>
              </w:rPr>
              <w:t>○</w:t>
            </w:r>
          </w:p>
        </w:tc>
        <w:tc>
          <w:tcPr>
            <w:tcW w:w="2518" w:type="dxa"/>
          </w:tcPr>
          <w:p w14:paraId="70C4DEF9" w14:textId="77777777" w:rsidR="00A004BD" w:rsidRPr="0033170F" w:rsidRDefault="00A004BD" w:rsidP="00A004BD">
            <w:pPr>
              <w:pStyle w:val="41"/>
              <w:snapToGrid w:val="0"/>
              <w:ind w:leftChars="0" w:left="160" w:hangingChars="100" w:hanging="160"/>
              <w:rPr>
                <w:rStyle w:val="af5"/>
                <w:rFonts w:cstheme="minorBidi"/>
                <w:b w:val="0"/>
                <w:bCs w:val="0"/>
                <w:color w:val="000000" w:themeColor="text1"/>
                <w:kern w:val="2"/>
                <w:sz w:val="16"/>
                <w:szCs w:val="16"/>
              </w:rPr>
            </w:pPr>
            <w:r w:rsidRPr="0033170F">
              <w:rPr>
                <w:rStyle w:val="af5"/>
                <w:rFonts w:hint="eastAsia"/>
                <w:b w:val="0"/>
                <w:bCs w:val="0"/>
                <w:color w:val="000000" w:themeColor="text1"/>
                <w:sz w:val="16"/>
                <w:szCs w:val="16"/>
              </w:rPr>
              <w:t>・項目や報告内容は本組合と協議して定める</w:t>
            </w:r>
          </w:p>
          <w:p w14:paraId="1C565D71" w14:textId="4BAADBD6" w:rsidR="00A004BD" w:rsidRPr="0033170F" w:rsidRDefault="00A004BD" w:rsidP="00A004BD">
            <w:pPr>
              <w:pStyle w:val="41"/>
              <w:snapToGrid w:val="0"/>
              <w:ind w:leftChars="0" w:left="160" w:hangingChars="100" w:hanging="160"/>
              <w:rPr>
                <w:rStyle w:val="af5"/>
                <w:b w:val="0"/>
                <w:bCs w:val="0"/>
                <w:color w:val="000000" w:themeColor="text1"/>
                <w:sz w:val="16"/>
                <w:szCs w:val="16"/>
              </w:rPr>
            </w:pPr>
            <w:r w:rsidRPr="0033170F">
              <w:rPr>
                <w:rStyle w:val="af5"/>
                <w:rFonts w:hint="eastAsia"/>
                <w:b w:val="0"/>
                <w:bCs w:val="0"/>
                <w:color w:val="000000" w:themeColor="text1"/>
                <w:sz w:val="16"/>
                <w:szCs w:val="16"/>
              </w:rPr>
              <w:t>・これら計画は兼ねることができる</w:t>
            </w:r>
          </w:p>
        </w:tc>
      </w:tr>
      <w:tr w:rsidR="00A004BD" w:rsidRPr="0033170F" w14:paraId="45E29FB0" w14:textId="77777777" w:rsidTr="00EA6E59">
        <w:trPr>
          <w:trHeight w:val="340"/>
          <w:jc w:val="center"/>
        </w:trPr>
        <w:tc>
          <w:tcPr>
            <w:tcW w:w="376" w:type="dxa"/>
            <w:vMerge/>
            <w:vAlign w:val="center"/>
          </w:tcPr>
          <w:p w14:paraId="183BD1E1" w14:textId="665F790B" w:rsidR="00A004BD" w:rsidRPr="0033170F" w:rsidRDefault="00A004BD" w:rsidP="00A004BD">
            <w:pPr>
              <w:pStyle w:val="41"/>
              <w:snapToGrid w:val="0"/>
              <w:ind w:left="630" w:firstLine="160"/>
              <w:rPr>
                <w:rStyle w:val="af5"/>
                <w:rFonts w:cstheme="minorBidi"/>
                <w:b w:val="0"/>
                <w:bCs w:val="0"/>
                <w:color w:val="000000" w:themeColor="text1"/>
                <w:kern w:val="2"/>
                <w:sz w:val="16"/>
                <w:szCs w:val="16"/>
              </w:rPr>
            </w:pPr>
          </w:p>
        </w:tc>
        <w:tc>
          <w:tcPr>
            <w:tcW w:w="1518" w:type="dxa"/>
            <w:vAlign w:val="center"/>
          </w:tcPr>
          <w:p w14:paraId="148857AC" w14:textId="7C159E10" w:rsidR="00A004BD" w:rsidRPr="0033170F" w:rsidRDefault="00A004BD" w:rsidP="00A004BD">
            <w:pPr>
              <w:pStyle w:val="41"/>
              <w:snapToGrid w:val="0"/>
              <w:ind w:leftChars="0" w:left="0" w:firstLineChars="0" w:firstLine="0"/>
              <w:rPr>
                <w:rStyle w:val="af5"/>
                <w:rFonts w:cstheme="minorBidi"/>
                <w:b w:val="0"/>
                <w:bCs w:val="0"/>
                <w:color w:val="000000" w:themeColor="text1"/>
                <w:kern w:val="2"/>
                <w:sz w:val="16"/>
                <w:szCs w:val="16"/>
              </w:rPr>
            </w:pPr>
            <w:r w:rsidRPr="0033170F">
              <w:rPr>
                <w:rStyle w:val="af5"/>
                <w:b w:val="0"/>
                <w:bCs w:val="0"/>
                <w:color w:val="000000" w:themeColor="text1"/>
                <w:sz w:val="16"/>
                <w:szCs w:val="16"/>
              </w:rPr>
              <w:fldChar w:fldCharType="begin"/>
            </w:r>
            <w:r w:rsidRPr="0033170F">
              <w:rPr>
                <w:rStyle w:val="af5"/>
                <w:b w:val="0"/>
                <w:bCs w:val="0"/>
                <w:color w:val="000000" w:themeColor="text1"/>
                <w:sz w:val="16"/>
                <w:szCs w:val="16"/>
              </w:rPr>
              <w:instrText xml:space="preserve"> REF _Ref134639333 \h  \* MERGEFORMAT </w:instrText>
            </w:r>
            <w:r w:rsidRPr="0033170F">
              <w:rPr>
                <w:rStyle w:val="af5"/>
                <w:b w:val="0"/>
                <w:bCs w:val="0"/>
                <w:color w:val="000000" w:themeColor="text1"/>
                <w:sz w:val="16"/>
                <w:szCs w:val="16"/>
              </w:rPr>
            </w:r>
            <w:r w:rsidRPr="0033170F">
              <w:rPr>
                <w:rStyle w:val="af5"/>
                <w:b w:val="0"/>
                <w:bCs w:val="0"/>
                <w:color w:val="000000" w:themeColor="text1"/>
                <w:sz w:val="16"/>
                <w:szCs w:val="16"/>
              </w:rPr>
              <w:fldChar w:fldCharType="separate"/>
            </w:r>
            <w:r w:rsidR="006D26AC" w:rsidRPr="006D26AC">
              <w:rPr>
                <w:color w:val="000000" w:themeColor="text1"/>
                <w:sz w:val="16"/>
                <w:szCs w:val="16"/>
              </w:rPr>
              <w:t>法定検査</w:t>
            </w:r>
            <w:r w:rsidR="006D26AC" w:rsidRPr="006D26AC">
              <w:rPr>
                <w:rFonts w:hint="eastAsia"/>
                <w:color w:val="000000" w:themeColor="text1"/>
                <w:sz w:val="16"/>
                <w:szCs w:val="16"/>
              </w:rPr>
              <w:t>業務</w:t>
            </w:r>
            <w:r w:rsidRPr="0033170F">
              <w:rPr>
                <w:rStyle w:val="af5"/>
                <w:b w:val="0"/>
                <w:bCs w:val="0"/>
                <w:color w:val="000000" w:themeColor="text1"/>
                <w:sz w:val="16"/>
                <w:szCs w:val="16"/>
              </w:rPr>
              <w:fldChar w:fldCharType="end"/>
            </w:r>
          </w:p>
        </w:tc>
        <w:tc>
          <w:tcPr>
            <w:tcW w:w="1489" w:type="dxa"/>
          </w:tcPr>
          <w:p w14:paraId="49EF7476" w14:textId="1E3FE6DC" w:rsidR="00A004BD" w:rsidRPr="0033170F" w:rsidRDefault="00A004BD" w:rsidP="00A004BD">
            <w:pPr>
              <w:pStyle w:val="41"/>
              <w:snapToGrid w:val="0"/>
              <w:ind w:leftChars="0" w:left="0" w:firstLineChars="0" w:firstLine="0"/>
              <w:rPr>
                <w:rStyle w:val="af5"/>
                <w:rFonts w:cstheme="minorBidi"/>
                <w:b w:val="0"/>
                <w:bCs w:val="0"/>
                <w:color w:val="000000" w:themeColor="text1"/>
                <w:kern w:val="2"/>
                <w:sz w:val="16"/>
                <w:szCs w:val="16"/>
              </w:rPr>
            </w:pPr>
            <w:r w:rsidRPr="0033170F">
              <w:rPr>
                <w:rStyle w:val="af5"/>
                <w:rFonts w:hint="eastAsia"/>
                <w:b w:val="0"/>
                <w:bCs w:val="0"/>
                <w:color w:val="000000" w:themeColor="text1"/>
                <w:sz w:val="16"/>
                <w:szCs w:val="16"/>
              </w:rPr>
              <w:t>・法定検査記録</w:t>
            </w:r>
          </w:p>
        </w:tc>
        <w:tc>
          <w:tcPr>
            <w:tcW w:w="2256" w:type="dxa"/>
          </w:tcPr>
          <w:p w14:paraId="0253B6E7" w14:textId="38029D57" w:rsidR="00A004BD" w:rsidRPr="0033170F" w:rsidRDefault="00A004BD" w:rsidP="00A004BD">
            <w:pPr>
              <w:pStyle w:val="41"/>
              <w:snapToGrid w:val="0"/>
              <w:ind w:leftChars="0" w:left="0" w:firstLineChars="0" w:firstLine="0"/>
              <w:rPr>
                <w:rStyle w:val="af5"/>
                <w:rFonts w:cstheme="minorBidi"/>
                <w:b w:val="0"/>
                <w:bCs w:val="0"/>
                <w:color w:val="000000" w:themeColor="text1"/>
                <w:kern w:val="2"/>
                <w:sz w:val="16"/>
                <w:szCs w:val="16"/>
              </w:rPr>
            </w:pPr>
            <w:r w:rsidRPr="0033170F">
              <w:rPr>
                <w:rStyle w:val="af5"/>
                <w:rFonts w:hint="eastAsia"/>
                <w:b w:val="0"/>
                <w:bCs w:val="0"/>
                <w:color w:val="000000" w:themeColor="text1"/>
                <w:sz w:val="16"/>
                <w:szCs w:val="16"/>
              </w:rPr>
              <w:t>・法定検査実績報告</w:t>
            </w:r>
          </w:p>
        </w:tc>
        <w:tc>
          <w:tcPr>
            <w:tcW w:w="232" w:type="dxa"/>
            <w:vAlign w:val="center"/>
          </w:tcPr>
          <w:p w14:paraId="609C5BD6" w14:textId="4DA4112F" w:rsidR="00A004BD" w:rsidRPr="0033170F" w:rsidRDefault="00A004BD" w:rsidP="00A004BD">
            <w:pPr>
              <w:pStyle w:val="41"/>
              <w:snapToGrid w:val="0"/>
              <w:ind w:leftChars="0" w:left="0" w:firstLineChars="0" w:firstLine="0"/>
              <w:jc w:val="center"/>
              <w:rPr>
                <w:rStyle w:val="af5"/>
                <w:rFonts w:cstheme="minorBidi"/>
                <w:b w:val="0"/>
                <w:bCs w:val="0"/>
                <w:color w:val="000000" w:themeColor="text1"/>
                <w:kern w:val="2"/>
                <w:sz w:val="16"/>
                <w:szCs w:val="16"/>
              </w:rPr>
            </w:pPr>
            <w:r w:rsidRPr="0033170F">
              <w:rPr>
                <w:rStyle w:val="af5"/>
                <w:rFonts w:hint="eastAsia"/>
                <w:b w:val="0"/>
                <w:bCs w:val="0"/>
                <w:color w:val="000000" w:themeColor="text1"/>
                <w:sz w:val="16"/>
                <w:szCs w:val="16"/>
              </w:rPr>
              <w:t>－</w:t>
            </w:r>
          </w:p>
        </w:tc>
        <w:tc>
          <w:tcPr>
            <w:tcW w:w="233" w:type="dxa"/>
            <w:vAlign w:val="center"/>
          </w:tcPr>
          <w:p w14:paraId="697C091E" w14:textId="63881DCF" w:rsidR="00A004BD" w:rsidRPr="0033170F" w:rsidRDefault="00A004BD" w:rsidP="00A004BD">
            <w:pPr>
              <w:pStyle w:val="41"/>
              <w:snapToGrid w:val="0"/>
              <w:ind w:leftChars="0" w:left="0" w:firstLineChars="0" w:firstLine="0"/>
              <w:jc w:val="center"/>
              <w:rPr>
                <w:rStyle w:val="af5"/>
                <w:rFonts w:cstheme="minorBidi"/>
                <w:b w:val="0"/>
                <w:bCs w:val="0"/>
                <w:color w:val="000000" w:themeColor="text1"/>
                <w:kern w:val="2"/>
                <w:sz w:val="16"/>
                <w:szCs w:val="16"/>
              </w:rPr>
            </w:pPr>
            <w:r w:rsidRPr="0033170F">
              <w:rPr>
                <w:rStyle w:val="af5"/>
                <w:rFonts w:hint="eastAsia"/>
                <w:b w:val="0"/>
                <w:bCs w:val="0"/>
                <w:color w:val="000000" w:themeColor="text1"/>
                <w:sz w:val="16"/>
                <w:szCs w:val="16"/>
              </w:rPr>
              <w:t>－</w:t>
            </w:r>
          </w:p>
        </w:tc>
        <w:tc>
          <w:tcPr>
            <w:tcW w:w="232" w:type="dxa"/>
            <w:vAlign w:val="center"/>
          </w:tcPr>
          <w:p w14:paraId="5676B5B7" w14:textId="492D4700" w:rsidR="00A004BD" w:rsidRPr="0033170F" w:rsidRDefault="00A004BD" w:rsidP="00A004BD">
            <w:pPr>
              <w:pStyle w:val="41"/>
              <w:snapToGrid w:val="0"/>
              <w:ind w:leftChars="0" w:left="0" w:firstLineChars="0" w:firstLine="0"/>
              <w:jc w:val="center"/>
              <w:rPr>
                <w:rStyle w:val="af5"/>
                <w:rFonts w:cstheme="minorBidi"/>
                <w:b w:val="0"/>
                <w:bCs w:val="0"/>
                <w:color w:val="000000" w:themeColor="text1"/>
                <w:kern w:val="2"/>
                <w:sz w:val="16"/>
                <w:szCs w:val="16"/>
              </w:rPr>
            </w:pPr>
            <w:r w:rsidRPr="0033170F">
              <w:rPr>
                <w:rStyle w:val="af5"/>
                <w:rFonts w:hint="eastAsia"/>
                <w:b w:val="0"/>
                <w:bCs w:val="0"/>
                <w:color w:val="000000" w:themeColor="text1"/>
                <w:sz w:val="16"/>
                <w:szCs w:val="16"/>
              </w:rPr>
              <w:t>○</w:t>
            </w:r>
          </w:p>
        </w:tc>
        <w:tc>
          <w:tcPr>
            <w:tcW w:w="233" w:type="dxa"/>
            <w:vAlign w:val="center"/>
          </w:tcPr>
          <w:p w14:paraId="29E276AD" w14:textId="7B757FA6" w:rsidR="00A004BD" w:rsidRPr="0033170F" w:rsidRDefault="00A004BD" w:rsidP="00A004BD">
            <w:pPr>
              <w:pStyle w:val="41"/>
              <w:snapToGrid w:val="0"/>
              <w:ind w:leftChars="0" w:left="0" w:firstLineChars="0" w:firstLine="0"/>
              <w:jc w:val="center"/>
              <w:rPr>
                <w:rStyle w:val="af5"/>
                <w:rFonts w:cstheme="minorBidi"/>
                <w:b w:val="0"/>
                <w:bCs w:val="0"/>
                <w:color w:val="000000" w:themeColor="text1"/>
                <w:kern w:val="2"/>
                <w:sz w:val="16"/>
                <w:szCs w:val="16"/>
              </w:rPr>
            </w:pPr>
            <w:r w:rsidRPr="0033170F">
              <w:rPr>
                <w:rStyle w:val="af5"/>
                <w:rFonts w:hint="eastAsia"/>
                <w:b w:val="0"/>
                <w:bCs w:val="0"/>
                <w:color w:val="000000" w:themeColor="text1"/>
                <w:sz w:val="16"/>
                <w:szCs w:val="16"/>
              </w:rPr>
              <w:t>○</w:t>
            </w:r>
          </w:p>
        </w:tc>
        <w:tc>
          <w:tcPr>
            <w:tcW w:w="2518" w:type="dxa"/>
          </w:tcPr>
          <w:p w14:paraId="1FE93E18" w14:textId="378DBE3C" w:rsidR="00A004BD" w:rsidRPr="0033170F" w:rsidRDefault="00A004BD" w:rsidP="00A004BD">
            <w:pPr>
              <w:pStyle w:val="41"/>
              <w:snapToGrid w:val="0"/>
              <w:ind w:leftChars="0" w:left="160" w:hangingChars="100" w:hanging="160"/>
              <w:rPr>
                <w:rStyle w:val="af5"/>
                <w:rFonts w:cstheme="minorBidi"/>
                <w:b w:val="0"/>
                <w:bCs w:val="0"/>
                <w:color w:val="000000" w:themeColor="text1"/>
                <w:kern w:val="2"/>
                <w:sz w:val="16"/>
                <w:szCs w:val="16"/>
              </w:rPr>
            </w:pPr>
            <w:r w:rsidRPr="0033170F">
              <w:rPr>
                <w:rStyle w:val="af5"/>
                <w:rFonts w:hint="eastAsia"/>
                <w:b w:val="0"/>
                <w:bCs w:val="0"/>
                <w:color w:val="000000" w:themeColor="text1"/>
                <w:sz w:val="16"/>
                <w:szCs w:val="16"/>
              </w:rPr>
              <w:t>・項目や報告内容は本組合と協議して定める</w:t>
            </w:r>
          </w:p>
        </w:tc>
      </w:tr>
      <w:tr w:rsidR="00A004BD" w:rsidRPr="0033170F" w14:paraId="57A1BB4D" w14:textId="77777777" w:rsidTr="00EA6E59">
        <w:trPr>
          <w:trHeight w:val="340"/>
          <w:jc w:val="center"/>
        </w:trPr>
        <w:tc>
          <w:tcPr>
            <w:tcW w:w="1894" w:type="dxa"/>
            <w:gridSpan w:val="2"/>
            <w:vAlign w:val="center"/>
          </w:tcPr>
          <w:p w14:paraId="3283A17B" w14:textId="2705A4B7" w:rsidR="00A004BD" w:rsidRPr="0033170F" w:rsidRDefault="00A004BD" w:rsidP="00A004BD">
            <w:pPr>
              <w:pStyle w:val="41"/>
              <w:snapToGrid w:val="0"/>
              <w:ind w:leftChars="0" w:left="0" w:firstLineChars="0" w:firstLine="0"/>
              <w:rPr>
                <w:rStyle w:val="af5"/>
                <w:rFonts w:cstheme="minorBidi"/>
                <w:b w:val="0"/>
                <w:bCs w:val="0"/>
                <w:color w:val="000000" w:themeColor="text1"/>
                <w:kern w:val="2"/>
                <w:sz w:val="16"/>
                <w:szCs w:val="16"/>
              </w:rPr>
            </w:pPr>
            <w:r w:rsidRPr="0033170F">
              <w:rPr>
                <w:rStyle w:val="af5"/>
                <w:b w:val="0"/>
                <w:bCs w:val="0"/>
                <w:color w:val="000000" w:themeColor="text1"/>
                <w:sz w:val="16"/>
                <w:szCs w:val="16"/>
              </w:rPr>
              <w:fldChar w:fldCharType="begin"/>
            </w:r>
            <w:r w:rsidRPr="0033170F">
              <w:rPr>
                <w:rStyle w:val="af5"/>
                <w:b w:val="0"/>
                <w:bCs w:val="0"/>
                <w:color w:val="000000" w:themeColor="text1"/>
                <w:sz w:val="16"/>
                <w:szCs w:val="16"/>
              </w:rPr>
              <w:instrText xml:space="preserve"> REF _Ref134639352 \h  \* MERGEFORMAT </w:instrText>
            </w:r>
            <w:r w:rsidRPr="0033170F">
              <w:rPr>
                <w:rStyle w:val="af5"/>
                <w:b w:val="0"/>
                <w:bCs w:val="0"/>
                <w:color w:val="000000" w:themeColor="text1"/>
                <w:sz w:val="16"/>
                <w:szCs w:val="16"/>
              </w:rPr>
            </w:r>
            <w:r w:rsidRPr="0033170F">
              <w:rPr>
                <w:rStyle w:val="af5"/>
                <w:b w:val="0"/>
                <w:bCs w:val="0"/>
                <w:color w:val="000000" w:themeColor="text1"/>
                <w:sz w:val="16"/>
                <w:szCs w:val="16"/>
              </w:rPr>
              <w:fldChar w:fldCharType="separate"/>
            </w:r>
            <w:r w:rsidR="006D26AC" w:rsidRPr="006D26AC">
              <w:rPr>
                <w:color w:val="000000" w:themeColor="text1"/>
                <w:sz w:val="16"/>
                <w:szCs w:val="16"/>
              </w:rPr>
              <w:t>環境管理</w:t>
            </w:r>
            <w:r w:rsidR="006D26AC" w:rsidRPr="006D26AC">
              <w:rPr>
                <w:rFonts w:hint="eastAsia"/>
                <w:color w:val="000000" w:themeColor="text1"/>
                <w:sz w:val="16"/>
                <w:szCs w:val="16"/>
              </w:rPr>
              <w:t>業務</w:t>
            </w:r>
            <w:r w:rsidRPr="0033170F">
              <w:rPr>
                <w:rStyle w:val="af5"/>
                <w:b w:val="0"/>
                <w:bCs w:val="0"/>
                <w:color w:val="000000" w:themeColor="text1"/>
                <w:sz w:val="16"/>
                <w:szCs w:val="16"/>
              </w:rPr>
              <w:fldChar w:fldCharType="end"/>
            </w:r>
          </w:p>
        </w:tc>
        <w:tc>
          <w:tcPr>
            <w:tcW w:w="1489" w:type="dxa"/>
          </w:tcPr>
          <w:p w14:paraId="5E093232" w14:textId="145596B7" w:rsidR="00A004BD" w:rsidRPr="0033170F" w:rsidRDefault="00A004BD" w:rsidP="00A004BD">
            <w:pPr>
              <w:pStyle w:val="41"/>
              <w:snapToGrid w:val="0"/>
              <w:ind w:leftChars="0" w:left="0" w:firstLineChars="0" w:firstLine="0"/>
              <w:rPr>
                <w:rStyle w:val="af5"/>
                <w:rFonts w:cstheme="minorBidi"/>
                <w:b w:val="0"/>
                <w:bCs w:val="0"/>
                <w:color w:val="000000" w:themeColor="text1"/>
                <w:kern w:val="2"/>
                <w:sz w:val="16"/>
                <w:szCs w:val="16"/>
              </w:rPr>
            </w:pPr>
            <w:r w:rsidRPr="0033170F">
              <w:rPr>
                <w:rStyle w:val="af5"/>
                <w:rFonts w:hint="eastAsia"/>
                <w:b w:val="0"/>
                <w:bCs w:val="0"/>
                <w:color w:val="000000" w:themeColor="text1"/>
                <w:sz w:val="16"/>
                <w:szCs w:val="16"/>
              </w:rPr>
              <w:t>・環境保全計画書</w:t>
            </w:r>
          </w:p>
        </w:tc>
        <w:tc>
          <w:tcPr>
            <w:tcW w:w="2256" w:type="dxa"/>
          </w:tcPr>
          <w:p w14:paraId="111C33C8" w14:textId="77777777" w:rsidR="00A004BD" w:rsidRPr="0033170F" w:rsidRDefault="00A004BD" w:rsidP="00A004BD">
            <w:pPr>
              <w:pStyle w:val="41"/>
              <w:snapToGrid w:val="0"/>
              <w:ind w:leftChars="0" w:left="0" w:firstLineChars="0" w:firstLine="0"/>
              <w:rPr>
                <w:rStyle w:val="af5"/>
                <w:rFonts w:cstheme="minorBidi"/>
                <w:b w:val="0"/>
                <w:bCs w:val="0"/>
                <w:color w:val="000000" w:themeColor="text1"/>
                <w:kern w:val="2"/>
                <w:sz w:val="16"/>
                <w:szCs w:val="16"/>
              </w:rPr>
            </w:pPr>
            <w:r w:rsidRPr="0033170F">
              <w:rPr>
                <w:rStyle w:val="af5"/>
                <w:rFonts w:hint="eastAsia"/>
                <w:b w:val="0"/>
                <w:bCs w:val="0"/>
                <w:color w:val="000000" w:themeColor="text1"/>
                <w:sz w:val="16"/>
                <w:szCs w:val="16"/>
              </w:rPr>
              <w:t>・環境管理報告書</w:t>
            </w:r>
          </w:p>
          <w:p w14:paraId="21D799AF" w14:textId="17CC831E" w:rsidR="00A004BD" w:rsidRPr="0033170F" w:rsidRDefault="00A004BD" w:rsidP="00A004BD">
            <w:pPr>
              <w:pStyle w:val="41"/>
              <w:snapToGrid w:val="0"/>
              <w:ind w:leftChars="0" w:left="0" w:firstLineChars="0" w:firstLine="0"/>
              <w:rPr>
                <w:rStyle w:val="af5"/>
                <w:rFonts w:cstheme="minorBidi"/>
                <w:b w:val="0"/>
                <w:bCs w:val="0"/>
                <w:color w:val="000000" w:themeColor="text1"/>
                <w:kern w:val="2"/>
                <w:sz w:val="16"/>
                <w:szCs w:val="16"/>
              </w:rPr>
            </w:pPr>
          </w:p>
        </w:tc>
        <w:tc>
          <w:tcPr>
            <w:tcW w:w="232" w:type="dxa"/>
            <w:vAlign w:val="center"/>
          </w:tcPr>
          <w:p w14:paraId="672F892B" w14:textId="23C022DE" w:rsidR="00A004BD" w:rsidRPr="0033170F" w:rsidRDefault="00A004BD" w:rsidP="00A004BD">
            <w:pPr>
              <w:pStyle w:val="41"/>
              <w:snapToGrid w:val="0"/>
              <w:ind w:leftChars="0" w:left="0" w:firstLineChars="0" w:firstLine="0"/>
              <w:jc w:val="center"/>
              <w:rPr>
                <w:rStyle w:val="af5"/>
                <w:rFonts w:cstheme="minorBidi"/>
                <w:b w:val="0"/>
                <w:bCs w:val="0"/>
                <w:color w:val="000000" w:themeColor="text1"/>
                <w:kern w:val="2"/>
                <w:sz w:val="16"/>
                <w:szCs w:val="16"/>
              </w:rPr>
            </w:pPr>
            <w:r w:rsidRPr="0033170F">
              <w:rPr>
                <w:rStyle w:val="af5"/>
                <w:rFonts w:hint="eastAsia"/>
                <w:b w:val="0"/>
                <w:bCs w:val="0"/>
                <w:color w:val="000000" w:themeColor="text1"/>
                <w:sz w:val="16"/>
                <w:szCs w:val="16"/>
              </w:rPr>
              <w:t>－</w:t>
            </w:r>
          </w:p>
        </w:tc>
        <w:tc>
          <w:tcPr>
            <w:tcW w:w="233" w:type="dxa"/>
            <w:vAlign w:val="center"/>
          </w:tcPr>
          <w:p w14:paraId="25AE121C" w14:textId="5EFD0C68" w:rsidR="00A004BD" w:rsidRPr="0033170F" w:rsidRDefault="00A004BD" w:rsidP="00A004BD">
            <w:pPr>
              <w:pStyle w:val="41"/>
              <w:snapToGrid w:val="0"/>
              <w:ind w:leftChars="0" w:left="0" w:firstLineChars="0" w:firstLine="0"/>
              <w:jc w:val="center"/>
              <w:rPr>
                <w:rStyle w:val="af5"/>
                <w:rFonts w:cstheme="minorBidi"/>
                <w:b w:val="0"/>
                <w:bCs w:val="0"/>
                <w:color w:val="000000" w:themeColor="text1"/>
                <w:kern w:val="2"/>
                <w:sz w:val="16"/>
                <w:szCs w:val="16"/>
              </w:rPr>
            </w:pPr>
            <w:r w:rsidRPr="0033170F">
              <w:rPr>
                <w:rStyle w:val="af5"/>
                <w:rFonts w:hint="eastAsia"/>
                <w:b w:val="0"/>
                <w:bCs w:val="0"/>
                <w:color w:val="000000" w:themeColor="text1"/>
                <w:sz w:val="16"/>
                <w:szCs w:val="16"/>
              </w:rPr>
              <w:t>－</w:t>
            </w:r>
          </w:p>
        </w:tc>
        <w:tc>
          <w:tcPr>
            <w:tcW w:w="232" w:type="dxa"/>
            <w:vAlign w:val="center"/>
          </w:tcPr>
          <w:p w14:paraId="21F98DB2" w14:textId="560B0D4A" w:rsidR="00A004BD" w:rsidRPr="0033170F" w:rsidRDefault="00A004BD" w:rsidP="00A004BD">
            <w:pPr>
              <w:pStyle w:val="41"/>
              <w:snapToGrid w:val="0"/>
              <w:ind w:leftChars="0" w:left="0" w:firstLineChars="0" w:firstLine="0"/>
              <w:jc w:val="center"/>
              <w:rPr>
                <w:rStyle w:val="af5"/>
                <w:rFonts w:cstheme="minorBidi"/>
                <w:b w:val="0"/>
                <w:bCs w:val="0"/>
                <w:color w:val="000000" w:themeColor="text1"/>
                <w:kern w:val="2"/>
                <w:sz w:val="16"/>
                <w:szCs w:val="16"/>
              </w:rPr>
            </w:pPr>
            <w:r w:rsidRPr="0033170F">
              <w:rPr>
                <w:rStyle w:val="af5"/>
                <w:rFonts w:hint="eastAsia"/>
                <w:b w:val="0"/>
                <w:bCs w:val="0"/>
                <w:color w:val="000000" w:themeColor="text1"/>
                <w:sz w:val="16"/>
                <w:szCs w:val="16"/>
              </w:rPr>
              <w:t>○</w:t>
            </w:r>
          </w:p>
        </w:tc>
        <w:tc>
          <w:tcPr>
            <w:tcW w:w="233" w:type="dxa"/>
            <w:vAlign w:val="center"/>
          </w:tcPr>
          <w:p w14:paraId="7DBDB11D" w14:textId="0761F176" w:rsidR="00A004BD" w:rsidRPr="0033170F" w:rsidRDefault="00A004BD" w:rsidP="00A004BD">
            <w:pPr>
              <w:pStyle w:val="41"/>
              <w:snapToGrid w:val="0"/>
              <w:ind w:leftChars="0" w:left="0" w:firstLineChars="0" w:firstLine="0"/>
              <w:jc w:val="center"/>
              <w:rPr>
                <w:rStyle w:val="af5"/>
                <w:rFonts w:cstheme="minorBidi"/>
                <w:b w:val="0"/>
                <w:bCs w:val="0"/>
                <w:color w:val="000000" w:themeColor="text1"/>
                <w:kern w:val="2"/>
                <w:sz w:val="16"/>
                <w:szCs w:val="16"/>
              </w:rPr>
            </w:pPr>
            <w:r w:rsidRPr="0033170F">
              <w:rPr>
                <w:rStyle w:val="af5"/>
                <w:rFonts w:hint="eastAsia"/>
                <w:b w:val="0"/>
                <w:bCs w:val="0"/>
                <w:color w:val="000000" w:themeColor="text1"/>
                <w:sz w:val="16"/>
                <w:szCs w:val="16"/>
              </w:rPr>
              <w:t>○</w:t>
            </w:r>
          </w:p>
        </w:tc>
        <w:tc>
          <w:tcPr>
            <w:tcW w:w="2518" w:type="dxa"/>
          </w:tcPr>
          <w:p w14:paraId="7140A25D" w14:textId="6A747705" w:rsidR="00A004BD" w:rsidRPr="0033170F" w:rsidRDefault="00A004BD" w:rsidP="00A004BD">
            <w:pPr>
              <w:pStyle w:val="41"/>
              <w:snapToGrid w:val="0"/>
              <w:ind w:leftChars="0" w:left="160" w:hangingChars="100" w:hanging="160"/>
              <w:rPr>
                <w:rStyle w:val="af5"/>
                <w:rFonts w:cstheme="minorBidi"/>
                <w:b w:val="0"/>
                <w:bCs w:val="0"/>
                <w:color w:val="000000" w:themeColor="text1"/>
                <w:kern w:val="2"/>
                <w:sz w:val="16"/>
                <w:szCs w:val="16"/>
              </w:rPr>
            </w:pPr>
            <w:r w:rsidRPr="0033170F">
              <w:rPr>
                <w:rStyle w:val="af5"/>
                <w:rFonts w:hint="eastAsia"/>
                <w:b w:val="0"/>
                <w:bCs w:val="0"/>
                <w:color w:val="000000" w:themeColor="text1"/>
                <w:sz w:val="16"/>
                <w:szCs w:val="16"/>
              </w:rPr>
              <w:t>・運転管理業務における月報等との報告を兼ねることができる</w:t>
            </w:r>
          </w:p>
        </w:tc>
      </w:tr>
      <w:tr w:rsidR="00A004BD" w:rsidRPr="0033170F" w14:paraId="4C1FAACD" w14:textId="77777777" w:rsidTr="00EA6E59">
        <w:trPr>
          <w:trHeight w:val="340"/>
          <w:jc w:val="center"/>
        </w:trPr>
        <w:tc>
          <w:tcPr>
            <w:tcW w:w="1894" w:type="dxa"/>
            <w:gridSpan w:val="2"/>
            <w:vAlign w:val="center"/>
          </w:tcPr>
          <w:p w14:paraId="372DF996" w14:textId="2D943EED" w:rsidR="00A004BD" w:rsidRPr="0033170F" w:rsidRDefault="00A004BD" w:rsidP="00A004BD">
            <w:pPr>
              <w:pStyle w:val="41"/>
              <w:snapToGrid w:val="0"/>
              <w:ind w:leftChars="0" w:left="0" w:firstLineChars="0" w:firstLine="0"/>
              <w:rPr>
                <w:rStyle w:val="af5"/>
                <w:rFonts w:cstheme="minorBidi"/>
                <w:b w:val="0"/>
                <w:bCs w:val="0"/>
                <w:color w:val="000000" w:themeColor="text1"/>
                <w:kern w:val="2"/>
                <w:sz w:val="16"/>
                <w:szCs w:val="16"/>
              </w:rPr>
            </w:pPr>
            <w:r w:rsidRPr="0033170F">
              <w:rPr>
                <w:rStyle w:val="af5"/>
                <w:b w:val="0"/>
                <w:bCs w:val="0"/>
                <w:color w:val="000000" w:themeColor="text1"/>
                <w:sz w:val="16"/>
                <w:szCs w:val="16"/>
              </w:rPr>
              <w:fldChar w:fldCharType="begin"/>
            </w:r>
            <w:r w:rsidRPr="0033170F">
              <w:rPr>
                <w:rStyle w:val="af5"/>
                <w:b w:val="0"/>
                <w:bCs w:val="0"/>
                <w:color w:val="000000" w:themeColor="text1"/>
                <w:sz w:val="16"/>
                <w:szCs w:val="16"/>
              </w:rPr>
              <w:instrText xml:space="preserve"> REF _Ref134642112 \h  \* MERGEFORMAT </w:instrText>
            </w:r>
            <w:r w:rsidRPr="0033170F">
              <w:rPr>
                <w:rStyle w:val="af5"/>
                <w:b w:val="0"/>
                <w:bCs w:val="0"/>
                <w:color w:val="000000" w:themeColor="text1"/>
                <w:sz w:val="16"/>
                <w:szCs w:val="16"/>
              </w:rPr>
            </w:r>
            <w:r w:rsidRPr="0033170F">
              <w:rPr>
                <w:rStyle w:val="af5"/>
                <w:b w:val="0"/>
                <w:bCs w:val="0"/>
                <w:color w:val="000000" w:themeColor="text1"/>
                <w:sz w:val="16"/>
                <w:szCs w:val="16"/>
              </w:rPr>
              <w:fldChar w:fldCharType="separate"/>
            </w:r>
            <w:r w:rsidR="006D26AC" w:rsidRPr="006D26AC">
              <w:rPr>
                <w:color w:val="000000" w:themeColor="text1"/>
                <w:sz w:val="16"/>
                <w:szCs w:val="16"/>
              </w:rPr>
              <w:t>安全衛生管理</w:t>
            </w:r>
            <w:r w:rsidR="006D26AC" w:rsidRPr="006D26AC">
              <w:rPr>
                <w:rFonts w:hint="eastAsia"/>
                <w:color w:val="000000" w:themeColor="text1"/>
                <w:sz w:val="16"/>
                <w:szCs w:val="16"/>
              </w:rPr>
              <w:t>業務</w:t>
            </w:r>
            <w:r w:rsidRPr="0033170F">
              <w:rPr>
                <w:rStyle w:val="af5"/>
                <w:b w:val="0"/>
                <w:bCs w:val="0"/>
                <w:color w:val="000000" w:themeColor="text1"/>
                <w:sz w:val="16"/>
                <w:szCs w:val="16"/>
              </w:rPr>
              <w:fldChar w:fldCharType="end"/>
            </w:r>
          </w:p>
        </w:tc>
        <w:tc>
          <w:tcPr>
            <w:tcW w:w="1489" w:type="dxa"/>
          </w:tcPr>
          <w:p w14:paraId="79CCBD0A" w14:textId="1AF528D5" w:rsidR="00A004BD" w:rsidRPr="0033170F" w:rsidRDefault="00A004BD" w:rsidP="00A004BD">
            <w:pPr>
              <w:pStyle w:val="41"/>
              <w:snapToGrid w:val="0"/>
              <w:ind w:leftChars="0" w:left="160" w:hangingChars="100" w:hanging="160"/>
              <w:rPr>
                <w:rStyle w:val="af5"/>
                <w:rFonts w:cstheme="minorBidi"/>
                <w:b w:val="0"/>
                <w:bCs w:val="0"/>
                <w:color w:val="000000" w:themeColor="text1"/>
                <w:kern w:val="2"/>
                <w:sz w:val="16"/>
                <w:szCs w:val="16"/>
              </w:rPr>
            </w:pPr>
            <w:r w:rsidRPr="0033170F">
              <w:rPr>
                <w:rStyle w:val="af5"/>
                <w:rFonts w:hint="eastAsia"/>
                <w:b w:val="0"/>
                <w:bCs w:val="0"/>
                <w:color w:val="000000" w:themeColor="text1"/>
                <w:sz w:val="16"/>
                <w:szCs w:val="16"/>
              </w:rPr>
              <w:t>・ダイオキシン類へのばく露防止推進計画</w:t>
            </w:r>
          </w:p>
        </w:tc>
        <w:tc>
          <w:tcPr>
            <w:tcW w:w="2256" w:type="dxa"/>
          </w:tcPr>
          <w:p w14:paraId="3E7D28C3" w14:textId="4A2C219C" w:rsidR="00A004BD" w:rsidRPr="0033170F" w:rsidRDefault="00A004BD" w:rsidP="00A004BD">
            <w:pPr>
              <w:pStyle w:val="41"/>
              <w:snapToGrid w:val="0"/>
              <w:ind w:leftChars="0" w:left="0" w:firstLineChars="0" w:firstLine="0"/>
              <w:rPr>
                <w:rStyle w:val="af5"/>
                <w:rFonts w:cstheme="minorBidi"/>
                <w:b w:val="0"/>
                <w:bCs w:val="0"/>
                <w:color w:val="000000" w:themeColor="text1"/>
                <w:kern w:val="2"/>
                <w:sz w:val="16"/>
                <w:szCs w:val="16"/>
              </w:rPr>
            </w:pPr>
            <w:r w:rsidRPr="0033170F">
              <w:rPr>
                <w:rStyle w:val="af5"/>
                <w:rFonts w:hint="eastAsia"/>
                <w:b w:val="0"/>
                <w:bCs w:val="0"/>
                <w:color w:val="000000" w:themeColor="text1"/>
                <w:sz w:val="16"/>
                <w:szCs w:val="16"/>
              </w:rPr>
              <w:t>・作業環境管理報告書</w:t>
            </w:r>
          </w:p>
        </w:tc>
        <w:tc>
          <w:tcPr>
            <w:tcW w:w="232" w:type="dxa"/>
            <w:vAlign w:val="center"/>
          </w:tcPr>
          <w:p w14:paraId="62918BB1" w14:textId="1A123A49" w:rsidR="00A004BD" w:rsidRPr="0033170F" w:rsidRDefault="00A004BD" w:rsidP="00A004BD">
            <w:pPr>
              <w:pStyle w:val="41"/>
              <w:snapToGrid w:val="0"/>
              <w:ind w:leftChars="0" w:left="0" w:firstLineChars="0" w:firstLine="0"/>
              <w:jc w:val="center"/>
              <w:rPr>
                <w:rStyle w:val="af5"/>
                <w:rFonts w:cstheme="minorBidi"/>
                <w:b w:val="0"/>
                <w:bCs w:val="0"/>
                <w:color w:val="000000" w:themeColor="text1"/>
                <w:kern w:val="2"/>
                <w:sz w:val="16"/>
                <w:szCs w:val="16"/>
              </w:rPr>
            </w:pPr>
            <w:r w:rsidRPr="0033170F">
              <w:rPr>
                <w:rStyle w:val="af5"/>
                <w:rFonts w:hint="eastAsia"/>
                <w:b w:val="0"/>
                <w:bCs w:val="0"/>
                <w:color w:val="000000" w:themeColor="text1"/>
                <w:sz w:val="16"/>
                <w:szCs w:val="16"/>
              </w:rPr>
              <w:t>－</w:t>
            </w:r>
          </w:p>
        </w:tc>
        <w:tc>
          <w:tcPr>
            <w:tcW w:w="233" w:type="dxa"/>
            <w:vAlign w:val="center"/>
          </w:tcPr>
          <w:p w14:paraId="04A8F0C0" w14:textId="4852C97A" w:rsidR="00A004BD" w:rsidRPr="0033170F" w:rsidRDefault="00A004BD" w:rsidP="00A004BD">
            <w:pPr>
              <w:pStyle w:val="41"/>
              <w:snapToGrid w:val="0"/>
              <w:ind w:leftChars="0" w:left="0" w:firstLineChars="0" w:firstLine="0"/>
              <w:jc w:val="center"/>
              <w:rPr>
                <w:rStyle w:val="af5"/>
                <w:rFonts w:cstheme="minorBidi"/>
                <w:b w:val="0"/>
                <w:bCs w:val="0"/>
                <w:color w:val="000000" w:themeColor="text1"/>
                <w:kern w:val="2"/>
                <w:sz w:val="16"/>
                <w:szCs w:val="16"/>
              </w:rPr>
            </w:pPr>
            <w:r w:rsidRPr="0033170F">
              <w:rPr>
                <w:rStyle w:val="af5"/>
                <w:rFonts w:hint="eastAsia"/>
                <w:b w:val="0"/>
                <w:bCs w:val="0"/>
                <w:color w:val="000000" w:themeColor="text1"/>
                <w:sz w:val="16"/>
                <w:szCs w:val="16"/>
              </w:rPr>
              <w:t>－</w:t>
            </w:r>
          </w:p>
        </w:tc>
        <w:tc>
          <w:tcPr>
            <w:tcW w:w="232" w:type="dxa"/>
            <w:vAlign w:val="center"/>
          </w:tcPr>
          <w:p w14:paraId="6028BB5B" w14:textId="2B0827AF" w:rsidR="00A004BD" w:rsidRPr="0033170F" w:rsidRDefault="00A004BD" w:rsidP="00A004BD">
            <w:pPr>
              <w:pStyle w:val="41"/>
              <w:snapToGrid w:val="0"/>
              <w:ind w:leftChars="0" w:left="0" w:firstLineChars="0" w:firstLine="0"/>
              <w:jc w:val="center"/>
              <w:rPr>
                <w:rStyle w:val="af5"/>
                <w:rFonts w:cstheme="minorBidi"/>
                <w:b w:val="0"/>
                <w:bCs w:val="0"/>
                <w:color w:val="000000" w:themeColor="text1"/>
                <w:kern w:val="2"/>
                <w:sz w:val="16"/>
                <w:szCs w:val="16"/>
              </w:rPr>
            </w:pPr>
            <w:r w:rsidRPr="0033170F">
              <w:rPr>
                <w:rStyle w:val="af5"/>
                <w:rFonts w:hint="eastAsia"/>
                <w:b w:val="0"/>
                <w:bCs w:val="0"/>
                <w:color w:val="000000" w:themeColor="text1"/>
                <w:sz w:val="16"/>
                <w:szCs w:val="16"/>
              </w:rPr>
              <w:t>○</w:t>
            </w:r>
          </w:p>
        </w:tc>
        <w:tc>
          <w:tcPr>
            <w:tcW w:w="233" w:type="dxa"/>
            <w:vAlign w:val="center"/>
          </w:tcPr>
          <w:p w14:paraId="15A88873" w14:textId="72E740A9" w:rsidR="00A004BD" w:rsidRPr="0033170F" w:rsidRDefault="00A004BD" w:rsidP="00A004BD">
            <w:pPr>
              <w:pStyle w:val="41"/>
              <w:snapToGrid w:val="0"/>
              <w:ind w:leftChars="0" w:left="0" w:firstLineChars="0" w:firstLine="0"/>
              <w:jc w:val="center"/>
              <w:rPr>
                <w:rStyle w:val="af5"/>
                <w:rFonts w:cstheme="minorBidi"/>
                <w:b w:val="0"/>
                <w:bCs w:val="0"/>
                <w:color w:val="000000" w:themeColor="text1"/>
                <w:kern w:val="2"/>
                <w:sz w:val="16"/>
                <w:szCs w:val="16"/>
              </w:rPr>
            </w:pPr>
            <w:r w:rsidRPr="0033170F">
              <w:rPr>
                <w:rStyle w:val="af5"/>
                <w:rFonts w:hint="eastAsia"/>
                <w:b w:val="0"/>
                <w:bCs w:val="0"/>
                <w:color w:val="000000" w:themeColor="text1"/>
                <w:sz w:val="16"/>
                <w:szCs w:val="16"/>
              </w:rPr>
              <w:t>○</w:t>
            </w:r>
          </w:p>
        </w:tc>
        <w:tc>
          <w:tcPr>
            <w:tcW w:w="2518" w:type="dxa"/>
          </w:tcPr>
          <w:p w14:paraId="7D8756F3" w14:textId="2CA8764D" w:rsidR="00A004BD" w:rsidRPr="0033170F" w:rsidRDefault="00A004BD" w:rsidP="00A004BD">
            <w:pPr>
              <w:pStyle w:val="41"/>
              <w:snapToGrid w:val="0"/>
              <w:ind w:leftChars="0" w:left="160" w:hangingChars="100" w:hanging="160"/>
              <w:rPr>
                <w:rStyle w:val="af5"/>
                <w:rFonts w:cstheme="minorBidi"/>
                <w:b w:val="0"/>
                <w:bCs w:val="0"/>
                <w:color w:val="000000" w:themeColor="text1"/>
                <w:kern w:val="2"/>
                <w:sz w:val="16"/>
                <w:szCs w:val="16"/>
              </w:rPr>
            </w:pPr>
            <w:r w:rsidRPr="0033170F">
              <w:rPr>
                <w:rStyle w:val="af5"/>
                <w:rFonts w:hint="eastAsia"/>
                <w:b w:val="0"/>
                <w:bCs w:val="0"/>
                <w:color w:val="000000" w:themeColor="text1"/>
                <w:sz w:val="16"/>
                <w:szCs w:val="16"/>
              </w:rPr>
              <w:t>・運転管理業務における月報</w:t>
            </w:r>
            <w:r>
              <w:rPr>
                <w:rStyle w:val="af5"/>
                <w:rFonts w:hint="eastAsia"/>
                <w:b w:val="0"/>
                <w:bCs w:val="0"/>
                <w:color w:val="000000" w:themeColor="text1"/>
                <w:sz w:val="16"/>
                <w:szCs w:val="16"/>
              </w:rPr>
              <w:t>等</w:t>
            </w:r>
            <w:r w:rsidRPr="0033170F">
              <w:rPr>
                <w:rStyle w:val="af5"/>
                <w:rFonts w:hint="eastAsia"/>
                <w:b w:val="0"/>
                <w:bCs w:val="0"/>
                <w:color w:val="000000" w:themeColor="text1"/>
                <w:sz w:val="16"/>
                <w:szCs w:val="16"/>
              </w:rPr>
              <w:t>との報告を兼ねることができる</w:t>
            </w:r>
          </w:p>
        </w:tc>
      </w:tr>
      <w:tr w:rsidR="00A004BD" w:rsidRPr="0033170F" w14:paraId="71D42F9D" w14:textId="77777777" w:rsidTr="00EA6E59">
        <w:trPr>
          <w:trHeight w:val="340"/>
          <w:jc w:val="center"/>
        </w:trPr>
        <w:tc>
          <w:tcPr>
            <w:tcW w:w="1894" w:type="dxa"/>
            <w:gridSpan w:val="2"/>
            <w:vMerge w:val="restart"/>
            <w:vAlign w:val="center"/>
          </w:tcPr>
          <w:p w14:paraId="70228C2B" w14:textId="2B744383" w:rsidR="00A004BD" w:rsidRPr="0033170F" w:rsidRDefault="00A004BD" w:rsidP="00A004BD">
            <w:pPr>
              <w:pStyle w:val="41"/>
              <w:snapToGrid w:val="0"/>
              <w:ind w:leftChars="0" w:left="0" w:firstLineChars="0" w:firstLine="0"/>
              <w:rPr>
                <w:rStyle w:val="af5"/>
                <w:rFonts w:cstheme="minorBidi"/>
                <w:b w:val="0"/>
                <w:bCs w:val="0"/>
                <w:color w:val="000000" w:themeColor="text1"/>
                <w:kern w:val="2"/>
                <w:sz w:val="16"/>
                <w:szCs w:val="16"/>
              </w:rPr>
            </w:pPr>
            <w:r w:rsidRPr="0033170F">
              <w:rPr>
                <w:rStyle w:val="af5"/>
                <w:b w:val="0"/>
                <w:bCs w:val="0"/>
                <w:color w:val="000000" w:themeColor="text1"/>
                <w:sz w:val="16"/>
                <w:szCs w:val="16"/>
              </w:rPr>
              <w:fldChar w:fldCharType="begin"/>
            </w:r>
            <w:r w:rsidRPr="0033170F">
              <w:rPr>
                <w:rStyle w:val="af5"/>
                <w:b w:val="0"/>
                <w:bCs w:val="0"/>
                <w:color w:val="000000" w:themeColor="text1"/>
                <w:sz w:val="16"/>
                <w:szCs w:val="16"/>
              </w:rPr>
              <w:instrText xml:space="preserve"> REF _Ref134642113 \h  \* MERGEFORMAT </w:instrText>
            </w:r>
            <w:r w:rsidRPr="0033170F">
              <w:rPr>
                <w:rStyle w:val="af5"/>
                <w:b w:val="0"/>
                <w:bCs w:val="0"/>
                <w:color w:val="000000" w:themeColor="text1"/>
                <w:sz w:val="16"/>
                <w:szCs w:val="16"/>
              </w:rPr>
            </w:r>
            <w:r w:rsidRPr="0033170F">
              <w:rPr>
                <w:rStyle w:val="af5"/>
                <w:b w:val="0"/>
                <w:bCs w:val="0"/>
                <w:color w:val="000000" w:themeColor="text1"/>
                <w:sz w:val="16"/>
                <w:szCs w:val="16"/>
              </w:rPr>
              <w:fldChar w:fldCharType="separate"/>
            </w:r>
            <w:r w:rsidR="006D26AC" w:rsidRPr="006D26AC">
              <w:rPr>
                <w:rFonts w:hint="eastAsia"/>
                <w:color w:val="000000" w:themeColor="text1"/>
                <w:sz w:val="16"/>
                <w:szCs w:val="16"/>
              </w:rPr>
              <w:t>防災対策業務及び事故対応</w:t>
            </w:r>
            <w:r w:rsidRPr="0033170F">
              <w:rPr>
                <w:rStyle w:val="af5"/>
                <w:b w:val="0"/>
                <w:bCs w:val="0"/>
                <w:color w:val="000000" w:themeColor="text1"/>
                <w:sz w:val="16"/>
                <w:szCs w:val="16"/>
              </w:rPr>
              <w:fldChar w:fldCharType="end"/>
            </w:r>
          </w:p>
        </w:tc>
        <w:tc>
          <w:tcPr>
            <w:tcW w:w="1489" w:type="dxa"/>
          </w:tcPr>
          <w:p w14:paraId="0E6254F2" w14:textId="25816593" w:rsidR="00A004BD" w:rsidRPr="0033170F" w:rsidRDefault="00A004BD" w:rsidP="00A004BD">
            <w:pPr>
              <w:pStyle w:val="41"/>
              <w:snapToGrid w:val="0"/>
              <w:ind w:leftChars="0" w:left="0" w:firstLineChars="0" w:firstLine="0"/>
              <w:rPr>
                <w:rStyle w:val="af5"/>
                <w:rFonts w:cstheme="minorBidi"/>
                <w:b w:val="0"/>
                <w:bCs w:val="0"/>
                <w:color w:val="000000" w:themeColor="text1"/>
                <w:kern w:val="2"/>
                <w:sz w:val="16"/>
                <w:szCs w:val="16"/>
              </w:rPr>
            </w:pPr>
            <w:r w:rsidRPr="0033170F">
              <w:rPr>
                <w:rStyle w:val="af5"/>
                <w:rFonts w:hint="eastAsia"/>
                <w:b w:val="0"/>
                <w:bCs w:val="0"/>
                <w:color w:val="000000" w:themeColor="text1"/>
                <w:sz w:val="16"/>
                <w:szCs w:val="16"/>
              </w:rPr>
              <w:t>・防災訓練計画</w:t>
            </w:r>
          </w:p>
        </w:tc>
        <w:tc>
          <w:tcPr>
            <w:tcW w:w="2256" w:type="dxa"/>
          </w:tcPr>
          <w:p w14:paraId="6D6190AB" w14:textId="254E7B9C" w:rsidR="00A004BD" w:rsidRPr="0033170F" w:rsidRDefault="00A004BD" w:rsidP="00A004BD">
            <w:pPr>
              <w:pStyle w:val="41"/>
              <w:snapToGrid w:val="0"/>
              <w:ind w:leftChars="0" w:left="0" w:firstLineChars="0" w:firstLine="0"/>
              <w:rPr>
                <w:rStyle w:val="af5"/>
                <w:rFonts w:cstheme="minorBidi"/>
                <w:b w:val="0"/>
                <w:bCs w:val="0"/>
                <w:color w:val="000000" w:themeColor="text1"/>
                <w:kern w:val="2"/>
                <w:sz w:val="16"/>
                <w:szCs w:val="16"/>
              </w:rPr>
            </w:pPr>
            <w:r w:rsidRPr="0033170F">
              <w:rPr>
                <w:rStyle w:val="af5"/>
                <w:rFonts w:hint="eastAsia"/>
                <w:b w:val="0"/>
                <w:bCs w:val="0"/>
                <w:color w:val="000000" w:themeColor="text1"/>
                <w:sz w:val="16"/>
                <w:szCs w:val="16"/>
              </w:rPr>
              <w:t>・防災訓練実績報告書</w:t>
            </w:r>
          </w:p>
        </w:tc>
        <w:tc>
          <w:tcPr>
            <w:tcW w:w="232" w:type="dxa"/>
            <w:vAlign w:val="center"/>
          </w:tcPr>
          <w:p w14:paraId="52F7D845" w14:textId="431F8DC1" w:rsidR="00A004BD" w:rsidRPr="0033170F" w:rsidRDefault="00A004BD" w:rsidP="00A004BD">
            <w:pPr>
              <w:pStyle w:val="41"/>
              <w:snapToGrid w:val="0"/>
              <w:ind w:leftChars="0" w:left="0" w:firstLineChars="0" w:firstLine="0"/>
              <w:jc w:val="center"/>
              <w:rPr>
                <w:rStyle w:val="af5"/>
                <w:rFonts w:cstheme="minorBidi"/>
                <w:b w:val="0"/>
                <w:bCs w:val="0"/>
                <w:color w:val="000000" w:themeColor="text1"/>
                <w:kern w:val="2"/>
                <w:sz w:val="16"/>
                <w:szCs w:val="16"/>
              </w:rPr>
            </w:pPr>
            <w:r w:rsidRPr="0033170F">
              <w:rPr>
                <w:rStyle w:val="af5"/>
                <w:rFonts w:hint="eastAsia"/>
                <w:b w:val="0"/>
                <w:bCs w:val="0"/>
                <w:color w:val="000000" w:themeColor="text1"/>
                <w:sz w:val="16"/>
                <w:szCs w:val="16"/>
              </w:rPr>
              <w:t>－</w:t>
            </w:r>
          </w:p>
        </w:tc>
        <w:tc>
          <w:tcPr>
            <w:tcW w:w="233" w:type="dxa"/>
            <w:vAlign w:val="center"/>
          </w:tcPr>
          <w:p w14:paraId="0930BB7E" w14:textId="4297EECB" w:rsidR="00A004BD" w:rsidRPr="0033170F" w:rsidRDefault="00A004BD" w:rsidP="00A004BD">
            <w:pPr>
              <w:pStyle w:val="41"/>
              <w:snapToGrid w:val="0"/>
              <w:ind w:leftChars="0" w:left="0" w:firstLineChars="0" w:firstLine="0"/>
              <w:jc w:val="center"/>
              <w:rPr>
                <w:rStyle w:val="af5"/>
                <w:rFonts w:cstheme="minorBidi"/>
                <w:b w:val="0"/>
                <w:bCs w:val="0"/>
                <w:color w:val="000000" w:themeColor="text1"/>
                <w:kern w:val="2"/>
                <w:sz w:val="16"/>
                <w:szCs w:val="16"/>
              </w:rPr>
            </w:pPr>
            <w:r w:rsidRPr="0033170F">
              <w:rPr>
                <w:rStyle w:val="af5"/>
                <w:rFonts w:hint="eastAsia"/>
                <w:b w:val="0"/>
                <w:bCs w:val="0"/>
                <w:color w:val="000000" w:themeColor="text1"/>
                <w:sz w:val="16"/>
                <w:szCs w:val="16"/>
              </w:rPr>
              <w:t>－</w:t>
            </w:r>
          </w:p>
        </w:tc>
        <w:tc>
          <w:tcPr>
            <w:tcW w:w="232" w:type="dxa"/>
            <w:vAlign w:val="center"/>
          </w:tcPr>
          <w:p w14:paraId="2D957DE2" w14:textId="1BCEE6F9" w:rsidR="00A004BD" w:rsidRPr="0033170F" w:rsidRDefault="00A004BD" w:rsidP="00A004BD">
            <w:pPr>
              <w:pStyle w:val="41"/>
              <w:snapToGrid w:val="0"/>
              <w:ind w:leftChars="0" w:left="0" w:firstLineChars="0" w:firstLine="0"/>
              <w:jc w:val="center"/>
              <w:rPr>
                <w:rStyle w:val="af5"/>
                <w:rFonts w:cstheme="minorBidi"/>
                <w:b w:val="0"/>
                <w:bCs w:val="0"/>
                <w:color w:val="000000" w:themeColor="text1"/>
                <w:kern w:val="2"/>
                <w:sz w:val="16"/>
                <w:szCs w:val="16"/>
              </w:rPr>
            </w:pPr>
            <w:r w:rsidRPr="0033170F">
              <w:rPr>
                <w:rStyle w:val="af5"/>
                <w:rFonts w:hint="eastAsia"/>
                <w:b w:val="0"/>
                <w:bCs w:val="0"/>
                <w:color w:val="000000" w:themeColor="text1"/>
                <w:sz w:val="16"/>
                <w:szCs w:val="16"/>
              </w:rPr>
              <w:t>○</w:t>
            </w:r>
          </w:p>
        </w:tc>
        <w:tc>
          <w:tcPr>
            <w:tcW w:w="233" w:type="dxa"/>
            <w:vAlign w:val="center"/>
          </w:tcPr>
          <w:p w14:paraId="5B0B07EA" w14:textId="6B7FA676" w:rsidR="00A004BD" w:rsidRPr="0033170F" w:rsidRDefault="00A004BD" w:rsidP="00A004BD">
            <w:pPr>
              <w:pStyle w:val="41"/>
              <w:snapToGrid w:val="0"/>
              <w:ind w:leftChars="0" w:left="0" w:firstLineChars="0" w:firstLine="0"/>
              <w:jc w:val="center"/>
              <w:rPr>
                <w:rStyle w:val="af5"/>
                <w:rFonts w:cstheme="minorBidi"/>
                <w:b w:val="0"/>
                <w:bCs w:val="0"/>
                <w:color w:val="000000" w:themeColor="text1"/>
                <w:kern w:val="2"/>
                <w:sz w:val="16"/>
                <w:szCs w:val="16"/>
              </w:rPr>
            </w:pPr>
            <w:r w:rsidRPr="0033170F">
              <w:rPr>
                <w:rStyle w:val="af5"/>
                <w:rFonts w:hint="eastAsia"/>
                <w:b w:val="0"/>
                <w:bCs w:val="0"/>
                <w:color w:val="000000" w:themeColor="text1"/>
                <w:sz w:val="16"/>
                <w:szCs w:val="16"/>
              </w:rPr>
              <w:t>○</w:t>
            </w:r>
          </w:p>
        </w:tc>
        <w:tc>
          <w:tcPr>
            <w:tcW w:w="2518" w:type="dxa"/>
          </w:tcPr>
          <w:p w14:paraId="513B7A6B" w14:textId="00E28399" w:rsidR="00A004BD" w:rsidRPr="0033170F" w:rsidRDefault="00A004BD" w:rsidP="00A004BD">
            <w:pPr>
              <w:pStyle w:val="41"/>
              <w:snapToGrid w:val="0"/>
              <w:ind w:leftChars="0" w:left="160" w:hangingChars="100" w:hanging="160"/>
              <w:rPr>
                <w:rStyle w:val="af5"/>
                <w:rFonts w:cstheme="minorBidi"/>
                <w:b w:val="0"/>
                <w:bCs w:val="0"/>
                <w:color w:val="000000" w:themeColor="text1"/>
                <w:kern w:val="2"/>
                <w:sz w:val="16"/>
                <w:szCs w:val="16"/>
              </w:rPr>
            </w:pPr>
            <w:r w:rsidRPr="0033170F">
              <w:rPr>
                <w:rStyle w:val="af5"/>
                <w:rFonts w:hint="eastAsia"/>
                <w:b w:val="0"/>
                <w:bCs w:val="0"/>
                <w:color w:val="000000" w:themeColor="text1"/>
                <w:sz w:val="16"/>
                <w:szCs w:val="16"/>
              </w:rPr>
              <w:t>・運転管理業務における月報</w:t>
            </w:r>
            <w:r w:rsidR="00F616B5">
              <w:rPr>
                <w:rStyle w:val="af5"/>
                <w:rFonts w:hint="eastAsia"/>
                <w:b w:val="0"/>
                <w:bCs w:val="0"/>
                <w:color w:val="000000" w:themeColor="text1"/>
                <w:sz w:val="16"/>
                <w:szCs w:val="16"/>
              </w:rPr>
              <w:t>等</w:t>
            </w:r>
            <w:r w:rsidRPr="0033170F">
              <w:rPr>
                <w:rStyle w:val="af5"/>
                <w:rFonts w:hint="eastAsia"/>
                <w:b w:val="0"/>
                <w:bCs w:val="0"/>
                <w:color w:val="000000" w:themeColor="text1"/>
                <w:sz w:val="16"/>
                <w:szCs w:val="16"/>
              </w:rPr>
              <w:t>との報告を兼ねることができる</w:t>
            </w:r>
          </w:p>
        </w:tc>
      </w:tr>
      <w:tr w:rsidR="00A004BD" w:rsidRPr="0033170F" w14:paraId="65831531" w14:textId="77777777" w:rsidTr="00EA6E59">
        <w:trPr>
          <w:trHeight w:val="340"/>
          <w:jc w:val="center"/>
        </w:trPr>
        <w:tc>
          <w:tcPr>
            <w:tcW w:w="1894" w:type="dxa"/>
            <w:gridSpan w:val="2"/>
            <w:vMerge/>
            <w:tcBorders>
              <w:bottom w:val="single" w:sz="4" w:space="0" w:color="000000"/>
            </w:tcBorders>
            <w:vAlign w:val="center"/>
          </w:tcPr>
          <w:p w14:paraId="54EBA47C" w14:textId="77777777" w:rsidR="00A004BD" w:rsidRPr="0033170F" w:rsidRDefault="00A004BD" w:rsidP="00A004BD">
            <w:pPr>
              <w:pStyle w:val="41"/>
              <w:snapToGrid w:val="0"/>
              <w:ind w:leftChars="0" w:left="0" w:firstLineChars="0" w:firstLine="0"/>
              <w:rPr>
                <w:rStyle w:val="af5"/>
                <w:rFonts w:cstheme="minorBidi"/>
                <w:b w:val="0"/>
                <w:bCs w:val="0"/>
                <w:color w:val="000000" w:themeColor="text1"/>
                <w:kern w:val="2"/>
                <w:sz w:val="16"/>
                <w:szCs w:val="16"/>
              </w:rPr>
            </w:pPr>
          </w:p>
        </w:tc>
        <w:tc>
          <w:tcPr>
            <w:tcW w:w="1489" w:type="dxa"/>
            <w:vAlign w:val="center"/>
          </w:tcPr>
          <w:p w14:paraId="5662B43E" w14:textId="786850AB" w:rsidR="00A004BD" w:rsidRPr="0033170F" w:rsidRDefault="00A004BD" w:rsidP="00A004BD">
            <w:pPr>
              <w:pStyle w:val="41"/>
              <w:snapToGrid w:val="0"/>
              <w:ind w:leftChars="0" w:left="0" w:firstLineChars="0" w:firstLine="0"/>
              <w:jc w:val="center"/>
              <w:rPr>
                <w:rStyle w:val="af5"/>
                <w:rFonts w:cstheme="minorBidi"/>
                <w:b w:val="0"/>
                <w:bCs w:val="0"/>
                <w:color w:val="000000" w:themeColor="text1"/>
                <w:kern w:val="2"/>
                <w:sz w:val="16"/>
                <w:szCs w:val="16"/>
              </w:rPr>
            </w:pPr>
            <w:r w:rsidRPr="0033170F">
              <w:rPr>
                <w:rStyle w:val="af5"/>
                <w:rFonts w:hint="eastAsia"/>
                <w:b w:val="0"/>
                <w:bCs w:val="0"/>
                <w:color w:val="000000" w:themeColor="text1"/>
                <w:sz w:val="16"/>
                <w:szCs w:val="16"/>
              </w:rPr>
              <w:t>－</w:t>
            </w:r>
          </w:p>
        </w:tc>
        <w:tc>
          <w:tcPr>
            <w:tcW w:w="2256" w:type="dxa"/>
          </w:tcPr>
          <w:p w14:paraId="23A99DA5" w14:textId="452658D1" w:rsidR="00A004BD" w:rsidRPr="0033170F" w:rsidRDefault="00A004BD" w:rsidP="00A004BD">
            <w:pPr>
              <w:pStyle w:val="41"/>
              <w:snapToGrid w:val="0"/>
              <w:ind w:leftChars="0" w:left="0" w:firstLineChars="0" w:firstLine="0"/>
              <w:rPr>
                <w:rStyle w:val="af5"/>
                <w:rFonts w:cstheme="minorBidi"/>
                <w:b w:val="0"/>
                <w:bCs w:val="0"/>
                <w:color w:val="000000" w:themeColor="text1"/>
                <w:kern w:val="2"/>
                <w:sz w:val="16"/>
                <w:szCs w:val="16"/>
              </w:rPr>
            </w:pPr>
            <w:r w:rsidRPr="0033170F">
              <w:rPr>
                <w:rStyle w:val="af5"/>
                <w:rFonts w:hint="eastAsia"/>
                <w:b w:val="0"/>
                <w:bCs w:val="0"/>
                <w:color w:val="000000" w:themeColor="text1"/>
                <w:sz w:val="16"/>
                <w:szCs w:val="16"/>
              </w:rPr>
              <w:t>・事故報告書</w:t>
            </w:r>
          </w:p>
        </w:tc>
        <w:tc>
          <w:tcPr>
            <w:tcW w:w="232" w:type="dxa"/>
            <w:vAlign w:val="center"/>
          </w:tcPr>
          <w:p w14:paraId="3D1184BB" w14:textId="162642C6" w:rsidR="00A004BD" w:rsidRPr="0033170F" w:rsidRDefault="00A004BD" w:rsidP="00A004BD">
            <w:pPr>
              <w:pStyle w:val="41"/>
              <w:snapToGrid w:val="0"/>
              <w:ind w:leftChars="0" w:left="0" w:firstLineChars="0" w:firstLine="0"/>
              <w:jc w:val="center"/>
              <w:rPr>
                <w:rStyle w:val="af5"/>
                <w:rFonts w:cstheme="minorBidi"/>
                <w:b w:val="0"/>
                <w:bCs w:val="0"/>
                <w:color w:val="000000" w:themeColor="text1"/>
                <w:kern w:val="2"/>
                <w:sz w:val="16"/>
                <w:szCs w:val="16"/>
              </w:rPr>
            </w:pPr>
            <w:r w:rsidRPr="0033170F">
              <w:rPr>
                <w:rStyle w:val="af5"/>
                <w:rFonts w:hint="eastAsia"/>
                <w:b w:val="0"/>
                <w:bCs w:val="0"/>
                <w:color w:val="000000" w:themeColor="text1"/>
                <w:sz w:val="16"/>
                <w:szCs w:val="16"/>
              </w:rPr>
              <w:t>○</w:t>
            </w:r>
          </w:p>
        </w:tc>
        <w:tc>
          <w:tcPr>
            <w:tcW w:w="233" w:type="dxa"/>
            <w:vAlign w:val="center"/>
          </w:tcPr>
          <w:p w14:paraId="641DBFD7" w14:textId="5B32CE3A" w:rsidR="00A004BD" w:rsidRPr="0033170F" w:rsidRDefault="00A004BD" w:rsidP="00A004BD">
            <w:pPr>
              <w:pStyle w:val="41"/>
              <w:snapToGrid w:val="0"/>
              <w:ind w:leftChars="0" w:left="0" w:firstLineChars="0" w:firstLine="0"/>
              <w:jc w:val="center"/>
              <w:rPr>
                <w:rStyle w:val="af5"/>
                <w:rFonts w:cstheme="minorBidi"/>
                <w:b w:val="0"/>
                <w:bCs w:val="0"/>
                <w:color w:val="000000" w:themeColor="text1"/>
                <w:kern w:val="2"/>
                <w:sz w:val="16"/>
                <w:szCs w:val="16"/>
              </w:rPr>
            </w:pPr>
            <w:r w:rsidRPr="0033170F">
              <w:rPr>
                <w:rStyle w:val="af5"/>
                <w:rFonts w:hint="eastAsia"/>
                <w:b w:val="0"/>
                <w:bCs w:val="0"/>
                <w:color w:val="000000" w:themeColor="text1"/>
                <w:sz w:val="16"/>
                <w:szCs w:val="16"/>
              </w:rPr>
              <w:t>－</w:t>
            </w:r>
          </w:p>
        </w:tc>
        <w:tc>
          <w:tcPr>
            <w:tcW w:w="232" w:type="dxa"/>
            <w:vAlign w:val="center"/>
          </w:tcPr>
          <w:p w14:paraId="64558700" w14:textId="1B21EC10" w:rsidR="00A004BD" w:rsidRPr="0033170F" w:rsidRDefault="00A004BD" w:rsidP="00A004BD">
            <w:pPr>
              <w:pStyle w:val="41"/>
              <w:snapToGrid w:val="0"/>
              <w:ind w:leftChars="0" w:left="0" w:firstLineChars="0" w:firstLine="0"/>
              <w:jc w:val="center"/>
              <w:rPr>
                <w:rStyle w:val="af5"/>
                <w:rFonts w:cstheme="minorBidi"/>
                <w:b w:val="0"/>
                <w:bCs w:val="0"/>
                <w:color w:val="000000" w:themeColor="text1"/>
                <w:kern w:val="2"/>
                <w:sz w:val="16"/>
                <w:szCs w:val="16"/>
              </w:rPr>
            </w:pPr>
            <w:r w:rsidRPr="0033170F">
              <w:rPr>
                <w:rStyle w:val="af5"/>
                <w:rFonts w:hint="eastAsia"/>
                <w:b w:val="0"/>
                <w:bCs w:val="0"/>
                <w:color w:val="000000" w:themeColor="text1"/>
                <w:sz w:val="16"/>
                <w:szCs w:val="16"/>
              </w:rPr>
              <w:t>○</w:t>
            </w:r>
          </w:p>
        </w:tc>
        <w:tc>
          <w:tcPr>
            <w:tcW w:w="233" w:type="dxa"/>
            <w:vAlign w:val="center"/>
          </w:tcPr>
          <w:p w14:paraId="4028FA6B" w14:textId="7F69EA90" w:rsidR="00A004BD" w:rsidRPr="0033170F" w:rsidRDefault="00A004BD" w:rsidP="00A004BD">
            <w:pPr>
              <w:pStyle w:val="41"/>
              <w:snapToGrid w:val="0"/>
              <w:ind w:leftChars="0" w:left="0" w:firstLineChars="0" w:firstLine="0"/>
              <w:jc w:val="center"/>
              <w:rPr>
                <w:rStyle w:val="af5"/>
                <w:rFonts w:cstheme="minorBidi"/>
                <w:b w:val="0"/>
                <w:bCs w:val="0"/>
                <w:color w:val="000000" w:themeColor="text1"/>
                <w:kern w:val="2"/>
                <w:sz w:val="16"/>
                <w:szCs w:val="16"/>
              </w:rPr>
            </w:pPr>
            <w:r w:rsidRPr="0033170F">
              <w:rPr>
                <w:rStyle w:val="af5"/>
                <w:rFonts w:hint="eastAsia"/>
                <w:b w:val="0"/>
                <w:bCs w:val="0"/>
                <w:color w:val="000000" w:themeColor="text1"/>
                <w:sz w:val="16"/>
                <w:szCs w:val="16"/>
              </w:rPr>
              <w:t>○</w:t>
            </w:r>
          </w:p>
        </w:tc>
        <w:tc>
          <w:tcPr>
            <w:tcW w:w="2518" w:type="dxa"/>
          </w:tcPr>
          <w:p w14:paraId="7F1BB887" w14:textId="2C905DAD" w:rsidR="00A004BD" w:rsidRPr="0033170F" w:rsidRDefault="00A004BD" w:rsidP="00A004BD">
            <w:pPr>
              <w:pStyle w:val="41"/>
              <w:snapToGrid w:val="0"/>
              <w:ind w:leftChars="0" w:left="160" w:hangingChars="100" w:hanging="160"/>
              <w:rPr>
                <w:rStyle w:val="af5"/>
                <w:rFonts w:cstheme="minorBidi"/>
                <w:b w:val="0"/>
                <w:bCs w:val="0"/>
                <w:color w:val="000000" w:themeColor="text1"/>
                <w:kern w:val="2"/>
                <w:sz w:val="16"/>
                <w:szCs w:val="16"/>
              </w:rPr>
            </w:pPr>
            <w:r w:rsidRPr="0033170F">
              <w:rPr>
                <w:rStyle w:val="af5"/>
                <w:rFonts w:hint="eastAsia"/>
                <w:b w:val="0"/>
                <w:bCs w:val="0"/>
                <w:color w:val="000000" w:themeColor="text1"/>
                <w:sz w:val="16"/>
                <w:szCs w:val="16"/>
              </w:rPr>
              <w:t>・労働災害等について報告す</w:t>
            </w:r>
          </w:p>
        </w:tc>
      </w:tr>
      <w:tr w:rsidR="00A004BD" w:rsidRPr="0033170F" w14:paraId="6E35E55C" w14:textId="77777777" w:rsidTr="00EA6E59">
        <w:trPr>
          <w:trHeight w:val="428"/>
          <w:jc w:val="center"/>
        </w:trPr>
        <w:tc>
          <w:tcPr>
            <w:tcW w:w="1894" w:type="dxa"/>
            <w:gridSpan w:val="2"/>
            <w:vMerge w:val="restart"/>
            <w:vAlign w:val="center"/>
          </w:tcPr>
          <w:p w14:paraId="2189CA31" w14:textId="0E58B5D6" w:rsidR="00A004BD" w:rsidRPr="0033170F" w:rsidRDefault="00A004BD" w:rsidP="00A004BD">
            <w:pPr>
              <w:pStyle w:val="41"/>
              <w:snapToGrid w:val="0"/>
              <w:ind w:leftChars="0" w:left="0" w:firstLineChars="0" w:firstLine="0"/>
              <w:rPr>
                <w:rStyle w:val="af5"/>
                <w:rFonts w:cstheme="minorBidi"/>
                <w:b w:val="0"/>
                <w:bCs w:val="0"/>
                <w:color w:val="000000" w:themeColor="text1"/>
                <w:kern w:val="2"/>
                <w:sz w:val="16"/>
                <w:szCs w:val="16"/>
              </w:rPr>
            </w:pPr>
            <w:r w:rsidRPr="0033170F">
              <w:rPr>
                <w:rStyle w:val="af5"/>
                <w:b w:val="0"/>
                <w:bCs w:val="0"/>
                <w:color w:val="000000" w:themeColor="text1"/>
                <w:sz w:val="16"/>
                <w:szCs w:val="16"/>
              </w:rPr>
              <w:fldChar w:fldCharType="begin"/>
            </w:r>
            <w:r w:rsidRPr="0033170F">
              <w:rPr>
                <w:rStyle w:val="af5"/>
                <w:b w:val="0"/>
                <w:bCs w:val="0"/>
                <w:color w:val="000000" w:themeColor="text1"/>
                <w:sz w:val="16"/>
                <w:szCs w:val="16"/>
              </w:rPr>
              <w:instrText xml:space="preserve"> REF _Ref134642114 \h  \* MERGEFORMAT </w:instrText>
            </w:r>
            <w:r w:rsidRPr="0033170F">
              <w:rPr>
                <w:rStyle w:val="af5"/>
                <w:b w:val="0"/>
                <w:bCs w:val="0"/>
                <w:color w:val="000000" w:themeColor="text1"/>
                <w:sz w:val="16"/>
                <w:szCs w:val="16"/>
              </w:rPr>
            </w:r>
            <w:r w:rsidRPr="0033170F">
              <w:rPr>
                <w:rStyle w:val="af5"/>
                <w:b w:val="0"/>
                <w:bCs w:val="0"/>
                <w:color w:val="000000" w:themeColor="text1"/>
                <w:sz w:val="16"/>
                <w:szCs w:val="16"/>
              </w:rPr>
              <w:fldChar w:fldCharType="separate"/>
            </w:r>
            <w:r w:rsidR="006D26AC" w:rsidRPr="006D26AC">
              <w:rPr>
                <w:rFonts w:hint="eastAsia"/>
                <w:color w:val="000000" w:themeColor="text1"/>
                <w:sz w:val="16"/>
                <w:szCs w:val="16"/>
              </w:rPr>
              <w:t>その他関連業務</w:t>
            </w:r>
            <w:r w:rsidRPr="0033170F">
              <w:rPr>
                <w:rStyle w:val="af5"/>
                <w:b w:val="0"/>
                <w:bCs w:val="0"/>
                <w:color w:val="000000" w:themeColor="text1"/>
                <w:sz w:val="16"/>
                <w:szCs w:val="16"/>
              </w:rPr>
              <w:fldChar w:fldCharType="end"/>
            </w:r>
          </w:p>
        </w:tc>
        <w:tc>
          <w:tcPr>
            <w:tcW w:w="1489" w:type="dxa"/>
          </w:tcPr>
          <w:p w14:paraId="7EC2B289" w14:textId="6F120654" w:rsidR="00A004BD" w:rsidRPr="0033170F" w:rsidRDefault="00A004BD" w:rsidP="00A004BD">
            <w:pPr>
              <w:pStyle w:val="41"/>
              <w:snapToGrid w:val="0"/>
              <w:ind w:leftChars="0" w:left="0" w:firstLineChars="0" w:firstLine="0"/>
              <w:rPr>
                <w:rStyle w:val="af5"/>
                <w:rFonts w:cstheme="minorBidi"/>
                <w:b w:val="0"/>
                <w:bCs w:val="0"/>
                <w:color w:val="000000" w:themeColor="text1"/>
                <w:kern w:val="2"/>
                <w:sz w:val="16"/>
                <w:szCs w:val="16"/>
              </w:rPr>
            </w:pPr>
            <w:r w:rsidRPr="0033170F">
              <w:rPr>
                <w:rStyle w:val="af5"/>
                <w:rFonts w:hint="eastAsia"/>
                <w:b w:val="0"/>
                <w:bCs w:val="0"/>
                <w:color w:val="000000" w:themeColor="text1"/>
                <w:sz w:val="16"/>
                <w:szCs w:val="16"/>
              </w:rPr>
              <w:t>・清掃管理計画</w:t>
            </w:r>
          </w:p>
          <w:p w14:paraId="77722D5B" w14:textId="3988DD4F" w:rsidR="00A004BD" w:rsidRPr="0033170F" w:rsidRDefault="00A004BD" w:rsidP="00A004BD">
            <w:pPr>
              <w:pStyle w:val="41"/>
              <w:snapToGrid w:val="0"/>
              <w:ind w:leftChars="0" w:left="0" w:firstLineChars="0" w:firstLine="0"/>
              <w:rPr>
                <w:rStyle w:val="af5"/>
                <w:rFonts w:cstheme="minorBidi"/>
                <w:b w:val="0"/>
                <w:bCs w:val="0"/>
                <w:color w:val="000000" w:themeColor="text1"/>
                <w:kern w:val="2"/>
                <w:sz w:val="16"/>
                <w:szCs w:val="16"/>
              </w:rPr>
            </w:pPr>
            <w:r w:rsidRPr="0033170F">
              <w:rPr>
                <w:rStyle w:val="af5"/>
                <w:rFonts w:hint="eastAsia"/>
                <w:b w:val="0"/>
                <w:bCs w:val="0"/>
                <w:color w:val="000000" w:themeColor="text1"/>
                <w:sz w:val="16"/>
                <w:szCs w:val="16"/>
              </w:rPr>
              <w:t>・植栽管理計画</w:t>
            </w:r>
          </w:p>
        </w:tc>
        <w:tc>
          <w:tcPr>
            <w:tcW w:w="2256" w:type="dxa"/>
          </w:tcPr>
          <w:p w14:paraId="7E7C79C7" w14:textId="77777777" w:rsidR="00A004BD" w:rsidRPr="0033170F" w:rsidRDefault="00A004BD" w:rsidP="00A004BD">
            <w:pPr>
              <w:pStyle w:val="41"/>
              <w:snapToGrid w:val="0"/>
              <w:ind w:leftChars="0" w:left="0" w:firstLineChars="0" w:firstLine="0"/>
              <w:rPr>
                <w:rStyle w:val="af5"/>
                <w:rFonts w:cstheme="minorBidi"/>
                <w:b w:val="0"/>
                <w:bCs w:val="0"/>
                <w:color w:val="000000" w:themeColor="text1"/>
                <w:kern w:val="2"/>
                <w:sz w:val="16"/>
                <w:szCs w:val="16"/>
              </w:rPr>
            </w:pPr>
            <w:r w:rsidRPr="0033170F">
              <w:rPr>
                <w:rStyle w:val="af5"/>
                <w:rFonts w:hint="eastAsia"/>
                <w:b w:val="0"/>
                <w:bCs w:val="0"/>
                <w:color w:val="000000" w:themeColor="text1"/>
                <w:sz w:val="16"/>
                <w:szCs w:val="16"/>
              </w:rPr>
              <w:t>・清掃管理報告書</w:t>
            </w:r>
          </w:p>
          <w:p w14:paraId="7242E52E" w14:textId="525C40FF" w:rsidR="00A004BD" w:rsidRPr="0033170F" w:rsidRDefault="00A004BD" w:rsidP="00A004BD">
            <w:pPr>
              <w:pStyle w:val="41"/>
              <w:snapToGrid w:val="0"/>
              <w:ind w:leftChars="0" w:left="0" w:firstLineChars="0" w:firstLine="0"/>
              <w:rPr>
                <w:rStyle w:val="af5"/>
                <w:rFonts w:cstheme="minorBidi"/>
                <w:b w:val="0"/>
                <w:bCs w:val="0"/>
                <w:color w:val="000000" w:themeColor="text1"/>
                <w:kern w:val="2"/>
                <w:sz w:val="16"/>
                <w:szCs w:val="16"/>
              </w:rPr>
            </w:pPr>
            <w:r w:rsidRPr="0033170F">
              <w:rPr>
                <w:rStyle w:val="af5"/>
                <w:rFonts w:hint="eastAsia"/>
                <w:b w:val="0"/>
                <w:bCs w:val="0"/>
                <w:color w:val="000000" w:themeColor="text1"/>
                <w:sz w:val="16"/>
                <w:szCs w:val="16"/>
              </w:rPr>
              <w:t>・植栽管理報告書</w:t>
            </w:r>
          </w:p>
        </w:tc>
        <w:tc>
          <w:tcPr>
            <w:tcW w:w="232" w:type="dxa"/>
            <w:vAlign w:val="center"/>
          </w:tcPr>
          <w:p w14:paraId="0B5F0FEC" w14:textId="097B98FF" w:rsidR="00A004BD" w:rsidRPr="0033170F" w:rsidRDefault="00A004BD" w:rsidP="00A004BD">
            <w:pPr>
              <w:pStyle w:val="41"/>
              <w:snapToGrid w:val="0"/>
              <w:ind w:leftChars="0" w:left="0" w:firstLineChars="0" w:firstLine="0"/>
              <w:jc w:val="center"/>
              <w:rPr>
                <w:rStyle w:val="af5"/>
                <w:rFonts w:cstheme="minorBidi"/>
                <w:b w:val="0"/>
                <w:bCs w:val="0"/>
                <w:color w:val="000000" w:themeColor="text1"/>
                <w:kern w:val="2"/>
                <w:sz w:val="16"/>
                <w:szCs w:val="16"/>
              </w:rPr>
            </w:pPr>
            <w:r w:rsidRPr="0033170F">
              <w:rPr>
                <w:rStyle w:val="af5"/>
                <w:rFonts w:hint="eastAsia"/>
                <w:b w:val="0"/>
                <w:bCs w:val="0"/>
                <w:color w:val="000000" w:themeColor="text1"/>
                <w:sz w:val="16"/>
                <w:szCs w:val="16"/>
              </w:rPr>
              <w:t>－</w:t>
            </w:r>
          </w:p>
        </w:tc>
        <w:tc>
          <w:tcPr>
            <w:tcW w:w="233" w:type="dxa"/>
            <w:vAlign w:val="center"/>
          </w:tcPr>
          <w:p w14:paraId="58F28E19" w14:textId="7B672C40" w:rsidR="00A004BD" w:rsidRPr="0033170F" w:rsidRDefault="00A004BD" w:rsidP="00A004BD">
            <w:pPr>
              <w:pStyle w:val="41"/>
              <w:snapToGrid w:val="0"/>
              <w:ind w:leftChars="0" w:left="0" w:firstLineChars="0" w:firstLine="0"/>
              <w:jc w:val="center"/>
              <w:rPr>
                <w:rStyle w:val="af5"/>
                <w:rFonts w:cstheme="minorBidi"/>
                <w:b w:val="0"/>
                <w:bCs w:val="0"/>
                <w:color w:val="000000" w:themeColor="text1"/>
                <w:kern w:val="2"/>
                <w:sz w:val="16"/>
                <w:szCs w:val="16"/>
              </w:rPr>
            </w:pPr>
            <w:r w:rsidRPr="0033170F">
              <w:rPr>
                <w:rStyle w:val="af5"/>
                <w:rFonts w:hint="eastAsia"/>
                <w:b w:val="0"/>
                <w:bCs w:val="0"/>
                <w:color w:val="000000" w:themeColor="text1"/>
                <w:sz w:val="16"/>
                <w:szCs w:val="16"/>
              </w:rPr>
              <w:t>－</w:t>
            </w:r>
          </w:p>
        </w:tc>
        <w:tc>
          <w:tcPr>
            <w:tcW w:w="232" w:type="dxa"/>
            <w:vAlign w:val="center"/>
          </w:tcPr>
          <w:p w14:paraId="6C424C37" w14:textId="1D58A4D4" w:rsidR="00A004BD" w:rsidRPr="0033170F" w:rsidRDefault="00A004BD" w:rsidP="00A004BD">
            <w:pPr>
              <w:pStyle w:val="41"/>
              <w:snapToGrid w:val="0"/>
              <w:ind w:leftChars="0" w:left="0" w:firstLineChars="0" w:firstLine="0"/>
              <w:jc w:val="center"/>
              <w:rPr>
                <w:rStyle w:val="af5"/>
                <w:rFonts w:cstheme="minorBidi"/>
                <w:b w:val="0"/>
                <w:bCs w:val="0"/>
                <w:color w:val="000000" w:themeColor="text1"/>
                <w:kern w:val="2"/>
                <w:sz w:val="16"/>
                <w:szCs w:val="16"/>
              </w:rPr>
            </w:pPr>
            <w:r w:rsidRPr="0033170F">
              <w:rPr>
                <w:rStyle w:val="af5"/>
                <w:rFonts w:hint="eastAsia"/>
                <w:b w:val="0"/>
                <w:bCs w:val="0"/>
                <w:color w:val="000000" w:themeColor="text1"/>
                <w:sz w:val="16"/>
                <w:szCs w:val="16"/>
              </w:rPr>
              <w:t>○</w:t>
            </w:r>
          </w:p>
        </w:tc>
        <w:tc>
          <w:tcPr>
            <w:tcW w:w="233" w:type="dxa"/>
            <w:vAlign w:val="center"/>
          </w:tcPr>
          <w:p w14:paraId="4672D2D7" w14:textId="6CB81F12" w:rsidR="00A004BD" w:rsidRPr="0033170F" w:rsidRDefault="00A004BD" w:rsidP="00A004BD">
            <w:pPr>
              <w:pStyle w:val="41"/>
              <w:snapToGrid w:val="0"/>
              <w:ind w:leftChars="0" w:left="0" w:firstLineChars="0" w:firstLine="0"/>
              <w:jc w:val="center"/>
              <w:rPr>
                <w:rStyle w:val="af5"/>
                <w:rFonts w:cstheme="minorBidi"/>
                <w:b w:val="0"/>
                <w:bCs w:val="0"/>
                <w:color w:val="000000" w:themeColor="text1"/>
                <w:kern w:val="2"/>
                <w:sz w:val="16"/>
                <w:szCs w:val="16"/>
              </w:rPr>
            </w:pPr>
            <w:r w:rsidRPr="0033170F">
              <w:rPr>
                <w:rStyle w:val="af5"/>
                <w:rFonts w:hint="eastAsia"/>
                <w:b w:val="0"/>
                <w:bCs w:val="0"/>
                <w:color w:val="000000" w:themeColor="text1"/>
                <w:sz w:val="16"/>
                <w:szCs w:val="16"/>
              </w:rPr>
              <w:t>○</w:t>
            </w:r>
          </w:p>
        </w:tc>
        <w:tc>
          <w:tcPr>
            <w:tcW w:w="2518" w:type="dxa"/>
          </w:tcPr>
          <w:p w14:paraId="3E0F5B7F" w14:textId="02F38F2D" w:rsidR="00A004BD" w:rsidRPr="0033170F" w:rsidRDefault="00A004BD" w:rsidP="00A004BD">
            <w:pPr>
              <w:pStyle w:val="41"/>
              <w:snapToGrid w:val="0"/>
              <w:ind w:leftChars="0" w:left="160" w:hangingChars="100" w:hanging="160"/>
              <w:rPr>
                <w:rStyle w:val="af5"/>
                <w:rFonts w:cstheme="minorBidi"/>
                <w:b w:val="0"/>
                <w:bCs w:val="0"/>
                <w:color w:val="000000" w:themeColor="text1"/>
                <w:kern w:val="2"/>
                <w:sz w:val="16"/>
                <w:szCs w:val="16"/>
              </w:rPr>
            </w:pPr>
            <w:r w:rsidRPr="0033170F">
              <w:rPr>
                <w:rStyle w:val="af5"/>
                <w:rFonts w:hint="eastAsia"/>
                <w:b w:val="0"/>
                <w:bCs w:val="0"/>
                <w:color w:val="000000" w:themeColor="text1"/>
                <w:sz w:val="16"/>
                <w:szCs w:val="16"/>
              </w:rPr>
              <w:t>・運転管理業務における月報</w:t>
            </w:r>
            <w:r>
              <w:rPr>
                <w:rStyle w:val="af5"/>
                <w:rFonts w:hint="eastAsia"/>
                <w:b w:val="0"/>
                <w:bCs w:val="0"/>
                <w:color w:val="000000" w:themeColor="text1"/>
                <w:sz w:val="16"/>
                <w:szCs w:val="16"/>
              </w:rPr>
              <w:t>等</w:t>
            </w:r>
            <w:r w:rsidRPr="0033170F">
              <w:rPr>
                <w:rStyle w:val="af5"/>
                <w:rFonts w:hint="eastAsia"/>
                <w:b w:val="0"/>
                <w:bCs w:val="0"/>
                <w:color w:val="000000" w:themeColor="text1"/>
                <w:sz w:val="16"/>
                <w:szCs w:val="16"/>
              </w:rPr>
              <w:t>との報告を兼ねることができる</w:t>
            </w:r>
          </w:p>
        </w:tc>
      </w:tr>
      <w:tr w:rsidR="00233198" w:rsidRPr="0033170F" w14:paraId="261AF7A1" w14:textId="77777777" w:rsidTr="00565390">
        <w:trPr>
          <w:trHeight w:val="563"/>
          <w:jc w:val="center"/>
        </w:trPr>
        <w:tc>
          <w:tcPr>
            <w:tcW w:w="1894" w:type="dxa"/>
            <w:gridSpan w:val="2"/>
            <w:vMerge/>
            <w:vAlign w:val="center"/>
          </w:tcPr>
          <w:p w14:paraId="30980B5D" w14:textId="77777777" w:rsidR="00233198" w:rsidRPr="0033170F" w:rsidRDefault="00233198" w:rsidP="00233198">
            <w:pPr>
              <w:pStyle w:val="41"/>
              <w:snapToGrid w:val="0"/>
              <w:ind w:leftChars="0" w:left="0" w:firstLineChars="0" w:firstLine="0"/>
              <w:rPr>
                <w:rStyle w:val="af5"/>
                <w:rFonts w:cstheme="minorBidi"/>
                <w:b w:val="0"/>
                <w:bCs w:val="0"/>
                <w:color w:val="000000" w:themeColor="text1"/>
                <w:kern w:val="2"/>
                <w:sz w:val="16"/>
                <w:szCs w:val="16"/>
              </w:rPr>
            </w:pPr>
          </w:p>
        </w:tc>
        <w:tc>
          <w:tcPr>
            <w:tcW w:w="1489" w:type="dxa"/>
          </w:tcPr>
          <w:p w14:paraId="18198C98" w14:textId="1BCAA174" w:rsidR="00233198" w:rsidRPr="0033170F" w:rsidRDefault="00233198" w:rsidP="00565390">
            <w:pPr>
              <w:pStyle w:val="41"/>
              <w:snapToGrid w:val="0"/>
              <w:ind w:leftChars="0" w:left="0" w:firstLineChars="0" w:firstLine="0"/>
              <w:jc w:val="both"/>
              <w:rPr>
                <w:rStyle w:val="af5"/>
                <w:rFonts w:cstheme="minorBidi"/>
                <w:b w:val="0"/>
                <w:bCs w:val="0"/>
                <w:color w:val="000000" w:themeColor="text1"/>
                <w:kern w:val="2"/>
                <w:sz w:val="16"/>
                <w:szCs w:val="16"/>
              </w:rPr>
            </w:pPr>
            <w:r w:rsidRPr="0033170F">
              <w:rPr>
                <w:rStyle w:val="af5"/>
                <w:rFonts w:hint="eastAsia"/>
                <w:b w:val="0"/>
                <w:bCs w:val="0"/>
                <w:color w:val="000000" w:themeColor="text1"/>
                <w:sz w:val="16"/>
                <w:szCs w:val="16"/>
              </w:rPr>
              <w:t>・</w:t>
            </w:r>
            <w:r>
              <w:rPr>
                <w:rStyle w:val="af5"/>
                <w:rFonts w:hint="eastAsia"/>
                <w:b w:val="0"/>
                <w:bCs w:val="0"/>
                <w:color w:val="000000" w:themeColor="text1"/>
                <w:sz w:val="16"/>
                <w:szCs w:val="16"/>
              </w:rPr>
              <w:t>警備防犯計画</w:t>
            </w:r>
          </w:p>
        </w:tc>
        <w:tc>
          <w:tcPr>
            <w:tcW w:w="2256" w:type="dxa"/>
          </w:tcPr>
          <w:p w14:paraId="2565BB00" w14:textId="77777777" w:rsidR="00233198" w:rsidRPr="0033170F" w:rsidRDefault="00233198" w:rsidP="00233198">
            <w:pPr>
              <w:pStyle w:val="41"/>
              <w:snapToGrid w:val="0"/>
              <w:ind w:leftChars="0" w:left="0" w:firstLineChars="0" w:firstLine="0"/>
              <w:rPr>
                <w:rStyle w:val="af5"/>
                <w:rFonts w:cstheme="minorBidi"/>
                <w:b w:val="0"/>
                <w:bCs w:val="0"/>
                <w:color w:val="000000" w:themeColor="text1"/>
                <w:kern w:val="2"/>
                <w:sz w:val="16"/>
                <w:szCs w:val="16"/>
              </w:rPr>
            </w:pPr>
            <w:r w:rsidRPr="0033170F">
              <w:rPr>
                <w:rStyle w:val="af5"/>
                <w:rFonts w:hint="eastAsia"/>
                <w:b w:val="0"/>
                <w:bCs w:val="0"/>
                <w:color w:val="000000" w:themeColor="text1"/>
                <w:sz w:val="16"/>
                <w:szCs w:val="16"/>
              </w:rPr>
              <w:t>・警備防犯報告書</w:t>
            </w:r>
          </w:p>
          <w:p w14:paraId="27335A71" w14:textId="7B18F02C" w:rsidR="00233198" w:rsidRPr="0033170F" w:rsidRDefault="00233198" w:rsidP="00233198">
            <w:pPr>
              <w:pStyle w:val="41"/>
              <w:snapToGrid w:val="0"/>
              <w:ind w:leftChars="0" w:left="0" w:firstLineChars="0" w:firstLine="0"/>
              <w:rPr>
                <w:rStyle w:val="af5"/>
                <w:rFonts w:cstheme="minorBidi"/>
                <w:b w:val="0"/>
                <w:bCs w:val="0"/>
                <w:color w:val="000000" w:themeColor="text1"/>
                <w:kern w:val="2"/>
                <w:sz w:val="16"/>
                <w:szCs w:val="16"/>
              </w:rPr>
            </w:pPr>
            <w:r w:rsidRPr="0033170F">
              <w:rPr>
                <w:rStyle w:val="af5"/>
                <w:rFonts w:hint="eastAsia"/>
                <w:b w:val="0"/>
                <w:bCs w:val="0"/>
                <w:color w:val="000000" w:themeColor="text1"/>
                <w:sz w:val="16"/>
                <w:szCs w:val="16"/>
              </w:rPr>
              <w:t>・見学者対応記録</w:t>
            </w:r>
          </w:p>
        </w:tc>
        <w:tc>
          <w:tcPr>
            <w:tcW w:w="232" w:type="dxa"/>
            <w:vAlign w:val="center"/>
          </w:tcPr>
          <w:p w14:paraId="782175DE" w14:textId="2E205E49" w:rsidR="00233198" w:rsidRPr="0033170F" w:rsidRDefault="00233198" w:rsidP="00233198">
            <w:pPr>
              <w:pStyle w:val="41"/>
              <w:snapToGrid w:val="0"/>
              <w:ind w:leftChars="0" w:left="0" w:firstLineChars="0" w:firstLine="0"/>
              <w:jc w:val="center"/>
              <w:rPr>
                <w:rStyle w:val="af5"/>
                <w:rFonts w:cstheme="minorBidi"/>
                <w:b w:val="0"/>
                <w:bCs w:val="0"/>
                <w:color w:val="000000" w:themeColor="text1"/>
                <w:kern w:val="2"/>
                <w:sz w:val="16"/>
                <w:szCs w:val="16"/>
              </w:rPr>
            </w:pPr>
            <w:r w:rsidRPr="0033170F">
              <w:rPr>
                <w:rStyle w:val="af5"/>
                <w:rFonts w:hint="eastAsia"/>
                <w:b w:val="0"/>
                <w:bCs w:val="0"/>
                <w:color w:val="000000" w:themeColor="text1"/>
                <w:sz w:val="16"/>
                <w:szCs w:val="16"/>
              </w:rPr>
              <w:t>○</w:t>
            </w:r>
          </w:p>
        </w:tc>
        <w:tc>
          <w:tcPr>
            <w:tcW w:w="233" w:type="dxa"/>
            <w:vAlign w:val="center"/>
          </w:tcPr>
          <w:p w14:paraId="36B3B72A" w14:textId="5913C524" w:rsidR="00233198" w:rsidRPr="0033170F" w:rsidRDefault="00233198" w:rsidP="00233198">
            <w:pPr>
              <w:pStyle w:val="41"/>
              <w:snapToGrid w:val="0"/>
              <w:ind w:leftChars="0" w:left="0" w:firstLineChars="0" w:firstLine="0"/>
              <w:jc w:val="center"/>
              <w:rPr>
                <w:rStyle w:val="af5"/>
                <w:rFonts w:cstheme="minorBidi"/>
                <w:b w:val="0"/>
                <w:bCs w:val="0"/>
                <w:color w:val="000000" w:themeColor="text1"/>
                <w:kern w:val="2"/>
                <w:sz w:val="16"/>
                <w:szCs w:val="16"/>
              </w:rPr>
            </w:pPr>
            <w:r w:rsidRPr="0033170F">
              <w:rPr>
                <w:rStyle w:val="af5"/>
                <w:rFonts w:hint="eastAsia"/>
                <w:b w:val="0"/>
                <w:bCs w:val="0"/>
                <w:color w:val="000000" w:themeColor="text1"/>
                <w:sz w:val="16"/>
                <w:szCs w:val="16"/>
              </w:rPr>
              <w:t>－</w:t>
            </w:r>
          </w:p>
        </w:tc>
        <w:tc>
          <w:tcPr>
            <w:tcW w:w="232" w:type="dxa"/>
            <w:vAlign w:val="center"/>
          </w:tcPr>
          <w:p w14:paraId="2786A74B" w14:textId="42C44108" w:rsidR="00233198" w:rsidRPr="0033170F" w:rsidRDefault="00233198" w:rsidP="00233198">
            <w:pPr>
              <w:pStyle w:val="41"/>
              <w:snapToGrid w:val="0"/>
              <w:ind w:leftChars="0" w:left="0" w:firstLineChars="0" w:firstLine="0"/>
              <w:jc w:val="center"/>
              <w:rPr>
                <w:rStyle w:val="af5"/>
                <w:rFonts w:cstheme="minorBidi"/>
                <w:b w:val="0"/>
                <w:bCs w:val="0"/>
                <w:color w:val="000000" w:themeColor="text1"/>
                <w:kern w:val="2"/>
                <w:sz w:val="16"/>
                <w:szCs w:val="16"/>
              </w:rPr>
            </w:pPr>
            <w:r w:rsidRPr="0033170F">
              <w:rPr>
                <w:rStyle w:val="af5"/>
                <w:rFonts w:hint="eastAsia"/>
                <w:b w:val="0"/>
                <w:bCs w:val="0"/>
                <w:color w:val="000000" w:themeColor="text1"/>
                <w:sz w:val="16"/>
                <w:szCs w:val="16"/>
              </w:rPr>
              <w:t>－</w:t>
            </w:r>
          </w:p>
        </w:tc>
        <w:tc>
          <w:tcPr>
            <w:tcW w:w="233" w:type="dxa"/>
            <w:vAlign w:val="center"/>
          </w:tcPr>
          <w:p w14:paraId="73CCA456" w14:textId="169A33E4" w:rsidR="00233198" w:rsidRPr="0033170F" w:rsidRDefault="00233198" w:rsidP="00233198">
            <w:pPr>
              <w:pStyle w:val="41"/>
              <w:snapToGrid w:val="0"/>
              <w:ind w:leftChars="0" w:left="0" w:firstLineChars="0" w:firstLine="0"/>
              <w:jc w:val="center"/>
              <w:rPr>
                <w:rStyle w:val="af5"/>
                <w:rFonts w:cstheme="minorBidi"/>
                <w:b w:val="0"/>
                <w:bCs w:val="0"/>
                <w:color w:val="000000" w:themeColor="text1"/>
                <w:kern w:val="2"/>
                <w:sz w:val="16"/>
                <w:szCs w:val="16"/>
              </w:rPr>
            </w:pPr>
            <w:r w:rsidRPr="0033170F">
              <w:rPr>
                <w:rStyle w:val="af5"/>
                <w:rFonts w:hint="eastAsia"/>
                <w:b w:val="0"/>
                <w:bCs w:val="0"/>
                <w:color w:val="000000" w:themeColor="text1"/>
                <w:sz w:val="16"/>
                <w:szCs w:val="16"/>
              </w:rPr>
              <w:t>－</w:t>
            </w:r>
          </w:p>
        </w:tc>
        <w:tc>
          <w:tcPr>
            <w:tcW w:w="2518" w:type="dxa"/>
            <w:vAlign w:val="center"/>
          </w:tcPr>
          <w:p w14:paraId="0CC96B03" w14:textId="34FE5197" w:rsidR="00233198" w:rsidRPr="0033170F" w:rsidRDefault="00233198" w:rsidP="00233198">
            <w:pPr>
              <w:pStyle w:val="41"/>
              <w:snapToGrid w:val="0"/>
              <w:ind w:leftChars="0" w:left="0" w:firstLineChars="0" w:firstLine="0"/>
              <w:jc w:val="center"/>
              <w:rPr>
                <w:rStyle w:val="af5"/>
                <w:rFonts w:cstheme="minorBidi"/>
                <w:b w:val="0"/>
                <w:bCs w:val="0"/>
                <w:color w:val="000000" w:themeColor="text1"/>
                <w:kern w:val="2"/>
                <w:sz w:val="16"/>
                <w:szCs w:val="16"/>
              </w:rPr>
            </w:pPr>
            <w:r w:rsidRPr="0033170F">
              <w:rPr>
                <w:rStyle w:val="af5"/>
                <w:rFonts w:hint="eastAsia"/>
                <w:b w:val="0"/>
                <w:bCs w:val="0"/>
                <w:color w:val="000000" w:themeColor="text1"/>
                <w:sz w:val="16"/>
                <w:szCs w:val="16"/>
              </w:rPr>
              <w:t>－</w:t>
            </w:r>
          </w:p>
        </w:tc>
      </w:tr>
      <w:tr w:rsidR="00A004BD" w:rsidRPr="0033170F" w14:paraId="021B2303" w14:textId="77777777" w:rsidTr="00EA6E59">
        <w:trPr>
          <w:trHeight w:val="136"/>
          <w:jc w:val="center"/>
        </w:trPr>
        <w:tc>
          <w:tcPr>
            <w:tcW w:w="1894" w:type="dxa"/>
            <w:gridSpan w:val="2"/>
            <w:vMerge/>
          </w:tcPr>
          <w:p w14:paraId="06D15ADB" w14:textId="77777777" w:rsidR="00A004BD" w:rsidRPr="0033170F" w:rsidRDefault="00A004BD" w:rsidP="00A004BD">
            <w:pPr>
              <w:pStyle w:val="41"/>
              <w:snapToGrid w:val="0"/>
              <w:ind w:leftChars="0" w:left="0" w:firstLineChars="0" w:firstLine="0"/>
              <w:rPr>
                <w:rStyle w:val="af5"/>
                <w:rFonts w:cstheme="minorBidi"/>
                <w:b w:val="0"/>
                <w:bCs w:val="0"/>
                <w:color w:val="000000" w:themeColor="text1"/>
                <w:kern w:val="2"/>
                <w:sz w:val="16"/>
                <w:szCs w:val="16"/>
              </w:rPr>
            </w:pPr>
          </w:p>
        </w:tc>
        <w:tc>
          <w:tcPr>
            <w:tcW w:w="1489" w:type="dxa"/>
            <w:vAlign w:val="center"/>
          </w:tcPr>
          <w:p w14:paraId="1DF79B03" w14:textId="53F8B1FF" w:rsidR="00A004BD" w:rsidRPr="0033170F" w:rsidRDefault="00A004BD" w:rsidP="00A004BD">
            <w:pPr>
              <w:pStyle w:val="41"/>
              <w:snapToGrid w:val="0"/>
              <w:ind w:leftChars="0" w:left="0" w:firstLineChars="0" w:firstLine="0"/>
              <w:jc w:val="center"/>
              <w:rPr>
                <w:rStyle w:val="af5"/>
                <w:rFonts w:cstheme="minorBidi"/>
                <w:b w:val="0"/>
                <w:bCs w:val="0"/>
                <w:color w:val="000000" w:themeColor="text1"/>
                <w:kern w:val="2"/>
                <w:sz w:val="16"/>
                <w:szCs w:val="16"/>
              </w:rPr>
            </w:pPr>
            <w:r w:rsidRPr="0033170F">
              <w:rPr>
                <w:rStyle w:val="af5"/>
                <w:rFonts w:hint="eastAsia"/>
                <w:b w:val="0"/>
                <w:bCs w:val="0"/>
                <w:color w:val="000000" w:themeColor="text1"/>
                <w:sz w:val="16"/>
                <w:szCs w:val="16"/>
              </w:rPr>
              <w:t>－</w:t>
            </w:r>
          </w:p>
        </w:tc>
        <w:tc>
          <w:tcPr>
            <w:tcW w:w="2256" w:type="dxa"/>
          </w:tcPr>
          <w:p w14:paraId="3F027D22" w14:textId="75191A74" w:rsidR="00A004BD" w:rsidRPr="0033170F" w:rsidRDefault="00A004BD" w:rsidP="00A004BD">
            <w:pPr>
              <w:pStyle w:val="41"/>
              <w:snapToGrid w:val="0"/>
              <w:ind w:leftChars="0" w:left="0" w:firstLineChars="0" w:firstLine="0"/>
              <w:rPr>
                <w:rStyle w:val="af5"/>
                <w:rFonts w:cstheme="minorBidi"/>
                <w:b w:val="0"/>
                <w:bCs w:val="0"/>
                <w:color w:val="000000" w:themeColor="text1"/>
                <w:kern w:val="2"/>
                <w:sz w:val="16"/>
                <w:szCs w:val="16"/>
              </w:rPr>
            </w:pPr>
            <w:r w:rsidRPr="0033170F">
              <w:rPr>
                <w:rStyle w:val="af5"/>
                <w:rFonts w:hint="eastAsia"/>
                <w:b w:val="0"/>
                <w:bCs w:val="0"/>
                <w:color w:val="000000" w:themeColor="text1"/>
                <w:sz w:val="16"/>
                <w:szCs w:val="16"/>
              </w:rPr>
              <w:t>・財務状況報告</w:t>
            </w:r>
          </w:p>
        </w:tc>
        <w:tc>
          <w:tcPr>
            <w:tcW w:w="232" w:type="dxa"/>
            <w:vAlign w:val="center"/>
          </w:tcPr>
          <w:p w14:paraId="5D876049" w14:textId="70691D62" w:rsidR="00A004BD" w:rsidRPr="0033170F" w:rsidRDefault="00A004BD" w:rsidP="00A004BD">
            <w:pPr>
              <w:pStyle w:val="41"/>
              <w:snapToGrid w:val="0"/>
              <w:ind w:leftChars="0" w:left="0" w:firstLineChars="0" w:firstLine="0"/>
              <w:jc w:val="center"/>
              <w:rPr>
                <w:rStyle w:val="af5"/>
                <w:rFonts w:cstheme="minorBidi"/>
                <w:b w:val="0"/>
                <w:bCs w:val="0"/>
                <w:color w:val="000000" w:themeColor="text1"/>
                <w:kern w:val="2"/>
                <w:sz w:val="16"/>
                <w:szCs w:val="16"/>
              </w:rPr>
            </w:pPr>
            <w:r w:rsidRPr="0033170F">
              <w:rPr>
                <w:rStyle w:val="af5"/>
                <w:rFonts w:hint="eastAsia"/>
                <w:b w:val="0"/>
                <w:bCs w:val="0"/>
                <w:color w:val="000000" w:themeColor="text1"/>
                <w:sz w:val="16"/>
                <w:szCs w:val="16"/>
              </w:rPr>
              <w:t>－</w:t>
            </w:r>
          </w:p>
        </w:tc>
        <w:tc>
          <w:tcPr>
            <w:tcW w:w="233" w:type="dxa"/>
            <w:vAlign w:val="center"/>
          </w:tcPr>
          <w:p w14:paraId="2D85AFAE" w14:textId="6E8CEF5F" w:rsidR="00A004BD" w:rsidRPr="0033170F" w:rsidRDefault="00A004BD" w:rsidP="00A004BD">
            <w:pPr>
              <w:pStyle w:val="41"/>
              <w:snapToGrid w:val="0"/>
              <w:ind w:leftChars="0" w:left="0" w:firstLineChars="0" w:firstLine="0"/>
              <w:jc w:val="center"/>
              <w:rPr>
                <w:rStyle w:val="af5"/>
                <w:rFonts w:cstheme="minorBidi"/>
                <w:b w:val="0"/>
                <w:bCs w:val="0"/>
                <w:color w:val="000000" w:themeColor="text1"/>
                <w:kern w:val="2"/>
                <w:sz w:val="16"/>
                <w:szCs w:val="16"/>
              </w:rPr>
            </w:pPr>
            <w:r w:rsidRPr="0033170F">
              <w:rPr>
                <w:rStyle w:val="af5"/>
                <w:rFonts w:hint="eastAsia"/>
                <w:b w:val="0"/>
                <w:bCs w:val="0"/>
                <w:color w:val="000000" w:themeColor="text1"/>
                <w:sz w:val="16"/>
                <w:szCs w:val="16"/>
              </w:rPr>
              <w:t>－</w:t>
            </w:r>
          </w:p>
        </w:tc>
        <w:tc>
          <w:tcPr>
            <w:tcW w:w="232" w:type="dxa"/>
            <w:vAlign w:val="center"/>
          </w:tcPr>
          <w:p w14:paraId="7CB173E8" w14:textId="2FC7F6D7" w:rsidR="00A004BD" w:rsidRPr="0033170F" w:rsidRDefault="00A004BD" w:rsidP="00A004BD">
            <w:pPr>
              <w:pStyle w:val="41"/>
              <w:snapToGrid w:val="0"/>
              <w:ind w:leftChars="0" w:left="0" w:firstLineChars="0" w:firstLine="0"/>
              <w:jc w:val="center"/>
              <w:rPr>
                <w:rStyle w:val="af5"/>
                <w:rFonts w:cstheme="minorBidi"/>
                <w:b w:val="0"/>
                <w:bCs w:val="0"/>
                <w:color w:val="000000" w:themeColor="text1"/>
                <w:kern w:val="2"/>
                <w:sz w:val="16"/>
                <w:szCs w:val="16"/>
              </w:rPr>
            </w:pPr>
            <w:r w:rsidRPr="0033170F">
              <w:rPr>
                <w:rStyle w:val="af5"/>
                <w:rFonts w:hint="eastAsia"/>
                <w:b w:val="0"/>
                <w:bCs w:val="0"/>
                <w:color w:val="000000" w:themeColor="text1"/>
                <w:sz w:val="16"/>
                <w:szCs w:val="16"/>
              </w:rPr>
              <w:t>－</w:t>
            </w:r>
          </w:p>
        </w:tc>
        <w:tc>
          <w:tcPr>
            <w:tcW w:w="233" w:type="dxa"/>
            <w:vAlign w:val="center"/>
          </w:tcPr>
          <w:p w14:paraId="3EB89958" w14:textId="25555C2A" w:rsidR="00A004BD" w:rsidRPr="0033170F" w:rsidRDefault="00A004BD" w:rsidP="00A004BD">
            <w:pPr>
              <w:pStyle w:val="41"/>
              <w:snapToGrid w:val="0"/>
              <w:ind w:leftChars="0" w:left="0" w:firstLineChars="0" w:firstLine="0"/>
              <w:jc w:val="center"/>
              <w:rPr>
                <w:rStyle w:val="af5"/>
                <w:rFonts w:cstheme="minorBidi"/>
                <w:b w:val="0"/>
                <w:bCs w:val="0"/>
                <w:color w:val="000000" w:themeColor="text1"/>
                <w:kern w:val="2"/>
                <w:sz w:val="16"/>
                <w:szCs w:val="16"/>
              </w:rPr>
            </w:pPr>
            <w:r w:rsidRPr="0033170F">
              <w:rPr>
                <w:rStyle w:val="af5"/>
                <w:rFonts w:hint="eastAsia"/>
                <w:b w:val="0"/>
                <w:bCs w:val="0"/>
                <w:color w:val="000000" w:themeColor="text1"/>
                <w:sz w:val="16"/>
                <w:szCs w:val="16"/>
              </w:rPr>
              <w:t>○</w:t>
            </w:r>
          </w:p>
        </w:tc>
        <w:tc>
          <w:tcPr>
            <w:tcW w:w="2518" w:type="dxa"/>
            <w:vAlign w:val="center"/>
          </w:tcPr>
          <w:p w14:paraId="4ADFADCB" w14:textId="56BD8ABA" w:rsidR="00A004BD" w:rsidRPr="0033170F" w:rsidRDefault="00A004BD" w:rsidP="00A004BD">
            <w:pPr>
              <w:pStyle w:val="41"/>
              <w:snapToGrid w:val="0"/>
              <w:ind w:leftChars="0" w:left="160" w:hangingChars="100" w:hanging="160"/>
              <w:jc w:val="center"/>
              <w:rPr>
                <w:rStyle w:val="af5"/>
                <w:rFonts w:cstheme="minorBidi"/>
                <w:b w:val="0"/>
                <w:bCs w:val="0"/>
                <w:color w:val="000000" w:themeColor="text1"/>
                <w:kern w:val="2"/>
                <w:sz w:val="16"/>
                <w:szCs w:val="16"/>
              </w:rPr>
            </w:pPr>
            <w:r w:rsidRPr="0033170F">
              <w:rPr>
                <w:rStyle w:val="af5"/>
                <w:rFonts w:hint="eastAsia"/>
                <w:b w:val="0"/>
                <w:bCs w:val="0"/>
                <w:color w:val="000000" w:themeColor="text1"/>
                <w:sz w:val="16"/>
                <w:szCs w:val="16"/>
              </w:rPr>
              <w:t>－</w:t>
            </w:r>
          </w:p>
        </w:tc>
      </w:tr>
      <w:tr w:rsidR="00A004BD" w:rsidRPr="0033170F" w14:paraId="1516C656" w14:textId="77777777" w:rsidTr="00EA6E59">
        <w:trPr>
          <w:trHeight w:val="850"/>
          <w:jc w:val="center"/>
        </w:trPr>
        <w:tc>
          <w:tcPr>
            <w:tcW w:w="1894" w:type="dxa"/>
            <w:gridSpan w:val="2"/>
            <w:vMerge/>
          </w:tcPr>
          <w:p w14:paraId="4E9F897D" w14:textId="77777777" w:rsidR="00A004BD" w:rsidRPr="0033170F" w:rsidRDefault="00A004BD" w:rsidP="00A004BD">
            <w:pPr>
              <w:pStyle w:val="41"/>
              <w:snapToGrid w:val="0"/>
              <w:ind w:leftChars="0" w:left="0" w:firstLineChars="0" w:firstLine="0"/>
              <w:rPr>
                <w:rStyle w:val="af5"/>
                <w:rFonts w:cstheme="minorBidi"/>
                <w:b w:val="0"/>
                <w:bCs w:val="0"/>
                <w:color w:val="000000" w:themeColor="text1"/>
                <w:kern w:val="2"/>
                <w:sz w:val="16"/>
                <w:szCs w:val="16"/>
              </w:rPr>
            </w:pPr>
          </w:p>
        </w:tc>
        <w:tc>
          <w:tcPr>
            <w:tcW w:w="1489" w:type="dxa"/>
            <w:vAlign w:val="center"/>
          </w:tcPr>
          <w:p w14:paraId="6C5E1B30" w14:textId="28974785" w:rsidR="00A004BD" w:rsidRPr="0033170F" w:rsidRDefault="00A004BD" w:rsidP="00A004BD">
            <w:pPr>
              <w:pStyle w:val="41"/>
              <w:snapToGrid w:val="0"/>
              <w:ind w:leftChars="0" w:left="0" w:firstLineChars="0" w:firstLine="0"/>
              <w:jc w:val="center"/>
              <w:rPr>
                <w:rStyle w:val="af5"/>
                <w:rFonts w:cstheme="minorBidi"/>
                <w:b w:val="0"/>
                <w:bCs w:val="0"/>
                <w:color w:val="000000" w:themeColor="text1"/>
                <w:kern w:val="2"/>
                <w:sz w:val="16"/>
                <w:szCs w:val="16"/>
              </w:rPr>
            </w:pPr>
            <w:r w:rsidRPr="0033170F">
              <w:rPr>
                <w:rStyle w:val="af5"/>
                <w:rFonts w:hint="eastAsia"/>
                <w:b w:val="0"/>
                <w:bCs w:val="0"/>
                <w:color w:val="000000" w:themeColor="text1"/>
                <w:sz w:val="16"/>
                <w:szCs w:val="16"/>
              </w:rPr>
              <w:t>－</w:t>
            </w:r>
          </w:p>
        </w:tc>
        <w:tc>
          <w:tcPr>
            <w:tcW w:w="2256" w:type="dxa"/>
          </w:tcPr>
          <w:p w14:paraId="16E9F3AB" w14:textId="3C54C314" w:rsidR="00A004BD" w:rsidRPr="0033170F" w:rsidRDefault="00A004BD" w:rsidP="00566FCF">
            <w:pPr>
              <w:pStyle w:val="41"/>
              <w:snapToGrid w:val="0"/>
              <w:ind w:leftChars="0" w:left="160" w:hangingChars="100" w:hanging="160"/>
              <w:rPr>
                <w:rStyle w:val="af5"/>
                <w:rFonts w:cstheme="minorBidi"/>
                <w:b w:val="0"/>
                <w:bCs w:val="0"/>
                <w:color w:val="000000" w:themeColor="text1"/>
                <w:kern w:val="2"/>
                <w:sz w:val="16"/>
                <w:szCs w:val="16"/>
              </w:rPr>
            </w:pPr>
            <w:r w:rsidRPr="0033170F">
              <w:rPr>
                <w:rStyle w:val="af5"/>
                <w:rFonts w:hint="eastAsia"/>
                <w:b w:val="0"/>
                <w:bCs w:val="0"/>
                <w:color w:val="000000" w:themeColor="text1"/>
                <w:sz w:val="16"/>
                <w:szCs w:val="16"/>
              </w:rPr>
              <w:t>・その他管理記録及び実施報告</w:t>
            </w:r>
          </w:p>
          <w:p w14:paraId="7145E9C9" w14:textId="44CDABA8" w:rsidR="00A004BD" w:rsidRPr="0033170F" w:rsidRDefault="00A004BD" w:rsidP="00A004BD">
            <w:pPr>
              <w:pStyle w:val="41"/>
              <w:snapToGrid w:val="0"/>
              <w:ind w:leftChars="0" w:left="0" w:firstLineChars="0" w:firstLine="0"/>
              <w:rPr>
                <w:rStyle w:val="af5"/>
                <w:rFonts w:cstheme="minorBidi"/>
                <w:b w:val="0"/>
                <w:bCs w:val="0"/>
                <w:color w:val="000000" w:themeColor="text1"/>
                <w:kern w:val="2"/>
                <w:sz w:val="16"/>
                <w:szCs w:val="16"/>
              </w:rPr>
            </w:pPr>
          </w:p>
        </w:tc>
        <w:tc>
          <w:tcPr>
            <w:tcW w:w="232" w:type="dxa"/>
            <w:vAlign w:val="center"/>
          </w:tcPr>
          <w:p w14:paraId="2226ACD9" w14:textId="2C5CBCFE" w:rsidR="00A004BD" w:rsidRPr="0033170F" w:rsidRDefault="00A004BD" w:rsidP="00A004BD">
            <w:pPr>
              <w:pStyle w:val="41"/>
              <w:snapToGrid w:val="0"/>
              <w:ind w:leftChars="0" w:left="0" w:firstLineChars="0" w:firstLine="0"/>
              <w:jc w:val="center"/>
              <w:rPr>
                <w:rStyle w:val="af5"/>
                <w:rFonts w:cstheme="minorBidi"/>
                <w:b w:val="0"/>
                <w:bCs w:val="0"/>
                <w:color w:val="000000" w:themeColor="text1"/>
                <w:kern w:val="2"/>
                <w:sz w:val="16"/>
                <w:szCs w:val="16"/>
              </w:rPr>
            </w:pPr>
            <w:r w:rsidRPr="0033170F">
              <w:rPr>
                <w:rStyle w:val="af5"/>
                <w:rFonts w:hint="eastAsia"/>
                <w:b w:val="0"/>
                <w:bCs w:val="0"/>
                <w:color w:val="000000" w:themeColor="text1"/>
                <w:sz w:val="16"/>
                <w:szCs w:val="16"/>
              </w:rPr>
              <w:t>－</w:t>
            </w:r>
          </w:p>
        </w:tc>
        <w:tc>
          <w:tcPr>
            <w:tcW w:w="233" w:type="dxa"/>
            <w:vAlign w:val="center"/>
          </w:tcPr>
          <w:p w14:paraId="40C1B8CE" w14:textId="770C8F5A" w:rsidR="00A004BD" w:rsidRPr="0033170F" w:rsidRDefault="00A004BD" w:rsidP="00A004BD">
            <w:pPr>
              <w:pStyle w:val="41"/>
              <w:snapToGrid w:val="0"/>
              <w:ind w:leftChars="0" w:left="0" w:firstLineChars="0" w:firstLine="0"/>
              <w:jc w:val="center"/>
              <w:rPr>
                <w:rStyle w:val="af5"/>
                <w:rFonts w:cstheme="minorBidi"/>
                <w:b w:val="0"/>
                <w:bCs w:val="0"/>
                <w:color w:val="000000" w:themeColor="text1"/>
                <w:kern w:val="2"/>
                <w:sz w:val="16"/>
                <w:szCs w:val="16"/>
              </w:rPr>
            </w:pPr>
            <w:r w:rsidRPr="0033170F">
              <w:rPr>
                <w:rStyle w:val="af5"/>
                <w:rFonts w:hint="eastAsia"/>
                <w:b w:val="0"/>
                <w:bCs w:val="0"/>
                <w:color w:val="000000" w:themeColor="text1"/>
                <w:sz w:val="16"/>
                <w:szCs w:val="16"/>
              </w:rPr>
              <w:t>－</w:t>
            </w:r>
          </w:p>
        </w:tc>
        <w:tc>
          <w:tcPr>
            <w:tcW w:w="232" w:type="dxa"/>
            <w:vAlign w:val="center"/>
          </w:tcPr>
          <w:p w14:paraId="62DB849C" w14:textId="66C0D442" w:rsidR="00A004BD" w:rsidRPr="0033170F" w:rsidRDefault="00A004BD" w:rsidP="00A004BD">
            <w:pPr>
              <w:pStyle w:val="41"/>
              <w:snapToGrid w:val="0"/>
              <w:ind w:leftChars="0" w:left="0" w:firstLineChars="0" w:firstLine="0"/>
              <w:jc w:val="center"/>
              <w:rPr>
                <w:rStyle w:val="af5"/>
                <w:rFonts w:cstheme="minorBidi"/>
                <w:b w:val="0"/>
                <w:bCs w:val="0"/>
                <w:color w:val="000000" w:themeColor="text1"/>
                <w:kern w:val="2"/>
                <w:sz w:val="16"/>
                <w:szCs w:val="16"/>
              </w:rPr>
            </w:pPr>
            <w:r w:rsidRPr="0033170F">
              <w:rPr>
                <w:rStyle w:val="af5"/>
                <w:rFonts w:hint="eastAsia"/>
                <w:b w:val="0"/>
                <w:bCs w:val="0"/>
                <w:color w:val="000000" w:themeColor="text1"/>
                <w:sz w:val="16"/>
                <w:szCs w:val="16"/>
              </w:rPr>
              <w:t>－</w:t>
            </w:r>
          </w:p>
        </w:tc>
        <w:tc>
          <w:tcPr>
            <w:tcW w:w="233" w:type="dxa"/>
            <w:vAlign w:val="center"/>
          </w:tcPr>
          <w:p w14:paraId="1A7B4358" w14:textId="467F4733" w:rsidR="00A004BD" w:rsidRPr="0033170F" w:rsidRDefault="00A004BD" w:rsidP="00A004BD">
            <w:pPr>
              <w:pStyle w:val="41"/>
              <w:snapToGrid w:val="0"/>
              <w:ind w:leftChars="0" w:left="0" w:firstLineChars="0" w:firstLine="0"/>
              <w:jc w:val="center"/>
              <w:rPr>
                <w:rStyle w:val="af5"/>
                <w:rFonts w:cstheme="minorBidi"/>
                <w:b w:val="0"/>
                <w:bCs w:val="0"/>
                <w:color w:val="000000" w:themeColor="text1"/>
                <w:kern w:val="2"/>
                <w:sz w:val="16"/>
                <w:szCs w:val="16"/>
              </w:rPr>
            </w:pPr>
            <w:r w:rsidRPr="0033170F">
              <w:rPr>
                <w:rStyle w:val="af5"/>
                <w:rFonts w:hint="eastAsia"/>
                <w:b w:val="0"/>
                <w:bCs w:val="0"/>
                <w:color w:val="000000" w:themeColor="text1"/>
                <w:sz w:val="16"/>
                <w:szCs w:val="16"/>
              </w:rPr>
              <w:t>－</w:t>
            </w:r>
          </w:p>
        </w:tc>
        <w:tc>
          <w:tcPr>
            <w:tcW w:w="2518" w:type="dxa"/>
          </w:tcPr>
          <w:p w14:paraId="05D34550" w14:textId="2A1CB8BB" w:rsidR="00A004BD" w:rsidRPr="0033170F" w:rsidRDefault="00A004BD" w:rsidP="00A004BD">
            <w:pPr>
              <w:pStyle w:val="41"/>
              <w:snapToGrid w:val="0"/>
              <w:ind w:leftChars="0" w:left="160" w:hangingChars="100" w:hanging="160"/>
              <w:rPr>
                <w:rStyle w:val="af5"/>
                <w:rFonts w:cstheme="minorBidi"/>
                <w:b w:val="0"/>
                <w:bCs w:val="0"/>
                <w:color w:val="000000" w:themeColor="text1"/>
                <w:kern w:val="2"/>
                <w:sz w:val="16"/>
                <w:szCs w:val="16"/>
              </w:rPr>
            </w:pPr>
            <w:r w:rsidRPr="0033170F">
              <w:rPr>
                <w:rStyle w:val="af5"/>
                <w:rFonts w:hint="eastAsia"/>
                <w:b w:val="0"/>
                <w:bCs w:val="0"/>
                <w:color w:val="000000" w:themeColor="text1"/>
                <w:sz w:val="16"/>
                <w:szCs w:val="16"/>
              </w:rPr>
              <w:t>・項目は</w:t>
            </w:r>
            <w:r w:rsidR="007A4314">
              <w:rPr>
                <w:rStyle w:val="af5"/>
                <w:rFonts w:hint="eastAsia"/>
                <w:b w:val="0"/>
                <w:bCs w:val="0"/>
                <w:color w:val="000000" w:themeColor="text1"/>
                <w:sz w:val="16"/>
                <w:szCs w:val="16"/>
              </w:rPr>
              <w:t>本</w:t>
            </w:r>
            <w:r w:rsidRPr="0033170F">
              <w:rPr>
                <w:rStyle w:val="af5"/>
                <w:rFonts w:hint="eastAsia"/>
                <w:b w:val="0"/>
                <w:bCs w:val="0"/>
                <w:color w:val="000000" w:themeColor="text1"/>
                <w:sz w:val="16"/>
                <w:szCs w:val="16"/>
              </w:rPr>
              <w:t>組合と協議して都度、</w:t>
            </w:r>
            <w:r w:rsidR="00E826FF">
              <w:rPr>
                <w:rStyle w:val="af5"/>
                <w:rFonts w:hint="eastAsia"/>
                <w:b w:val="0"/>
                <w:bCs w:val="0"/>
                <w:color w:val="000000" w:themeColor="text1"/>
                <w:sz w:val="16"/>
                <w:szCs w:val="16"/>
              </w:rPr>
              <w:t>策定</w:t>
            </w:r>
          </w:p>
        </w:tc>
      </w:tr>
    </w:tbl>
    <w:p w14:paraId="77F50C0B" w14:textId="77777777" w:rsidR="008C007A" w:rsidRPr="007552AC" w:rsidRDefault="008C007A" w:rsidP="0088337F">
      <w:pPr>
        <w:rPr>
          <w:color w:val="000000" w:themeColor="text1"/>
        </w:rPr>
      </w:pPr>
    </w:p>
    <w:p w14:paraId="1DE20EBF" w14:textId="36C399DF" w:rsidR="004112AA" w:rsidRPr="007552AC" w:rsidRDefault="004112AA" w:rsidP="00317D59">
      <w:pPr>
        <w:pStyle w:val="2"/>
        <w:rPr>
          <w:color w:val="000000" w:themeColor="text1"/>
        </w:rPr>
      </w:pPr>
      <w:bookmarkStart w:id="249" w:name="_Toc133402340"/>
      <w:bookmarkStart w:id="250" w:name="_Toc153368631"/>
      <w:r w:rsidRPr="007552AC">
        <w:rPr>
          <w:color w:val="000000" w:themeColor="text1"/>
        </w:rPr>
        <w:lastRenderedPageBreak/>
        <w:t>施設の運営管理に関する</w:t>
      </w:r>
      <w:bookmarkEnd w:id="249"/>
      <w:r w:rsidR="00EB58AE" w:rsidRPr="007552AC">
        <w:rPr>
          <w:rFonts w:hint="eastAsia"/>
          <w:color w:val="000000" w:themeColor="text1"/>
        </w:rPr>
        <w:t>事項</w:t>
      </w:r>
      <w:bookmarkEnd w:id="250"/>
    </w:p>
    <w:p w14:paraId="15648FB7" w14:textId="7C21A5AC" w:rsidR="009A44DB" w:rsidRPr="00CD547F" w:rsidRDefault="0011648F" w:rsidP="00565390">
      <w:pPr>
        <w:pStyle w:val="3"/>
        <w:numPr>
          <w:ilvl w:val="2"/>
          <w:numId w:val="572"/>
        </w:numPr>
        <w:ind w:left="3912" w:hanging="3912"/>
        <w:rPr>
          <w:color w:val="000000" w:themeColor="text1"/>
        </w:rPr>
      </w:pPr>
      <w:bookmarkStart w:id="251" w:name="_Ref134636379"/>
      <w:bookmarkStart w:id="252" w:name="_Toc153368632"/>
      <w:r w:rsidRPr="00CD547F">
        <w:rPr>
          <w:rFonts w:hint="eastAsia"/>
          <w:color w:val="000000" w:themeColor="text1"/>
        </w:rPr>
        <w:t>受入</w:t>
      </w:r>
      <w:r w:rsidR="00C94E0A" w:rsidRPr="00CD547F">
        <w:rPr>
          <w:rFonts w:hint="eastAsia"/>
          <w:color w:val="000000" w:themeColor="text1"/>
        </w:rPr>
        <w:t>れ</w:t>
      </w:r>
      <w:r w:rsidRPr="00CD547F">
        <w:rPr>
          <w:rFonts w:hint="eastAsia"/>
          <w:color w:val="000000" w:themeColor="text1"/>
        </w:rPr>
        <w:t>計量</w:t>
      </w:r>
      <w:r w:rsidR="009A44DB" w:rsidRPr="00CD547F">
        <w:rPr>
          <w:rFonts w:hint="eastAsia"/>
          <w:color w:val="000000" w:themeColor="text1"/>
        </w:rPr>
        <w:t>業務</w:t>
      </w:r>
      <w:bookmarkEnd w:id="251"/>
      <w:bookmarkEnd w:id="252"/>
    </w:p>
    <w:p w14:paraId="683A77D2" w14:textId="7A5898B3" w:rsidR="009A44DB" w:rsidRPr="007A527F" w:rsidRDefault="0011648F" w:rsidP="00CD547F">
      <w:pPr>
        <w:pStyle w:val="4"/>
        <w:numPr>
          <w:ilvl w:val="3"/>
          <w:numId w:val="575"/>
        </w:numPr>
        <w:rPr>
          <w:rFonts w:ascii="ＭＳ ゴシック" w:eastAsia="ＭＳ ゴシック" w:hAnsi="ＭＳ ゴシック"/>
        </w:rPr>
      </w:pPr>
      <w:r w:rsidRPr="007A527F">
        <w:rPr>
          <w:rFonts w:ascii="ＭＳ ゴシック" w:eastAsia="ＭＳ ゴシック" w:hAnsi="ＭＳ ゴシック" w:hint="eastAsia"/>
        </w:rPr>
        <w:t>受入</w:t>
      </w:r>
      <w:r w:rsidR="00C94E0A" w:rsidRPr="007A527F">
        <w:rPr>
          <w:rFonts w:ascii="ＭＳ ゴシック" w:eastAsia="ＭＳ ゴシック" w:hAnsi="ＭＳ ゴシック" w:hint="eastAsia"/>
        </w:rPr>
        <w:t>れ</w:t>
      </w:r>
      <w:r w:rsidRPr="007A527F">
        <w:rPr>
          <w:rFonts w:ascii="ＭＳ ゴシック" w:eastAsia="ＭＳ ゴシック" w:hAnsi="ＭＳ ゴシック" w:hint="eastAsia"/>
        </w:rPr>
        <w:t>計量</w:t>
      </w:r>
      <w:r w:rsidR="00532627" w:rsidRPr="007A527F">
        <w:rPr>
          <w:rFonts w:ascii="ＭＳ ゴシック" w:eastAsia="ＭＳ ゴシック" w:hAnsi="ＭＳ ゴシック" w:hint="eastAsia"/>
        </w:rPr>
        <w:t>及び</w:t>
      </w:r>
      <w:r w:rsidR="00F616B5">
        <w:rPr>
          <w:rFonts w:ascii="ＭＳ ゴシック" w:eastAsia="ＭＳ ゴシック" w:hAnsi="ＭＳ ゴシック" w:hint="eastAsia"/>
        </w:rPr>
        <w:t>手数</w:t>
      </w:r>
      <w:r w:rsidR="00655561">
        <w:rPr>
          <w:rFonts w:ascii="ＭＳ ゴシック" w:eastAsia="ＭＳ ゴシック" w:hAnsi="ＭＳ ゴシック" w:hint="eastAsia"/>
        </w:rPr>
        <w:t>料</w:t>
      </w:r>
      <w:r w:rsidR="009A44DB" w:rsidRPr="007A527F">
        <w:rPr>
          <w:rFonts w:ascii="ＭＳ ゴシック" w:eastAsia="ＭＳ ゴシック" w:hAnsi="ＭＳ ゴシック" w:hint="eastAsia"/>
        </w:rPr>
        <w:t>徴収</w:t>
      </w:r>
    </w:p>
    <w:p w14:paraId="16706262" w14:textId="2AE79C20" w:rsidR="00D31949" w:rsidRDefault="009A44DB" w:rsidP="00CD547F">
      <w:pPr>
        <w:pStyle w:val="ab"/>
        <w:numPr>
          <w:ilvl w:val="0"/>
          <w:numId w:val="423"/>
        </w:numPr>
        <w:ind w:leftChars="300" w:left="1072" w:hanging="442"/>
      </w:pPr>
      <w:r w:rsidRPr="007552AC">
        <w:rPr>
          <w:rFonts w:hint="eastAsia"/>
        </w:rPr>
        <w:t>運営事業者は、計量棟において搬入ごみの計量を行うと</w:t>
      </w:r>
      <w:r w:rsidR="00A82A0A">
        <w:rPr>
          <w:rFonts w:hint="eastAsia"/>
        </w:rPr>
        <w:t>とも</w:t>
      </w:r>
      <w:r w:rsidRPr="007552AC">
        <w:rPr>
          <w:rFonts w:hint="eastAsia"/>
        </w:rPr>
        <w:t>に、直接搬入ごみの受付及びごみ処理手数料の徴収代行を行う</w:t>
      </w:r>
      <w:r w:rsidR="00670EE7">
        <w:rPr>
          <w:rFonts w:hint="eastAsia"/>
        </w:rPr>
        <w:t>こと</w:t>
      </w:r>
      <w:r w:rsidRPr="007552AC">
        <w:rPr>
          <w:rFonts w:hint="eastAsia"/>
        </w:rPr>
        <w:t>。</w:t>
      </w:r>
      <w:r w:rsidR="00670EE7">
        <w:rPr>
          <w:rFonts w:hint="eastAsia"/>
        </w:rPr>
        <w:t>なお、収集車は1度計量、直接搬入車は</w:t>
      </w:r>
      <w:r w:rsidR="007A4314">
        <w:rPr>
          <w:rFonts w:hint="eastAsia"/>
        </w:rPr>
        <w:t>2</w:t>
      </w:r>
      <w:r w:rsidR="00670EE7">
        <w:rPr>
          <w:rFonts w:hint="eastAsia"/>
        </w:rPr>
        <w:t>度計量を行う。</w:t>
      </w:r>
      <w:r w:rsidR="00E826FF">
        <w:rPr>
          <w:rFonts w:hint="eastAsia"/>
        </w:rPr>
        <w:t>手数料の収納・引渡し方法については、別途本組合にて決定する。</w:t>
      </w:r>
    </w:p>
    <w:p w14:paraId="6C0E76E3" w14:textId="3A6AFD92" w:rsidR="000C5660" w:rsidRDefault="00D95D1C" w:rsidP="00CD547F">
      <w:pPr>
        <w:pStyle w:val="ab"/>
        <w:numPr>
          <w:ilvl w:val="0"/>
          <w:numId w:val="423"/>
        </w:numPr>
        <w:ind w:leftChars="300" w:left="1072" w:hanging="442"/>
      </w:pPr>
      <w:r w:rsidRPr="007552AC">
        <w:rPr>
          <w:rFonts w:hint="eastAsia"/>
        </w:rPr>
        <w:t>直接搬入ごみの量は、</w:t>
      </w:r>
      <w:r w:rsidR="009A44DB" w:rsidRPr="007552AC">
        <w:rPr>
          <w:rFonts w:hint="eastAsia"/>
        </w:rPr>
        <w:t>搬入車両の渋滞等がなく、効率的な搬入が行われるように計量業務を行う</w:t>
      </w:r>
      <w:r w:rsidR="00670EE7">
        <w:rPr>
          <w:rFonts w:hint="eastAsia"/>
        </w:rPr>
        <w:t>こと</w:t>
      </w:r>
      <w:r w:rsidR="009A44DB" w:rsidRPr="007552AC">
        <w:rPr>
          <w:rFonts w:hint="eastAsia"/>
        </w:rPr>
        <w:t>。</w:t>
      </w:r>
      <w:r w:rsidR="00C07504">
        <w:rPr>
          <w:rFonts w:hint="eastAsia"/>
        </w:rPr>
        <w:t>原則として、</w:t>
      </w:r>
      <w:r w:rsidR="009A44DB" w:rsidRPr="007552AC">
        <w:rPr>
          <w:rFonts w:hint="eastAsia"/>
        </w:rPr>
        <w:t>搬入の受付は以下に示す時間帯とする</w:t>
      </w:r>
      <w:r w:rsidR="00D31949">
        <w:rPr>
          <w:rFonts w:hint="eastAsia"/>
        </w:rPr>
        <w:t>が</w:t>
      </w:r>
      <w:r w:rsidR="009A44DB" w:rsidRPr="007552AC">
        <w:rPr>
          <w:rFonts w:hint="eastAsia"/>
        </w:rPr>
        <w:t>、搬入受付時間の変更等があった場合、運営事業者は本組合に協力する</w:t>
      </w:r>
      <w:r w:rsidR="00670EE7">
        <w:rPr>
          <w:rFonts w:hint="eastAsia"/>
        </w:rPr>
        <w:t>こと</w:t>
      </w:r>
      <w:r w:rsidR="009A44DB" w:rsidRPr="007552AC">
        <w:rPr>
          <w:rFonts w:hint="eastAsia"/>
        </w:rPr>
        <w:t>。</w:t>
      </w:r>
      <w:r w:rsidR="00BE6515">
        <w:rPr>
          <w:rFonts w:hint="eastAsia"/>
        </w:rPr>
        <w:t>なお、追加費用等が発生する場合には別途協議するものとする。</w:t>
      </w:r>
    </w:p>
    <w:p w14:paraId="3D78FC26" w14:textId="77777777" w:rsidR="009A44DB" w:rsidRPr="007552AC" w:rsidRDefault="009A44DB" w:rsidP="009A44DB">
      <w:pPr>
        <w:rPr>
          <w:color w:val="000000" w:themeColor="text1"/>
        </w:rPr>
      </w:pPr>
    </w:p>
    <w:p w14:paraId="656E0E47" w14:textId="77777777" w:rsidR="009A44DB" w:rsidRPr="007552AC" w:rsidRDefault="009A44DB" w:rsidP="009A44DB">
      <w:pPr>
        <w:jc w:val="center"/>
        <w:rPr>
          <w:color w:val="000000" w:themeColor="text1"/>
        </w:rPr>
      </w:pPr>
      <w:r w:rsidRPr="007552AC">
        <w:rPr>
          <w:rFonts w:hint="eastAsia"/>
          <w:color w:val="000000" w:themeColor="text1"/>
        </w:rPr>
        <w:t>搬入受付</w:t>
      </w:r>
    </w:p>
    <w:tbl>
      <w:tblPr>
        <w:tblStyle w:val="af0"/>
        <w:tblW w:w="0" w:type="auto"/>
        <w:jc w:val="center"/>
        <w:tblLook w:val="04A0" w:firstRow="1" w:lastRow="0" w:firstColumn="1" w:lastColumn="0" w:noHBand="0" w:noVBand="1"/>
      </w:tblPr>
      <w:tblGrid>
        <w:gridCol w:w="2415"/>
        <w:gridCol w:w="2835"/>
        <w:gridCol w:w="3402"/>
      </w:tblGrid>
      <w:tr w:rsidR="007552AC" w:rsidRPr="007552AC" w14:paraId="3D4FD648" w14:textId="77777777" w:rsidTr="00B664FE">
        <w:trPr>
          <w:jc w:val="center"/>
        </w:trPr>
        <w:tc>
          <w:tcPr>
            <w:tcW w:w="2415" w:type="dxa"/>
            <w:shd w:val="clear" w:color="auto" w:fill="D9D9D9" w:themeFill="background1" w:themeFillShade="D9"/>
          </w:tcPr>
          <w:p w14:paraId="4A2696C7" w14:textId="77777777" w:rsidR="009A44DB" w:rsidRPr="007552AC" w:rsidRDefault="009A44DB" w:rsidP="00B664FE">
            <w:pPr>
              <w:jc w:val="center"/>
              <w:rPr>
                <w:color w:val="000000" w:themeColor="text1"/>
                <w:sz w:val="21"/>
                <w:szCs w:val="21"/>
              </w:rPr>
            </w:pPr>
            <w:r w:rsidRPr="007552AC">
              <w:rPr>
                <w:rFonts w:hint="eastAsia"/>
                <w:color w:val="000000" w:themeColor="text1"/>
                <w:sz w:val="21"/>
                <w:szCs w:val="21"/>
              </w:rPr>
              <w:t>項目</w:t>
            </w:r>
          </w:p>
        </w:tc>
        <w:tc>
          <w:tcPr>
            <w:tcW w:w="2835" w:type="dxa"/>
            <w:shd w:val="clear" w:color="auto" w:fill="D9D9D9" w:themeFill="background1" w:themeFillShade="D9"/>
          </w:tcPr>
          <w:p w14:paraId="45733A17" w14:textId="77777777" w:rsidR="009A44DB" w:rsidRPr="007552AC" w:rsidRDefault="009A44DB" w:rsidP="00B664FE">
            <w:pPr>
              <w:jc w:val="center"/>
              <w:rPr>
                <w:color w:val="000000" w:themeColor="text1"/>
                <w:sz w:val="21"/>
                <w:szCs w:val="21"/>
              </w:rPr>
            </w:pPr>
            <w:r w:rsidRPr="007552AC">
              <w:rPr>
                <w:rFonts w:hint="eastAsia"/>
                <w:color w:val="000000" w:themeColor="text1"/>
                <w:sz w:val="21"/>
                <w:szCs w:val="21"/>
              </w:rPr>
              <w:t>受付日</w:t>
            </w:r>
          </w:p>
        </w:tc>
        <w:tc>
          <w:tcPr>
            <w:tcW w:w="3402" w:type="dxa"/>
            <w:shd w:val="clear" w:color="auto" w:fill="D9D9D9" w:themeFill="background1" w:themeFillShade="D9"/>
          </w:tcPr>
          <w:p w14:paraId="70887079" w14:textId="77777777" w:rsidR="009A44DB" w:rsidRPr="007552AC" w:rsidRDefault="009A44DB" w:rsidP="00B664FE">
            <w:pPr>
              <w:jc w:val="center"/>
              <w:rPr>
                <w:color w:val="000000" w:themeColor="text1"/>
                <w:sz w:val="21"/>
                <w:szCs w:val="21"/>
              </w:rPr>
            </w:pPr>
            <w:r w:rsidRPr="007552AC">
              <w:rPr>
                <w:rFonts w:hint="eastAsia"/>
                <w:color w:val="000000" w:themeColor="text1"/>
                <w:sz w:val="21"/>
                <w:szCs w:val="21"/>
              </w:rPr>
              <w:t>受付時間帯</w:t>
            </w:r>
          </w:p>
        </w:tc>
      </w:tr>
      <w:tr w:rsidR="007552AC" w:rsidRPr="007552AC" w14:paraId="60EEACA1" w14:textId="77777777" w:rsidTr="00B664FE">
        <w:trPr>
          <w:trHeight w:val="397"/>
          <w:jc w:val="center"/>
        </w:trPr>
        <w:tc>
          <w:tcPr>
            <w:tcW w:w="2415" w:type="dxa"/>
            <w:vMerge w:val="restart"/>
            <w:vAlign w:val="center"/>
          </w:tcPr>
          <w:p w14:paraId="3ADC599B" w14:textId="77777777" w:rsidR="009A44DB" w:rsidRPr="007552AC" w:rsidRDefault="009A44DB" w:rsidP="00B664FE">
            <w:pPr>
              <w:snapToGrid w:val="0"/>
              <w:jc w:val="center"/>
              <w:rPr>
                <w:color w:val="000000" w:themeColor="text1"/>
                <w:sz w:val="21"/>
                <w:szCs w:val="21"/>
              </w:rPr>
            </w:pPr>
            <w:r w:rsidRPr="007552AC">
              <w:rPr>
                <w:rFonts w:hint="eastAsia"/>
                <w:color w:val="000000" w:themeColor="text1"/>
                <w:sz w:val="21"/>
                <w:szCs w:val="21"/>
              </w:rPr>
              <w:t>ごみ焼却施設</w:t>
            </w:r>
          </w:p>
          <w:p w14:paraId="326653CB" w14:textId="77777777" w:rsidR="009A44DB" w:rsidRPr="007552AC" w:rsidRDefault="009A44DB" w:rsidP="00B664FE">
            <w:pPr>
              <w:snapToGrid w:val="0"/>
              <w:jc w:val="center"/>
              <w:rPr>
                <w:color w:val="000000" w:themeColor="text1"/>
                <w:sz w:val="21"/>
                <w:szCs w:val="21"/>
              </w:rPr>
            </w:pPr>
            <w:r w:rsidRPr="007552AC">
              <w:rPr>
                <w:rFonts w:hint="eastAsia"/>
                <w:color w:val="000000" w:themeColor="text1"/>
                <w:sz w:val="21"/>
                <w:szCs w:val="21"/>
              </w:rPr>
              <w:t>マテリアルリサイクル</w:t>
            </w:r>
          </w:p>
          <w:p w14:paraId="1AA96D56" w14:textId="77777777" w:rsidR="009A44DB" w:rsidRPr="007552AC" w:rsidRDefault="009A44DB" w:rsidP="00B664FE">
            <w:pPr>
              <w:snapToGrid w:val="0"/>
              <w:jc w:val="center"/>
              <w:rPr>
                <w:color w:val="000000" w:themeColor="text1"/>
                <w:sz w:val="21"/>
                <w:szCs w:val="21"/>
              </w:rPr>
            </w:pPr>
            <w:r w:rsidRPr="007552AC">
              <w:rPr>
                <w:rFonts w:hint="eastAsia"/>
                <w:color w:val="000000" w:themeColor="text1"/>
                <w:sz w:val="21"/>
                <w:szCs w:val="21"/>
              </w:rPr>
              <w:t>推進施設</w:t>
            </w:r>
          </w:p>
        </w:tc>
        <w:tc>
          <w:tcPr>
            <w:tcW w:w="2835" w:type="dxa"/>
            <w:vAlign w:val="center"/>
          </w:tcPr>
          <w:p w14:paraId="70D446DE" w14:textId="77777777" w:rsidR="009A44DB" w:rsidRPr="007552AC" w:rsidRDefault="009A44DB" w:rsidP="00B664FE">
            <w:pPr>
              <w:jc w:val="center"/>
              <w:rPr>
                <w:color w:val="000000" w:themeColor="text1"/>
                <w:sz w:val="21"/>
                <w:szCs w:val="21"/>
              </w:rPr>
            </w:pPr>
            <w:r w:rsidRPr="007552AC">
              <w:rPr>
                <w:rFonts w:hint="eastAsia"/>
                <w:color w:val="000000" w:themeColor="text1"/>
                <w:sz w:val="21"/>
                <w:szCs w:val="21"/>
              </w:rPr>
              <w:t>平日</w:t>
            </w:r>
          </w:p>
        </w:tc>
        <w:tc>
          <w:tcPr>
            <w:tcW w:w="3402" w:type="dxa"/>
            <w:vAlign w:val="center"/>
          </w:tcPr>
          <w:p w14:paraId="1AAFAF8E" w14:textId="77777777" w:rsidR="009A44DB" w:rsidRPr="007552AC" w:rsidRDefault="009A44DB" w:rsidP="00B664FE">
            <w:pPr>
              <w:jc w:val="center"/>
              <w:rPr>
                <w:color w:val="000000" w:themeColor="text1"/>
                <w:sz w:val="21"/>
                <w:szCs w:val="21"/>
              </w:rPr>
            </w:pPr>
            <w:r w:rsidRPr="007552AC">
              <w:rPr>
                <w:rFonts w:hint="eastAsia"/>
                <w:color w:val="000000" w:themeColor="text1"/>
                <w:sz w:val="21"/>
                <w:szCs w:val="21"/>
              </w:rPr>
              <w:t>8:30～12:00、13:00～16:30</w:t>
            </w:r>
          </w:p>
        </w:tc>
      </w:tr>
      <w:tr w:rsidR="007552AC" w:rsidRPr="007552AC" w14:paraId="1895F850" w14:textId="77777777" w:rsidTr="00B664FE">
        <w:trPr>
          <w:trHeight w:val="397"/>
          <w:jc w:val="center"/>
        </w:trPr>
        <w:tc>
          <w:tcPr>
            <w:tcW w:w="2415" w:type="dxa"/>
            <w:vMerge/>
            <w:vAlign w:val="center"/>
          </w:tcPr>
          <w:p w14:paraId="3F6198B8" w14:textId="77777777" w:rsidR="009A44DB" w:rsidRPr="007552AC" w:rsidRDefault="009A44DB" w:rsidP="00B664FE">
            <w:pPr>
              <w:jc w:val="center"/>
              <w:rPr>
                <w:color w:val="000000" w:themeColor="text1"/>
                <w:sz w:val="21"/>
                <w:szCs w:val="21"/>
              </w:rPr>
            </w:pPr>
          </w:p>
        </w:tc>
        <w:tc>
          <w:tcPr>
            <w:tcW w:w="2835" w:type="dxa"/>
            <w:vAlign w:val="center"/>
          </w:tcPr>
          <w:p w14:paraId="1E2CAAD4" w14:textId="77777777" w:rsidR="009A44DB" w:rsidRPr="007552AC" w:rsidRDefault="009A44DB" w:rsidP="00B664FE">
            <w:pPr>
              <w:jc w:val="center"/>
              <w:rPr>
                <w:color w:val="000000" w:themeColor="text1"/>
                <w:sz w:val="21"/>
                <w:szCs w:val="21"/>
              </w:rPr>
            </w:pPr>
            <w:r w:rsidRPr="007552AC">
              <w:rPr>
                <w:rFonts w:hint="eastAsia"/>
                <w:color w:val="000000" w:themeColor="text1"/>
                <w:sz w:val="21"/>
                <w:szCs w:val="21"/>
              </w:rPr>
              <w:t>土曜日</w:t>
            </w:r>
          </w:p>
        </w:tc>
        <w:tc>
          <w:tcPr>
            <w:tcW w:w="3402" w:type="dxa"/>
            <w:vAlign w:val="center"/>
          </w:tcPr>
          <w:p w14:paraId="32A254A4" w14:textId="77777777" w:rsidR="009A44DB" w:rsidRPr="007552AC" w:rsidRDefault="009A44DB" w:rsidP="00B664FE">
            <w:pPr>
              <w:jc w:val="center"/>
              <w:rPr>
                <w:color w:val="000000" w:themeColor="text1"/>
                <w:sz w:val="21"/>
                <w:szCs w:val="21"/>
              </w:rPr>
            </w:pPr>
            <w:r w:rsidRPr="007552AC">
              <w:rPr>
                <w:rFonts w:hint="eastAsia"/>
                <w:color w:val="000000" w:themeColor="text1"/>
                <w:sz w:val="21"/>
                <w:szCs w:val="21"/>
              </w:rPr>
              <w:t>8:30～11:30</w:t>
            </w:r>
          </w:p>
        </w:tc>
      </w:tr>
    </w:tbl>
    <w:p w14:paraId="4C63DBA5" w14:textId="4092B499" w:rsidR="009A44DB" w:rsidRPr="007552AC" w:rsidRDefault="009A44DB" w:rsidP="009A44DB">
      <w:pPr>
        <w:ind w:firstLine="420"/>
        <w:rPr>
          <w:color w:val="000000" w:themeColor="text1"/>
        </w:rPr>
      </w:pPr>
      <w:r w:rsidRPr="007552AC">
        <w:rPr>
          <w:rFonts w:hint="eastAsia"/>
          <w:color w:val="000000" w:themeColor="text1"/>
        </w:rPr>
        <w:t>※</w:t>
      </w:r>
      <w:r w:rsidR="00655561">
        <w:rPr>
          <w:rFonts w:hint="eastAsia"/>
          <w:color w:val="000000" w:themeColor="text1"/>
        </w:rPr>
        <w:t xml:space="preserve"> </w:t>
      </w:r>
      <w:r w:rsidRPr="007552AC">
        <w:rPr>
          <w:rFonts w:hint="eastAsia"/>
          <w:color w:val="000000" w:themeColor="text1"/>
        </w:rPr>
        <w:t>年末年始休は12/30～1/3とする。</w:t>
      </w:r>
    </w:p>
    <w:p w14:paraId="2DEE26D4" w14:textId="77777777" w:rsidR="009A44DB" w:rsidRPr="007552AC" w:rsidRDefault="009A44DB" w:rsidP="009A44DB">
      <w:pPr>
        <w:rPr>
          <w:color w:val="000000" w:themeColor="text1"/>
        </w:rPr>
      </w:pPr>
    </w:p>
    <w:p w14:paraId="729BAB38" w14:textId="77777777" w:rsidR="00C07504" w:rsidRPr="007A527F" w:rsidRDefault="009A44DB" w:rsidP="00317D59">
      <w:pPr>
        <w:pStyle w:val="4"/>
        <w:rPr>
          <w:rFonts w:ascii="ＭＳ ゴシック" w:eastAsia="ＭＳ ゴシック" w:hAnsi="ＭＳ ゴシック"/>
        </w:rPr>
      </w:pPr>
      <w:r w:rsidRPr="007A527F">
        <w:rPr>
          <w:rFonts w:ascii="ＭＳ ゴシック" w:eastAsia="ＭＳ ゴシック" w:hAnsi="ＭＳ ゴシック" w:hint="eastAsia"/>
        </w:rPr>
        <w:t>搬入ごみの管理</w:t>
      </w:r>
    </w:p>
    <w:p w14:paraId="0D779530" w14:textId="0A4D8448" w:rsidR="00C07504" w:rsidRPr="007552AC" w:rsidRDefault="00C07504" w:rsidP="00D24C7D">
      <w:pPr>
        <w:pStyle w:val="31"/>
        <w:ind w:left="420" w:firstLine="210"/>
      </w:pPr>
      <w:r w:rsidRPr="007552AC">
        <w:rPr>
          <w:rFonts w:hint="eastAsia"/>
        </w:rPr>
        <w:t>搬入ごみの重量計測データを記録・集計</w:t>
      </w:r>
      <w:r w:rsidR="00E166D8">
        <w:rPr>
          <w:rFonts w:hint="eastAsia"/>
        </w:rPr>
        <w:t>し管理</w:t>
      </w:r>
      <w:r w:rsidRPr="007552AC">
        <w:rPr>
          <w:rFonts w:hint="eastAsia"/>
        </w:rPr>
        <w:t>する</w:t>
      </w:r>
      <w:r w:rsidR="00670EE7">
        <w:rPr>
          <w:rFonts w:hint="eastAsia"/>
        </w:rPr>
        <w:t>こと</w:t>
      </w:r>
      <w:r w:rsidRPr="007552AC">
        <w:rPr>
          <w:rFonts w:hint="eastAsia"/>
        </w:rPr>
        <w:t>。</w:t>
      </w:r>
    </w:p>
    <w:p w14:paraId="059CADB5" w14:textId="77777777" w:rsidR="00C07504" w:rsidRPr="007552AC" w:rsidRDefault="00C07504" w:rsidP="00C07504">
      <w:pPr>
        <w:rPr>
          <w:color w:val="000000" w:themeColor="text1"/>
        </w:rPr>
      </w:pPr>
    </w:p>
    <w:p w14:paraId="66C0AB41" w14:textId="20A0D695" w:rsidR="00C07504" w:rsidRPr="007A527F" w:rsidRDefault="00C07504" w:rsidP="00317D59">
      <w:pPr>
        <w:pStyle w:val="4"/>
        <w:rPr>
          <w:rFonts w:ascii="ＭＳ ゴシック" w:eastAsia="ＭＳ ゴシック" w:hAnsi="ＭＳ ゴシック"/>
        </w:rPr>
      </w:pPr>
      <w:r w:rsidRPr="007A527F">
        <w:rPr>
          <w:rFonts w:ascii="ＭＳ ゴシック" w:eastAsia="ＭＳ ゴシック" w:hAnsi="ＭＳ ゴシック" w:hint="eastAsia"/>
        </w:rPr>
        <w:t>車両誘導</w:t>
      </w:r>
    </w:p>
    <w:p w14:paraId="13415CA8" w14:textId="05B58A42" w:rsidR="00D31949" w:rsidRDefault="00C07504" w:rsidP="00CD547F">
      <w:pPr>
        <w:pStyle w:val="41"/>
        <w:numPr>
          <w:ilvl w:val="0"/>
          <w:numId w:val="425"/>
        </w:numPr>
        <w:ind w:left="1072" w:firstLineChars="0" w:hanging="442"/>
      </w:pPr>
      <w:r w:rsidRPr="007552AC">
        <w:rPr>
          <w:rFonts w:hint="eastAsia"/>
        </w:rPr>
        <w:t>委託業者、許可業者、直接搬入車などの車両の誘導を行い、安全かつ円滑に入退場が行われるよう努める</w:t>
      </w:r>
      <w:r w:rsidR="00F616B5">
        <w:rPr>
          <w:rFonts w:hint="eastAsia"/>
        </w:rPr>
        <w:t>こと</w:t>
      </w:r>
      <w:r w:rsidR="00D31949">
        <w:rPr>
          <w:rFonts w:hint="eastAsia"/>
        </w:rPr>
        <w:t>。</w:t>
      </w:r>
    </w:p>
    <w:p w14:paraId="5A1F55FE" w14:textId="6E1AB4B2" w:rsidR="00C07504" w:rsidRDefault="00C07504" w:rsidP="00CD547F">
      <w:pPr>
        <w:pStyle w:val="41"/>
        <w:numPr>
          <w:ilvl w:val="0"/>
          <w:numId w:val="425"/>
        </w:numPr>
        <w:ind w:left="1072" w:firstLineChars="0" w:hanging="442"/>
      </w:pPr>
      <w:r w:rsidRPr="007552AC">
        <w:rPr>
          <w:rFonts w:hint="eastAsia"/>
        </w:rPr>
        <w:t>車両の渋滞時等に安全に入退場が行われるように必要に応じて誘導員を配置する等、車両を適切に</w:t>
      </w:r>
      <w:r w:rsidR="00E826FF">
        <w:rPr>
          <w:rFonts w:hint="eastAsia"/>
        </w:rPr>
        <w:t>指示・</w:t>
      </w:r>
      <w:r w:rsidRPr="007552AC">
        <w:rPr>
          <w:rFonts w:hint="eastAsia"/>
        </w:rPr>
        <w:t>誘導する</w:t>
      </w:r>
      <w:r w:rsidR="00F616B5">
        <w:rPr>
          <w:rFonts w:hint="eastAsia"/>
        </w:rPr>
        <w:t>こと</w:t>
      </w:r>
      <w:r w:rsidRPr="007552AC">
        <w:rPr>
          <w:rFonts w:hint="eastAsia"/>
        </w:rPr>
        <w:t>。</w:t>
      </w:r>
    </w:p>
    <w:p w14:paraId="5E01C457" w14:textId="7D3AA79D" w:rsidR="00F40B6B" w:rsidRPr="007552AC" w:rsidRDefault="00F40B6B" w:rsidP="00CD547F">
      <w:pPr>
        <w:pStyle w:val="41"/>
        <w:numPr>
          <w:ilvl w:val="0"/>
          <w:numId w:val="425"/>
        </w:numPr>
        <w:ind w:left="1072" w:firstLineChars="0" w:hanging="442"/>
      </w:pPr>
      <w:r>
        <w:rPr>
          <w:rFonts w:hint="eastAsia"/>
        </w:rPr>
        <w:t>一般搬入車は、原則としてダンピングボックス投入へ誘導すること。なお、年末年始等の繁忙期にやむを得ず</w:t>
      </w:r>
      <w:r w:rsidR="000525DB">
        <w:rPr>
          <w:rFonts w:hint="eastAsia"/>
        </w:rPr>
        <w:t>通常の</w:t>
      </w:r>
      <w:r>
        <w:rPr>
          <w:rFonts w:hint="eastAsia"/>
        </w:rPr>
        <w:t>投入扉からの投入に誘導する場合は、安全に投入できるよう誘導員が立ち合うこと。</w:t>
      </w:r>
    </w:p>
    <w:p w14:paraId="7F32C7BD" w14:textId="77777777" w:rsidR="00C07504" w:rsidRDefault="00C07504" w:rsidP="00C07504">
      <w:pPr>
        <w:rPr>
          <w:color w:val="000000" w:themeColor="text1"/>
        </w:rPr>
      </w:pPr>
    </w:p>
    <w:p w14:paraId="05752B80" w14:textId="25181411" w:rsidR="00C07504" w:rsidRPr="007A527F" w:rsidRDefault="00C07504" w:rsidP="00317D59">
      <w:pPr>
        <w:pStyle w:val="4"/>
        <w:rPr>
          <w:rFonts w:ascii="ＭＳ ゴシック" w:eastAsia="ＭＳ ゴシック" w:hAnsi="ＭＳ ゴシック"/>
        </w:rPr>
      </w:pPr>
      <w:r w:rsidRPr="007A527F">
        <w:rPr>
          <w:rFonts w:ascii="ＭＳ ゴシック" w:eastAsia="ＭＳ ゴシック" w:hAnsi="ＭＳ ゴシック" w:hint="eastAsia"/>
        </w:rPr>
        <w:t>プラットホームの管理</w:t>
      </w:r>
    </w:p>
    <w:p w14:paraId="3E2244D1" w14:textId="77777777" w:rsidR="00F85106" w:rsidRDefault="00C07504" w:rsidP="00D24C7D">
      <w:pPr>
        <w:pStyle w:val="31"/>
        <w:ind w:left="420" w:firstLine="210"/>
      </w:pPr>
      <w:r w:rsidRPr="007552AC">
        <w:rPr>
          <w:rFonts w:hint="eastAsia"/>
        </w:rPr>
        <w:t>プラットホーム</w:t>
      </w:r>
      <w:r w:rsidR="008F17BF">
        <w:rPr>
          <w:rFonts w:hint="eastAsia"/>
        </w:rPr>
        <w:t>における</w:t>
      </w:r>
      <w:r>
        <w:rPr>
          <w:rFonts w:hint="eastAsia"/>
        </w:rPr>
        <w:t>車両</w:t>
      </w:r>
      <w:r w:rsidR="00EE19FC">
        <w:rPr>
          <w:rFonts w:hint="eastAsia"/>
        </w:rPr>
        <w:t>や搬入作業の安全管理</w:t>
      </w:r>
      <w:r w:rsidRPr="007552AC">
        <w:rPr>
          <w:rFonts w:hint="eastAsia"/>
        </w:rPr>
        <w:t>業務を行う</w:t>
      </w:r>
      <w:r w:rsidR="00F616B5">
        <w:rPr>
          <w:rFonts w:hint="eastAsia"/>
        </w:rPr>
        <w:t>こと</w:t>
      </w:r>
      <w:r w:rsidRPr="007552AC">
        <w:rPr>
          <w:rFonts w:hint="eastAsia"/>
        </w:rPr>
        <w:t>。</w:t>
      </w:r>
      <w:r w:rsidR="00EE19FC">
        <w:rPr>
          <w:rFonts w:hint="eastAsia"/>
        </w:rPr>
        <w:t>具体的な安全管理の内容は事業者提案とする。</w:t>
      </w:r>
    </w:p>
    <w:p w14:paraId="2F99B681" w14:textId="0DF1B4D5" w:rsidR="000F6F57" w:rsidRPr="007552AC" w:rsidRDefault="00F85106" w:rsidP="000F6F57">
      <w:pPr>
        <w:pStyle w:val="31"/>
        <w:ind w:left="420" w:firstLine="210"/>
      </w:pPr>
      <w:r>
        <w:rPr>
          <w:rFonts w:hint="eastAsia"/>
        </w:rPr>
        <w:t>ごみ焼却施設の可燃ごみのうち</w:t>
      </w:r>
      <w:r w:rsidR="00C07504" w:rsidRPr="007552AC">
        <w:rPr>
          <w:rFonts w:hint="eastAsia"/>
        </w:rPr>
        <w:t>直接搬入ごみ</w:t>
      </w:r>
      <w:r>
        <w:rPr>
          <w:rFonts w:hint="eastAsia"/>
        </w:rPr>
        <w:t>について</w:t>
      </w:r>
      <w:r w:rsidR="00C07504" w:rsidRPr="007552AC">
        <w:rPr>
          <w:rFonts w:hint="eastAsia"/>
        </w:rPr>
        <w:t>は、ダンピングボックスで</w:t>
      </w:r>
      <w:r w:rsidR="00F40B6B">
        <w:rPr>
          <w:rFonts w:hint="eastAsia"/>
        </w:rPr>
        <w:t>の</w:t>
      </w:r>
      <w:r w:rsidR="00C07504" w:rsidRPr="007552AC">
        <w:rPr>
          <w:rFonts w:hint="eastAsia"/>
        </w:rPr>
        <w:t>対応</w:t>
      </w:r>
      <w:r w:rsidR="00F40B6B">
        <w:rPr>
          <w:rFonts w:hint="eastAsia"/>
        </w:rPr>
        <w:t>を基本と</w:t>
      </w:r>
      <w:r w:rsidR="00C07504">
        <w:rPr>
          <w:rFonts w:hint="eastAsia"/>
        </w:rPr>
        <w:t>し、</w:t>
      </w:r>
      <w:r w:rsidR="00C07504" w:rsidRPr="007552AC">
        <w:rPr>
          <w:rFonts w:hint="eastAsia"/>
        </w:rPr>
        <w:t>安全かつ適切に投入を行えるよう</w:t>
      </w:r>
      <w:r w:rsidR="00D31949">
        <w:rPr>
          <w:rFonts w:hint="eastAsia"/>
        </w:rPr>
        <w:t>にする</w:t>
      </w:r>
      <w:r w:rsidR="00F616B5">
        <w:rPr>
          <w:rFonts w:hint="eastAsia"/>
        </w:rPr>
        <w:t>こと</w:t>
      </w:r>
      <w:r w:rsidR="00C07504" w:rsidRPr="007552AC">
        <w:rPr>
          <w:rFonts w:hint="eastAsia"/>
        </w:rPr>
        <w:t>。</w:t>
      </w:r>
      <w:r>
        <w:rPr>
          <w:rFonts w:hint="eastAsia"/>
        </w:rPr>
        <w:t>なお、年末年始等</w:t>
      </w:r>
      <w:r w:rsidR="00F40B6B">
        <w:rPr>
          <w:rFonts w:hint="eastAsia"/>
        </w:rPr>
        <w:t>の</w:t>
      </w:r>
      <w:r>
        <w:rPr>
          <w:rFonts w:hint="eastAsia"/>
        </w:rPr>
        <w:t>繁忙期に、ダンピングボックスのみでは対応困難で、やむを得ず通常</w:t>
      </w:r>
      <w:r w:rsidR="000525DB">
        <w:rPr>
          <w:rFonts w:hint="eastAsia"/>
        </w:rPr>
        <w:t>の</w:t>
      </w:r>
      <w:r>
        <w:rPr>
          <w:rFonts w:hint="eastAsia"/>
        </w:rPr>
        <w:t>投入扉から投入</w:t>
      </w:r>
      <w:r w:rsidR="000525DB">
        <w:rPr>
          <w:rFonts w:hint="eastAsia"/>
        </w:rPr>
        <w:t>となる</w:t>
      </w:r>
      <w:r>
        <w:rPr>
          <w:rFonts w:hint="eastAsia"/>
        </w:rPr>
        <w:t>場合には、プラットホーム誘導員が立ち合い安全</w:t>
      </w:r>
      <w:r w:rsidR="000525DB">
        <w:rPr>
          <w:rFonts w:hint="eastAsia"/>
        </w:rPr>
        <w:t>の確保</w:t>
      </w:r>
      <w:r w:rsidR="000F6F57">
        <w:rPr>
          <w:rFonts w:hint="eastAsia"/>
        </w:rPr>
        <w:t>を</w:t>
      </w:r>
      <w:r w:rsidR="000525DB">
        <w:rPr>
          <w:rFonts w:hint="eastAsia"/>
        </w:rPr>
        <w:t>徹底する</w:t>
      </w:r>
      <w:r w:rsidR="000F6F57">
        <w:rPr>
          <w:rFonts w:hint="eastAsia"/>
        </w:rPr>
        <w:t>こと。</w:t>
      </w:r>
    </w:p>
    <w:p w14:paraId="7B51C6A3" w14:textId="531C093A" w:rsidR="00C07504" w:rsidRPr="000525DB" w:rsidRDefault="00C07504" w:rsidP="00E00923">
      <w:pPr>
        <w:pStyle w:val="31"/>
        <w:ind w:left="420" w:firstLine="210"/>
        <w:rPr>
          <w:color w:val="000000" w:themeColor="text1"/>
        </w:rPr>
      </w:pPr>
    </w:p>
    <w:p w14:paraId="07B4C4F8" w14:textId="77777777" w:rsidR="00C07504" w:rsidRPr="007A527F" w:rsidRDefault="00C07504" w:rsidP="00317D59">
      <w:pPr>
        <w:pStyle w:val="4"/>
        <w:rPr>
          <w:rFonts w:ascii="ＭＳ ゴシック" w:eastAsia="ＭＳ ゴシック" w:hAnsi="ＭＳ ゴシック"/>
        </w:rPr>
      </w:pPr>
      <w:r w:rsidRPr="007A527F">
        <w:rPr>
          <w:rFonts w:ascii="ＭＳ ゴシック" w:eastAsia="ＭＳ ゴシック" w:hAnsi="ＭＳ ゴシック" w:hint="eastAsia"/>
        </w:rPr>
        <w:lastRenderedPageBreak/>
        <w:t>搬入検査</w:t>
      </w:r>
    </w:p>
    <w:p w14:paraId="5489E25C" w14:textId="410683F2" w:rsidR="00D31949" w:rsidRPr="007552AC" w:rsidRDefault="00C07504" w:rsidP="00CD547F">
      <w:pPr>
        <w:pStyle w:val="41"/>
        <w:numPr>
          <w:ilvl w:val="0"/>
          <w:numId w:val="427"/>
        </w:numPr>
        <w:ind w:left="1072" w:firstLineChars="0" w:hanging="442"/>
      </w:pPr>
      <w:r w:rsidRPr="007552AC">
        <w:rPr>
          <w:rFonts w:hint="eastAsia"/>
        </w:rPr>
        <w:t>直接搬入車に対して、処理不適物が持ち込まれていないか確認する体制を</w:t>
      </w:r>
      <w:r w:rsidR="00D31949">
        <w:rPr>
          <w:rFonts w:hint="eastAsia"/>
        </w:rPr>
        <w:t>整える</w:t>
      </w:r>
      <w:r w:rsidR="00F616B5">
        <w:rPr>
          <w:rFonts w:hint="eastAsia"/>
        </w:rPr>
        <w:t>こと</w:t>
      </w:r>
      <w:r w:rsidRPr="007552AC">
        <w:rPr>
          <w:rFonts w:hint="eastAsia"/>
        </w:rPr>
        <w:t>。</w:t>
      </w:r>
    </w:p>
    <w:p w14:paraId="11EDDF9F" w14:textId="6FB4D8DB" w:rsidR="00C07504" w:rsidRPr="007E2EAF" w:rsidRDefault="00C07504" w:rsidP="007E2EAF">
      <w:pPr>
        <w:pStyle w:val="41"/>
        <w:numPr>
          <w:ilvl w:val="0"/>
          <w:numId w:val="427"/>
        </w:numPr>
        <w:ind w:left="1072" w:firstLineChars="0" w:hanging="442"/>
        <w:rPr>
          <w:color w:val="000000" w:themeColor="text1"/>
        </w:rPr>
      </w:pPr>
      <w:r w:rsidRPr="00C07504">
        <w:rPr>
          <w:rFonts w:hint="eastAsia"/>
        </w:rPr>
        <w:t>可燃ごみについてプラットホームで月</w:t>
      </w:r>
      <w:r w:rsidRPr="00C07504">
        <w:t>1回（1回につき3台以上）程度、許可業者等を対象に展開検査を実施し、</w:t>
      </w:r>
      <w:r w:rsidRPr="00C07504">
        <w:rPr>
          <w:rFonts w:hint="eastAsia"/>
        </w:rPr>
        <w:t>結果を</w:t>
      </w:r>
      <w:r w:rsidRPr="00C07504">
        <w:t>本組合に報告する</w:t>
      </w:r>
      <w:r w:rsidR="00F616B5">
        <w:rPr>
          <w:rFonts w:hint="eastAsia"/>
        </w:rPr>
        <w:t>こと</w:t>
      </w:r>
      <w:r w:rsidRPr="00C07504">
        <w:t>。</w:t>
      </w:r>
      <w:r w:rsidRPr="00C07504">
        <w:rPr>
          <w:rFonts w:hint="eastAsia"/>
        </w:rPr>
        <w:t>なお、展開検査を行う日程については、展開検査を行う</w:t>
      </w:r>
      <w:r w:rsidRPr="00C07504">
        <w:t>14</w:t>
      </w:r>
      <w:r w:rsidRPr="00C07504">
        <w:rPr>
          <w:rFonts w:hint="eastAsia"/>
        </w:rPr>
        <w:t>日前までに本組合へ</w:t>
      </w:r>
      <w:r w:rsidR="00F616B5">
        <w:rPr>
          <w:rFonts w:hint="eastAsia"/>
        </w:rPr>
        <w:t>報告</w:t>
      </w:r>
      <w:r w:rsidRPr="00C07504">
        <w:rPr>
          <w:rFonts w:hint="eastAsia"/>
        </w:rPr>
        <w:t>する</w:t>
      </w:r>
      <w:r w:rsidR="00F616B5">
        <w:rPr>
          <w:rFonts w:hint="eastAsia"/>
        </w:rPr>
        <w:t>こと</w:t>
      </w:r>
      <w:r w:rsidRPr="00C07504">
        <w:rPr>
          <w:rFonts w:hint="eastAsia"/>
        </w:rPr>
        <w:t>。</w:t>
      </w:r>
      <w:r w:rsidR="00971A34" w:rsidRPr="002645BB">
        <w:rPr>
          <w:rFonts w:hint="eastAsia"/>
        </w:rPr>
        <w:t>なお、展開検査には組合職員が立ち会</w:t>
      </w:r>
      <w:r w:rsidR="00EE19FC">
        <w:rPr>
          <w:rFonts w:hint="eastAsia"/>
        </w:rPr>
        <w:t>い、</w:t>
      </w:r>
      <w:r w:rsidR="00EE19FC" w:rsidRPr="00EE19FC">
        <w:rPr>
          <w:rFonts w:hint="eastAsia"/>
        </w:rPr>
        <w:t>処理不適物が確認された際</w:t>
      </w:r>
      <w:r w:rsidR="00EE19FC">
        <w:rPr>
          <w:rFonts w:hint="eastAsia"/>
        </w:rPr>
        <w:t>等</w:t>
      </w:r>
      <w:r w:rsidR="00EE19FC" w:rsidRPr="00EE19FC">
        <w:rPr>
          <w:rFonts w:hint="eastAsia"/>
        </w:rPr>
        <w:t>の</w:t>
      </w:r>
      <w:r w:rsidR="00EE19FC">
        <w:rPr>
          <w:rFonts w:hint="eastAsia"/>
        </w:rPr>
        <w:t>搬入車への指導は組合職員が行</w:t>
      </w:r>
      <w:r w:rsidR="00971A34" w:rsidRPr="002645BB">
        <w:rPr>
          <w:rFonts w:hint="eastAsia"/>
        </w:rPr>
        <w:t>う。</w:t>
      </w:r>
    </w:p>
    <w:p w14:paraId="75DF251B" w14:textId="57271790" w:rsidR="009A44DB" w:rsidRPr="007A527F" w:rsidRDefault="009A44DB" w:rsidP="00317D59">
      <w:pPr>
        <w:pStyle w:val="4"/>
        <w:rPr>
          <w:rFonts w:ascii="ＭＳ ゴシック" w:eastAsia="ＭＳ ゴシック" w:hAnsi="ＭＳ ゴシック"/>
        </w:rPr>
      </w:pPr>
      <w:r w:rsidRPr="007A527F">
        <w:rPr>
          <w:rFonts w:ascii="ＭＳ ゴシック" w:eastAsia="ＭＳ ゴシック" w:hAnsi="ＭＳ ゴシック" w:hint="eastAsia"/>
        </w:rPr>
        <w:t>処理不適物の排除</w:t>
      </w:r>
      <w:r w:rsidR="00F616B5">
        <w:rPr>
          <w:rFonts w:ascii="ＭＳ ゴシック" w:eastAsia="ＭＳ ゴシック" w:hAnsi="ＭＳ ゴシック" w:hint="eastAsia"/>
        </w:rPr>
        <w:t>及び</w:t>
      </w:r>
      <w:r w:rsidRPr="007A527F">
        <w:rPr>
          <w:rFonts w:ascii="ＭＳ ゴシック" w:eastAsia="ＭＳ ゴシック" w:hAnsi="ＭＳ ゴシック" w:hint="eastAsia"/>
        </w:rPr>
        <w:t>返還</w:t>
      </w:r>
    </w:p>
    <w:p w14:paraId="0500914A" w14:textId="2CEAA4B9" w:rsidR="00D31949" w:rsidRDefault="009A44DB" w:rsidP="00F55A95">
      <w:pPr>
        <w:pStyle w:val="41"/>
        <w:numPr>
          <w:ilvl w:val="0"/>
          <w:numId w:val="428"/>
        </w:numPr>
        <w:ind w:left="1072" w:firstLineChars="0" w:hanging="442"/>
      </w:pPr>
      <w:r w:rsidRPr="007552AC">
        <w:rPr>
          <w:rFonts w:hint="eastAsia"/>
        </w:rPr>
        <w:t>対象とする処理ラインで処理を行うことが困難又は不適当と判断される</w:t>
      </w:r>
      <w:r w:rsidR="00D31949">
        <w:rPr>
          <w:rFonts w:hint="eastAsia"/>
        </w:rPr>
        <w:t>処理不適物</w:t>
      </w:r>
      <w:r w:rsidRPr="007552AC">
        <w:rPr>
          <w:rFonts w:hint="eastAsia"/>
        </w:rPr>
        <w:t>について、可能な限り取り除くよう努める</w:t>
      </w:r>
      <w:r w:rsidR="00F616B5">
        <w:rPr>
          <w:rFonts w:hint="eastAsia"/>
        </w:rPr>
        <w:t>こと</w:t>
      </w:r>
      <w:r w:rsidRPr="007552AC">
        <w:rPr>
          <w:rFonts w:hint="eastAsia"/>
        </w:rPr>
        <w:t>。</w:t>
      </w:r>
    </w:p>
    <w:p w14:paraId="6747EADA" w14:textId="11BFE22E" w:rsidR="00E166D8" w:rsidRDefault="009A44DB" w:rsidP="00F55A95">
      <w:pPr>
        <w:pStyle w:val="41"/>
        <w:numPr>
          <w:ilvl w:val="0"/>
          <w:numId w:val="428"/>
        </w:numPr>
        <w:ind w:left="1072" w:firstLineChars="0" w:hanging="442"/>
      </w:pPr>
      <w:r w:rsidRPr="007552AC">
        <w:rPr>
          <w:rFonts w:hint="eastAsia"/>
        </w:rPr>
        <w:t>処理不適物の排除は、原則としてプラットホームで行い、ごみ焼却施設にあってはごみピット、マテリアルリサイクル推進施設にあっては受入れホッパに投入する前に実施する</w:t>
      </w:r>
      <w:r w:rsidR="00F616B5">
        <w:rPr>
          <w:rFonts w:hint="eastAsia"/>
        </w:rPr>
        <w:t>こと</w:t>
      </w:r>
      <w:r w:rsidRPr="007552AC">
        <w:rPr>
          <w:rFonts w:hint="eastAsia"/>
        </w:rPr>
        <w:t>。</w:t>
      </w:r>
      <w:r w:rsidR="00D31949">
        <w:rPr>
          <w:rFonts w:hint="eastAsia"/>
        </w:rPr>
        <w:t>なお、</w:t>
      </w:r>
      <w:r w:rsidRPr="007552AC">
        <w:rPr>
          <w:rFonts w:hint="eastAsia"/>
        </w:rPr>
        <w:t>排除できる処理不適物は、原則として、本組合と運営事業者との事前協議により、定められた種類のものに限定</w:t>
      </w:r>
      <w:r w:rsidR="00E826FF">
        <w:rPr>
          <w:rFonts w:hint="eastAsia"/>
        </w:rPr>
        <w:t>す</w:t>
      </w:r>
      <w:r w:rsidRPr="007552AC">
        <w:rPr>
          <w:rFonts w:hint="eastAsia"/>
        </w:rPr>
        <w:t>る</w:t>
      </w:r>
      <w:r w:rsidR="00D31949">
        <w:rPr>
          <w:rFonts w:hint="eastAsia"/>
        </w:rPr>
        <w:t>が</w:t>
      </w:r>
      <w:r w:rsidRPr="007552AC">
        <w:rPr>
          <w:rFonts w:hint="eastAsia"/>
        </w:rPr>
        <w:t>、運営開始後において、事前協議で処理不適物として定められていない種類のものであって、本施設での処理が困難又は不適当であると運営事業者が申立てを行い、本組合がこれを</w:t>
      </w:r>
      <w:r w:rsidR="00E87048" w:rsidRPr="007552AC">
        <w:rPr>
          <w:rFonts w:hint="eastAsia"/>
        </w:rPr>
        <w:t>承諾</w:t>
      </w:r>
      <w:r w:rsidRPr="007552AC">
        <w:rPr>
          <w:rFonts w:hint="eastAsia"/>
        </w:rPr>
        <w:t>した場合には、新たに処理不適物の種類に加えてもよい。</w:t>
      </w:r>
    </w:p>
    <w:p w14:paraId="5C8339BC" w14:textId="677586C6" w:rsidR="009A44DB" w:rsidRDefault="00076183" w:rsidP="00F55A95">
      <w:pPr>
        <w:pStyle w:val="41"/>
        <w:numPr>
          <w:ilvl w:val="0"/>
          <w:numId w:val="428"/>
        </w:numPr>
        <w:ind w:left="1072" w:firstLineChars="0" w:hanging="442"/>
      </w:pPr>
      <w:r w:rsidRPr="007552AC">
        <w:rPr>
          <w:rFonts w:hint="eastAsia"/>
        </w:rPr>
        <w:t>処理不適物のうち、他の処理ラインで処理することが可能であると判断できる場合は、</w:t>
      </w:r>
      <w:r w:rsidR="009A44DB" w:rsidRPr="007552AC">
        <w:rPr>
          <w:rFonts w:hint="eastAsia"/>
        </w:rPr>
        <w:t>可能な範囲で他の処理ラインで処理をするが、それが困難なものはストックヤード</w:t>
      </w:r>
      <w:r w:rsidR="00C031CA">
        <w:rPr>
          <w:rFonts w:hint="eastAsia"/>
        </w:rPr>
        <w:t>※</w:t>
      </w:r>
      <w:r w:rsidR="009A44DB" w:rsidRPr="007552AC">
        <w:rPr>
          <w:rFonts w:hint="eastAsia"/>
        </w:rPr>
        <w:t>に保管する</w:t>
      </w:r>
      <w:r w:rsidR="00F616B5">
        <w:rPr>
          <w:rFonts w:hint="eastAsia"/>
        </w:rPr>
        <w:t>こと</w:t>
      </w:r>
      <w:r w:rsidR="009A44DB" w:rsidRPr="007552AC">
        <w:rPr>
          <w:rFonts w:hint="eastAsia"/>
        </w:rPr>
        <w:t>。</w:t>
      </w:r>
    </w:p>
    <w:p w14:paraId="26CA7922" w14:textId="10F64D14" w:rsidR="00C031CA" w:rsidRPr="00EA6E59" w:rsidRDefault="00C031CA" w:rsidP="00F55A95">
      <w:pPr>
        <w:pStyle w:val="41"/>
        <w:ind w:leftChars="540" w:left="1417" w:hangingChars="135" w:hanging="283"/>
      </w:pPr>
      <w:r>
        <w:rPr>
          <w:rFonts w:hint="eastAsia"/>
        </w:rPr>
        <w:t>※不燃・粗大ごみ処理ラインの抜取物ヤード又は屋外ストックヤードの予備ヤード等別途指示する</w:t>
      </w:r>
      <w:r w:rsidR="00F616B5">
        <w:rPr>
          <w:rFonts w:hint="eastAsia"/>
        </w:rPr>
        <w:t>。</w:t>
      </w:r>
    </w:p>
    <w:p w14:paraId="1B479BE6" w14:textId="188F1F30" w:rsidR="009A44DB" w:rsidRPr="007552AC" w:rsidRDefault="009A44DB" w:rsidP="00F55A95">
      <w:pPr>
        <w:pStyle w:val="41"/>
        <w:numPr>
          <w:ilvl w:val="0"/>
          <w:numId w:val="428"/>
        </w:numPr>
        <w:ind w:left="1072" w:firstLineChars="0" w:hanging="442"/>
      </w:pPr>
      <w:r w:rsidRPr="007552AC">
        <w:rPr>
          <w:rFonts w:hint="eastAsia"/>
        </w:rPr>
        <w:t>処理不適物が確認され、搬入者が特定でき</w:t>
      </w:r>
      <w:r w:rsidR="005F2420">
        <w:rPr>
          <w:rFonts w:hint="eastAsia"/>
        </w:rPr>
        <w:t>る</w:t>
      </w:r>
      <w:r w:rsidRPr="007552AC">
        <w:rPr>
          <w:rFonts w:hint="eastAsia"/>
        </w:rPr>
        <w:t>場合は、原則として搬入者に返還し、適正な</w:t>
      </w:r>
      <w:r w:rsidR="00E166D8">
        <w:rPr>
          <w:rFonts w:hint="eastAsia"/>
        </w:rPr>
        <w:t>処分</w:t>
      </w:r>
      <w:r w:rsidRPr="007552AC">
        <w:rPr>
          <w:rFonts w:hint="eastAsia"/>
        </w:rPr>
        <w:t>方法を指導</w:t>
      </w:r>
      <w:r w:rsidR="00E166D8">
        <w:rPr>
          <w:rFonts w:hint="eastAsia"/>
        </w:rPr>
        <w:t>する</w:t>
      </w:r>
      <w:r w:rsidR="00F616B5">
        <w:rPr>
          <w:rFonts w:hint="eastAsia"/>
        </w:rPr>
        <w:t>こと</w:t>
      </w:r>
      <w:r w:rsidRPr="007552AC">
        <w:rPr>
          <w:rFonts w:hint="eastAsia"/>
        </w:rPr>
        <w:t>。なお、処理不適物</w:t>
      </w:r>
      <w:r w:rsidR="00A82A0A">
        <w:rPr>
          <w:rFonts w:hint="eastAsia"/>
        </w:rPr>
        <w:t>をストックヤードに</w:t>
      </w:r>
      <w:r w:rsidRPr="007552AC">
        <w:rPr>
          <w:rFonts w:hint="eastAsia"/>
        </w:rPr>
        <w:t>運搬する</w:t>
      </w:r>
      <w:r w:rsidR="00A82A0A">
        <w:rPr>
          <w:rFonts w:hint="eastAsia"/>
        </w:rPr>
        <w:t>ための</w:t>
      </w:r>
      <w:r w:rsidRPr="007552AC">
        <w:rPr>
          <w:rFonts w:hint="eastAsia"/>
        </w:rPr>
        <w:t>費用は、運営事業者が負担する</w:t>
      </w:r>
      <w:r w:rsidR="00D31949">
        <w:rPr>
          <w:rFonts w:hint="eastAsia"/>
        </w:rPr>
        <w:t>ものとする</w:t>
      </w:r>
      <w:r w:rsidRPr="007552AC">
        <w:rPr>
          <w:rFonts w:hint="eastAsia"/>
        </w:rPr>
        <w:t>。</w:t>
      </w:r>
    </w:p>
    <w:p w14:paraId="7CB2CDAA" w14:textId="77777777" w:rsidR="00C07504" w:rsidRPr="007552AC" w:rsidRDefault="00C07504" w:rsidP="009A44DB">
      <w:pPr>
        <w:rPr>
          <w:color w:val="000000" w:themeColor="text1"/>
        </w:rPr>
      </w:pPr>
    </w:p>
    <w:p w14:paraId="7FC59564" w14:textId="77777777" w:rsidR="009A44DB" w:rsidRPr="007A527F" w:rsidRDefault="009A44DB" w:rsidP="00317D59">
      <w:pPr>
        <w:pStyle w:val="4"/>
        <w:rPr>
          <w:rFonts w:ascii="ＭＳ ゴシック" w:eastAsia="ＭＳ ゴシック" w:hAnsi="ＭＳ ゴシック"/>
        </w:rPr>
      </w:pPr>
      <w:r w:rsidRPr="007A527F">
        <w:rPr>
          <w:rFonts w:ascii="ＭＳ ゴシック" w:eastAsia="ＭＳ ゴシック" w:hAnsi="ＭＳ ゴシック" w:hint="eastAsia"/>
        </w:rPr>
        <w:t>遺失物の調査</w:t>
      </w:r>
    </w:p>
    <w:p w14:paraId="5A0119C8" w14:textId="5DDA1643" w:rsidR="009A44DB" w:rsidRPr="007552AC" w:rsidRDefault="009A44DB" w:rsidP="00D24C7D">
      <w:pPr>
        <w:pStyle w:val="31"/>
        <w:ind w:left="420" w:firstLine="210"/>
      </w:pPr>
      <w:r w:rsidRPr="007552AC">
        <w:rPr>
          <w:rFonts w:hint="eastAsia"/>
        </w:rPr>
        <w:t>遺失物の調査の依頼があった場合には、本組合の指示に従って、その調査に協力する</w:t>
      </w:r>
      <w:r w:rsidR="00F616B5">
        <w:rPr>
          <w:rFonts w:hint="eastAsia"/>
        </w:rPr>
        <w:t>こと</w:t>
      </w:r>
      <w:r w:rsidRPr="007552AC">
        <w:rPr>
          <w:rFonts w:hint="eastAsia"/>
        </w:rPr>
        <w:t>。</w:t>
      </w:r>
    </w:p>
    <w:p w14:paraId="489C887C" w14:textId="77777777" w:rsidR="009A44DB" w:rsidRPr="007552AC" w:rsidRDefault="009A44DB" w:rsidP="008876DC">
      <w:pPr>
        <w:rPr>
          <w:color w:val="000000" w:themeColor="text1"/>
        </w:rPr>
      </w:pPr>
    </w:p>
    <w:p w14:paraId="00FEE411" w14:textId="14040ED6" w:rsidR="00CD547F" w:rsidRDefault="009A44DB" w:rsidP="00317D59">
      <w:pPr>
        <w:pStyle w:val="3"/>
        <w:ind w:left="3912" w:hanging="3912"/>
      </w:pPr>
      <w:bookmarkStart w:id="253" w:name="_Ref134634166"/>
      <w:bookmarkStart w:id="254" w:name="_Toc153368633"/>
      <w:r w:rsidRPr="007552AC">
        <w:rPr>
          <w:rFonts w:hint="eastAsia"/>
          <w:color w:val="000000" w:themeColor="text1"/>
        </w:rPr>
        <w:t>運転管理業務</w:t>
      </w:r>
      <w:bookmarkEnd w:id="253"/>
      <w:bookmarkEnd w:id="254"/>
    </w:p>
    <w:p w14:paraId="57CF0AEB" w14:textId="464FDDDB" w:rsidR="004E5217" w:rsidRPr="007A527F" w:rsidRDefault="004E5217" w:rsidP="00CD547F">
      <w:pPr>
        <w:pStyle w:val="4"/>
        <w:numPr>
          <w:ilvl w:val="3"/>
          <w:numId w:val="576"/>
        </w:numPr>
        <w:rPr>
          <w:rFonts w:ascii="ＭＳ ゴシック" w:eastAsia="ＭＳ ゴシック" w:hAnsi="ＭＳ ゴシック"/>
        </w:rPr>
      </w:pPr>
      <w:r w:rsidRPr="007A527F">
        <w:rPr>
          <w:rFonts w:ascii="ＭＳ ゴシック" w:eastAsia="ＭＳ ゴシック" w:hAnsi="ＭＳ ゴシック" w:hint="eastAsia"/>
        </w:rPr>
        <w:t>ごみ焼却施設の運転管理</w:t>
      </w:r>
    </w:p>
    <w:p w14:paraId="4A9E34ED" w14:textId="39333664" w:rsidR="004E5217" w:rsidRPr="007A527F" w:rsidRDefault="004E5217" w:rsidP="00317D59">
      <w:pPr>
        <w:pStyle w:val="5"/>
        <w:ind w:left="945" w:hanging="945"/>
        <w:rPr>
          <w:rFonts w:ascii="ＭＳ ゴシック" w:eastAsia="ＭＳ ゴシック" w:hAnsi="ＭＳ ゴシック"/>
        </w:rPr>
      </w:pPr>
      <w:r w:rsidRPr="007A527F">
        <w:rPr>
          <w:rFonts w:ascii="ＭＳ ゴシック" w:eastAsia="ＭＳ ゴシック" w:hAnsi="ＭＳ ゴシック" w:hint="eastAsia"/>
        </w:rPr>
        <w:t>受入</w:t>
      </w:r>
      <w:r w:rsidR="004656BB" w:rsidRPr="007A527F">
        <w:rPr>
          <w:rFonts w:ascii="ＭＳ ゴシック" w:eastAsia="ＭＳ ゴシック" w:hAnsi="ＭＳ ゴシック" w:hint="eastAsia"/>
        </w:rPr>
        <w:t>れ・</w:t>
      </w:r>
      <w:r w:rsidRPr="007A527F">
        <w:rPr>
          <w:rFonts w:ascii="ＭＳ ゴシック" w:eastAsia="ＭＳ ゴシック" w:hAnsi="ＭＳ ゴシック" w:hint="eastAsia"/>
        </w:rPr>
        <w:t>供給設備の運転管理</w:t>
      </w:r>
    </w:p>
    <w:p w14:paraId="400143A8" w14:textId="7A14ED7D" w:rsidR="004E5217" w:rsidRPr="007552AC" w:rsidRDefault="004656BB" w:rsidP="00F55A95">
      <w:pPr>
        <w:pStyle w:val="ab"/>
        <w:numPr>
          <w:ilvl w:val="5"/>
          <w:numId w:val="681"/>
        </w:numPr>
        <w:ind w:leftChars="300" w:left="1072" w:hanging="442"/>
        <w:rPr>
          <w:color w:val="000000" w:themeColor="text1"/>
        </w:rPr>
      </w:pPr>
      <w:r>
        <w:rPr>
          <w:rFonts w:hint="eastAsia"/>
          <w:color w:val="000000" w:themeColor="text1"/>
        </w:rPr>
        <w:t>ごみ</w:t>
      </w:r>
      <w:r w:rsidR="004E5217" w:rsidRPr="007552AC">
        <w:rPr>
          <w:rFonts w:hint="eastAsia"/>
          <w:color w:val="000000" w:themeColor="text1"/>
        </w:rPr>
        <w:t>ピット内のごみ</w:t>
      </w:r>
      <w:r w:rsidR="00D31949">
        <w:rPr>
          <w:rFonts w:hint="eastAsia"/>
          <w:color w:val="000000" w:themeColor="text1"/>
        </w:rPr>
        <w:t>を十分に</w:t>
      </w:r>
      <w:r w:rsidR="0004167D" w:rsidRPr="007552AC">
        <w:rPr>
          <w:rFonts w:hint="eastAsia"/>
          <w:color w:val="000000" w:themeColor="text1"/>
        </w:rPr>
        <w:t>攪拌</w:t>
      </w:r>
      <w:r w:rsidR="00D31949">
        <w:rPr>
          <w:rFonts w:hint="eastAsia"/>
          <w:color w:val="000000" w:themeColor="text1"/>
        </w:rPr>
        <w:t>し</w:t>
      </w:r>
      <w:r w:rsidR="004E5217" w:rsidRPr="007552AC">
        <w:rPr>
          <w:rFonts w:hint="eastAsia"/>
          <w:color w:val="000000" w:themeColor="text1"/>
        </w:rPr>
        <w:t>、焼却炉へ投入するごみ質の均一化を図ること。</w:t>
      </w:r>
    </w:p>
    <w:p w14:paraId="347C6F4C" w14:textId="2CC32CA0" w:rsidR="004E5217" w:rsidRPr="007552AC" w:rsidRDefault="004E5217" w:rsidP="00F55A95">
      <w:pPr>
        <w:pStyle w:val="ab"/>
        <w:numPr>
          <w:ilvl w:val="5"/>
          <w:numId w:val="681"/>
        </w:numPr>
        <w:ind w:leftChars="300" w:left="1072" w:hanging="442"/>
        <w:rPr>
          <w:color w:val="000000" w:themeColor="text1"/>
        </w:rPr>
      </w:pPr>
      <w:r w:rsidRPr="007552AC">
        <w:rPr>
          <w:rFonts w:hint="eastAsia"/>
          <w:color w:val="000000" w:themeColor="text1"/>
        </w:rPr>
        <w:t>投入扉前のごみを適切に移動し、収集車からの投入に支障をきたさないようにすること。なお、投入扉前にクレーンを移動するときは当該扉を投入禁止とすること。</w:t>
      </w:r>
    </w:p>
    <w:p w14:paraId="0145B6FA" w14:textId="46426D92" w:rsidR="004E5217" w:rsidRPr="007552AC" w:rsidRDefault="004656BB" w:rsidP="00F55A95">
      <w:pPr>
        <w:pStyle w:val="ab"/>
        <w:numPr>
          <w:ilvl w:val="5"/>
          <w:numId w:val="681"/>
        </w:numPr>
        <w:ind w:leftChars="300" w:left="1072" w:hanging="442"/>
        <w:rPr>
          <w:color w:val="000000" w:themeColor="text1"/>
        </w:rPr>
      </w:pPr>
      <w:r>
        <w:rPr>
          <w:rFonts w:hint="eastAsia"/>
          <w:color w:val="000000" w:themeColor="text1"/>
        </w:rPr>
        <w:lastRenderedPageBreak/>
        <w:t>ごみ</w:t>
      </w:r>
      <w:r w:rsidR="004E5217" w:rsidRPr="007552AC">
        <w:rPr>
          <w:rFonts w:hint="eastAsia"/>
          <w:color w:val="000000" w:themeColor="text1"/>
        </w:rPr>
        <w:t>ピット内の火災又はその兆候を確認したときは直ちに散水等の適切な措置を講じること。</w:t>
      </w:r>
    </w:p>
    <w:p w14:paraId="5281BDDB" w14:textId="77777777" w:rsidR="004E5217" w:rsidRPr="007552AC" w:rsidRDefault="004E5217" w:rsidP="00D57FA0">
      <w:pPr>
        <w:pStyle w:val="ab"/>
        <w:ind w:left="528"/>
        <w:rPr>
          <w:color w:val="000000" w:themeColor="text1"/>
        </w:rPr>
      </w:pPr>
    </w:p>
    <w:p w14:paraId="2C12C02D" w14:textId="77777777" w:rsidR="004112AA" w:rsidRPr="007A527F" w:rsidRDefault="004112AA" w:rsidP="00317D59">
      <w:pPr>
        <w:pStyle w:val="5"/>
        <w:ind w:left="945" w:hanging="945"/>
        <w:rPr>
          <w:rFonts w:ascii="ＭＳ ゴシック" w:eastAsia="ＭＳ ゴシック" w:hAnsi="ＭＳ ゴシック"/>
        </w:rPr>
      </w:pPr>
      <w:r w:rsidRPr="007A527F">
        <w:rPr>
          <w:rFonts w:ascii="ＭＳ ゴシック" w:eastAsia="ＭＳ ゴシック" w:hAnsi="ＭＳ ゴシック" w:hint="eastAsia"/>
        </w:rPr>
        <w:t>燃焼設備の運転管理</w:t>
      </w:r>
    </w:p>
    <w:p w14:paraId="66633DCF" w14:textId="77777777" w:rsidR="004112AA" w:rsidRPr="007552AC" w:rsidRDefault="004112AA" w:rsidP="00F55A95">
      <w:pPr>
        <w:pStyle w:val="ab"/>
        <w:numPr>
          <w:ilvl w:val="0"/>
          <w:numId w:val="430"/>
        </w:numPr>
        <w:ind w:leftChars="300" w:left="1072" w:hanging="442"/>
      </w:pPr>
      <w:r w:rsidRPr="007552AC">
        <w:rPr>
          <w:rFonts w:hint="eastAsia"/>
        </w:rPr>
        <w:t>燃焼設備の運転管理にあたっては十分な監視のもと、長期にわたり安定的な稼働を行うこと。</w:t>
      </w:r>
    </w:p>
    <w:p w14:paraId="084728A3" w14:textId="5D6F9307" w:rsidR="004112AA" w:rsidRPr="007552AC" w:rsidRDefault="004112AA" w:rsidP="00F55A95">
      <w:pPr>
        <w:pStyle w:val="ab"/>
        <w:numPr>
          <w:ilvl w:val="0"/>
          <w:numId w:val="430"/>
        </w:numPr>
        <w:ind w:leftChars="300" w:left="1072" w:hanging="442"/>
      </w:pPr>
      <w:r w:rsidRPr="007552AC">
        <w:rPr>
          <w:rFonts w:hint="eastAsia"/>
        </w:rPr>
        <w:t>燃焼室中の燃焼ガスが</w:t>
      </w:r>
      <w:r w:rsidR="0080434C" w:rsidRPr="007552AC">
        <w:t>85</w:t>
      </w:r>
      <w:r w:rsidRPr="007552AC">
        <w:t>0℃以上の温度を保つように燃焼管理を行うこと。</w:t>
      </w:r>
    </w:p>
    <w:p w14:paraId="2CEEA10D" w14:textId="485F1027" w:rsidR="004112AA" w:rsidRPr="007552AC" w:rsidRDefault="004112AA" w:rsidP="00F55A95">
      <w:pPr>
        <w:pStyle w:val="ab"/>
        <w:numPr>
          <w:ilvl w:val="0"/>
          <w:numId w:val="430"/>
        </w:numPr>
        <w:ind w:leftChars="300" w:left="1072" w:hanging="442"/>
      </w:pPr>
      <w:r w:rsidRPr="007552AC">
        <w:rPr>
          <w:rFonts w:hint="eastAsia"/>
        </w:rPr>
        <w:t>運転を開始（炉の立上げ）する場合には、助燃装置を作動させる等により、炉温を速やかに上昇させ、炉温が</w:t>
      </w:r>
      <w:r w:rsidR="0080434C" w:rsidRPr="007552AC">
        <w:t>85</w:t>
      </w:r>
      <w:r w:rsidRPr="007552AC">
        <w:t>0℃以上となった時点から</w:t>
      </w:r>
      <w:r w:rsidR="00EA687A">
        <w:rPr>
          <w:rFonts w:hint="eastAsia"/>
        </w:rPr>
        <w:t>、</w:t>
      </w:r>
      <w:r w:rsidRPr="007552AC">
        <w:t>ごみ</w:t>
      </w:r>
      <w:r w:rsidR="00EA687A">
        <w:rPr>
          <w:rFonts w:hint="eastAsia"/>
        </w:rPr>
        <w:t>の</w:t>
      </w:r>
      <w:r w:rsidR="0026335D" w:rsidRPr="007552AC">
        <w:rPr>
          <w:rFonts w:hint="eastAsia"/>
        </w:rPr>
        <w:t>炉内へ</w:t>
      </w:r>
      <w:r w:rsidR="00EA687A">
        <w:rPr>
          <w:rFonts w:hint="eastAsia"/>
        </w:rPr>
        <w:t>の</w:t>
      </w:r>
      <w:r w:rsidR="0026335D" w:rsidRPr="007552AC">
        <w:rPr>
          <w:rFonts w:hint="eastAsia"/>
        </w:rPr>
        <w:t>供給を開始すること</w:t>
      </w:r>
      <w:r w:rsidRPr="007552AC">
        <w:t>。</w:t>
      </w:r>
    </w:p>
    <w:p w14:paraId="59A52D2A" w14:textId="79B4FDD6" w:rsidR="004112AA" w:rsidRPr="007552AC" w:rsidRDefault="004112AA" w:rsidP="00F55A95">
      <w:pPr>
        <w:pStyle w:val="ab"/>
        <w:numPr>
          <w:ilvl w:val="0"/>
          <w:numId w:val="430"/>
        </w:numPr>
        <w:ind w:leftChars="300" w:left="1072" w:hanging="442"/>
      </w:pPr>
      <w:r w:rsidRPr="007552AC">
        <w:rPr>
          <w:rFonts w:hint="eastAsia"/>
        </w:rPr>
        <w:t>運転を停止（炉の立下げ）する場合には、助燃装置を作動させる等により、炉温を高温に保ち、ごみを燃焼し尽くすこと。</w:t>
      </w:r>
    </w:p>
    <w:p w14:paraId="30C27C00" w14:textId="5F20A4F3" w:rsidR="004112AA" w:rsidRPr="007552AC" w:rsidRDefault="004112AA" w:rsidP="00F55A95">
      <w:pPr>
        <w:pStyle w:val="ab"/>
        <w:numPr>
          <w:ilvl w:val="0"/>
          <w:numId w:val="430"/>
        </w:numPr>
        <w:ind w:leftChars="300" w:left="1072" w:hanging="442"/>
      </w:pPr>
      <w:r w:rsidRPr="007552AC">
        <w:rPr>
          <w:rFonts w:hint="eastAsia"/>
        </w:rPr>
        <w:t>燃焼室中の燃焼ガスの温度を連続的に測定し、かつ記録すること。</w:t>
      </w:r>
    </w:p>
    <w:p w14:paraId="301BDA60" w14:textId="10A558FB" w:rsidR="004112AA" w:rsidRPr="007552AC" w:rsidRDefault="004112AA" w:rsidP="00F55A95">
      <w:pPr>
        <w:pStyle w:val="ab"/>
        <w:numPr>
          <w:ilvl w:val="0"/>
          <w:numId w:val="430"/>
        </w:numPr>
        <w:ind w:leftChars="300" w:left="1072" w:hanging="442"/>
      </w:pPr>
      <w:r w:rsidRPr="007552AC">
        <w:rPr>
          <w:rFonts w:hint="eastAsia"/>
        </w:rPr>
        <w:t>煙突から排出される排</w:t>
      </w:r>
      <w:r w:rsidRPr="007552AC">
        <w:t>ガス中の一酸化炭素の濃度が</w:t>
      </w:r>
      <w:r w:rsidR="00A004BD" w:rsidRPr="00A004BD">
        <w:t>1h平均</w:t>
      </w:r>
      <w:r w:rsidR="00A004BD">
        <w:rPr>
          <w:rFonts w:hint="eastAsia"/>
        </w:rPr>
        <w:t>・</w:t>
      </w:r>
      <w:r w:rsidR="0026335D" w:rsidRPr="007552AC">
        <w:rPr>
          <w:rFonts w:hint="eastAsia"/>
        </w:rPr>
        <w:t>1</w:t>
      </w:r>
      <w:r w:rsidR="0026335D" w:rsidRPr="007552AC">
        <w:t>00ppm</w:t>
      </w:r>
      <w:r w:rsidR="0026335D" w:rsidRPr="007552AC">
        <w:rPr>
          <w:rFonts w:hint="eastAsia"/>
        </w:rPr>
        <w:t>（</w:t>
      </w:r>
      <w:r w:rsidR="00A004BD" w:rsidRPr="007552AC">
        <w:t>4h</w:t>
      </w:r>
      <w:r w:rsidR="00A004BD" w:rsidRPr="007552AC">
        <w:rPr>
          <w:rFonts w:hint="eastAsia"/>
        </w:rPr>
        <w:t>平均</w:t>
      </w:r>
      <w:r w:rsidR="00A004BD">
        <w:rPr>
          <w:rFonts w:hint="eastAsia"/>
        </w:rPr>
        <w:t>・</w:t>
      </w:r>
      <w:r w:rsidR="0026335D" w:rsidRPr="007552AC">
        <w:rPr>
          <w:rFonts w:hint="eastAsia"/>
        </w:rPr>
        <w:t>3</w:t>
      </w:r>
      <w:r w:rsidR="0026335D" w:rsidRPr="007552AC">
        <w:t>0ppm</w:t>
      </w:r>
      <w:r w:rsidR="0026335D" w:rsidRPr="007552AC">
        <w:rPr>
          <w:rFonts w:hint="eastAsia"/>
        </w:rPr>
        <w:t>）以下</w:t>
      </w:r>
      <w:r w:rsidRPr="007552AC">
        <w:t>となるようにごみを焼却すること。</w:t>
      </w:r>
    </w:p>
    <w:p w14:paraId="37956E91" w14:textId="77777777" w:rsidR="004112AA" w:rsidRPr="007552AC" w:rsidRDefault="004112AA" w:rsidP="004112AA">
      <w:pPr>
        <w:rPr>
          <w:color w:val="000000" w:themeColor="text1"/>
        </w:rPr>
      </w:pPr>
    </w:p>
    <w:p w14:paraId="7ABF7468" w14:textId="4B59B532" w:rsidR="004112AA" w:rsidRPr="00580840" w:rsidRDefault="004656BB" w:rsidP="00317D59">
      <w:pPr>
        <w:pStyle w:val="5"/>
        <w:ind w:left="945" w:hanging="945"/>
        <w:rPr>
          <w:rFonts w:ascii="ＭＳ ゴシック" w:eastAsia="ＭＳ ゴシック" w:hAnsi="ＭＳ ゴシック"/>
        </w:rPr>
      </w:pPr>
      <w:r w:rsidRPr="00580840">
        <w:rPr>
          <w:rFonts w:ascii="ＭＳ ゴシック" w:eastAsia="ＭＳ ゴシック" w:hAnsi="ＭＳ ゴシック" w:hint="eastAsia"/>
        </w:rPr>
        <w:t>燃焼</w:t>
      </w:r>
      <w:r w:rsidR="004112AA" w:rsidRPr="00580840">
        <w:rPr>
          <w:rFonts w:ascii="ＭＳ ゴシック" w:eastAsia="ＭＳ ゴシック" w:hAnsi="ＭＳ ゴシック" w:hint="eastAsia"/>
        </w:rPr>
        <w:t>ガス冷却設備の運転管理</w:t>
      </w:r>
    </w:p>
    <w:p w14:paraId="1DE1C1C7" w14:textId="5EEAA03C" w:rsidR="004112AA" w:rsidRPr="007552AC" w:rsidRDefault="004112AA" w:rsidP="00F55A95">
      <w:pPr>
        <w:pStyle w:val="ab"/>
        <w:numPr>
          <w:ilvl w:val="0"/>
          <w:numId w:val="274"/>
        </w:numPr>
        <w:ind w:leftChars="300" w:left="1072" w:hanging="442"/>
        <w:rPr>
          <w:color w:val="000000" w:themeColor="text1"/>
        </w:rPr>
      </w:pPr>
      <w:r w:rsidRPr="007552AC">
        <w:rPr>
          <w:rFonts w:hint="eastAsia"/>
          <w:color w:val="000000" w:themeColor="text1"/>
        </w:rPr>
        <w:t>集じん装置に流入する燃焼ガスの温度を</w:t>
      </w:r>
      <w:r w:rsidR="0080434C" w:rsidRPr="007552AC">
        <w:rPr>
          <w:color w:val="000000" w:themeColor="text1"/>
        </w:rPr>
        <w:t>2</w:t>
      </w:r>
      <w:r w:rsidRPr="007552AC">
        <w:rPr>
          <w:color w:val="000000" w:themeColor="text1"/>
        </w:rPr>
        <w:t>00℃以下に冷却すること。</w:t>
      </w:r>
    </w:p>
    <w:p w14:paraId="78D3BCD7" w14:textId="77777777" w:rsidR="004112AA" w:rsidRPr="007552AC" w:rsidRDefault="004112AA" w:rsidP="00F55A95">
      <w:pPr>
        <w:pStyle w:val="ab"/>
        <w:numPr>
          <w:ilvl w:val="0"/>
          <w:numId w:val="274"/>
        </w:numPr>
        <w:ind w:leftChars="300" w:left="1072" w:hanging="442"/>
        <w:rPr>
          <w:color w:val="000000" w:themeColor="text1"/>
        </w:rPr>
      </w:pPr>
      <w:r w:rsidRPr="007552AC">
        <w:rPr>
          <w:rFonts w:hint="eastAsia"/>
          <w:color w:val="000000" w:themeColor="text1"/>
        </w:rPr>
        <w:t>集じん装置に流入する燃焼ガスの温度を連続的に測定し、かつ記録すること。</w:t>
      </w:r>
    </w:p>
    <w:p w14:paraId="6E00843B" w14:textId="421B5643" w:rsidR="004112AA" w:rsidRPr="007552AC" w:rsidRDefault="004656BB" w:rsidP="00F55A95">
      <w:pPr>
        <w:pStyle w:val="ab"/>
        <w:numPr>
          <w:ilvl w:val="0"/>
          <w:numId w:val="274"/>
        </w:numPr>
        <w:ind w:leftChars="300" w:left="1072" w:hanging="442"/>
        <w:rPr>
          <w:color w:val="000000" w:themeColor="text1"/>
        </w:rPr>
      </w:pPr>
      <w:r>
        <w:rPr>
          <w:rFonts w:hint="eastAsia"/>
          <w:color w:val="000000" w:themeColor="text1"/>
        </w:rPr>
        <w:t>燃焼</w:t>
      </w:r>
      <w:r w:rsidR="004112AA" w:rsidRPr="007552AC">
        <w:rPr>
          <w:rFonts w:hint="eastAsia"/>
          <w:color w:val="000000" w:themeColor="text1"/>
        </w:rPr>
        <w:t>ガス冷却装置に堆積した飛灰を除去すること。</w:t>
      </w:r>
    </w:p>
    <w:p w14:paraId="24DDBCA7" w14:textId="4FBA6A35" w:rsidR="004112AA" w:rsidRPr="007552AC" w:rsidRDefault="004112AA" w:rsidP="00F55A95">
      <w:pPr>
        <w:pStyle w:val="ab"/>
        <w:numPr>
          <w:ilvl w:val="0"/>
          <w:numId w:val="274"/>
        </w:numPr>
        <w:ind w:leftChars="300" w:left="1072" w:hanging="442"/>
        <w:rPr>
          <w:color w:val="000000" w:themeColor="text1"/>
        </w:rPr>
      </w:pPr>
      <w:r w:rsidRPr="000811F0">
        <w:rPr>
          <w:rFonts w:hint="eastAsia"/>
          <w:color w:val="000000" w:themeColor="text1"/>
        </w:rPr>
        <w:t>水噴霧（ノズル）の状</w:t>
      </w:r>
      <w:r w:rsidRPr="007552AC">
        <w:rPr>
          <w:rFonts w:hint="eastAsia"/>
          <w:color w:val="000000" w:themeColor="text1"/>
        </w:rPr>
        <w:t>況を適切に</w:t>
      </w:r>
      <w:r w:rsidR="0026335D" w:rsidRPr="007552AC">
        <w:rPr>
          <w:rFonts w:hint="eastAsia"/>
          <w:color w:val="000000" w:themeColor="text1"/>
        </w:rPr>
        <w:t>保守・点検</w:t>
      </w:r>
      <w:r w:rsidRPr="007552AC">
        <w:rPr>
          <w:rFonts w:hint="eastAsia"/>
          <w:color w:val="000000" w:themeColor="text1"/>
        </w:rPr>
        <w:t>すること。</w:t>
      </w:r>
    </w:p>
    <w:p w14:paraId="699B17D3" w14:textId="77777777" w:rsidR="004112AA" w:rsidRPr="007552AC" w:rsidRDefault="004112AA" w:rsidP="004112AA">
      <w:pPr>
        <w:rPr>
          <w:color w:val="000000" w:themeColor="text1"/>
        </w:rPr>
      </w:pPr>
    </w:p>
    <w:p w14:paraId="7DEDEC97" w14:textId="77777777" w:rsidR="004112AA" w:rsidRPr="00580840" w:rsidRDefault="004112AA" w:rsidP="00317D59">
      <w:pPr>
        <w:pStyle w:val="5"/>
        <w:ind w:left="945" w:hanging="945"/>
        <w:rPr>
          <w:rFonts w:ascii="ＭＳ ゴシック" w:eastAsia="ＭＳ ゴシック" w:hAnsi="ＭＳ ゴシック"/>
        </w:rPr>
      </w:pPr>
      <w:r w:rsidRPr="00580840">
        <w:rPr>
          <w:rFonts w:ascii="ＭＳ ゴシック" w:eastAsia="ＭＳ ゴシック" w:hAnsi="ＭＳ ゴシック" w:hint="eastAsia"/>
        </w:rPr>
        <w:t>排ガス処理設備の運転管理</w:t>
      </w:r>
    </w:p>
    <w:p w14:paraId="59DA3240" w14:textId="32E5B6BD" w:rsidR="004112AA" w:rsidRPr="004656BB" w:rsidRDefault="004112AA" w:rsidP="00F55A95">
      <w:pPr>
        <w:pStyle w:val="ab"/>
        <w:numPr>
          <w:ilvl w:val="0"/>
          <w:numId w:val="275"/>
        </w:numPr>
        <w:ind w:leftChars="300" w:left="1072" w:hanging="442"/>
        <w:rPr>
          <w:color w:val="000000" w:themeColor="text1"/>
        </w:rPr>
      </w:pPr>
      <w:r w:rsidRPr="004656BB">
        <w:rPr>
          <w:rFonts w:hint="eastAsia"/>
          <w:color w:val="000000" w:themeColor="text1"/>
        </w:rPr>
        <w:t>排ガスによる生活環境上の支障が生じないように</w:t>
      </w:r>
      <w:r w:rsidR="004656BB" w:rsidRPr="004656BB">
        <w:rPr>
          <w:rFonts w:hint="eastAsia"/>
          <w:color w:val="000000" w:themeColor="text1"/>
        </w:rPr>
        <w:t>し、</w:t>
      </w:r>
      <w:r w:rsidRPr="004656BB">
        <w:rPr>
          <w:rFonts w:hint="eastAsia"/>
          <w:color w:val="000000" w:themeColor="text1"/>
        </w:rPr>
        <w:t>要求水準書の「</w:t>
      </w:r>
      <w:r w:rsidR="003829B6" w:rsidRPr="004656BB">
        <w:rPr>
          <w:color w:val="000000" w:themeColor="text1"/>
        </w:rPr>
        <w:fldChar w:fldCharType="begin"/>
      </w:r>
      <w:r w:rsidR="003829B6" w:rsidRPr="004656BB">
        <w:rPr>
          <w:color w:val="000000" w:themeColor="text1"/>
        </w:rPr>
        <w:instrText xml:space="preserve"> </w:instrText>
      </w:r>
      <w:r w:rsidR="003829B6" w:rsidRPr="004656BB">
        <w:rPr>
          <w:rFonts w:hint="eastAsia"/>
          <w:color w:val="000000" w:themeColor="text1"/>
        </w:rPr>
        <w:instrText>REF _Ref134465792 \w \h</w:instrText>
      </w:r>
      <w:r w:rsidR="003829B6" w:rsidRPr="004656BB">
        <w:rPr>
          <w:color w:val="000000" w:themeColor="text1"/>
        </w:rPr>
        <w:instrText xml:space="preserve"> </w:instrText>
      </w:r>
      <w:r w:rsidR="00BD61F8" w:rsidRPr="004656BB">
        <w:rPr>
          <w:color w:val="000000" w:themeColor="text1"/>
        </w:rPr>
        <w:instrText xml:space="preserve"> \* MERGEFORMAT </w:instrText>
      </w:r>
      <w:r w:rsidR="003829B6" w:rsidRPr="004656BB">
        <w:rPr>
          <w:color w:val="000000" w:themeColor="text1"/>
        </w:rPr>
      </w:r>
      <w:r w:rsidR="003829B6" w:rsidRPr="004656BB">
        <w:rPr>
          <w:color w:val="000000" w:themeColor="text1"/>
        </w:rPr>
        <w:fldChar w:fldCharType="separate"/>
      </w:r>
      <w:r w:rsidR="006D26AC">
        <w:rPr>
          <w:rFonts w:hint="eastAsia"/>
          <w:color w:val="000000" w:themeColor="text1"/>
        </w:rPr>
        <w:t>第</w:t>
      </w:r>
      <w:r w:rsidR="006D26AC">
        <w:rPr>
          <w:color w:val="000000" w:themeColor="text1"/>
        </w:rPr>
        <w:t xml:space="preserve">1編　第2章　第8節　　12　</w:t>
      </w:r>
      <w:r w:rsidR="003829B6" w:rsidRPr="004656BB">
        <w:rPr>
          <w:color w:val="000000" w:themeColor="text1"/>
        </w:rPr>
        <w:fldChar w:fldCharType="end"/>
      </w:r>
      <w:r w:rsidR="003829B6" w:rsidRPr="004656BB">
        <w:rPr>
          <w:rFonts w:hint="eastAsia"/>
          <w:color w:val="000000" w:themeColor="text1"/>
        </w:rPr>
        <w:t>公害防止基準</w:t>
      </w:r>
      <w:r w:rsidRPr="004656BB">
        <w:rPr>
          <w:color w:val="000000" w:themeColor="text1"/>
        </w:rPr>
        <w:t>」に示す排ガスの基準を満たすこと。</w:t>
      </w:r>
    </w:p>
    <w:p w14:paraId="22C6A0DC" w14:textId="5E7AB476" w:rsidR="004112AA" w:rsidRPr="007552AC" w:rsidRDefault="004112AA" w:rsidP="00F55A95">
      <w:pPr>
        <w:pStyle w:val="ab"/>
        <w:numPr>
          <w:ilvl w:val="0"/>
          <w:numId w:val="275"/>
        </w:numPr>
        <w:ind w:leftChars="300" w:left="1072" w:hanging="442"/>
        <w:rPr>
          <w:color w:val="000000" w:themeColor="text1"/>
        </w:rPr>
      </w:pPr>
      <w:r w:rsidRPr="007552AC">
        <w:rPr>
          <w:rFonts w:hint="eastAsia"/>
          <w:color w:val="000000" w:themeColor="text1"/>
        </w:rPr>
        <w:t>排ガス中の酸素、一酸化炭素、ばいじん、硫黄酸化物、窒素酸化物</w:t>
      </w:r>
      <w:r w:rsidR="00A82A0A">
        <w:rPr>
          <w:rFonts w:hint="eastAsia"/>
          <w:color w:val="000000" w:themeColor="text1"/>
        </w:rPr>
        <w:t>及び</w:t>
      </w:r>
      <w:r w:rsidRPr="007552AC">
        <w:rPr>
          <w:rFonts w:hint="eastAsia"/>
          <w:color w:val="000000" w:themeColor="text1"/>
        </w:rPr>
        <w:t>塩化水素</w:t>
      </w:r>
      <w:r w:rsidR="00E16F53">
        <w:rPr>
          <w:rFonts w:hint="eastAsia"/>
          <w:color w:val="000000" w:themeColor="text1"/>
        </w:rPr>
        <w:t>の濃度</w:t>
      </w:r>
      <w:r w:rsidRPr="007552AC">
        <w:rPr>
          <w:rFonts w:hint="eastAsia"/>
          <w:color w:val="000000" w:themeColor="text1"/>
        </w:rPr>
        <w:t>を連続的に測定し、かつ記録すること。</w:t>
      </w:r>
    </w:p>
    <w:p w14:paraId="3915E912" w14:textId="77777777" w:rsidR="004112AA" w:rsidRPr="007552AC" w:rsidRDefault="004112AA" w:rsidP="00F55A95">
      <w:pPr>
        <w:pStyle w:val="ab"/>
        <w:numPr>
          <w:ilvl w:val="0"/>
          <w:numId w:val="275"/>
        </w:numPr>
        <w:ind w:leftChars="300" w:left="1072" w:hanging="442"/>
        <w:rPr>
          <w:color w:val="000000" w:themeColor="text1"/>
        </w:rPr>
      </w:pPr>
      <w:r w:rsidRPr="007552AC">
        <w:rPr>
          <w:rFonts w:hint="eastAsia"/>
          <w:color w:val="000000" w:themeColor="text1"/>
        </w:rPr>
        <w:t>排ガス処理装置に堆積した飛灰を除去すること。</w:t>
      </w:r>
    </w:p>
    <w:p w14:paraId="189B2684" w14:textId="77777777" w:rsidR="004112AA" w:rsidRPr="007552AC" w:rsidRDefault="004112AA" w:rsidP="004112AA">
      <w:pPr>
        <w:rPr>
          <w:color w:val="000000" w:themeColor="text1"/>
        </w:rPr>
      </w:pPr>
    </w:p>
    <w:p w14:paraId="13215AAA" w14:textId="657EC061" w:rsidR="004112AA" w:rsidRPr="00580840" w:rsidRDefault="004112AA" w:rsidP="00317D59">
      <w:pPr>
        <w:pStyle w:val="5"/>
        <w:ind w:left="945" w:hanging="945"/>
        <w:rPr>
          <w:rFonts w:ascii="ＭＳ ゴシック" w:eastAsia="ＭＳ ゴシック" w:hAnsi="ＭＳ ゴシック"/>
        </w:rPr>
      </w:pPr>
      <w:r w:rsidRPr="00580840">
        <w:rPr>
          <w:rFonts w:ascii="ＭＳ ゴシック" w:eastAsia="ＭＳ ゴシック" w:hAnsi="ＭＳ ゴシック" w:hint="eastAsia"/>
        </w:rPr>
        <w:t>灰出し設備</w:t>
      </w:r>
      <w:r w:rsidR="004656BB" w:rsidRPr="00580840">
        <w:rPr>
          <w:rFonts w:ascii="ＭＳ ゴシック" w:eastAsia="ＭＳ ゴシック" w:hAnsi="ＭＳ ゴシック" w:hint="eastAsia"/>
        </w:rPr>
        <w:t>、スラグ・メタル処理設備</w:t>
      </w:r>
      <w:r w:rsidRPr="00580840">
        <w:rPr>
          <w:rFonts w:ascii="ＭＳ ゴシック" w:eastAsia="ＭＳ ゴシック" w:hAnsi="ＭＳ ゴシック" w:hint="eastAsia"/>
        </w:rPr>
        <w:t>の運転管理</w:t>
      </w:r>
    </w:p>
    <w:p w14:paraId="5B6BA962" w14:textId="238428C2" w:rsidR="004112AA" w:rsidRPr="007552AC" w:rsidRDefault="004112AA" w:rsidP="00F55A95">
      <w:pPr>
        <w:pStyle w:val="ab"/>
        <w:numPr>
          <w:ilvl w:val="0"/>
          <w:numId w:val="431"/>
        </w:numPr>
        <w:ind w:leftChars="300" w:left="1072" w:hanging="442"/>
      </w:pPr>
      <w:r w:rsidRPr="007552AC">
        <w:rPr>
          <w:rFonts w:hint="eastAsia"/>
        </w:rPr>
        <w:t>作業中、</w:t>
      </w:r>
      <w:r w:rsidR="0026335D" w:rsidRPr="007552AC">
        <w:rPr>
          <w:rFonts w:hint="eastAsia"/>
        </w:rPr>
        <w:t>焼却残渣</w:t>
      </w:r>
      <w:r w:rsidRPr="007552AC">
        <w:rPr>
          <w:rFonts w:hint="eastAsia"/>
        </w:rPr>
        <w:t>が飛散しないよう、十分留意すること。</w:t>
      </w:r>
    </w:p>
    <w:p w14:paraId="150289FF" w14:textId="2F29C9CE" w:rsidR="0026335D" w:rsidRPr="007552AC" w:rsidRDefault="0026335D" w:rsidP="00F55A95">
      <w:pPr>
        <w:pStyle w:val="ab"/>
        <w:numPr>
          <w:ilvl w:val="0"/>
          <w:numId w:val="431"/>
        </w:numPr>
        <w:ind w:leftChars="300" w:left="1072" w:hanging="442"/>
      </w:pPr>
      <w:r w:rsidRPr="007552AC">
        <w:rPr>
          <w:rFonts w:hint="eastAsia"/>
        </w:rPr>
        <w:t>主灰（焼却灰、溶融スラグ、溶融メタル</w:t>
      </w:r>
      <w:r w:rsidR="00D500E5" w:rsidRPr="007552AC">
        <w:rPr>
          <w:rFonts w:hint="eastAsia"/>
        </w:rPr>
        <w:t>）</w:t>
      </w:r>
      <w:r w:rsidRPr="007552AC">
        <w:rPr>
          <w:rFonts w:hint="eastAsia"/>
        </w:rPr>
        <w:t>は必要に応じて適切に加湿すること。なお、溶融スラグは本組合が指定する性状（粒度、化学成分、物理的性質</w:t>
      </w:r>
      <w:r w:rsidR="00D500E5" w:rsidRPr="007552AC">
        <w:rPr>
          <w:rFonts w:hint="eastAsia"/>
        </w:rPr>
        <w:t>等</w:t>
      </w:r>
      <w:r w:rsidRPr="007552AC">
        <w:rPr>
          <w:rFonts w:hint="eastAsia"/>
        </w:rPr>
        <w:t>）に適合するよう調製すること。</w:t>
      </w:r>
    </w:p>
    <w:p w14:paraId="1D74B02A" w14:textId="385D0031" w:rsidR="0026335D" w:rsidRPr="00EA6E59" w:rsidRDefault="0026335D" w:rsidP="00F55A95">
      <w:pPr>
        <w:pStyle w:val="ab"/>
        <w:numPr>
          <w:ilvl w:val="0"/>
          <w:numId w:val="431"/>
        </w:numPr>
        <w:ind w:leftChars="300" w:left="1072" w:hanging="442"/>
        <w:rPr>
          <w:color w:val="000000" w:themeColor="text1"/>
        </w:rPr>
      </w:pPr>
      <w:r w:rsidRPr="00EA6E59">
        <w:rPr>
          <w:rFonts w:hint="eastAsia"/>
          <w:color w:val="000000" w:themeColor="text1"/>
        </w:rPr>
        <w:t>ガス化溶融方式で飛灰が</w:t>
      </w:r>
      <w:r w:rsidR="009C63C0" w:rsidRPr="00EA6E59">
        <w:rPr>
          <w:rFonts w:hint="eastAsia"/>
          <w:color w:val="000000" w:themeColor="text1"/>
        </w:rPr>
        <w:t>本組合において</w:t>
      </w:r>
      <w:r w:rsidRPr="00EA6E59">
        <w:rPr>
          <w:rFonts w:hint="eastAsia"/>
          <w:color w:val="000000" w:themeColor="text1"/>
        </w:rPr>
        <w:t>資源化できない場合、金属等が溶出しないよう処理すること。</w:t>
      </w:r>
    </w:p>
    <w:p w14:paraId="4EE2EAAD" w14:textId="77777777" w:rsidR="004112AA" w:rsidRPr="007552AC" w:rsidRDefault="004112AA" w:rsidP="004112AA">
      <w:pPr>
        <w:rPr>
          <w:color w:val="000000" w:themeColor="text1"/>
        </w:rPr>
      </w:pPr>
    </w:p>
    <w:p w14:paraId="7251C0F7" w14:textId="77777777" w:rsidR="004112AA" w:rsidRPr="00580840" w:rsidRDefault="004112AA" w:rsidP="00317D59">
      <w:pPr>
        <w:pStyle w:val="5"/>
        <w:ind w:left="945" w:hanging="945"/>
        <w:rPr>
          <w:rFonts w:ascii="ＭＳ ゴシック" w:eastAsia="ＭＳ ゴシック" w:hAnsi="ＭＳ ゴシック"/>
        </w:rPr>
      </w:pPr>
      <w:r w:rsidRPr="00580840">
        <w:rPr>
          <w:rFonts w:ascii="ＭＳ ゴシック" w:eastAsia="ＭＳ ゴシック" w:hAnsi="ＭＳ ゴシック" w:hint="eastAsia"/>
        </w:rPr>
        <w:lastRenderedPageBreak/>
        <w:t>排水処理設備の運転管理</w:t>
      </w:r>
    </w:p>
    <w:p w14:paraId="4564C6EE" w14:textId="7A8054B9" w:rsidR="004112AA" w:rsidRPr="007552AC" w:rsidRDefault="004112AA" w:rsidP="00397BF6">
      <w:pPr>
        <w:pStyle w:val="41"/>
        <w:ind w:left="630" w:firstLine="210"/>
        <w:rPr>
          <w:color w:val="000000" w:themeColor="text1"/>
        </w:rPr>
      </w:pPr>
      <w:r w:rsidRPr="007552AC">
        <w:rPr>
          <w:rFonts w:hint="eastAsia"/>
          <w:color w:val="000000" w:themeColor="text1"/>
        </w:rPr>
        <w:t>「</w:t>
      </w:r>
      <w:r w:rsidR="003829B6" w:rsidRPr="007552AC">
        <w:rPr>
          <w:color w:val="000000" w:themeColor="text1"/>
        </w:rPr>
        <w:fldChar w:fldCharType="begin"/>
      </w:r>
      <w:r w:rsidR="003829B6" w:rsidRPr="007552AC">
        <w:rPr>
          <w:color w:val="000000" w:themeColor="text1"/>
        </w:rPr>
        <w:instrText xml:space="preserve"> </w:instrText>
      </w:r>
      <w:r w:rsidR="003829B6" w:rsidRPr="007552AC">
        <w:rPr>
          <w:rFonts w:hint="eastAsia"/>
          <w:color w:val="000000" w:themeColor="text1"/>
        </w:rPr>
        <w:instrText>REF _Ref135256509 \w \h</w:instrText>
      </w:r>
      <w:r w:rsidR="003829B6" w:rsidRPr="007552AC">
        <w:rPr>
          <w:color w:val="000000" w:themeColor="text1"/>
        </w:rPr>
        <w:instrText xml:space="preserve"> </w:instrText>
      </w:r>
      <w:r w:rsidR="00BD61F8" w:rsidRPr="007552AC">
        <w:rPr>
          <w:color w:val="000000" w:themeColor="text1"/>
        </w:rPr>
        <w:instrText xml:space="preserve"> \* MERGEFORMAT </w:instrText>
      </w:r>
      <w:r w:rsidR="003829B6" w:rsidRPr="007552AC">
        <w:rPr>
          <w:color w:val="000000" w:themeColor="text1"/>
        </w:rPr>
      </w:r>
      <w:r w:rsidR="003829B6" w:rsidRPr="007552AC">
        <w:rPr>
          <w:color w:val="000000" w:themeColor="text1"/>
        </w:rPr>
        <w:fldChar w:fldCharType="separate"/>
      </w:r>
      <w:r w:rsidR="006D26AC">
        <w:rPr>
          <w:rFonts w:hint="eastAsia"/>
          <w:color w:val="000000" w:themeColor="text1"/>
        </w:rPr>
        <w:t>第</w:t>
      </w:r>
      <w:r w:rsidR="006D26AC">
        <w:rPr>
          <w:color w:val="000000" w:themeColor="text1"/>
        </w:rPr>
        <w:t xml:space="preserve">2編　第2章　第11節　　1　</w:t>
      </w:r>
      <w:r w:rsidR="003829B6" w:rsidRPr="007552AC">
        <w:rPr>
          <w:color w:val="000000" w:themeColor="text1"/>
        </w:rPr>
        <w:fldChar w:fldCharType="end"/>
      </w:r>
      <w:r w:rsidR="003829B6" w:rsidRPr="007552AC">
        <w:rPr>
          <w:rFonts w:hint="eastAsia"/>
          <w:color w:val="000000" w:themeColor="text1"/>
        </w:rPr>
        <w:t>プラント排水処理装置</w:t>
      </w:r>
      <w:r w:rsidRPr="007552AC">
        <w:rPr>
          <w:color w:val="000000" w:themeColor="text1"/>
        </w:rPr>
        <w:t>」に準じ、プラント系排水については、それぞれの水質に応じて処理を行い、プラント用水としてできる限り再利用すること。</w:t>
      </w:r>
    </w:p>
    <w:p w14:paraId="46307466" w14:textId="77777777" w:rsidR="004112AA" w:rsidRPr="007552AC" w:rsidRDefault="004112AA" w:rsidP="00523799">
      <w:pPr>
        <w:pStyle w:val="41"/>
        <w:ind w:left="630" w:firstLine="210"/>
        <w:rPr>
          <w:color w:val="000000" w:themeColor="text1"/>
        </w:rPr>
      </w:pPr>
    </w:p>
    <w:p w14:paraId="4BEE4206" w14:textId="7330A028" w:rsidR="004112AA" w:rsidRPr="00580840" w:rsidRDefault="004112AA" w:rsidP="00317D59">
      <w:pPr>
        <w:pStyle w:val="4"/>
        <w:rPr>
          <w:rFonts w:ascii="ＭＳ ゴシック" w:eastAsia="ＭＳ ゴシック" w:hAnsi="ＭＳ ゴシック"/>
        </w:rPr>
      </w:pPr>
      <w:r w:rsidRPr="00580840">
        <w:rPr>
          <w:rFonts w:ascii="ＭＳ ゴシック" w:eastAsia="ＭＳ ゴシック" w:hAnsi="ＭＳ ゴシック" w:hint="eastAsia"/>
        </w:rPr>
        <w:t>マテリアルリサイクル推進施設の運転管理</w:t>
      </w:r>
    </w:p>
    <w:p w14:paraId="55EFCE86" w14:textId="31B94CBD" w:rsidR="00622C6B" w:rsidRPr="00580840" w:rsidRDefault="00622C6B" w:rsidP="00317D59">
      <w:pPr>
        <w:pStyle w:val="5"/>
        <w:ind w:left="735" w:hangingChars="350" w:hanging="735"/>
        <w:rPr>
          <w:rFonts w:ascii="ＭＳ ゴシック" w:eastAsia="ＭＳ ゴシック" w:hAnsi="ＭＳ ゴシック"/>
        </w:rPr>
      </w:pPr>
      <w:r w:rsidRPr="00580840">
        <w:rPr>
          <w:rFonts w:ascii="ＭＳ ゴシック" w:eastAsia="ＭＳ ゴシック" w:hAnsi="ＭＳ ゴシック" w:hint="eastAsia"/>
        </w:rPr>
        <w:t>マテリアルリサイクル推進施設（不燃・粗大ごみ処理ライン、かん類処理ライン及びペットボトル処理ライン）の運転管理</w:t>
      </w:r>
    </w:p>
    <w:p w14:paraId="0E67B946" w14:textId="03E49E39" w:rsidR="004112AA" w:rsidRPr="007552AC" w:rsidRDefault="004112AA" w:rsidP="00F55A95">
      <w:pPr>
        <w:pStyle w:val="ab"/>
        <w:numPr>
          <w:ilvl w:val="0"/>
          <w:numId w:val="433"/>
        </w:numPr>
        <w:ind w:leftChars="300" w:left="1072" w:hanging="442"/>
      </w:pPr>
      <w:r w:rsidRPr="007552AC">
        <w:rPr>
          <w:rFonts w:hint="eastAsia"/>
        </w:rPr>
        <w:t>各処理ラインとも</w:t>
      </w:r>
      <w:r w:rsidR="0080434C" w:rsidRPr="007552AC">
        <w:t>5</w:t>
      </w:r>
      <w:r w:rsidR="009C63C0" w:rsidRPr="007552AC">
        <w:rPr>
          <w:rFonts w:hint="eastAsia"/>
        </w:rPr>
        <w:t>h</w:t>
      </w:r>
      <w:r w:rsidR="0090057A" w:rsidRPr="007552AC">
        <w:t>/</w:t>
      </w:r>
      <w:r w:rsidRPr="007552AC">
        <w:t>日の運転</w:t>
      </w:r>
      <w:r w:rsidRPr="007552AC">
        <w:rPr>
          <w:rFonts w:hint="eastAsia"/>
        </w:rPr>
        <w:t>を基本</w:t>
      </w:r>
      <w:r w:rsidRPr="007552AC">
        <w:t>と</w:t>
      </w:r>
      <w:r w:rsidRPr="007552AC">
        <w:rPr>
          <w:rFonts w:hint="eastAsia"/>
        </w:rPr>
        <w:t>すること。</w:t>
      </w:r>
    </w:p>
    <w:p w14:paraId="3C3B64C8" w14:textId="557137DF" w:rsidR="004112AA" w:rsidRDefault="004112AA" w:rsidP="00F55A95">
      <w:pPr>
        <w:pStyle w:val="ab"/>
        <w:numPr>
          <w:ilvl w:val="0"/>
          <w:numId w:val="433"/>
        </w:numPr>
        <w:ind w:leftChars="300" w:left="1072" w:hanging="442"/>
      </w:pPr>
      <w:r w:rsidRPr="007552AC">
        <w:rPr>
          <w:rFonts w:hint="eastAsia"/>
        </w:rPr>
        <w:t>不燃・粗大ごみ処理ラインは爆発及び火災の発生の多い施設である</w:t>
      </w:r>
      <w:r w:rsidR="009C63C0" w:rsidRPr="007552AC">
        <w:rPr>
          <w:rFonts w:hint="eastAsia"/>
        </w:rPr>
        <w:t>ため、</w:t>
      </w:r>
      <w:r w:rsidRPr="007552AC">
        <w:rPr>
          <w:rFonts w:hint="eastAsia"/>
        </w:rPr>
        <w:t>受入れヤードでの</w:t>
      </w:r>
      <w:r w:rsidR="003829B6" w:rsidRPr="007552AC">
        <w:rPr>
          <w:rFonts w:hint="eastAsia"/>
        </w:rPr>
        <w:t>リチウムイオン電池を含む製品等の除去</w:t>
      </w:r>
      <w:r w:rsidRPr="007552AC">
        <w:rPr>
          <w:rFonts w:hint="eastAsia"/>
        </w:rPr>
        <w:t>を徹底するとともに、処理ラインの監視に気を配り、</w:t>
      </w:r>
      <w:r w:rsidRPr="007552AC">
        <w:t>火災</w:t>
      </w:r>
      <w:r w:rsidR="00E02F2A" w:rsidRPr="007552AC">
        <w:rPr>
          <w:rFonts w:hint="eastAsia"/>
        </w:rPr>
        <w:t>等</w:t>
      </w:r>
      <w:r w:rsidRPr="007552AC">
        <w:rPr>
          <w:rFonts w:hint="eastAsia"/>
        </w:rPr>
        <w:t>の未然防止に努めるとともに発災時の早期対応</w:t>
      </w:r>
      <w:r w:rsidRPr="007552AC">
        <w:t>に留意す</w:t>
      </w:r>
      <w:r w:rsidRPr="00E16F53">
        <w:t>ること。</w:t>
      </w:r>
      <w:r w:rsidR="00E16F53" w:rsidRPr="00DF375D">
        <w:rPr>
          <w:rFonts w:hint="eastAsia"/>
        </w:rPr>
        <w:t>詳細は「リチウム蓄電池等に起因する廃棄物処理施設における火災等の防止について（令和</w:t>
      </w:r>
      <w:r w:rsidR="00E16F53" w:rsidRPr="00DF375D">
        <w:t>5年4月11日　環境省環境再生・資源循環局廃棄物適正処理推進課）」を参照すること。</w:t>
      </w:r>
    </w:p>
    <w:p w14:paraId="542F8982" w14:textId="7C39DA6A" w:rsidR="00C331A4" w:rsidRPr="00F535A3" w:rsidRDefault="00C331A4" w:rsidP="00F55A95">
      <w:pPr>
        <w:pStyle w:val="ab"/>
        <w:numPr>
          <w:ilvl w:val="0"/>
          <w:numId w:val="433"/>
        </w:numPr>
        <w:ind w:leftChars="300" w:left="1072" w:hanging="442"/>
      </w:pPr>
      <w:r>
        <w:rPr>
          <w:rFonts w:hint="eastAsia"/>
        </w:rPr>
        <w:t>スプリング入りマットレスは、</w:t>
      </w:r>
      <w:r w:rsidRPr="007E2EAF">
        <w:rPr>
          <w:rFonts w:hint="eastAsia"/>
        </w:rPr>
        <w:t>不燃・粗大ごみ処理ラインにて処理せず、手作業にて解体しスプリングを屑鉄として資源化、可燃物を焼却処分すること。年間数量は、</w:t>
      </w:r>
      <w:r w:rsidRPr="007E2EAF">
        <w:t>2,000</w:t>
      </w:r>
      <w:r w:rsidRPr="007E2EAF">
        <w:rPr>
          <w:rFonts w:hint="eastAsia"/>
        </w:rPr>
        <w:t>～</w:t>
      </w:r>
      <w:r w:rsidRPr="007E2EAF">
        <w:t>2,500枚</w:t>
      </w:r>
      <w:r w:rsidRPr="007E2EAF">
        <w:rPr>
          <w:rFonts w:hint="eastAsia"/>
        </w:rPr>
        <w:t>程度を想定</w:t>
      </w:r>
      <w:r w:rsidR="00F535A3">
        <w:rPr>
          <w:rFonts w:hint="eastAsia"/>
        </w:rPr>
        <w:t>する</w:t>
      </w:r>
      <w:r w:rsidRPr="007E2EAF">
        <w:rPr>
          <w:rFonts w:hint="eastAsia"/>
        </w:rPr>
        <w:t>こと。</w:t>
      </w:r>
    </w:p>
    <w:p w14:paraId="4D9628E4" w14:textId="62DD1FF4" w:rsidR="004112AA" w:rsidRPr="007552AC" w:rsidRDefault="004112AA" w:rsidP="008A4E1D">
      <w:pPr>
        <w:pStyle w:val="ab"/>
        <w:numPr>
          <w:ilvl w:val="0"/>
          <w:numId w:val="433"/>
        </w:numPr>
        <w:ind w:leftChars="300" w:left="1072" w:hanging="442"/>
      </w:pPr>
      <w:r w:rsidRPr="007552AC">
        <w:rPr>
          <w:rFonts w:hint="eastAsia"/>
        </w:rPr>
        <w:t>かん類処理ラインにおいては、スチールかん</w:t>
      </w:r>
      <w:r w:rsidR="00A82A0A">
        <w:rPr>
          <w:rFonts w:hint="eastAsia"/>
        </w:rPr>
        <w:t>と</w:t>
      </w:r>
      <w:r w:rsidRPr="007552AC">
        <w:rPr>
          <w:rFonts w:hint="eastAsia"/>
        </w:rPr>
        <w:t>アルミかんの運転</w:t>
      </w:r>
      <w:r w:rsidR="008A4E1D">
        <w:rPr>
          <w:rFonts w:hint="eastAsia"/>
        </w:rPr>
        <w:t>の切替</w:t>
      </w:r>
      <w:r w:rsidRPr="007552AC">
        <w:rPr>
          <w:rFonts w:hint="eastAsia"/>
        </w:rPr>
        <w:t>を要するため、受入れヤードの貯留量や搬入傾向から適切な運転</w:t>
      </w:r>
      <w:r w:rsidR="008A4E1D">
        <w:rPr>
          <w:rFonts w:hint="eastAsia"/>
        </w:rPr>
        <w:t>の</w:t>
      </w:r>
      <w:r w:rsidRPr="007552AC">
        <w:rPr>
          <w:rFonts w:hint="eastAsia"/>
        </w:rPr>
        <w:t>切替を計画すること。</w:t>
      </w:r>
    </w:p>
    <w:p w14:paraId="14ABA3AC" w14:textId="65F8BE0F" w:rsidR="004112AA" w:rsidRPr="007552AC" w:rsidRDefault="004112AA" w:rsidP="00F55A95">
      <w:pPr>
        <w:pStyle w:val="ab"/>
        <w:numPr>
          <w:ilvl w:val="0"/>
          <w:numId w:val="433"/>
        </w:numPr>
        <w:ind w:leftChars="300" w:left="1072" w:hanging="442"/>
      </w:pPr>
      <w:r w:rsidRPr="007552AC">
        <w:rPr>
          <w:rFonts w:hint="eastAsia"/>
        </w:rPr>
        <w:t>手選別作業を伴う</w:t>
      </w:r>
      <w:r w:rsidR="009C63C0" w:rsidRPr="007552AC">
        <w:rPr>
          <w:rFonts w:hint="eastAsia"/>
        </w:rPr>
        <w:t>空間は、</w:t>
      </w:r>
      <w:r w:rsidRPr="007552AC">
        <w:rPr>
          <w:rFonts w:hint="eastAsia"/>
        </w:rPr>
        <w:t>良好な作業環境の維持に</w:t>
      </w:r>
      <w:r w:rsidR="0026335D" w:rsidRPr="007552AC">
        <w:rPr>
          <w:rFonts w:hint="eastAsia"/>
        </w:rPr>
        <w:t>務める</w:t>
      </w:r>
      <w:r w:rsidRPr="007552AC">
        <w:rPr>
          <w:rFonts w:hint="eastAsia"/>
        </w:rPr>
        <w:t>こと。</w:t>
      </w:r>
    </w:p>
    <w:p w14:paraId="17B2C618" w14:textId="77777777" w:rsidR="004112AA" w:rsidRPr="007552AC" w:rsidRDefault="004112AA" w:rsidP="004112AA">
      <w:pPr>
        <w:rPr>
          <w:color w:val="000000" w:themeColor="text1"/>
        </w:rPr>
      </w:pPr>
    </w:p>
    <w:p w14:paraId="40663A92" w14:textId="12A0219D" w:rsidR="004112AA" w:rsidRPr="00580840" w:rsidRDefault="004112AA" w:rsidP="00317D59">
      <w:pPr>
        <w:pStyle w:val="5"/>
        <w:ind w:left="945" w:hanging="945"/>
        <w:rPr>
          <w:rFonts w:ascii="ＭＳ ゴシック" w:eastAsia="ＭＳ ゴシック" w:hAnsi="ＭＳ ゴシック"/>
        </w:rPr>
      </w:pPr>
      <w:r w:rsidRPr="00580840">
        <w:rPr>
          <w:rFonts w:ascii="ＭＳ ゴシック" w:eastAsia="ＭＳ ゴシック" w:hAnsi="ＭＳ ゴシック" w:hint="eastAsia"/>
        </w:rPr>
        <w:t>マテリアルリサイクル推進施設（剪定枝資源化施設）の運転管理</w:t>
      </w:r>
    </w:p>
    <w:p w14:paraId="52B40E0F" w14:textId="0E701E60" w:rsidR="00E31CBB" w:rsidRPr="00A653DC" w:rsidRDefault="004112AA" w:rsidP="00F55A95">
      <w:pPr>
        <w:pStyle w:val="ab"/>
        <w:numPr>
          <w:ilvl w:val="0"/>
          <w:numId w:val="399"/>
        </w:numPr>
        <w:ind w:leftChars="300" w:left="1072" w:hanging="442"/>
        <w:rPr>
          <w:color w:val="000000" w:themeColor="text1"/>
        </w:rPr>
      </w:pPr>
      <w:r w:rsidRPr="007552AC">
        <w:rPr>
          <w:rFonts w:hint="eastAsia"/>
          <w:color w:val="000000" w:themeColor="text1"/>
        </w:rPr>
        <w:t>搬入車は直接搬入車</w:t>
      </w:r>
      <w:r w:rsidRPr="00A653DC">
        <w:rPr>
          <w:rFonts w:hint="eastAsia"/>
          <w:color w:val="000000" w:themeColor="text1"/>
        </w:rPr>
        <w:t>であり、プラットホームでの受入れ車両の誘導を適切に行うこと。</w:t>
      </w:r>
    </w:p>
    <w:p w14:paraId="2CE1C131" w14:textId="1C2C705E" w:rsidR="004112AA" w:rsidRPr="007552AC" w:rsidRDefault="00A82A0A" w:rsidP="00F55A95">
      <w:pPr>
        <w:pStyle w:val="ab"/>
        <w:numPr>
          <w:ilvl w:val="0"/>
          <w:numId w:val="399"/>
        </w:numPr>
        <w:ind w:leftChars="300" w:left="1072" w:hanging="442"/>
        <w:rPr>
          <w:color w:val="000000" w:themeColor="text1"/>
        </w:rPr>
      </w:pPr>
      <w:r>
        <w:rPr>
          <w:rFonts w:hint="eastAsia"/>
          <w:color w:val="000000" w:themeColor="text1"/>
        </w:rPr>
        <w:t>剪定枝の搬入量について、</w:t>
      </w:r>
      <w:r w:rsidR="004112AA" w:rsidRPr="007552AC">
        <w:rPr>
          <w:rFonts w:hint="eastAsia"/>
          <w:color w:val="000000" w:themeColor="text1"/>
        </w:rPr>
        <w:t>閑散期と繁忙期の差が大きいため、繁忙期においては受入誘導体制を強化する等</w:t>
      </w:r>
      <w:r w:rsidR="003829B6" w:rsidRPr="007552AC">
        <w:rPr>
          <w:rFonts w:hint="eastAsia"/>
          <w:color w:val="000000" w:themeColor="text1"/>
        </w:rPr>
        <w:t>の対応をすること</w:t>
      </w:r>
      <w:r w:rsidR="004112AA" w:rsidRPr="007552AC">
        <w:rPr>
          <w:rFonts w:hint="eastAsia"/>
          <w:color w:val="000000" w:themeColor="text1"/>
        </w:rPr>
        <w:t>。</w:t>
      </w:r>
    </w:p>
    <w:p w14:paraId="6BBD3995" w14:textId="76561AE5" w:rsidR="004112AA" w:rsidRPr="007552AC" w:rsidRDefault="004112AA" w:rsidP="00F55A95">
      <w:pPr>
        <w:pStyle w:val="ab"/>
        <w:numPr>
          <w:ilvl w:val="0"/>
          <w:numId w:val="399"/>
        </w:numPr>
        <w:ind w:leftChars="300" w:left="1072" w:hanging="442"/>
        <w:rPr>
          <w:color w:val="000000" w:themeColor="text1"/>
        </w:rPr>
      </w:pPr>
      <w:r w:rsidRPr="007552AC">
        <w:rPr>
          <w:rFonts w:hint="eastAsia"/>
          <w:color w:val="000000" w:themeColor="text1"/>
        </w:rPr>
        <w:t>チップの</w:t>
      </w:r>
      <w:r w:rsidR="00ED4EBA" w:rsidRPr="007552AC">
        <w:rPr>
          <w:rFonts w:hint="eastAsia"/>
          <w:color w:val="000000" w:themeColor="text1"/>
        </w:rPr>
        <w:t>たい</w:t>
      </w:r>
      <w:r w:rsidRPr="007552AC">
        <w:rPr>
          <w:rFonts w:hint="eastAsia"/>
          <w:color w:val="000000" w:themeColor="text1"/>
        </w:rPr>
        <w:t>肥化・熟成工程では、攪拌作業に</w:t>
      </w:r>
      <w:r w:rsidR="003829B6" w:rsidRPr="007552AC">
        <w:rPr>
          <w:rFonts w:hint="eastAsia"/>
          <w:color w:val="000000" w:themeColor="text1"/>
        </w:rPr>
        <w:t>関する</w:t>
      </w:r>
      <w:r w:rsidRPr="007552AC">
        <w:rPr>
          <w:rFonts w:hint="eastAsia"/>
          <w:color w:val="000000" w:themeColor="text1"/>
        </w:rPr>
        <w:t>重機作業への依存が高いため、人や車両同士の錯綜等に</w:t>
      </w:r>
      <w:r w:rsidR="0026335D" w:rsidRPr="007552AC">
        <w:rPr>
          <w:rFonts w:hint="eastAsia"/>
          <w:color w:val="000000" w:themeColor="text1"/>
        </w:rPr>
        <w:t>よ</w:t>
      </w:r>
      <w:r w:rsidRPr="007552AC">
        <w:rPr>
          <w:rFonts w:hint="eastAsia"/>
          <w:color w:val="000000" w:themeColor="text1"/>
        </w:rPr>
        <w:t>る危険を避けられるよう作業安全に留意すること。</w:t>
      </w:r>
    </w:p>
    <w:p w14:paraId="21274542" w14:textId="73FB5E54" w:rsidR="00897B23" w:rsidRDefault="00897B23" w:rsidP="00F55A95">
      <w:pPr>
        <w:pStyle w:val="ab"/>
        <w:numPr>
          <w:ilvl w:val="0"/>
          <w:numId w:val="399"/>
        </w:numPr>
        <w:ind w:leftChars="300" w:left="1072" w:hanging="442"/>
        <w:rPr>
          <w:color w:val="000000" w:themeColor="text1"/>
        </w:rPr>
      </w:pPr>
      <w:r w:rsidRPr="007552AC">
        <w:rPr>
          <w:rFonts w:hint="eastAsia"/>
          <w:color w:val="000000" w:themeColor="text1"/>
        </w:rPr>
        <w:t>たい肥は</w:t>
      </w:r>
      <w:r w:rsidR="00486ACB" w:rsidRPr="007552AC">
        <w:rPr>
          <w:rFonts w:hint="eastAsia"/>
          <w:color w:val="000000" w:themeColor="text1"/>
        </w:rPr>
        <w:t>肥料の品質の確保等に関する法律に基づき品質を表示すること。なお、品質の表示方法は本組合と協議し決定する。</w:t>
      </w:r>
    </w:p>
    <w:p w14:paraId="0F543BC6" w14:textId="6052E303" w:rsidR="00133A2C" w:rsidRPr="007552AC" w:rsidRDefault="00133A2C" w:rsidP="00F55A95">
      <w:pPr>
        <w:pStyle w:val="ab"/>
        <w:numPr>
          <w:ilvl w:val="0"/>
          <w:numId w:val="399"/>
        </w:numPr>
        <w:ind w:leftChars="300" w:left="1072" w:hanging="442"/>
        <w:rPr>
          <w:color w:val="000000" w:themeColor="text1"/>
        </w:rPr>
      </w:pPr>
      <w:r>
        <w:rPr>
          <w:rFonts w:hint="eastAsia"/>
          <w:color w:val="000000" w:themeColor="text1"/>
        </w:rPr>
        <w:t>チップの粒度は、</w:t>
      </w:r>
      <w:r w:rsidR="00D120E0">
        <w:rPr>
          <w:rFonts w:hint="eastAsia"/>
          <w:color w:val="000000" w:themeColor="text1"/>
        </w:rPr>
        <w:t>たい</w:t>
      </w:r>
      <w:r>
        <w:rPr>
          <w:rFonts w:hint="eastAsia"/>
          <w:color w:val="000000" w:themeColor="text1"/>
        </w:rPr>
        <w:t>肥化に適した粒度とすることを基本としているが、チップとして搬出するものについては本組合と協議し決定する。</w:t>
      </w:r>
    </w:p>
    <w:p w14:paraId="597539EE" w14:textId="77777777" w:rsidR="002872FC" w:rsidRPr="007552AC" w:rsidRDefault="002872FC" w:rsidP="002872FC">
      <w:pPr>
        <w:rPr>
          <w:color w:val="000000" w:themeColor="text1"/>
        </w:rPr>
      </w:pPr>
    </w:p>
    <w:p w14:paraId="013C3662" w14:textId="0D05F73E" w:rsidR="002872FC" w:rsidRPr="00580840" w:rsidRDefault="002872FC" w:rsidP="002872FC">
      <w:pPr>
        <w:pStyle w:val="5"/>
        <w:numPr>
          <w:ilvl w:val="4"/>
          <w:numId w:val="476"/>
        </w:numPr>
        <w:ind w:left="945" w:hanging="945"/>
        <w:rPr>
          <w:rFonts w:ascii="ＭＳ ゴシック" w:eastAsia="ＭＳ ゴシック" w:hAnsi="ＭＳ ゴシック"/>
        </w:rPr>
      </w:pPr>
      <w:r w:rsidRPr="00580840">
        <w:rPr>
          <w:rFonts w:ascii="ＭＳ ゴシック" w:eastAsia="ＭＳ ゴシック" w:hAnsi="ＭＳ ゴシック" w:hint="eastAsia"/>
        </w:rPr>
        <w:t>マテリアルリサイクル推進施設（</w:t>
      </w:r>
      <w:r>
        <w:rPr>
          <w:rFonts w:ascii="ＭＳ ゴシック" w:eastAsia="ＭＳ ゴシック" w:hAnsi="ＭＳ ゴシック" w:hint="eastAsia"/>
        </w:rPr>
        <w:t>ストックヤード</w:t>
      </w:r>
      <w:r w:rsidRPr="00580840">
        <w:rPr>
          <w:rFonts w:ascii="ＭＳ ゴシック" w:eastAsia="ＭＳ ゴシック" w:hAnsi="ＭＳ ゴシック" w:hint="eastAsia"/>
        </w:rPr>
        <w:t>）の</w:t>
      </w:r>
      <w:r>
        <w:rPr>
          <w:rFonts w:ascii="ＭＳ ゴシック" w:eastAsia="ＭＳ ゴシック" w:hAnsi="ＭＳ ゴシック" w:hint="eastAsia"/>
        </w:rPr>
        <w:t>運営</w:t>
      </w:r>
      <w:r w:rsidRPr="00580840">
        <w:rPr>
          <w:rFonts w:ascii="ＭＳ ゴシック" w:eastAsia="ＭＳ ゴシック" w:hAnsi="ＭＳ ゴシック" w:hint="eastAsia"/>
        </w:rPr>
        <w:t>管理</w:t>
      </w:r>
    </w:p>
    <w:p w14:paraId="7D828F60" w14:textId="6D59B0C0" w:rsidR="002872FC" w:rsidRDefault="002872FC" w:rsidP="002872FC">
      <w:pPr>
        <w:pStyle w:val="ab"/>
        <w:numPr>
          <w:ilvl w:val="0"/>
          <w:numId w:val="690"/>
        </w:numPr>
        <w:ind w:left="993" w:hanging="299"/>
        <w:rPr>
          <w:color w:val="000000" w:themeColor="text1"/>
        </w:rPr>
      </w:pPr>
      <w:r>
        <w:rPr>
          <w:rFonts w:hint="eastAsia"/>
          <w:color w:val="000000" w:themeColor="text1"/>
        </w:rPr>
        <w:t xml:space="preserve"> 各資源を所定のヤードにて受入れ保管すること。</w:t>
      </w:r>
    </w:p>
    <w:p w14:paraId="542F4CCD" w14:textId="58AFBC51" w:rsidR="002872FC" w:rsidRDefault="002872FC" w:rsidP="002872FC">
      <w:pPr>
        <w:pStyle w:val="ab"/>
        <w:numPr>
          <w:ilvl w:val="0"/>
          <w:numId w:val="690"/>
        </w:numPr>
        <w:ind w:left="993" w:hanging="299"/>
        <w:rPr>
          <w:color w:val="000000" w:themeColor="text1"/>
        </w:rPr>
      </w:pPr>
      <w:r>
        <w:rPr>
          <w:rFonts w:hint="eastAsia"/>
          <w:color w:val="000000" w:themeColor="text1"/>
        </w:rPr>
        <w:t xml:space="preserve"> </w:t>
      </w:r>
      <w:r w:rsidR="00F535A3">
        <w:rPr>
          <w:rFonts w:hint="eastAsia"/>
          <w:color w:val="000000" w:themeColor="text1"/>
        </w:rPr>
        <w:t>びん</w:t>
      </w:r>
      <w:r>
        <w:rPr>
          <w:rFonts w:hint="eastAsia"/>
          <w:color w:val="000000" w:themeColor="text1"/>
        </w:rPr>
        <w:t>類については、色別に搬入されるが、誤分別</w:t>
      </w:r>
      <w:r w:rsidR="000525DB">
        <w:rPr>
          <w:rFonts w:hint="eastAsia"/>
          <w:color w:val="000000" w:themeColor="text1"/>
        </w:rPr>
        <w:t>の是正</w:t>
      </w:r>
      <w:r>
        <w:rPr>
          <w:rFonts w:hint="eastAsia"/>
          <w:color w:val="000000" w:themeColor="text1"/>
        </w:rPr>
        <w:t>や異物の除去を行うこと。</w:t>
      </w:r>
    </w:p>
    <w:p w14:paraId="0BBC5365" w14:textId="639B43FF" w:rsidR="002872FC" w:rsidRPr="00A653DC" w:rsidRDefault="002872FC" w:rsidP="007E2EAF">
      <w:pPr>
        <w:pStyle w:val="ab"/>
        <w:numPr>
          <w:ilvl w:val="0"/>
          <w:numId w:val="690"/>
        </w:numPr>
        <w:ind w:left="993" w:hanging="299"/>
        <w:rPr>
          <w:color w:val="000000" w:themeColor="text1"/>
        </w:rPr>
      </w:pPr>
      <w:r>
        <w:rPr>
          <w:rFonts w:hint="eastAsia"/>
          <w:color w:val="000000" w:themeColor="text1"/>
        </w:rPr>
        <w:lastRenderedPageBreak/>
        <w:t>有害</w:t>
      </w:r>
      <w:r w:rsidR="00B10C6F">
        <w:rPr>
          <w:rFonts w:hint="eastAsia"/>
          <w:color w:val="000000" w:themeColor="text1"/>
        </w:rPr>
        <w:t>ごみ</w:t>
      </w:r>
      <w:r>
        <w:rPr>
          <w:rFonts w:hint="eastAsia"/>
          <w:color w:val="000000" w:themeColor="text1"/>
        </w:rPr>
        <w:t>は、電池、蛍光灯、電球</w:t>
      </w:r>
      <w:r w:rsidRPr="00A653DC">
        <w:rPr>
          <w:rFonts w:hint="eastAsia"/>
          <w:color w:val="000000" w:themeColor="text1"/>
        </w:rPr>
        <w:t>、</w:t>
      </w:r>
      <w:r>
        <w:rPr>
          <w:rFonts w:hint="eastAsia"/>
          <w:color w:val="000000" w:themeColor="text1"/>
        </w:rPr>
        <w:t>体温計</w:t>
      </w:r>
      <w:r w:rsidR="0040794D">
        <w:rPr>
          <w:rFonts w:hint="eastAsia"/>
          <w:color w:val="000000" w:themeColor="text1"/>
        </w:rPr>
        <w:t>、血圧計、使い捨てライター</w:t>
      </w:r>
      <w:r w:rsidR="001975E8">
        <w:rPr>
          <w:rFonts w:hint="eastAsia"/>
          <w:color w:val="000000" w:themeColor="text1"/>
        </w:rPr>
        <w:t>、スプレー缶</w:t>
      </w:r>
      <w:r>
        <w:rPr>
          <w:rFonts w:hint="eastAsia"/>
          <w:color w:val="000000" w:themeColor="text1"/>
        </w:rPr>
        <w:t>等種類ごとにドラム缶</w:t>
      </w:r>
      <w:r w:rsidR="003D37C0">
        <w:rPr>
          <w:rFonts w:hint="eastAsia"/>
          <w:color w:val="000000" w:themeColor="text1"/>
        </w:rPr>
        <w:t>等に</w:t>
      </w:r>
      <w:r>
        <w:rPr>
          <w:rFonts w:hint="eastAsia"/>
          <w:color w:val="000000" w:themeColor="text1"/>
        </w:rPr>
        <w:t>保管すること。なお、保管用ドラム缶</w:t>
      </w:r>
      <w:r w:rsidR="003D37C0">
        <w:rPr>
          <w:rFonts w:hint="eastAsia"/>
          <w:color w:val="000000" w:themeColor="text1"/>
        </w:rPr>
        <w:t>等</w:t>
      </w:r>
      <w:r>
        <w:rPr>
          <w:rFonts w:hint="eastAsia"/>
          <w:color w:val="000000" w:themeColor="text1"/>
        </w:rPr>
        <w:t>は運営事業者にて用意すること</w:t>
      </w:r>
      <w:r w:rsidRPr="00A653DC">
        <w:rPr>
          <w:rFonts w:hint="eastAsia"/>
          <w:color w:val="000000" w:themeColor="text1"/>
        </w:rPr>
        <w:t>。</w:t>
      </w:r>
    </w:p>
    <w:p w14:paraId="7429F4B9" w14:textId="77777777" w:rsidR="002872FC" w:rsidRPr="002872FC" w:rsidRDefault="002872FC" w:rsidP="004112AA">
      <w:pPr>
        <w:rPr>
          <w:color w:val="000000" w:themeColor="text1"/>
        </w:rPr>
      </w:pPr>
    </w:p>
    <w:p w14:paraId="54F2A4AD" w14:textId="37C9F271" w:rsidR="00E81F35" w:rsidRPr="00580840" w:rsidRDefault="00E81F35" w:rsidP="00317D59">
      <w:pPr>
        <w:pStyle w:val="4"/>
        <w:rPr>
          <w:rFonts w:ascii="ＭＳ ゴシック" w:eastAsia="ＭＳ ゴシック" w:hAnsi="ＭＳ ゴシック"/>
        </w:rPr>
      </w:pPr>
      <w:bookmarkStart w:id="255" w:name="_Ref134634186"/>
      <w:bookmarkStart w:id="256" w:name="_Ref134639321"/>
      <w:r w:rsidRPr="00580840">
        <w:rPr>
          <w:rFonts w:ascii="ＭＳ ゴシック" w:eastAsia="ＭＳ ゴシック" w:hAnsi="ＭＳ ゴシック"/>
        </w:rPr>
        <w:t>用役</w:t>
      </w:r>
      <w:r w:rsidR="00E726B1" w:rsidRPr="00580840">
        <w:rPr>
          <w:rFonts w:ascii="ＭＳ ゴシック" w:eastAsia="ＭＳ ゴシック" w:hAnsi="ＭＳ ゴシック" w:hint="eastAsia"/>
        </w:rPr>
        <w:t>等</w:t>
      </w:r>
      <w:r w:rsidRPr="00580840">
        <w:rPr>
          <w:rFonts w:ascii="ＭＳ ゴシック" w:eastAsia="ＭＳ ゴシック" w:hAnsi="ＭＳ ゴシック"/>
        </w:rPr>
        <w:t>管理</w:t>
      </w:r>
      <w:bookmarkEnd w:id="255"/>
      <w:r w:rsidRPr="00580840">
        <w:rPr>
          <w:rFonts w:ascii="ＭＳ ゴシック" w:eastAsia="ＭＳ ゴシック" w:hAnsi="ＭＳ ゴシック" w:hint="eastAsia"/>
        </w:rPr>
        <w:t>業務</w:t>
      </w:r>
      <w:bookmarkEnd w:id="256"/>
    </w:p>
    <w:p w14:paraId="7BA45F8E" w14:textId="77777777" w:rsidR="00E81F35" w:rsidRPr="007552AC" w:rsidRDefault="00E81F35" w:rsidP="00D24C7D">
      <w:pPr>
        <w:pStyle w:val="31"/>
        <w:ind w:left="420" w:firstLine="210"/>
      </w:pPr>
      <w:r w:rsidRPr="007552AC">
        <w:rPr>
          <w:rFonts w:hint="eastAsia"/>
        </w:rPr>
        <w:t>運営事業者は、調達する薬剤及び消耗品等を安全に保管し、必要に応じ支障なく使用できるよう適切に管理すること。</w:t>
      </w:r>
    </w:p>
    <w:p w14:paraId="345CA96E" w14:textId="77777777" w:rsidR="00E81F35" w:rsidRPr="007552AC" w:rsidRDefault="00E81F35" w:rsidP="004112AA">
      <w:pPr>
        <w:rPr>
          <w:color w:val="000000" w:themeColor="text1"/>
        </w:rPr>
      </w:pPr>
    </w:p>
    <w:p w14:paraId="2CCD90DC" w14:textId="7E49EF9C" w:rsidR="00CD547F" w:rsidRPr="00A653DC" w:rsidRDefault="004112AA" w:rsidP="00317D59">
      <w:pPr>
        <w:pStyle w:val="3"/>
        <w:ind w:left="3912" w:hanging="3912"/>
        <w:rPr>
          <w:color w:val="000000" w:themeColor="text1"/>
        </w:rPr>
      </w:pPr>
      <w:bookmarkStart w:id="257" w:name="_Ref134634179"/>
      <w:bookmarkStart w:id="258" w:name="_Toc153368634"/>
      <w:r w:rsidRPr="007552AC">
        <w:rPr>
          <w:color w:val="000000" w:themeColor="text1"/>
        </w:rPr>
        <w:t>エネルギー利</w:t>
      </w:r>
      <w:r w:rsidR="009A44DB" w:rsidRPr="007552AC">
        <w:rPr>
          <w:rFonts w:hint="eastAsia"/>
          <w:color w:val="000000" w:themeColor="text1"/>
        </w:rPr>
        <w:t>活用業務</w:t>
      </w:r>
      <w:bookmarkEnd w:id="257"/>
      <w:bookmarkEnd w:id="258"/>
    </w:p>
    <w:p w14:paraId="3720F076" w14:textId="73A8C655" w:rsidR="004112AA" w:rsidRPr="00580840" w:rsidRDefault="004112AA" w:rsidP="00CD547F">
      <w:pPr>
        <w:pStyle w:val="4"/>
        <w:numPr>
          <w:ilvl w:val="3"/>
          <w:numId w:val="577"/>
        </w:numPr>
        <w:rPr>
          <w:rFonts w:ascii="ＭＳ ゴシック" w:eastAsia="ＭＳ ゴシック" w:hAnsi="ＭＳ ゴシック"/>
          <w:color w:val="000000" w:themeColor="text1"/>
        </w:rPr>
      </w:pPr>
      <w:r w:rsidRPr="00580840">
        <w:rPr>
          <w:rFonts w:ascii="ＭＳ ゴシック" w:eastAsia="ＭＳ ゴシック" w:hAnsi="ＭＳ ゴシック" w:hint="eastAsia"/>
          <w:color w:val="000000" w:themeColor="text1"/>
        </w:rPr>
        <w:t>発電</w:t>
      </w:r>
    </w:p>
    <w:p w14:paraId="05B5B63D" w14:textId="0954C3A6" w:rsidR="004112AA" w:rsidRPr="007552AC" w:rsidRDefault="004112AA" w:rsidP="00D24C7D">
      <w:pPr>
        <w:pStyle w:val="31"/>
        <w:ind w:left="420" w:firstLine="210"/>
      </w:pPr>
      <w:r w:rsidRPr="007552AC">
        <w:rPr>
          <w:rFonts w:hint="eastAsia"/>
        </w:rPr>
        <w:t>運営事業者は、電気事業法等の関係法令、関連規制等に準拠し、処理に伴って発生する熱を効率良く回収して発電を行うこと。</w:t>
      </w:r>
    </w:p>
    <w:p w14:paraId="271CEDB2" w14:textId="77777777" w:rsidR="004112AA" w:rsidRPr="007552AC" w:rsidRDefault="004112AA" w:rsidP="004112AA">
      <w:pPr>
        <w:rPr>
          <w:color w:val="000000" w:themeColor="text1"/>
        </w:rPr>
      </w:pPr>
    </w:p>
    <w:p w14:paraId="1BD78D99" w14:textId="4895C376" w:rsidR="004112AA" w:rsidRPr="00580840" w:rsidRDefault="004112AA" w:rsidP="00317D59">
      <w:pPr>
        <w:pStyle w:val="4"/>
        <w:rPr>
          <w:rFonts w:ascii="ＭＳ ゴシック" w:eastAsia="ＭＳ ゴシック" w:hAnsi="ＭＳ ゴシック"/>
          <w:color w:val="000000" w:themeColor="text1"/>
        </w:rPr>
      </w:pPr>
      <w:r w:rsidRPr="00580840">
        <w:rPr>
          <w:rFonts w:ascii="ＭＳ ゴシック" w:eastAsia="ＭＳ ゴシック" w:hAnsi="ＭＳ ゴシック" w:hint="eastAsia"/>
          <w:color w:val="000000" w:themeColor="text1"/>
        </w:rPr>
        <w:t>発電電力の利用</w:t>
      </w:r>
    </w:p>
    <w:p w14:paraId="375FE872" w14:textId="2465213E" w:rsidR="004112AA" w:rsidRDefault="004112AA" w:rsidP="00397BF6">
      <w:pPr>
        <w:pStyle w:val="31"/>
        <w:ind w:left="420" w:firstLine="210"/>
      </w:pPr>
      <w:r w:rsidRPr="007552AC">
        <w:rPr>
          <w:rFonts w:hint="eastAsia"/>
        </w:rPr>
        <w:t>運営事業者は、発電した電</w:t>
      </w:r>
      <w:r w:rsidR="009C63C0" w:rsidRPr="007552AC">
        <w:rPr>
          <w:rFonts w:hint="eastAsia"/>
        </w:rPr>
        <w:t>力</w:t>
      </w:r>
      <w:r w:rsidRPr="007552AC">
        <w:rPr>
          <w:rFonts w:hint="eastAsia"/>
        </w:rPr>
        <w:t>を本施設の所内各</w:t>
      </w:r>
      <w:r w:rsidR="00ED4EBA" w:rsidRPr="007552AC">
        <w:rPr>
          <w:rFonts w:hint="eastAsia"/>
        </w:rPr>
        <w:t>設備</w:t>
      </w:r>
      <w:r w:rsidRPr="007552AC">
        <w:rPr>
          <w:rFonts w:hint="eastAsia"/>
        </w:rPr>
        <w:t>の所要電力やEV充電用として利用し、余剰分は電力会社等に売電すること。売電による収益は運営事業者</w:t>
      </w:r>
      <w:r w:rsidR="00D87DD0" w:rsidRPr="00D87DD0">
        <w:rPr>
          <w:rFonts w:hint="eastAsia"/>
        </w:rPr>
        <w:t>の</w:t>
      </w:r>
      <w:r w:rsidR="00D87DD0">
        <w:rPr>
          <w:rFonts w:hint="eastAsia"/>
        </w:rPr>
        <w:t>収入</w:t>
      </w:r>
      <w:r w:rsidR="003C1BAD">
        <w:rPr>
          <w:rFonts w:hint="eastAsia"/>
        </w:rPr>
        <w:t>と</w:t>
      </w:r>
      <w:r w:rsidRPr="007552AC">
        <w:rPr>
          <w:rFonts w:hint="eastAsia"/>
        </w:rPr>
        <w:t>する。</w:t>
      </w:r>
    </w:p>
    <w:p w14:paraId="5BEAB515" w14:textId="468B43E5" w:rsidR="000F22E9" w:rsidRPr="007552AC" w:rsidRDefault="000F22E9" w:rsidP="00397BF6">
      <w:pPr>
        <w:pStyle w:val="31"/>
        <w:ind w:left="420" w:firstLine="210"/>
      </w:pPr>
      <w:r>
        <w:rPr>
          <w:rFonts w:hint="eastAsia"/>
        </w:rPr>
        <w:t>なお、焼却施設が定常の発電運転中になんらかの原因で商用電力から遮断された場合も、</w:t>
      </w:r>
      <w:r w:rsidR="000525DB">
        <w:rPr>
          <w:rFonts w:hint="eastAsia"/>
        </w:rPr>
        <w:t>蒸気タービン発電機による</w:t>
      </w:r>
      <w:r>
        <w:rPr>
          <w:rFonts w:hint="eastAsia"/>
        </w:rPr>
        <w:t>自立運転を継続すること。</w:t>
      </w:r>
      <w:r w:rsidR="000525DB">
        <w:rPr>
          <w:rFonts w:hint="eastAsia"/>
        </w:rPr>
        <w:t>その際、発電電力以上の負荷がある場合は、選択遮断すること。</w:t>
      </w:r>
    </w:p>
    <w:p w14:paraId="75652A4A" w14:textId="77777777" w:rsidR="004112AA" w:rsidRPr="00476659" w:rsidRDefault="004112AA" w:rsidP="004112AA">
      <w:pPr>
        <w:rPr>
          <w:color w:val="000000" w:themeColor="text1"/>
        </w:rPr>
      </w:pPr>
    </w:p>
    <w:p w14:paraId="451440A9" w14:textId="72DC7466" w:rsidR="004112AA" w:rsidRPr="00580840" w:rsidRDefault="004112AA" w:rsidP="00317D59">
      <w:pPr>
        <w:pStyle w:val="4"/>
        <w:rPr>
          <w:rFonts w:ascii="ＭＳ ゴシック" w:eastAsia="ＭＳ ゴシック" w:hAnsi="ＭＳ ゴシック"/>
          <w:color w:val="000000" w:themeColor="text1"/>
        </w:rPr>
      </w:pPr>
      <w:r w:rsidRPr="00580840">
        <w:rPr>
          <w:rFonts w:ascii="ＭＳ ゴシック" w:eastAsia="ＭＳ ゴシック" w:hAnsi="ＭＳ ゴシック" w:hint="eastAsia"/>
          <w:color w:val="000000" w:themeColor="text1"/>
        </w:rPr>
        <w:t>熱利用</w:t>
      </w:r>
    </w:p>
    <w:p w14:paraId="35015CE6" w14:textId="70C84515" w:rsidR="004112AA" w:rsidRPr="007552AC" w:rsidRDefault="004112AA" w:rsidP="00397BF6">
      <w:pPr>
        <w:pStyle w:val="31"/>
        <w:ind w:left="420" w:firstLine="210"/>
      </w:pPr>
      <w:r w:rsidRPr="007552AC">
        <w:rPr>
          <w:rFonts w:hint="eastAsia"/>
        </w:rPr>
        <w:t>運営事業者は、熱の一部を場内各所の温水として提供する</w:t>
      </w:r>
      <w:r w:rsidR="00C47E08" w:rsidRPr="007552AC">
        <w:rPr>
          <w:rFonts w:hint="eastAsia"/>
        </w:rPr>
        <w:t>など、熱や</w:t>
      </w:r>
      <w:r w:rsidRPr="007552AC">
        <w:rPr>
          <w:rFonts w:hint="eastAsia"/>
        </w:rPr>
        <w:t>蒸気が必要な設備</w:t>
      </w:r>
      <w:r w:rsidR="003C1BAD">
        <w:rPr>
          <w:rFonts w:hint="eastAsia"/>
        </w:rPr>
        <w:t>に</w:t>
      </w:r>
      <w:r w:rsidRPr="007552AC">
        <w:rPr>
          <w:rFonts w:hint="eastAsia"/>
        </w:rPr>
        <w:t>安全かつ安定的に供給を行うこと。</w:t>
      </w:r>
    </w:p>
    <w:p w14:paraId="39FA3A3E" w14:textId="77777777" w:rsidR="004112AA" w:rsidRPr="007552AC" w:rsidRDefault="004112AA" w:rsidP="004112AA">
      <w:pPr>
        <w:rPr>
          <w:color w:val="000000" w:themeColor="text1"/>
        </w:rPr>
      </w:pPr>
    </w:p>
    <w:p w14:paraId="2DD0DE80" w14:textId="757A305A" w:rsidR="00CD547F" w:rsidRDefault="00516C0B" w:rsidP="00317D59">
      <w:pPr>
        <w:pStyle w:val="3"/>
        <w:ind w:left="3912" w:hanging="3912"/>
      </w:pPr>
      <w:bookmarkStart w:id="259" w:name="_Ref134634194"/>
      <w:bookmarkStart w:id="260" w:name="_Ref134639326"/>
      <w:bookmarkStart w:id="261" w:name="_Toc153368635"/>
      <w:r>
        <w:rPr>
          <w:rFonts w:hint="eastAsia"/>
          <w:color w:val="000000" w:themeColor="text1"/>
        </w:rPr>
        <w:t>資源物</w:t>
      </w:r>
      <w:r w:rsidR="00532627">
        <w:rPr>
          <w:rFonts w:hint="eastAsia"/>
          <w:color w:val="000000" w:themeColor="text1"/>
        </w:rPr>
        <w:t>等</w:t>
      </w:r>
      <w:r w:rsidR="00471A30">
        <w:rPr>
          <w:rFonts w:hint="eastAsia"/>
          <w:color w:val="000000" w:themeColor="text1"/>
        </w:rPr>
        <w:t>の運搬、保管</w:t>
      </w:r>
      <w:bookmarkEnd w:id="259"/>
      <w:r w:rsidR="00471A30">
        <w:rPr>
          <w:rFonts w:hint="eastAsia"/>
          <w:color w:val="000000" w:themeColor="text1"/>
        </w:rPr>
        <w:t>等</w:t>
      </w:r>
      <w:r w:rsidR="00F870DF" w:rsidRPr="007552AC">
        <w:rPr>
          <w:rFonts w:hint="eastAsia"/>
          <w:color w:val="000000" w:themeColor="text1"/>
        </w:rPr>
        <w:t>業務</w:t>
      </w:r>
      <w:bookmarkEnd w:id="260"/>
      <w:bookmarkEnd w:id="261"/>
    </w:p>
    <w:p w14:paraId="2551460C" w14:textId="440C7AD4" w:rsidR="00E81F35" w:rsidRPr="00810074" w:rsidRDefault="00516C0B" w:rsidP="00CD547F">
      <w:pPr>
        <w:pStyle w:val="4"/>
        <w:numPr>
          <w:ilvl w:val="3"/>
          <w:numId w:val="578"/>
        </w:numPr>
        <w:rPr>
          <w:rFonts w:ascii="ＭＳ ゴシック" w:eastAsia="ＭＳ ゴシック" w:hAnsi="ＭＳ ゴシック"/>
        </w:rPr>
      </w:pPr>
      <w:r w:rsidRPr="00810074">
        <w:rPr>
          <w:rFonts w:ascii="ＭＳ ゴシック" w:eastAsia="ＭＳ ゴシック" w:hAnsi="ＭＳ ゴシック" w:hint="eastAsia"/>
        </w:rPr>
        <w:t>資源物</w:t>
      </w:r>
      <w:r w:rsidR="00195DE8" w:rsidRPr="00810074">
        <w:rPr>
          <w:rFonts w:ascii="ＭＳ ゴシック" w:eastAsia="ＭＳ ゴシック" w:hAnsi="ＭＳ ゴシック" w:hint="eastAsia"/>
        </w:rPr>
        <w:t>、処理残渣及び処理不適物の</w:t>
      </w:r>
      <w:r w:rsidR="00E81F35" w:rsidRPr="00810074">
        <w:rPr>
          <w:rFonts w:ascii="ＭＳ ゴシック" w:eastAsia="ＭＳ ゴシック" w:hAnsi="ＭＳ ゴシック" w:hint="eastAsia"/>
        </w:rPr>
        <w:t>管理</w:t>
      </w:r>
    </w:p>
    <w:p w14:paraId="51FA4556" w14:textId="6B9DD01F" w:rsidR="002E38C4" w:rsidRDefault="002E38C4" w:rsidP="00CD547F">
      <w:pPr>
        <w:pStyle w:val="ab"/>
        <w:numPr>
          <w:ilvl w:val="0"/>
          <w:numId w:val="438"/>
        </w:numPr>
        <w:ind w:leftChars="300" w:left="1072" w:hanging="442"/>
      </w:pPr>
      <w:r>
        <w:rPr>
          <w:rFonts w:hint="eastAsia"/>
        </w:rPr>
        <w:t>本施設から発生する資源物、処理残渣及び処理不適物について、</w:t>
      </w:r>
      <w:r w:rsidR="00E81F35" w:rsidRPr="007552AC">
        <w:rPr>
          <w:rFonts w:hint="eastAsia"/>
        </w:rPr>
        <w:t>重量計測データを、記録・集計すること。なお、たい肥及びチップについては、</w:t>
      </w:r>
      <w:r w:rsidR="003A7433">
        <w:rPr>
          <w:rFonts w:hint="eastAsia"/>
        </w:rPr>
        <w:t>資源物として</w:t>
      </w:r>
      <w:r w:rsidR="00EE46F8">
        <w:rPr>
          <w:rFonts w:hint="eastAsia"/>
        </w:rPr>
        <w:t>配布</w:t>
      </w:r>
      <w:r w:rsidR="003A7433">
        <w:rPr>
          <w:rFonts w:hint="eastAsia"/>
        </w:rPr>
        <w:t>した量を</w:t>
      </w:r>
      <w:r w:rsidR="00E81F35" w:rsidRPr="007552AC">
        <w:rPr>
          <w:rFonts w:hint="eastAsia"/>
        </w:rPr>
        <w:t>記録・集計すること。</w:t>
      </w:r>
      <w:r w:rsidR="003A7433">
        <w:rPr>
          <w:rFonts w:hint="eastAsia"/>
        </w:rPr>
        <w:t>なお、たい肥及びチップの記録・集計方法は</w:t>
      </w:r>
      <w:r w:rsidR="007A4314">
        <w:rPr>
          <w:rFonts w:hint="eastAsia"/>
        </w:rPr>
        <w:t>本</w:t>
      </w:r>
      <w:r w:rsidR="003A7433">
        <w:rPr>
          <w:rFonts w:hint="eastAsia"/>
        </w:rPr>
        <w:t>組合と協議して決定する。</w:t>
      </w:r>
    </w:p>
    <w:p w14:paraId="75B3A1FF" w14:textId="2ABA6D21" w:rsidR="00195DE8" w:rsidRDefault="00E81F35" w:rsidP="00CD547F">
      <w:pPr>
        <w:pStyle w:val="ab"/>
        <w:numPr>
          <w:ilvl w:val="0"/>
          <w:numId w:val="438"/>
        </w:numPr>
        <w:ind w:leftChars="300" w:left="1072" w:hanging="442"/>
      </w:pPr>
      <w:r w:rsidRPr="007552AC">
        <w:rPr>
          <w:rFonts w:hint="eastAsia"/>
        </w:rPr>
        <w:t>その他の</w:t>
      </w:r>
      <w:r w:rsidR="00E31CBB">
        <w:rPr>
          <w:rFonts w:hint="eastAsia"/>
        </w:rPr>
        <w:t>本</w:t>
      </w:r>
      <w:r w:rsidRPr="007552AC">
        <w:rPr>
          <w:rFonts w:hint="eastAsia"/>
        </w:rPr>
        <w:t>施設の物質収支</w:t>
      </w:r>
      <w:r w:rsidR="00195DE8">
        <w:rPr>
          <w:rFonts w:hint="eastAsia"/>
        </w:rPr>
        <w:t>を把握するため</w:t>
      </w:r>
      <w:r w:rsidR="00516C0B">
        <w:rPr>
          <w:rFonts w:hint="eastAsia"/>
        </w:rPr>
        <w:t>に</w:t>
      </w:r>
      <w:r w:rsidRPr="007552AC">
        <w:rPr>
          <w:rFonts w:hint="eastAsia"/>
        </w:rPr>
        <w:t>必要な項目については、</w:t>
      </w:r>
      <w:r w:rsidR="007A4314">
        <w:rPr>
          <w:rFonts w:hint="eastAsia"/>
        </w:rPr>
        <w:t>本</w:t>
      </w:r>
      <w:r w:rsidRPr="007552AC">
        <w:rPr>
          <w:rFonts w:hint="eastAsia"/>
        </w:rPr>
        <w:t>組合と協議し</w:t>
      </w:r>
      <w:r w:rsidR="00195DE8">
        <w:rPr>
          <w:rFonts w:hint="eastAsia"/>
        </w:rPr>
        <w:t>たうえで、計測し、</w:t>
      </w:r>
      <w:r w:rsidRPr="007552AC">
        <w:rPr>
          <w:rFonts w:hint="eastAsia"/>
        </w:rPr>
        <w:t>記録・集計すること。</w:t>
      </w:r>
    </w:p>
    <w:p w14:paraId="6FDE15B8" w14:textId="4E0F35C8" w:rsidR="00195DE8" w:rsidRPr="007552AC" w:rsidRDefault="00195DE8" w:rsidP="00CD547F">
      <w:pPr>
        <w:pStyle w:val="ab"/>
        <w:numPr>
          <w:ilvl w:val="0"/>
          <w:numId w:val="438"/>
        </w:numPr>
        <w:ind w:leftChars="300" w:left="1072" w:hanging="442"/>
      </w:pPr>
      <w:r>
        <w:rPr>
          <w:rFonts w:hint="eastAsia"/>
        </w:rPr>
        <w:t>原則として、全ての重量計測データは日報、月報及び年報に記載すること。</w:t>
      </w:r>
    </w:p>
    <w:p w14:paraId="02DBCE53" w14:textId="77777777" w:rsidR="00E81F35" w:rsidRPr="007552AC" w:rsidRDefault="00E81F35" w:rsidP="00EA6E59">
      <w:pPr>
        <w:pStyle w:val="31"/>
        <w:ind w:left="420" w:firstLine="210"/>
      </w:pPr>
    </w:p>
    <w:p w14:paraId="5A142B68" w14:textId="76972741" w:rsidR="004112AA" w:rsidRPr="00810074" w:rsidRDefault="00516C0B" w:rsidP="00317D59">
      <w:pPr>
        <w:pStyle w:val="4"/>
        <w:rPr>
          <w:rFonts w:ascii="ＭＳ ゴシック" w:eastAsia="ＭＳ ゴシック" w:hAnsi="ＭＳ ゴシック"/>
          <w:color w:val="000000" w:themeColor="text1"/>
        </w:rPr>
      </w:pPr>
      <w:r w:rsidRPr="00810074">
        <w:rPr>
          <w:rFonts w:ascii="ＭＳ ゴシック" w:eastAsia="ＭＳ ゴシック" w:hAnsi="ＭＳ ゴシック" w:hint="eastAsia"/>
          <w:color w:val="000000" w:themeColor="text1"/>
        </w:rPr>
        <w:t>ごみ焼却施設から発生する処理残渣</w:t>
      </w:r>
    </w:p>
    <w:p w14:paraId="52D2210D" w14:textId="1FC9E61F" w:rsidR="004112AA" w:rsidRPr="007552AC" w:rsidRDefault="00195DE8" w:rsidP="00565390">
      <w:pPr>
        <w:pStyle w:val="31"/>
        <w:ind w:left="420" w:firstLine="210"/>
      </w:pPr>
      <w:r w:rsidRPr="00D86B6E">
        <w:rPr>
          <w:rFonts w:hint="eastAsia"/>
        </w:rPr>
        <w:t>ごみ焼却施設から</w:t>
      </w:r>
      <w:r w:rsidR="004112AA" w:rsidRPr="00D86B6E">
        <w:rPr>
          <w:rFonts w:hint="eastAsia"/>
        </w:rPr>
        <w:t>発生する</w:t>
      </w:r>
      <w:r w:rsidR="00516C0B">
        <w:rPr>
          <w:rFonts w:hint="eastAsia"/>
        </w:rPr>
        <w:t>処理残渣は</w:t>
      </w:r>
      <w:r w:rsidR="004112AA" w:rsidRPr="007552AC">
        <w:rPr>
          <w:rFonts w:hint="eastAsia"/>
        </w:rPr>
        <w:t>適切に貯留し、本組合の指定する運搬業者への</w:t>
      </w:r>
      <w:r w:rsidR="00BD61F8" w:rsidRPr="007552AC">
        <w:rPr>
          <w:rFonts w:hint="eastAsia"/>
        </w:rPr>
        <w:t>積込み</w:t>
      </w:r>
      <w:r w:rsidR="004112AA" w:rsidRPr="007552AC">
        <w:rPr>
          <w:rFonts w:hint="eastAsia"/>
        </w:rPr>
        <w:t>を行うこと。</w:t>
      </w:r>
    </w:p>
    <w:p w14:paraId="624ADB9E" w14:textId="12F4E64B" w:rsidR="004112AA" w:rsidRDefault="004112AA" w:rsidP="003D1DC9"/>
    <w:p w14:paraId="2BBCFD35" w14:textId="338C4E0C" w:rsidR="002E38C4" w:rsidRPr="00810074" w:rsidRDefault="00516C0B" w:rsidP="00317D59">
      <w:pPr>
        <w:pStyle w:val="4"/>
        <w:rPr>
          <w:rFonts w:ascii="ＭＳ ゴシック" w:eastAsia="ＭＳ ゴシック" w:hAnsi="ＭＳ ゴシック"/>
        </w:rPr>
      </w:pPr>
      <w:r w:rsidRPr="00810074">
        <w:rPr>
          <w:rFonts w:ascii="ＭＳ ゴシック" w:eastAsia="ＭＳ ゴシック" w:hAnsi="ＭＳ ゴシック" w:hint="eastAsia"/>
        </w:rPr>
        <w:lastRenderedPageBreak/>
        <w:t>マテリアルリサイクル推進施設から発生する資源物及び処理残渣</w:t>
      </w:r>
    </w:p>
    <w:p w14:paraId="4ABB4188" w14:textId="1BF7D9B3" w:rsidR="003C6564" w:rsidRDefault="003C6564" w:rsidP="00CD547F">
      <w:pPr>
        <w:pStyle w:val="ab"/>
        <w:numPr>
          <w:ilvl w:val="2"/>
          <w:numId w:val="447"/>
        </w:numPr>
        <w:ind w:leftChars="300" w:left="1072" w:hanging="442"/>
      </w:pPr>
      <w:r>
        <w:t>不燃・粗大ごみ処理ラインについて、処理によって回収した資源物（鉄・アルミ）は、本組合が指定する再生業者への積込みを行うこと。可燃残渣は、ごみ焼却施設へ搬送し焼却処理を行うこと。不燃残渣は、本組合が指定する運搬業者への積込みを行うこと。</w:t>
      </w:r>
    </w:p>
    <w:p w14:paraId="0CCDCFA2" w14:textId="2349A1C8" w:rsidR="003C6564" w:rsidRDefault="003C6564" w:rsidP="00CD547F">
      <w:pPr>
        <w:pStyle w:val="ab"/>
        <w:numPr>
          <w:ilvl w:val="0"/>
          <w:numId w:val="447"/>
        </w:numPr>
        <w:ind w:leftChars="300" w:left="1072" w:hanging="442"/>
      </w:pPr>
      <w:r>
        <w:rPr>
          <w:rFonts w:hint="eastAsia"/>
        </w:rPr>
        <w:t>かん類処理ライン、ペットボトル処理ラインについて、各処理ライン</w:t>
      </w:r>
      <w:r w:rsidR="009538EE">
        <w:rPr>
          <w:rFonts w:hint="eastAsia"/>
        </w:rPr>
        <w:t>において</w:t>
      </w:r>
      <w:r>
        <w:rPr>
          <w:rFonts w:hint="eastAsia"/>
        </w:rPr>
        <w:t>精選する。処理後の成形品等は、保管後、本組合が指定する再生事業者への積込みを行うこと。</w:t>
      </w:r>
    </w:p>
    <w:p w14:paraId="111899D4" w14:textId="73FF62E6" w:rsidR="003D1DC9" w:rsidRDefault="003C6564" w:rsidP="00CD547F">
      <w:pPr>
        <w:pStyle w:val="ab"/>
        <w:numPr>
          <w:ilvl w:val="0"/>
          <w:numId w:val="447"/>
        </w:numPr>
        <w:ind w:leftChars="300" w:left="1072" w:hanging="442"/>
      </w:pPr>
      <w:r>
        <w:rPr>
          <w:rFonts w:hint="eastAsia"/>
        </w:rPr>
        <w:t>びん類、紙類等については、ストックヤード棟に一時貯留し、本組合が指定する再生業者への積込みを行うこと。このうち、びん類については受入れ時に、</w:t>
      </w:r>
      <w:r w:rsidR="000525DB">
        <w:rPr>
          <w:rFonts w:hint="eastAsia"/>
        </w:rPr>
        <w:t>生きびん</w:t>
      </w:r>
      <w:r>
        <w:t>3色（白、茶、その他）の</w:t>
      </w:r>
      <w:r w:rsidR="000525DB">
        <w:rPr>
          <w:rFonts w:hint="eastAsia"/>
        </w:rPr>
        <w:t>誤分別の是正及び異物除去</w:t>
      </w:r>
      <w:r>
        <w:t>作業を行った後ストックヤードに貯留すること。</w:t>
      </w:r>
      <w:r w:rsidR="009538EE">
        <w:rPr>
          <w:rFonts w:hint="eastAsia"/>
        </w:rPr>
        <w:t>なお、生きびんは生きびんとして貯留すること。</w:t>
      </w:r>
    </w:p>
    <w:p w14:paraId="6E31A789" w14:textId="56B987FE" w:rsidR="003D1DC9" w:rsidRDefault="00350716" w:rsidP="00CD547F">
      <w:pPr>
        <w:pStyle w:val="ab"/>
        <w:numPr>
          <w:ilvl w:val="0"/>
          <w:numId w:val="447"/>
        </w:numPr>
        <w:ind w:leftChars="300" w:left="1072" w:hanging="442"/>
      </w:pPr>
      <w:r w:rsidRPr="00350716">
        <w:rPr>
          <w:rFonts w:hint="eastAsia"/>
        </w:rPr>
        <w:t>剪定枝資源化施設について、市民に</w:t>
      </w:r>
      <w:r w:rsidR="00EE46F8">
        <w:rPr>
          <w:rFonts w:hint="eastAsia"/>
        </w:rPr>
        <w:t>配布</w:t>
      </w:r>
      <w:r w:rsidRPr="00350716">
        <w:rPr>
          <w:rFonts w:hint="eastAsia"/>
        </w:rPr>
        <w:t>する</w:t>
      </w:r>
      <w:r w:rsidR="009538EE">
        <w:rPr>
          <w:rFonts w:hint="eastAsia"/>
        </w:rPr>
        <w:t>分の</w:t>
      </w:r>
      <w:r w:rsidR="009538EE" w:rsidRPr="00350716">
        <w:rPr>
          <w:rFonts w:hint="eastAsia"/>
        </w:rPr>
        <w:t>たい肥</w:t>
      </w:r>
      <w:r w:rsidR="00EE46F8">
        <w:rPr>
          <w:rFonts w:hint="eastAsia"/>
        </w:rPr>
        <w:t>又は</w:t>
      </w:r>
      <w:r w:rsidR="009538EE" w:rsidRPr="00350716">
        <w:rPr>
          <w:rFonts w:hint="eastAsia"/>
        </w:rPr>
        <w:t>チップ</w:t>
      </w:r>
      <w:r w:rsidRPr="00350716">
        <w:rPr>
          <w:rFonts w:hint="eastAsia"/>
        </w:rPr>
        <w:t>は、剪定枝資源化施設の屋外に設置する</w:t>
      </w:r>
      <w:r w:rsidR="00EE46F8">
        <w:rPr>
          <w:rFonts w:hint="eastAsia"/>
        </w:rPr>
        <w:t>配布</w:t>
      </w:r>
      <w:r w:rsidR="009538EE">
        <w:rPr>
          <w:rFonts w:hint="eastAsia"/>
        </w:rPr>
        <w:t>用の</w:t>
      </w:r>
      <w:r w:rsidRPr="00350716">
        <w:rPr>
          <w:rFonts w:hint="eastAsia"/>
        </w:rPr>
        <w:t>ストックヤードに運搬し</w:t>
      </w:r>
      <w:r w:rsidR="009538EE">
        <w:rPr>
          <w:rFonts w:hint="eastAsia"/>
        </w:rPr>
        <w:t>保管</w:t>
      </w:r>
      <w:r w:rsidRPr="00350716">
        <w:rPr>
          <w:rFonts w:hint="eastAsia"/>
        </w:rPr>
        <w:t>すること。また、</w:t>
      </w:r>
      <w:r w:rsidR="00E81F35" w:rsidRPr="00350716">
        <w:rPr>
          <w:rFonts w:hint="eastAsia"/>
        </w:rPr>
        <w:t>受取りに来た市民への対応を行うこと</w:t>
      </w:r>
      <w:r w:rsidR="003D1DC9">
        <w:rPr>
          <w:rFonts w:hint="eastAsia"/>
        </w:rPr>
        <w:t>。</w:t>
      </w:r>
    </w:p>
    <w:p w14:paraId="73C5D3D3" w14:textId="711CDE99" w:rsidR="00E31CBB" w:rsidRDefault="00E31CBB" w:rsidP="00CD547F">
      <w:pPr>
        <w:pStyle w:val="ab"/>
        <w:numPr>
          <w:ilvl w:val="0"/>
          <w:numId w:val="447"/>
        </w:numPr>
        <w:ind w:leftChars="300" w:left="1072" w:hanging="442"/>
      </w:pPr>
      <w:r w:rsidRPr="00350716">
        <w:rPr>
          <w:rFonts w:hint="eastAsia"/>
        </w:rPr>
        <w:t>処理に伴い選別除去し、ごみ焼却施設で適切に処理できるもの（収集袋、ペットボトルの蓋やラベル等）は、ごみ焼却施設</w:t>
      </w:r>
      <w:r>
        <w:rPr>
          <w:rFonts w:hint="eastAsia"/>
        </w:rPr>
        <w:t>で</w:t>
      </w:r>
      <w:r w:rsidRPr="00350716">
        <w:rPr>
          <w:rFonts w:hint="eastAsia"/>
        </w:rPr>
        <w:t>処理</w:t>
      </w:r>
      <w:r>
        <w:rPr>
          <w:rFonts w:hint="eastAsia"/>
        </w:rPr>
        <w:t>する</w:t>
      </w:r>
      <w:r w:rsidRPr="00350716">
        <w:rPr>
          <w:rFonts w:hint="eastAsia"/>
        </w:rPr>
        <w:t>こと。</w:t>
      </w:r>
    </w:p>
    <w:p w14:paraId="24A61509" w14:textId="77777777" w:rsidR="00532627" w:rsidRDefault="00532627" w:rsidP="00EA6E59"/>
    <w:p w14:paraId="6D4A26EC" w14:textId="01F14FE0" w:rsidR="00532627" w:rsidRPr="00810074" w:rsidRDefault="00532627" w:rsidP="00317D59">
      <w:pPr>
        <w:pStyle w:val="4"/>
        <w:rPr>
          <w:rFonts w:ascii="ＭＳ ゴシック" w:eastAsia="ＭＳ ゴシック" w:hAnsi="ＭＳ ゴシック"/>
        </w:rPr>
      </w:pPr>
      <w:r w:rsidRPr="00810074">
        <w:rPr>
          <w:rFonts w:ascii="ＭＳ ゴシック" w:eastAsia="ＭＳ ゴシック" w:hAnsi="ＭＳ ゴシック" w:hint="eastAsia"/>
        </w:rPr>
        <w:t>処理不適物</w:t>
      </w:r>
    </w:p>
    <w:p w14:paraId="2CC2B33F" w14:textId="26A2ECDF" w:rsidR="00E31CBB" w:rsidRPr="00350716" w:rsidRDefault="003C6564" w:rsidP="00397BF6">
      <w:pPr>
        <w:pStyle w:val="31"/>
        <w:ind w:left="420" w:firstLine="210"/>
      </w:pPr>
      <w:r>
        <w:rPr>
          <w:rFonts w:hint="eastAsia"/>
        </w:rPr>
        <w:t>処理不適物は</w:t>
      </w:r>
      <w:r w:rsidR="00EE46F8">
        <w:rPr>
          <w:rFonts w:hint="eastAsia"/>
        </w:rPr>
        <w:t>専用の</w:t>
      </w:r>
      <w:r>
        <w:rPr>
          <w:rFonts w:hint="eastAsia"/>
        </w:rPr>
        <w:t>スペースに貯留すること。また、処分業者への積込みを行うこと。</w:t>
      </w:r>
    </w:p>
    <w:p w14:paraId="66B3522D" w14:textId="77777777" w:rsidR="00E81F35" w:rsidRDefault="00E81F35" w:rsidP="00E31CBB">
      <w:pPr>
        <w:pStyle w:val="31"/>
        <w:ind w:leftChars="0" w:left="0" w:firstLineChars="0" w:firstLine="0"/>
        <w:rPr>
          <w:color w:val="000000" w:themeColor="text1"/>
        </w:rPr>
      </w:pPr>
    </w:p>
    <w:p w14:paraId="25E04BD2" w14:textId="483AA23A" w:rsidR="00E31CBB" w:rsidRPr="00810074" w:rsidRDefault="00E31CBB" w:rsidP="00317D59">
      <w:pPr>
        <w:pStyle w:val="4"/>
        <w:rPr>
          <w:rFonts w:ascii="ＭＳ ゴシック" w:eastAsia="ＭＳ ゴシック" w:hAnsi="ＭＳ ゴシック"/>
        </w:rPr>
      </w:pPr>
      <w:r w:rsidRPr="00810074">
        <w:rPr>
          <w:rFonts w:ascii="ＭＳ ゴシック" w:eastAsia="ＭＳ ゴシック" w:hAnsi="ＭＳ ゴシック" w:hint="eastAsia"/>
        </w:rPr>
        <w:t>その他</w:t>
      </w:r>
    </w:p>
    <w:p w14:paraId="4792A592" w14:textId="77777777" w:rsidR="00DD6E9A" w:rsidRDefault="00E31CBB" w:rsidP="00DD6E9A">
      <w:pPr>
        <w:pStyle w:val="ab"/>
        <w:numPr>
          <w:ilvl w:val="0"/>
          <w:numId w:val="694"/>
        </w:numPr>
      </w:pPr>
      <w:r w:rsidRPr="00EA6E59">
        <w:rPr>
          <w:rFonts w:hint="eastAsia"/>
        </w:rPr>
        <w:t>運搬及び積込みに必要な重機及び重機の稼働に必要な燃料は、運営事業者が負担して用意すること。</w:t>
      </w:r>
    </w:p>
    <w:p w14:paraId="4A97A3FB" w14:textId="314645E5" w:rsidR="00C56D16" w:rsidRPr="00EA6E59" w:rsidRDefault="00DD6E9A" w:rsidP="00C56D16">
      <w:pPr>
        <w:pStyle w:val="ab"/>
        <w:numPr>
          <w:ilvl w:val="0"/>
          <w:numId w:val="694"/>
        </w:numPr>
      </w:pPr>
      <w:r>
        <w:rPr>
          <w:rFonts w:hint="eastAsia"/>
        </w:rPr>
        <w:t>運営事業者は、</w:t>
      </w:r>
      <w:r w:rsidR="00F60A9F">
        <w:rPr>
          <w:rFonts w:hint="eastAsia"/>
        </w:rPr>
        <w:t>剪定枝資源化施設において</w:t>
      </w:r>
      <w:r>
        <w:rPr>
          <w:rFonts w:hint="eastAsia"/>
        </w:rPr>
        <w:t>製品化した資源物（チップ）の搬出先</w:t>
      </w:r>
      <w:r w:rsidR="00126987">
        <w:rPr>
          <w:rFonts w:hint="eastAsia"/>
        </w:rPr>
        <w:t>及び利用方法</w:t>
      </w:r>
      <w:r>
        <w:rPr>
          <w:rFonts w:hint="eastAsia"/>
        </w:rPr>
        <w:t>について</w:t>
      </w:r>
      <w:r w:rsidR="00C56D16">
        <w:rPr>
          <w:rFonts w:hint="eastAsia"/>
        </w:rPr>
        <w:t>、必要に応じて本組合に協力するものとする。</w:t>
      </w:r>
    </w:p>
    <w:p w14:paraId="74173400" w14:textId="77777777" w:rsidR="00195DE8" w:rsidRPr="00E81F35" w:rsidRDefault="00195DE8" w:rsidP="004112AA">
      <w:pPr>
        <w:rPr>
          <w:color w:val="000000" w:themeColor="text1"/>
        </w:rPr>
      </w:pPr>
    </w:p>
    <w:p w14:paraId="208BA6B5" w14:textId="0956A971" w:rsidR="00E81F35" w:rsidRDefault="00E81F35" w:rsidP="00317D59">
      <w:pPr>
        <w:pStyle w:val="3"/>
        <w:ind w:left="3912" w:hanging="3912"/>
      </w:pPr>
      <w:bookmarkStart w:id="262" w:name="_Toc153368636"/>
      <w:r>
        <w:rPr>
          <w:rFonts w:hint="eastAsia"/>
        </w:rPr>
        <w:t>維持管理業務</w:t>
      </w:r>
      <w:bookmarkEnd w:id="262"/>
    </w:p>
    <w:p w14:paraId="45E9BA5F" w14:textId="77777777" w:rsidR="00AB6E60" w:rsidRPr="00810074" w:rsidRDefault="00AB6E60" w:rsidP="00CD547F">
      <w:pPr>
        <w:pStyle w:val="4"/>
        <w:numPr>
          <w:ilvl w:val="3"/>
          <w:numId w:val="579"/>
        </w:numPr>
        <w:rPr>
          <w:rFonts w:ascii="ＭＳ ゴシック" w:eastAsia="ＭＳ ゴシック" w:hAnsi="ＭＳ ゴシック"/>
        </w:rPr>
      </w:pPr>
      <w:r w:rsidRPr="00810074">
        <w:rPr>
          <w:rFonts w:ascii="ＭＳ ゴシック" w:eastAsia="ＭＳ ゴシック" w:hAnsi="ＭＳ ゴシック" w:hint="eastAsia"/>
        </w:rPr>
        <w:t>維持管理計画の適切な履行</w:t>
      </w:r>
    </w:p>
    <w:p w14:paraId="4369C325" w14:textId="77777777" w:rsidR="00EE46F8" w:rsidRDefault="00AB6E60" w:rsidP="00EA6E59">
      <w:pPr>
        <w:pStyle w:val="31"/>
        <w:ind w:left="420" w:firstLine="210"/>
      </w:pPr>
      <w:r w:rsidRPr="007552AC">
        <w:rPr>
          <w:rFonts w:hint="eastAsia"/>
        </w:rPr>
        <w:t>運営事業者は、維持管理計画に基づき、毎年度、本施設の維持管理の内容について、点検・検査計画書、補修計画書及び更新計画書等の実施計画書を作成し、本組合の承諾を得ること。</w:t>
      </w:r>
    </w:p>
    <w:p w14:paraId="329FB4DD" w14:textId="5365F96F" w:rsidR="00AB6E60" w:rsidRPr="007552AC" w:rsidRDefault="00AB6E60" w:rsidP="00EA6E59">
      <w:pPr>
        <w:pStyle w:val="31"/>
        <w:ind w:left="420" w:firstLine="210"/>
      </w:pPr>
      <w:r w:rsidRPr="007552AC">
        <w:rPr>
          <w:rFonts w:hint="eastAsia"/>
        </w:rPr>
        <w:t>本組合は、当該計画書について、補足、修正又は変更が必要な箇所を発見した場合には、適宜指摘し、修正を求めることができる。また、本組合は維持管理の状況を確認し、必要に応じて維持管理計画</w:t>
      </w:r>
      <w:r>
        <w:rPr>
          <w:rFonts w:hint="eastAsia"/>
        </w:rPr>
        <w:t>等を</w:t>
      </w:r>
      <w:r w:rsidRPr="007552AC">
        <w:rPr>
          <w:rFonts w:hint="eastAsia"/>
        </w:rPr>
        <w:t>本施設の現状に即した内容に改定するよう求めることができる。</w:t>
      </w:r>
    </w:p>
    <w:p w14:paraId="33EA60C5" w14:textId="6555F083" w:rsidR="00AB6E60" w:rsidRPr="007552AC" w:rsidRDefault="00AB6E60" w:rsidP="00EA6E59">
      <w:pPr>
        <w:pStyle w:val="31"/>
        <w:ind w:left="420" w:firstLine="210"/>
      </w:pPr>
      <w:r w:rsidRPr="007552AC">
        <w:rPr>
          <w:rFonts w:hint="eastAsia"/>
        </w:rPr>
        <w:t>維持管理計画は、本事業期間中の適正な維持管理のみならず、事業期間終了後においても本施設の機能を適正に維持すること</w:t>
      </w:r>
      <w:r w:rsidR="00EE46F8">
        <w:rPr>
          <w:rFonts w:hint="eastAsia"/>
        </w:rPr>
        <w:t>を</w:t>
      </w:r>
      <w:r w:rsidRPr="007552AC">
        <w:rPr>
          <w:rFonts w:hint="eastAsia"/>
        </w:rPr>
        <w:t>目的とし、そのために必要な改訂を適宜行い、これに基づき維持管理を実施する。</w:t>
      </w:r>
      <w:r w:rsidR="00EE46F8">
        <w:rPr>
          <w:rFonts w:hint="eastAsia"/>
        </w:rPr>
        <w:t>また</w:t>
      </w:r>
      <w:r w:rsidRPr="007552AC">
        <w:rPr>
          <w:rFonts w:hint="eastAsia"/>
        </w:rPr>
        <w:t>本組合は、同目的のため必要に応じ、維持管理計画の</w:t>
      </w:r>
      <w:r w:rsidR="003C1BAD">
        <w:rPr>
          <w:rFonts w:hint="eastAsia"/>
        </w:rPr>
        <w:t>改定</w:t>
      </w:r>
      <w:r w:rsidRPr="007552AC">
        <w:rPr>
          <w:rFonts w:hint="eastAsia"/>
        </w:rPr>
        <w:lastRenderedPageBreak/>
        <w:t>及び適切な維持管理の履行を求めることができる。運営事業者は、この</w:t>
      </w:r>
      <w:r w:rsidR="00EE46F8">
        <w:rPr>
          <w:rFonts w:hint="eastAsia"/>
        </w:rPr>
        <w:t>要</w:t>
      </w:r>
      <w:r w:rsidRPr="007552AC">
        <w:rPr>
          <w:rFonts w:hint="eastAsia"/>
        </w:rPr>
        <w:t>求に応じて維持管理計画を</w:t>
      </w:r>
      <w:r w:rsidR="003C1BAD">
        <w:rPr>
          <w:rFonts w:hint="eastAsia"/>
        </w:rPr>
        <w:t>改定</w:t>
      </w:r>
      <w:r w:rsidRPr="007552AC">
        <w:rPr>
          <w:rFonts w:hint="eastAsia"/>
        </w:rPr>
        <w:t>し、これに従って適切な</w:t>
      </w:r>
      <w:r>
        <w:rPr>
          <w:rFonts w:hint="eastAsia"/>
        </w:rPr>
        <w:t>維持管理</w:t>
      </w:r>
      <w:r w:rsidRPr="007552AC">
        <w:rPr>
          <w:rFonts w:hint="eastAsia"/>
        </w:rPr>
        <w:t>を実施する</w:t>
      </w:r>
      <w:r w:rsidR="00EE46F8">
        <w:rPr>
          <w:rFonts w:hint="eastAsia"/>
        </w:rPr>
        <w:t>こと</w:t>
      </w:r>
      <w:r w:rsidRPr="007552AC">
        <w:rPr>
          <w:rFonts w:hint="eastAsia"/>
        </w:rPr>
        <w:t>。</w:t>
      </w:r>
    </w:p>
    <w:p w14:paraId="2AE66966" w14:textId="77777777" w:rsidR="00AB6E60" w:rsidRDefault="00AB6E60" w:rsidP="00AB6E60"/>
    <w:p w14:paraId="73AF13F1" w14:textId="1007565D" w:rsidR="00583418" w:rsidRPr="00810074" w:rsidRDefault="00583418" w:rsidP="00317D59">
      <w:pPr>
        <w:pStyle w:val="4"/>
        <w:rPr>
          <w:rFonts w:ascii="ＭＳ ゴシック" w:eastAsia="ＭＳ ゴシック" w:hAnsi="ＭＳ ゴシック"/>
        </w:rPr>
      </w:pPr>
      <w:r w:rsidRPr="00810074">
        <w:rPr>
          <w:rFonts w:ascii="ＭＳ ゴシック" w:eastAsia="ＭＳ ゴシック" w:hAnsi="ＭＳ ゴシック" w:hint="eastAsia"/>
        </w:rPr>
        <w:t>点検検査</w:t>
      </w:r>
      <w:r w:rsidR="003A7433" w:rsidRPr="00810074">
        <w:rPr>
          <w:rFonts w:ascii="ＭＳ ゴシック" w:eastAsia="ＭＳ ゴシック" w:hAnsi="ＭＳ ゴシック" w:hint="eastAsia"/>
        </w:rPr>
        <w:t>整備</w:t>
      </w:r>
      <w:r w:rsidRPr="00810074">
        <w:rPr>
          <w:rFonts w:ascii="ＭＳ ゴシック" w:eastAsia="ＭＳ ゴシック" w:hAnsi="ＭＳ ゴシック" w:hint="eastAsia"/>
        </w:rPr>
        <w:t>業務</w:t>
      </w:r>
    </w:p>
    <w:p w14:paraId="7FC3ABE0" w14:textId="630D3C01" w:rsidR="00583418" w:rsidRPr="00810074" w:rsidRDefault="00583418" w:rsidP="00317D59">
      <w:pPr>
        <w:pStyle w:val="5"/>
        <w:ind w:left="945" w:hanging="945"/>
        <w:rPr>
          <w:rFonts w:ascii="ＭＳ ゴシック" w:eastAsia="ＭＳ ゴシック" w:hAnsi="ＭＳ ゴシック"/>
        </w:rPr>
      </w:pPr>
      <w:r w:rsidRPr="00810074">
        <w:rPr>
          <w:rFonts w:ascii="ＭＳ ゴシック" w:eastAsia="ＭＳ ゴシック" w:hAnsi="ＭＳ ゴシック" w:hint="eastAsia"/>
        </w:rPr>
        <w:t>点検</w:t>
      </w:r>
      <w:r w:rsidR="003A7433" w:rsidRPr="00810074">
        <w:rPr>
          <w:rFonts w:ascii="ＭＳ ゴシック" w:eastAsia="ＭＳ ゴシック" w:hAnsi="ＭＳ ゴシック" w:hint="eastAsia"/>
        </w:rPr>
        <w:t>整備</w:t>
      </w:r>
      <w:r w:rsidRPr="00810074">
        <w:rPr>
          <w:rFonts w:ascii="ＭＳ ゴシック" w:eastAsia="ＭＳ ゴシック" w:hAnsi="ＭＳ ゴシック" w:hint="eastAsia"/>
        </w:rPr>
        <w:t>業務</w:t>
      </w:r>
    </w:p>
    <w:p w14:paraId="6DA03D0B" w14:textId="41B5EE3E" w:rsidR="00583418" w:rsidRPr="00523799" w:rsidRDefault="00583418" w:rsidP="00565390">
      <w:pPr>
        <w:pStyle w:val="41"/>
        <w:ind w:left="630" w:firstLine="210"/>
        <w:rPr>
          <w:color w:val="000000" w:themeColor="text1"/>
        </w:rPr>
      </w:pPr>
      <w:r w:rsidRPr="00565390">
        <w:rPr>
          <w:rFonts w:hint="eastAsia"/>
          <w:color w:val="000000" w:themeColor="text1"/>
        </w:rPr>
        <w:t>運営事</w:t>
      </w:r>
      <w:r w:rsidRPr="00523799">
        <w:rPr>
          <w:rFonts w:hint="eastAsia"/>
          <w:color w:val="000000" w:themeColor="text1"/>
        </w:rPr>
        <w:t>業者は維持管理計画に基づき日常点検、定期点検</w:t>
      </w:r>
      <w:r w:rsidR="003A7433" w:rsidRPr="00523799">
        <w:rPr>
          <w:rFonts w:hint="eastAsia"/>
          <w:color w:val="000000" w:themeColor="text1"/>
        </w:rPr>
        <w:t>及び整備</w:t>
      </w:r>
      <w:r w:rsidRPr="00523799">
        <w:rPr>
          <w:rFonts w:hint="eastAsia"/>
          <w:color w:val="000000" w:themeColor="text1"/>
        </w:rPr>
        <w:t>を行</w:t>
      </w:r>
      <w:r w:rsidR="00217F31" w:rsidRPr="00523799">
        <w:rPr>
          <w:rFonts w:hint="eastAsia"/>
          <w:color w:val="000000" w:themeColor="text1"/>
        </w:rPr>
        <w:t>い、またこれら点検整備結果の書類整備を行う</w:t>
      </w:r>
      <w:r w:rsidRPr="00523799">
        <w:rPr>
          <w:rFonts w:hint="eastAsia"/>
          <w:color w:val="000000" w:themeColor="text1"/>
        </w:rPr>
        <w:t>こと。</w:t>
      </w:r>
    </w:p>
    <w:p w14:paraId="21860B54" w14:textId="77777777" w:rsidR="00583418" w:rsidRPr="00AB6E60" w:rsidRDefault="00583418" w:rsidP="00AB6E60"/>
    <w:p w14:paraId="5C75E313" w14:textId="2340DE48" w:rsidR="004112AA" w:rsidRPr="00810074" w:rsidRDefault="004112AA" w:rsidP="00317D59">
      <w:pPr>
        <w:pStyle w:val="5"/>
        <w:ind w:left="945" w:hanging="945"/>
        <w:rPr>
          <w:rFonts w:ascii="ＭＳ ゴシック" w:eastAsia="ＭＳ ゴシック" w:hAnsi="ＭＳ ゴシック"/>
        </w:rPr>
      </w:pPr>
      <w:bookmarkStart w:id="263" w:name="_Ref134634203"/>
      <w:bookmarkStart w:id="264" w:name="_Ref134639333"/>
      <w:r w:rsidRPr="00810074">
        <w:rPr>
          <w:rFonts w:ascii="ＭＳ ゴシック" w:eastAsia="ＭＳ ゴシック" w:hAnsi="ＭＳ ゴシック"/>
        </w:rPr>
        <w:t>法定検査</w:t>
      </w:r>
      <w:bookmarkEnd w:id="263"/>
      <w:r w:rsidR="00F870DF" w:rsidRPr="00810074">
        <w:rPr>
          <w:rFonts w:ascii="ＭＳ ゴシック" w:eastAsia="ＭＳ ゴシック" w:hAnsi="ＭＳ ゴシック" w:hint="eastAsia"/>
        </w:rPr>
        <w:t>業務</w:t>
      </w:r>
      <w:bookmarkEnd w:id="264"/>
    </w:p>
    <w:p w14:paraId="7DA13AE0" w14:textId="77777777" w:rsidR="00F55A95" w:rsidRDefault="004112AA" w:rsidP="00F55A95">
      <w:pPr>
        <w:pStyle w:val="31"/>
        <w:numPr>
          <w:ilvl w:val="0"/>
          <w:numId w:val="443"/>
        </w:numPr>
        <w:ind w:leftChars="300" w:left="1072" w:firstLineChars="0" w:hanging="442"/>
        <w:rPr>
          <w:color w:val="000000" w:themeColor="text1"/>
        </w:rPr>
      </w:pPr>
      <w:r w:rsidRPr="007552AC">
        <w:rPr>
          <w:rFonts w:hint="eastAsia"/>
          <w:color w:val="000000" w:themeColor="text1"/>
        </w:rPr>
        <w:t>運営事業者は</w:t>
      </w:r>
      <w:r w:rsidR="006646E3" w:rsidRPr="007552AC">
        <w:rPr>
          <w:rFonts w:hint="eastAsia"/>
          <w:color w:val="000000" w:themeColor="text1"/>
        </w:rPr>
        <w:t>以下</w:t>
      </w:r>
      <w:r w:rsidR="00ED4EBA" w:rsidRPr="007552AC">
        <w:rPr>
          <w:rFonts w:hint="eastAsia"/>
          <w:color w:val="000000" w:themeColor="text1"/>
        </w:rPr>
        <w:t>の</w:t>
      </w:r>
      <w:r w:rsidRPr="007552AC">
        <w:rPr>
          <w:rFonts w:hint="eastAsia"/>
          <w:color w:val="000000" w:themeColor="text1"/>
        </w:rPr>
        <w:t>項目を参考として、必要な法定検査を実施すること。</w:t>
      </w:r>
    </w:p>
    <w:p w14:paraId="31953EDF" w14:textId="2CF8BCD0" w:rsidR="004112AA" w:rsidRPr="00F55A95" w:rsidRDefault="00AB6E60" w:rsidP="00F55A95">
      <w:pPr>
        <w:pStyle w:val="31"/>
        <w:numPr>
          <w:ilvl w:val="0"/>
          <w:numId w:val="443"/>
        </w:numPr>
        <w:ind w:leftChars="300" w:left="1072" w:firstLineChars="0" w:hanging="442"/>
        <w:rPr>
          <w:color w:val="000000" w:themeColor="text1"/>
        </w:rPr>
      </w:pPr>
      <w:r w:rsidRPr="00F55A95">
        <w:rPr>
          <w:rFonts w:hint="eastAsia"/>
          <w:color w:val="000000" w:themeColor="text1"/>
        </w:rPr>
        <w:t>法定検査の</w:t>
      </w:r>
      <w:r w:rsidR="004112AA" w:rsidRPr="00F55A95">
        <w:rPr>
          <w:rFonts w:hint="eastAsia"/>
          <w:color w:val="000000" w:themeColor="text1"/>
        </w:rPr>
        <w:t>記録は適切に管理し、定められた期間</w:t>
      </w:r>
      <w:r w:rsidR="00C03E54" w:rsidRPr="00F55A95">
        <w:rPr>
          <w:rFonts w:hint="eastAsia"/>
          <w:color w:val="000000" w:themeColor="text1"/>
        </w:rPr>
        <w:t>保管</w:t>
      </w:r>
      <w:r w:rsidR="004112AA" w:rsidRPr="00F55A95">
        <w:rPr>
          <w:rFonts w:hint="eastAsia"/>
          <w:color w:val="000000" w:themeColor="text1"/>
        </w:rPr>
        <w:t>すること。なお、検査実施前には検査内容を本組合に報告し</w:t>
      </w:r>
      <w:r w:rsidRPr="00F55A95">
        <w:rPr>
          <w:rFonts w:hint="eastAsia"/>
          <w:color w:val="000000" w:themeColor="text1"/>
        </w:rPr>
        <w:t>、確認を受けること</w:t>
      </w:r>
      <w:r w:rsidR="004112AA" w:rsidRPr="00F55A95">
        <w:rPr>
          <w:rFonts w:hint="eastAsia"/>
          <w:color w:val="000000" w:themeColor="text1"/>
        </w:rPr>
        <w:t>。</w:t>
      </w:r>
    </w:p>
    <w:p w14:paraId="2CE4D585" w14:textId="77777777" w:rsidR="004112AA" w:rsidRPr="007552AC" w:rsidRDefault="004112AA" w:rsidP="004112AA">
      <w:pPr>
        <w:pStyle w:val="CM117"/>
        <w:spacing w:after="0"/>
        <w:jc w:val="center"/>
        <w:rPr>
          <w:rFonts w:ascii="ＭＳ 明朝" w:eastAsia="ＭＳ 明朝" w:hAnsi="ＭＳ 明朝"/>
          <w:color w:val="000000" w:themeColor="text1"/>
          <w:sz w:val="21"/>
          <w:szCs w:val="21"/>
        </w:rPr>
      </w:pPr>
    </w:p>
    <w:p w14:paraId="61E0275B" w14:textId="560D4D51" w:rsidR="004112AA" w:rsidRPr="007552AC" w:rsidRDefault="004112AA" w:rsidP="004112AA">
      <w:pPr>
        <w:pStyle w:val="CM117"/>
        <w:spacing w:after="0"/>
        <w:jc w:val="center"/>
        <w:rPr>
          <w:rFonts w:ascii="ＭＳ 明朝" w:eastAsia="ＭＳ 明朝" w:hAnsi="ＭＳ 明朝"/>
          <w:color w:val="000000" w:themeColor="text1"/>
          <w:sz w:val="21"/>
          <w:szCs w:val="21"/>
        </w:rPr>
      </w:pPr>
      <w:r w:rsidRPr="007552AC">
        <w:rPr>
          <w:rFonts w:ascii="ＭＳ 明朝" w:eastAsia="ＭＳ 明朝" w:hAnsi="ＭＳ 明朝" w:hint="eastAsia"/>
          <w:color w:val="000000" w:themeColor="text1"/>
          <w:sz w:val="21"/>
          <w:szCs w:val="21"/>
        </w:rPr>
        <w:t>点検</w:t>
      </w:r>
      <w:r w:rsidR="003A7433">
        <w:rPr>
          <w:rFonts w:ascii="ＭＳ 明朝" w:eastAsia="ＭＳ 明朝" w:hAnsi="ＭＳ 明朝" w:hint="eastAsia"/>
          <w:color w:val="000000" w:themeColor="text1"/>
          <w:sz w:val="21"/>
          <w:szCs w:val="21"/>
        </w:rPr>
        <w:t>検査</w:t>
      </w:r>
      <w:r w:rsidRPr="007552AC">
        <w:rPr>
          <w:rFonts w:ascii="ＭＳ 明朝" w:eastAsia="ＭＳ 明朝" w:hAnsi="ＭＳ 明朝" w:hint="eastAsia"/>
          <w:color w:val="000000" w:themeColor="text1"/>
          <w:sz w:val="21"/>
          <w:szCs w:val="21"/>
        </w:rPr>
        <w:t>項目（参考）</w:t>
      </w:r>
    </w:p>
    <w:tbl>
      <w:tblPr>
        <w:tblW w:w="9223" w:type="dxa"/>
        <w:jc w:val="center"/>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Look w:val="0000" w:firstRow="0" w:lastRow="0" w:firstColumn="0" w:lastColumn="0" w:noHBand="0" w:noVBand="0"/>
      </w:tblPr>
      <w:tblGrid>
        <w:gridCol w:w="2263"/>
        <w:gridCol w:w="3969"/>
        <w:gridCol w:w="2991"/>
      </w:tblGrid>
      <w:tr w:rsidR="007552AC" w:rsidRPr="007552AC" w14:paraId="12D3AF5F" w14:textId="77777777" w:rsidTr="00934DCD">
        <w:trPr>
          <w:trHeight w:val="397"/>
          <w:tblHeader/>
          <w:jc w:val="center"/>
        </w:trPr>
        <w:tc>
          <w:tcPr>
            <w:tcW w:w="2263" w:type="dxa"/>
            <w:tcBorders>
              <w:top w:val="single" w:sz="4" w:space="0" w:color="auto"/>
            </w:tcBorders>
            <w:shd w:val="clear" w:color="auto" w:fill="D9D9D9" w:themeFill="background1" w:themeFillShade="D9"/>
            <w:vAlign w:val="center"/>
          </w:tcPr>
          <w:p w14:paraId="6F52B84E" w14:textId="77777777" w:rsidR="004112AA" w:rsidRPr="007552AC" w:rsidRDefault="004112AA" w:rsidP="00553661">
            <w:pPr>
              <w:spacing w:line="300" w:lineRule="exact"/>
              <w:jc w:val="center"/>
              <w:rPr>
                <w:color w:val="000000" w:themeColor="text1"/>
              </w:rPr>
            </w:pPr>
            <w:r w:rsidRPr="007552AC">
              <w:rPr>
                <w:rFonts w:hint="eastAsia"/>
                <w:color w:val="000000" w:themeColor="text1"/>
              </w:rPr>
              <w:t>設備名</w:t>
            </w:r>
          </w:p>
        </w:tc>
        <w:tc>
          <w:tcPr>
            <w:tcW w:w="3969" w:type="dxa"/>
            <w:tcBorders>
              <w:top w:val="single" w:sz="4" w:space="0" w:color="auto"/>
            </w:tcBorders>
            <w:shd w:val="clear" w:color="auto" w:fill="D9D9D9" w:themeFill="background1" w:themeFillShade="D9"/>
            <w:vAlign w:val="center"/>
          </w:tcPr>
          <w:p w14:paraId="537577E7" w14:textId="77777777" w:rsidR="004112AA" w:rsidRPr="007552AC" w:rsidRDefault="004112AA" w:rsidP="00553661">
            <w:pPr>
              <w:spacing w:line="300" w:lineRule="exact"/>
              <w:jc w:val="center"/>
              <w:rPr>
                <w:color w:val="000000" w:themeColor="text1"/>
              </w:rPr>
            </w:pPr>
            <w:r w:rsidRPr="007552AC">
              <w:rPr>
                <w:rFonts w:hint="eastAsia"/>
                <w:color w:val="000000" w:themeColor="text1"/>
              </w:rPr>
              <w:t>法律名</w:t>
            </w:r>
          </w:p>
        </w:tc>
        <w:tc>
          <w:tcPr>
            <w:tcW w:w="2985" w:type="dxa"/>
            <w:tcBorders>
              <w:top w:val="single" w:sz="4" w:space="0" w:color="auto"/>
            </w:tcBorders>
            <w:shd w:val="clear" w:color="auto" w:fill="D9D9D9" w:themeFill="background1" w:themeFillShade="D9"/>
            <w:vAlign w:val="center"/>
          </w:tcPr>
          <w:p w14:paraId="5C85C497" w14:textId="77777777" w:rsidR="004112AA" w:rsidRPr="007552AC" w:rsidRDefault="004112AA" w:rsidP="00553661">
            <w:pPr>
              <w:spacing w:line="300" w:lineRule="exact"/>
              <w:jc w:val="center"/>
              <w:rPr>
                <w:color w:val="000000" w:themeColor="text1"/>
              </w:rPr>
            </w:pPr>
            <w:r w:rsidRPr="007552AC">
              <w:rPr>
                <w:rFonts w:hint="eastAsia"/>
                <w:color w:val="000000" w:themeColor="text1"/>
              </w:rPr>
              <w:t>備考</w:t>
            </w:r>
          </w:p>
        </w:tc>
      </w:tr>
      <w:tr w:rsidR="007552AC" w:rsidRPr="007552AC" w14:paraId="05B7E6A1" w14:textId="77777777" w:rsidTr="00934DCD">
        <w:trPr>
          <w:trHeight w:val="948"/>
          <w:jc w:val="center"/>
        </w:trPr>
        <w:tc>
          <w:tcPr>
            <w:tcW w:w="2263" w:type="dxa"/>
          </w:tcPr>
          <w:p w14:paraId="5DFB932C" w14:textId="77777777" w:rsidR="004112AA" w:rsidRPr="007552AC" w:rsidRDefault="004112AA" w:rsidP="00553661">
            <w:pPr>
              <w:spacing w:line="300" w:lineRule="exact"/>
              <w:rPr>
                <w:color w:val="000000" w:themeColor="text1"/>
              </w:rPr>
            </w:pPr>
            <w:r w:rsidRPr="007552AC">
              <w:rPr>
                <w:rFonts w:hint="eastAsia"/>
                <w:color w:val="000000" w:themeColor="text1"/>
              </w:rPr>
              <w:t>ボイラー</w:t>
            </w:r>
          </w:p>
        </w:tc>
        <w:tc>
          <w:tcPr>
            <w:tcW w:w="3969" w:type="dxa"/>
          </w:tcPr>
          <w:p w14:paraId="1749D9A7" w14:textId="77777777" w:rsidR="004112AA" w:rsidRPr="007552AC" w:rsidRDefault="004112AA" w:rsidP="00553661">
            <w:pPr>
              <w:spacing w:line="300" w:lineRule="exact"/>
              <w:rPr>
                <w:color w:val="000000" w:themeColor="text1"/>
                <w:lang w:eastAsia="zh-TW"/>
              </w:rPr>
            </w:pPr>
            <w:r w:rsidRPr="007552AC">
              <w:rPr>
                <w:rFonts w:hint="eastAsia"/>
                <w:color w:val="000000" w:themeColor="text1"/>
                <w:lang w:eastAsia="zh-TW"/>
              </w:rPr>
              <w:t>電気事業法</w:t>
            </w:r>
          </w:p>
          <w:p w14:paraId="072F86E8" w14:textId="5EE13D3B" w:rsidR="004112AA" w:rsidRPr="007552AC" w:rsidRDefault="004112AA" w:rsidP="00553661">
            <w:pPr>
              <w:spacing w:line="300" w:lineRule="exact"/>
              <w:rPr>
                <w:color w:val="000000" w:themeColor="text1"/>
                <w:lang w:eastAsia="zh-TW"/>
              </w:rPr>
            </w:pPr>
            <w:r w:rsidRPr="007552AC">
              <w:rPr>
                <w:rFonts w:hint="eastAsia"/>
                <w:color w:val="000000" w:themeColor="text1"/>
                <w:lang w:eastAsia="zh-TW"/>
              </w:rPr>
              <w:t>第</w:t>
            </w:r>
            <w:r w:rsidR="0080434C" w:rsidRPr="007552AC">
              <w:rPr>
                <w:color w:val="000000" w:themeColor="text1"/>
                <w:lang w:eastAsia="zh-TW"/>
              </w:rPr>
              <w:t>42</w:t>
            </w:r>
            <w:r w:rsidRPr="007552AC">
              <w:rPr>
                <w:rFonts w:hint="eastAsia"/>
                <w:color w:val="000000" w:themeColor="text1"/>
                <w:lang w:eastAsia="zh-TW"/>
              </w:rPr>
              <w:t>条保安規程</w:t>
            </w:r>
          </w:p>
          <w:p w14:paraId="45571E57" w14:textId="01F6FCAB" w:rsidR="004112AA" w:rsidRPr="007552AC" w:rsidRDefault="004112AA" w:rsidP="00553661">
            <w:pPr>
              <w:spacing w:line="300" w:lineRule="exact"/>
              <w:rPr>
                <w:color w:val="000000" w:themeColor="text1"/>
              </w:rPr>
            </w:pPr>
            <w:r w:rsidRPr="007552AC">
              <w:rPr>
                <w:rFonts w:hint="eastAsia"/>
                <w:color w:val="000000" w:themeColor="text1"/>
              </w:rPr>
              <w:t>第</w:t>
            </w:r>
            <w:r w:rsidR="0080434C" w:rsidRPr="007552AC">
              <w:rPr>
                <w:color w:val="000000" w:themeColor="text1"/>
              </w:rPr>
              <w:t>55</w:t>
            </w:r>
            <w:r w:rsidRPr="007552AC">
              <w:rPr>
                <w:rFonts w:hint="eastAsia"/>
                <w:color w:val="000000" w:themeColor="text1"/>
              </w:rPr>
              <w:t>条定期安全管理検査</w:t>
            </w:r>
          </w:p>
        </w:tc>
        <w:tc>
          <w:tcPr>
            <w:tcW w:w="2985" w:type="dxa"/>
          </w:tcPr>
          <w:p w14:paraId="3A33C1F4" w14:textId="77777777" w:rsidR="004112AA" w:rsidRPr="007552AC" w:rsidRDefault="004112AA" w:rsidP="00553661">
            <w:pPr>
              <w:spacing w:line="300" w:lineRule="exact"/>
              <w:rPr>
                <w:color w:val="000000" w:themeColor="text1"/>
              </w:rPr>
            </w:pPr>
          </w:p>
          <w:p w14:paraId="6EA47904" w14:textId="77777777" w:rsidR="004112AA" w:rsidRPr="007552AC" w:rsidRDefault="004112AA" w:rsidP="00553661">
            <w:pPr>
              <w:spacing w:line="300" w:lineRule="exact"/>
              <w:rPr>
                <w:color w:val="000000" w:themeColor="text1"/>
              </w:rPr>
            </w:pPr>
            <w:r w:rsidRPr="007552AC">
              <w:rPr>
                <w:rFonts w:hint="eastAsia"/>
                <w:color w:val="000000" w:themeColor="text1"/>
              </w:rPr>
              <w:t>定期検査</w:t>
            </w:r>
          </w:p>
          <w:p w14:paraId="36C38451" w14:textId="104577A8" w:rsidR="004112AA" w:rsidRPr="007552AC" w:rsidRDefault="0080434C" w:rsidP="00553661">
            <w:pPr>
              <w:spacing w:line="300" w:lineRule="exact"/>
              <w:rPr>
                <w:color w:val="000000" w:themeColor="text1"/>
              </w:rPr>
            </w:pPr>
            <w:r w:rsidRPr="007552AC">
              <w:rPr>
                <w:color w:val="000000" w:themeColor="text1"/>
              </w:rPr>
              <w:t>2</w:t>
            </w:r>
            <w:r w:rsidR="004112AA" w:rsidRPr="007552AC">
              <w:rPr>
                <w:rFonts w:hint="eastAsia"/>
                <w:color w:val="000000" w:themeColor="text1"/>
              </w:rPr>
              <w:t>年に</w:t>
            </w:r>
            <w:r w:rsidRPr="007552AC">
              <w:rPr>
                <w:color w:val="000000" w:themeColor="text1"/>
              </w:rPr>
              <w:t>1</w:t>
            </w:r>
            <w:r w:rsidR="004112AA" w:rsidRPr="007552AC">
              <w:rPr>
                <w:rFonts w:hint="eastAsia"/>
                <w:color w:val="000000" w:themeColor="text1"/>
              </w:rPr>
              <w:t>回以上</w:t>
            </w:r>
          </w:p>
        </w:tc>
      </w:tr>
      <w:tr w:rsidR="007552AC" w:rsidRPr="007552AC" w14:paraId="1BCDABE2" w14:textId="77777777" w:rsidTr="00934DCD">
        <w:trPr>
          <w:trHeight w:val="268"/>
          <w:jc w:val="center"/>
        </w:trPr>
        <w:tc>
          <w:tcPr>
            <w:tcW w:w="2263" w:type="dxa"/>
            <w:tcBorders>
              <w:bottom w:val="single" w:sz="6" w:space="0" w:color="000000"/>
            </w:tcBorders>
          </w:tcPr>
          <w:p w14:paraId="7B1761BC" w14:textId="264EA4FF" w:rsidR="004112AA" w:rsidRPr="007552AC" w:rsidRDefault="00E16F53" w:rsidP="00553661">
            <w:pPr>
              <w:spacing w:line="300" w:lineRule="exact"/>
              <w:rPr>
                <w:color w:val="000000" w:themeColor="text1"/>
              </w:rPr>
            </w:pPr>
            <w:r>
              <w:rPr>
                <w:rFonts w:hint="eastAsia"/>
                <w:color w:val="000000" w:themeColor="text1"/>
              </w:rPr>
              <w:t>蒸気</w:t>
            </w:r>
            <w:r w:rsidR="004112AA" w:rsidRPr="007552AC">
              <w:rPr>
                <w:rFonts w:hint="eastAsia"/>
                <w:color w:val="000000" w:themeColor="text1"/>
              </w:rPr>
              <w:t>タービン</w:t>
            </w:r>
          </w:p>
        </w:tc>
        <w:tc>
          <w:tcPr>
            <w:tcW w:w="3969" w:type="dxa"/>
            <w:tcBorders>
              <w:bottom w:val="single" w:sz="6" w:space="0" w:color="000000"/>
            </w:tcBorders>
          </w:tcPr>
          <w:p w14:paraId="4B0D72CA" w14:textId="77777777" w:rsidR="004112AA" w:rsidRPr="007552AC" w:rsidRDefault="004112AA" w:rsidP="00553661">
            <w:pPr>
              <w:spacing w:line="300" w:lineRule="exact"/>
              <w:rPr>
                <w:color w:val="000000" w:themeColor="text1"/>
                <w:lang w:eastAsia="zh-TW"/>
              </w:rPr>
            </w:pPr>
            <w:r w:rsidRPr="007552AC">
              <w:rPr>
                <w:rFonts w:hint="eastAsia"/>
                <w:color w:val="000000" w:themeColor="text1"/>
                <w:lang w:eastAsia="zh-TW"/>
              </w:rPr>
              <w:t>電気事業法</w:t>
            </w:r>
          </w:p>
          <w:p w14:paraId="5DF99535" w14:textId="540C131D" w:rsidR="004112AA" w:rsidRPr="007552AC" w:rsidRDefault="004112AA" w:rsidP="00553661">
            <w:pPr>
              <w:spacing w:line="300" w:lineRule="exact"/>
              <w:rPr>
                <w:color w:val="000000" w:themeColor="text1"/>
                <w:lang w:eastAsia="zh-TW"/>
              </w:rPr>
            </w:pPr>
            <w:r w:rsidRPr="007552AC">
              <w:rPr>
                <w:rFonts w:hint="eastAsia"/>
                <w:color w:val="000000" w:themeColor="text1"/>
                <w:lang w:eastAsia="zh-TW"/>
              </w:rPr>
              <w:t>第</w:t>
            </w:r>
            <w:r w:rsidR="0080434C" w:rsidRPr="007552AC">
              <w:rPr>
                <w:color w:val="000000" w:themeColor="text1"/>
                <w:lang w:eastAsia="zh-TW"/>
              </w:rPr>
              <w:t>42</w:t>
            </w:r>
            <w:r w:rsidRPr="007552AC">
              <w:rPr>
                <w:rFonts w:hint="eastAsia"/>
                <w:color w:val="000000" w:themeColor="text1"/>
                <w:lang w:eastAsia="zh-TW"/>
              </w:rPr>
              <w:t>条保安規程</w:t>
            </w:r>
          </w:p>
          <w:p w14:paraId="4ADE0CB0" w14:textId="6E462A61" w:rsidR="004112AA" w:rsidRPr="007552AC" w:rsidRDefault="004112AA" w:rsidP="00553661">
            <w:pPr>
              <w:spacing w:line="300" w:lineRule="exact"/>
              <w:rPr>
                <w:color w:val="000000" w:themeColor="text1"/>
              </w:rPr>
            </w:pPr>
            <w:r w:rsidRPr="007552AC">
              <w:rPr>
                <w:rFonts w:hint="eastAsia"/>
                <w:color w:val="000000" w:themeColor="text1"/>
              </w:rPr>
              <w:t>第</w:t>
            </w:r>
            <w:r w:rsidR="0080434C" w:rsidRPr="007552AC">
              <w:rPr>
                <w:color w:val="000000" w:themeColor="text1"/>
              </w:rPr>
              <w:t>55</w:t>
            </w:r>
            <w:r w:rsidRPr="007552AC">
              <w:rPr>
                <w:rFonts w:hint="eastAsia"/>
                <w:color w:val="000000" w:themeColor="text1"/>
              </w:rPr>
              <w:t>条定期安全管理検査</w:t>
            </w:r>
          </w:p>
        </w:tc>
        <w:tc>
          <w:tcPr>
            <w:tcW w:w="2985" w:type="dxa"/>
            <w:tcBorders>
              <w:bottom w:val="single" w:sz="6" w:space="0" w:color="000000"/>
            </w:tcBorders>
          </w:tcPr>
          <w:p w14:paraId="43998E22" w14:textId="77777777" w:rsidR="004112AA" w:rsidRPr="007552AC" w:rsidRDefault="004112AA" w:rsidP="00553661">
            <w:pPr>
              <w:spacing w:line="300" w:lineRule="exact"/>
              <w:rPr>
                <w:color w:val="000000" w:themeColor="text1"/>
              </w:rPr>
            </w:pPr>
          </w:p>
          <w:p w14:paraId="74EE9227" w14:textId="77777777" w:rsidR="004112AA" w:rsidRPr="007552AC" w:rsidRDefault="004112AA" w:rsidP="00553661">
            <w:pPr>
              <w:spacing w:line="300" w:lineRule="exact"/>
              <w:rPr>
                <w:color w:val="000000" w:themeColor="text1"/>
              </w:rPr>
            </w:pPr>
            <w:r w:rsidRPr="007552AC">
              <w:rPr>
                <w:rFonts w:hint="eastAsia"/>
                <w:color w:val="000000" w:themeColor="text1"/>
              </w:rPr>
              <w:t>定期検査</w:t>
            </w:r>
          </w:p>
          <w:p w14:paraId="7F69E045" w14:textId="42AA3E81" w:rsidR="004112AA" w:rsidRPr="007552AC" w:rsidRDefault="0080434C" w:rsidP="00553661">
            <w:pPr>
              <w:spacing w:line="300" w:lineRule="exact"/>
              <w:rPr>
                <w:color w:val="000000" w:themeColor="text1"/>
              </w:rPr>
            </w:pPr>
            <w:r w:rsidRPr="007552AC">
              <w:rPr>
                <w:color w:val="000000" w:themeColor="text1"/>
              </w:rPr>
              <w:t>4</w:t>
            </w:r>
            <w:r w:rsidR="004112AA" w:rsidRPr="007552AC">
              <w:rPr>
                <w:rFonts w:hint="eastAsia"/>
                <w:color w:val="000000" w:themeColor="text1"/>
              </w:rPr>
              <w:t>年に</w:t>
            </w:r>
            <w:r w:rsidRPr="007552AC">
              <w:rPr>
                <w:color w:val="000000" w:themeColor="text1"/>
              </w:rPr>
              <w:t>1</w:t>
            </w:r>
            <w:r w:rsidR="004112AA" w:rsidRPr="007552AC">
              <w:rPr>
                <w:rFonts w:hint="eastAsia"/>
                <w:color w:val="000000" w:themeColor="text1"/>
              </w:rPr>
              <w:t>回以上</w:t>
            </w:r>
          </w:p>
        </w:tc>
      </w:tr>
      <w:tr w:rsidR="007552AC" w:rsidRPr="007552AC" w14:paraId="1813A05D" w14:textId="77777777" w:rsidTr="00934DCD">
        <w:trPr>
          <w:trHeight w:val="63"/>
          <w:jc w:val="center"/>
        </w:trPr>
        <w:tc>
          <w:tcPr>
            <w:tcW w:w="2263" w:type="dxa"/>
            <w:tcBorders>
              <w:top w:val="single" w:sz="6" w:space="0" w:color="000000"/>
              <w:bottom w:val="single" w:sz="4" w:space="0" w:color="auto"/>
            </w:tcBorders>
          </w:tcPr>
          <w:p w14:paraId="3C47B779" w14:textId="77777777" w:rsidR="004112AA" w:rsidRPr="007552AC" w:rsidRDefault="004112AA" w:rsidP="00553661">
            <w:pPr>
              <w:spacing w:line="300" w:lineRule="exact"/>
              <w:rPr>
                <w:color w:val="000000" w:themeColor="text1"/>
              </w:rPr>
            </w:pPr>
            <w:r w:rsidRPr="007552AC">
              <w:rPr>
                <w:rFonts w:hint="eastAsia"/>
                <w:color w:val="000000" w:themeColor="text1"/>
              </w:rPr>
              <w:t>クレーン</w:t>
            </w:r>
          </w:p>
        </w:tc>
        <w:tc>
          <w:tcPr>
            <w:tcW w:w="3969" w:type="dxa"/>
            <w:tcBorders>
              <w:top w:val="single" w:sz="6" w:space="0" w:color="000000"/>
              <w:bottom w:val="single" w:sz="4" w:space="0" w:color="auto"/>
            </w:tcBorders>
          </w:tcPr>
          <w:p w14:paraId="2656638B" w14:textId="77777777" w:rsidR="004112AA" w:rsidRPr="007552AC" w:rsidRDefault="004112AA" w:rsidP="00553661">
            <w:pPr>
              <w:spacing w:line="300" w:lineRule="exact"/>
              <w:rPr>
                <w:color w:val="000000" w:themeColor="text1"/>
              </w:rPr>
            </w:pPr>
            <w:r w:rsidRPr="007552AC">
              <w:rPr>
                <w:rFonts w:hint="eastAsia"/>
                <w:color w:val="000000" w:themeColor="text1"/>
              </w:rPr>
              <w:t>労働安全衛生法</w:t>
            </w:r>
          </w:p>
          <w:p w14:paraId="2EF02126" w14:textId="37C65F8B" w:rsidR="004112AA" w:rsidRPr="007552AC" w:rsidRDefault="004112AA" w:rsidP="00DF375D">
            <w:pPr>
              <w:spacing w:line="300" w:lineRule="exact"/>
              <w:ind w:firstLineChars="100" w:firstLine="210"/>
              <w:rPr>
                <w:color w:val="000000" w:themeColor="text1"/>
              </w:rPr>
            </w:pPr>
            <w:r w:rsidRPr="007552AC">
              <w:rPr>
                <w:rFonts w:hint="eastAsia"/>
                <w:color w:val="000000" w:themeColor="text1"/>
              </w:rPr>
              <w:t>クレーン等安全規則</w:t>
            </w:r>
          </w:p>
          <w:p w14:paraId="4D346979" w14:textId="237027AC" w:rsidR="004112AA" w:rsidRPr="007552AC" w:rsidRDefault="004112AA" w:rsidP="00553661">
            <w:pPr>
              <w:spacing w:line="300" w:lineRule="exact"/>
              <w:rPr>
                <w:color w:val="000000" w:themeColor="text1"/>
                <w:lang w:eastAsia="zh-TW"/>
              </w:rPr>
            </w:pPr>
            <w:r w:rsidRPr="007552AC">
              <w:rPr>
                <w:rFonts w:hint="eastAsia"/>
                <w:color w:val="000000" w:themeColor="text1"/>
                <w:lang w:eastAsia="zh-TW"/>
              </w:rPr>
              <w:t>第</w:t>
            </w:r>
            <w:r w:rsidR="0080434C" w:rsidRPr="007552AC">
              <w:rPr>
                <w:color w:val="000000" w:themeColor="text1"/>
                <w:lang w:eastAsia="zh-TW"/>
              </w:rPr>
              <w:t>34</w:t>
            </w:r>
            <w:r w:rsidRPr="007552AC">
              <w:rPr>
                <w:rFonts w:hint="eastAsia"/>
                <w:color w:val="000000" w:themeColor="text1"/>
                <w:lang w:eastAsia="zh-TW"/>
              </w:rPr>
              <w:t>条</w:t>
            </w:r>
            <w:r w:rsidR="004157AB" w:rsidRPr="007552AC">
              <w:rPr>
                <w:rFonts w:hint="eastAsia"/>
                <w:color w:val="000000" w:themeColor="text1"/>
                <w:lang w:eastAsia="zh-TW"/>
              </w:rPr>
              <w:t xml:space="preserve">　</w:t>
            </w:r>
            <w:r w:rsidR="009F6993" w:rsidRPr="007552AC">
              <w:rPr>
                <w:rFonts w:hint="eastAsia"/>
                <w:color w:val="000000" w:themeColor="text1"/>
                <w:lang w:eastAsia="zh-TW"/>
              </w:rPr>
              <w:t>定期自主検査</w:t>
            </w:r>
            <w:r w:rsidR="009F6993">
              <w:rPr>
                <w:rFonts w:hint="eastAsia"/>
                <w:color w:val="000000" w:themeColor="text1"/>
                <w:lang w:eastAsia="zh-TW"/>
              </w:rPr>
              <w:t>（</w:t>
            </w:r>
            <w:r w:rsidRPr="007552AC">
              <w:rPr>
                <w:rFonts w:hint="eastAsia"/>
                <w:color w:val="000000" w:themeColor="text1"/>
                <w:lang w:eastAsia="zh-TW"/>
              </w:rPr>
              <w:t>荷重試験等</w:t>
            </w:r>
            <w:r w:rsidR="009F6993">
              <w:rPr>
                <w:rFonts w:hint="eastAsia"/>
                <w:color w:val="000000" w:themeColor="text1"/>
                <w:lang w:eastAsia="zh-TW"/>
              </w:rPr>
              <w:t>）</w:t>
            </w:r>
          </w:p>
          <w:p w14:paraId="6EBF2969" w14:textId="22172831" w:rsidR="004112AA" w:rsidRPr="007552AC" w:rsidRDefault="004112AA" w:rsidP="00553661">
            <w:pPr>
              <w:spacing w:line="300" w:lineRule="exact"/>
              <w:rPr>
                <w:color w:val="000000" w:themeColor="text1"/>
              </w:rPr>
            </w:pPr>
            <w:r w:rsidRPr="007552AC">
              <w:rPr>
                <w:rFonts w:hint="eastAsia"/>
                <w:color w:val="000000" w:themeColor="text1"/>
              </w:rPr>
              <w:t>第</w:t>
            </w:r>
            <w:r w:rsidR="0080434C" w:rsidRPr="007552AC">
              <w:rPr>
                <w:color w:val="000000" w:themeColor="text1"/>
              </w:rPr>
              <w:t>35</w:t>
            </w:r>
            <w:r w:rsidRPr="007552AC">
              <w:rPr>
                <w:rFonts w:hint="eastAsia"/>
                <w:color w:val="000000" w:themeColor="text1"/>
              </w:rPr>
              <w:t>条</w:t>
            </w:r>
            <w:r w:rsidR="004157AB" w:rsidRPr="007552AC">
              <w:rPr>
                <w:rFonts w:hint="eastAsia"/>
                <w:color w:val="000000" w:themeColor="text1"/>
              </w:rPr>
              <w:t xml:space="preserve">　</w:t>
            </w:r>
            <w:r w:rsidRPr="007552AC">
              <w:rPr>
                <w:rFonts w:hint="eastAsia"/>
                <w:color w:val="000000" w:themeColor="text1"/>
              </w:rPr>
              <w:t>ブレーキ、ワイヤーロープ等</w:t>
            </w:r>
          </w:p>
          <w:p w14:paraId="36A494E9" w14:textId="4678B707" w:rsidR="004112AA" w:rsidRPr="007552AC" w:rsidRDefault="004112AA" w:rsidP="00553661">
            <w:pPr>
              <w:spacing w:line="300" w:lineRule="exact"/>
              <w:rPr>
                <w:color w:val="000000" w:themeColor="text1"/>
              </w:rPr>
            </w:pPr>
            <w:r w:rsidRPr="007552AC">
              <w:rPr>
                <w:rFonts w:hint="eastAsia"/>
                <w:color w:val="000000" w:themeColor="text1"/>
              </w:rPr>
              <w:t>第</w:t>
            </w:r>
            <w:r w:rsidR="0080434C" w:rsidRPr="007552AC">
              <w:rPr>
                <w:color w:val="000000" w:themeColor="text1"/>
              </w:rPr>
              <w:t>36</w:t>
            </w:r>
            <w:r w:rsidRPr="007552AC">
              <w:rPr>
                <w:rFonts w:hint="eastAsia"/>
                <w:color w:val="000000" w:themeColor="text1"/>
              </w:rPr>
              <w:t>条</w:t>
            </w:r>
            <w:r w:rsidR="004157AB" w:rsidRPr="007552AC">
              <w:rPr>
                <w:rFonts w:hint="eastAsia"/>
                <w:color w:val="000000" w:themeColor="text1"/>
              </w:rPr>
              <w:t xml:space="preserve">　</w:t>
            </w:r>
            <w:r w:rsidRPr="007552AC">
              <w:rPr>
                <w:rFonts w:hint="eastAsia"/>
                <w:color w:val="000000" w:themeColor="text1"/>
              </w:rPr>
              <w:t>作業開始前の点検</w:t>
            </w:r>
          </w:p>
          <w:p w14:paraId="62F17A8C" w14:textId="6A892A6F" w:rsidR="00E16F53" w:rsidRPr="007552AC" w:rsidRDefault="004112AA" w:rsidP="00553661">
            <w:pPr>
              <w:spacing w:line="300" w:lineRule="exact"/>
              <w:rPr>
                <w:color w:val="000000" w:themeColor="text1"/>
              </w:rPr>
            </w:pPr>
            <w:r w:rsidRPr="007552AC">
              <w:rPr>
                <w:rFonts w:hint="eastAsia"/>
                <w:color w:val="000000" w:themeColor="text1"/>
              </w:rPr>
              <w:t>第</w:t>
            </w:r>
            <w:r w:rsidR="0080434C" w:rsidRPr="007552AC">
              <w:rPr>
                <w:color w:val="000000" w:themeColor="text1"/>
              </w:rPr>
              <w:t>4</w:t>
            </w:r>
            <w:r w:rsidRPr="007552AC">
              <w:rPr>
                <w:color w:val="000000" w:themeColor="text1"/>
              </w:rPr>
              <w:t>0</w:t>
            </w:r>
            <w:r w:rsidRPr="007552AC">
              <w:rPr>
                <w:rFonts w:hint="eastAsia"/>
                <w:color w:val="000000" w:themeColor="text1"/>
              </w:rPr>
              <w:t>条</w:t>
            </w:r>
            <w:r w:rsidR="004157AB" w:rsidRPr="007552AC">
              <w:rPr>
                <w:rFonts w:hint="eastAsia"/>
                <w:color w:val="000000" w:themeColor="text1"/>
              </w:rPr>
              <w:t xml:space="preserve">　</w:t>
            </w:r>
            <w:r w:rsidRPr="007552AC">
              <w:rPr>
                <w:rFonts w:hint="eastAsia"/>
                <w:color w:val="000000" w:themeColor="text1"/>
              </w:rPr>
              <w:t>性能検査</w:t>
            </w:r>
          </w:p>
        </w:tc>
        <w:tc>
          <w:tcPr>
            <w:tcW w:w="2985" w:type="dxa"/>
            <w:tcBorders>
              <w:top w:val="single" w:sz="6" w:space="0" w:color="000000"/>
              <w:bottom w:val="single" w:sz="4" w:space="0" w:color="auto"/>
            </w:tcBorders>
          </w:tcPr>
          <w:p w14:paraId="64F726C5" w14:textId="77777777" w:rsidR="004112AA" w:rsidRPr="007552AC" w:rsidRDefault="004112AA" w:rsidP="00553661">
            <w:pPr>
              <w:spacing w:line="300" w:lineRule="exact"/>
              <w:rPr>
                <w:color w:val="000000" w:themeColor="text1"/>
              </w:rPr>
            </w:pPr>
          </w:p>
          <w:p w14:paraId="78975291" w14:textId="77777777" w:rsidR="004112AA" w:rsidRPr="007552AC" w:rsidRDefault="004112AA" w:rsidP="00553661">
            <w:pPr>
              <w:spacing w:line="300" w:lineRule="exact"/>
              <w:rPr>
                <w:color w:val="000000" w:themeColor="text1"/>
              </w:rPr>
            </w:pPr>
          </w:p>
          <w:p w14:paraId="474C4D64" w14:textId="4A08BBE7" w:rsidR="00934DCD" w:rsidRDefault="00934DCD" w:rsidP="00553661">
            <w:pPr>
              <w:spacing w:line="300" w:lineRule="exact"/>
              <w:rPr>
                <w:color w:val="000000" w:themeColor="text1"/>
              </w:rPr>
            </w:pPr>
          </w:p>
          <w:p w14:paraId="1A97FC50" w14:textId="2F9D7989" w:rsidR="00934DCD" w:rsidRDefault="0080434C" w:rsidP="00553661">
            <w:pPr>
              <w:spacing w:line="300" w:lineRule="exact"/>
              <w:rPr>
                <w:color w:val="000000" w:themeColor="text1"/>
              </w:rPr>
            </w:pPr>
            <w:r w:rsidRPr="007552AC">
              <w:rPr>
                <w:color w:val="000000" w:themeColor="text1"/>
              </w:rPr>
              <w:t>1</w:t>
            </w:r>
            <w:r w:rsidR="004112AA" w:rsidRPr="007552AC">
              <w:rPr>
                <w:rFonts w:hint="eastAsia"/>
                <w:color w:val="000000" w:themeColor="text1"/>
              </w:rPr>
              <w:t>年に</w:t>
            </w:r>
            <w:r w:rsidRPr="007552AC">
              <w:rPr>
                <w:color w:val="000000" w:themeColor="text1"/>
              </w:rPr>
              <w:t>1</w:t>
            </w:r>
            <w:r w:rsidR="004112AA" w:rsidRPr="007552AC">
              <w:rPr>
                <w:rFonts w:hint="eastAsia"/>
                <w:color w:val="000000" w:themeColor="text1"/>
              </w:rPr>
              <w:t>回以上</w:t>
            </w:r>
          </w:p>
          <w:p w14:paraId="7D3382F1" w14:textId="4570FC9D" w:rsidR="004112AA" w:rsidRPr="007552AC" w:rsidRDefault="0080434C" w:rsidP="00553661">
            <w:pPr>
              <w:spacing w:line="300" w:lineRule="exact"/>
              <w:rPr>
                <w:color w:val="000000" w:themeColor="text1"/>
              </w:rPr>
            </w:pPr>
            <w:r w:rsidRPr="007552AC">
              <w:rPr>
                <w:color w:val="000000" w:themeColor="text1"/>
              </w:rPr>
              <w:t>1</w:t>
            </w:r>
            <w:r w:rsidR="004112AA" w:rsidRPr="007552AC">
              <w:rPr>
                <w:rFonts w:hint="eastAsia"/>
                <w:color w:val="000000" w:themeColor="text1"/>
              </w:rPr>
              <w:t>月に</w:t>
            </w:r>
            <w:r w:rsidRPr="007552AC">
              <w:rPr>
                <w:color w:val="000000" w:themeColor="text1"/>
              </w:rPr>
              <w:t>1</w:t>
            </w:r>
            <w:r w:rsidR="004112AA" w:rsidRPr="007552AC">
              <w:rPr>
                <w:rFonts w:hint="eastAsia"/>
                <w:color w:val="000000" w:themeColor="text1"/>
              </w:rPr>
              <w:t>回以上作業開始前</w:t>
            </w:r>
          </w:p>
          <w:p w14:paraId="3C335368" w14:textId="349E4DF5" w:rsidR="004112AA" w:rsidRPr="007552AC" w:rsidRDefault="0080434C" w:rsidP="00553661">
            <w:pPr>
              <w:spacing w:line="300" w:lineRule="exact"/>
              <w:rPr>
                <w:color w:val="000000" w:themeColor="text1"/>
              </w:rPr>
            </w:pPr>
            <w:r w:rsidRPr="007552AC">
              <w:rPr>
                <w:color w:val="000000" w:themeColor="text1"/>
              </w:rPr>
              <w:t>2</w:t>
            </w:r>
            <w:r w:rsidR="004112AA" w:rsidRPr="007552AC">
              <w:rPr>
                <w:rFonts w:hint="eastAsia"/>
                <w:color w:val="000000" w:themeColor="text1"/>
              </w:rPr>
              <w:t>年に</w:t>
            </w:r>
            <w:r w:rsidRPr="007552AC">
              <w:rPr>
                <w:color w:val="000000" w:themeColor="text1"/>
              </w:rPr>
              <w:t>1</w:t>
            </w:r>
            <w:r w:rsidR="004112AA" w:rsidRPr="007552AC">
              <w:rPr>
                <w:rFonts w:hint="eastAsia"/>
                <w:color w:val="000000" w:themeColor="text1"/>
              </w:rPr>
              <w:t>回以上</w:t>
            </w:r>
          </w:p>
        </w:tc>
      </w:tr>
      <w:tr w:rsidR="007552AC" w:rsidRPr="007552AC" w14:paraId="1A2B3314" w14:textId="77777777" w:rsidTr="00934DCD">
        <w:tblPrEx>
          <w:tblBorders>
            <w:top w:val="nil"/>
            <w:left w:val="nil"/>
            <w:bottom w:val="nil"/>
            <w:right w:val="nil"/>
          </w:tblBorders>
        </w:tblPrEx>
        <w:trPr>
          <w:trHeight w:val="151"/>
          <w:jc w:val="center"/>
        </w:trPr>
        <w:tc>
          <w:tcPr>
            <w:tcW w:w="2263" w:type="dxa"/>
            <w:vMerge w:val="restart"/>
            <w:tcBorders>
              <w:top w:val="single" w:sz="4" w:space="0" w:color="auto"/>
              <w:left w:val="single" w:sz="4" w:space="0" w:color="auto"/>
              <w:bottom w:val="single" w:sz="4" w:space="0" w:color="auto"/>
              <w:right w:val="single" w:sz="4" w:space="0" w:color="auto"/>
            </w:tcBorders>
          </w:tcPr>
          <w:p w14:paraId="6FA6AC84" w14:textId="77777777" w:rsidR="004112AA" w:rsidRDefault="004112AA" w:rsidP="00553661">
            <w:pPr>
              <w:spacing w:line="300" w:lineRule="exact"/>
              <w:rPr>
                <w:color w:val="000000" w:themeColor="text1"/>
              </w:rPr>
            </w:pPr>
            <w:r w:rsidRPr="007552AC">
              <w:rPr>
                <w:rFonts w:hint="eastAsia"/>
                <w:color w:val="000000" w:themeColor="text1"/>
              </w:rPr>
              <w:t>エレベータ</w:t>
            </w:r>
          </w:p>
          <w:p w14:paraId="0BAA39D4" w14:textId="3E86163C" w:rsidR="009C3AE9" w:rsidRDefault="009C3AE9" w:rsidP="00553661">
            <w:pPr>
              <w:spacing w:line="300" w:lineRule="exact"/>
              <w:rPr>
                <w:color w:val="000000" w:themeColor="text1"/>
              </w:rPr>
            </w:pPr>
            <w:r>
              <w:rPr>
                <w:rFonts w:hint="eastAsia"/>
                <w:color w:val="000000" w:themeColor="text1"/>
              </w:rPr>
              <w:t>（積載荷重1t以上）</w:t>
            </w:r>
          </w:p>
          <w:p w14:paraId="48F17148" w14:textId="77777777" w:rsidR="009C3AE9" w:rsidRDefault="009C3AE9" w:rsidP="00553661">
            <w:pPr>
              <w:spacing w:line="300" w:lineRule="exact"/>
              <w:rPr>
                <w:color w:val="000000" w:themeColor="text1"/>
              </w:rPr>
            </w:pPr>
          </w:p>
          <w:p w14:paraId="621B081B" w14:textId="77777777" w:rsidR="009C3AE9" w:rsidRDefault="009C3AE9" w:rsidP="00553661">
            <w:pPr>
              <w:spacing w:line="300" w:lineRule="exact"/>
              <w:rPr>
                <w:color w:val="000000" w:themeColor="text1"/>
              </w:rPr>
            </w:pPr>
          </w:p>
          <w:p w14:paraId="4E70D6C2" w14:textId="77777777" w:rsidR="009C3AE9" w:rsidRDefault="009C3AE9" w:rsidP="00553661">
            <w:pPr>
              <w:spacing w:line="300" w:lineRule="exact"/>
              <w:rPr>
                <w:color w:val="000000" w:themeColor="text1"/>
              </w:rPr>
            </w:pPr>
          </w:p>
          <w:p w14:paraId="1D0DAE1B" w14:textId="77777777" w:rsidR="009C3AE9" w:rsidRDefault="009C3AE9" w:rsidP="00553661">
            <w:pPr>
              <w:spacing w:line="300" w:lineRule="exact"/>
              <w:rPr>
                <w:color w:val="000000" w:themeColor="text1"/>
              </w:rPr>
            </w:pPr>
          </w:p>
          <w:p w14:paraId="43FBD29F" w14:textId="640C63AA" w:rsidR="009C3AE9" w:rsidRPr="007552AC" w:rsidRDefault="009C3AE9" w:rsidP="00553661">
            <w:pPr>
              <w:spacing w:line="300" w:lineRule="exact"/>
              <w:rPr>
                <w:color w:val="000000" w:themeColor="text1"/>
              </w:rPr>
            </w:pPr>
            <w:r>
              <w:rPr>
                <w:rFonts w:hint="eastAsia"/>
                <w:color w:val="000000" w:themeColor="text1"/>
              </w:rPr>
              <w:t>（積載荷重1t未満）</w:t>
            </w:r>
          </w:p>
        </w:tc>
        <w:tc>
          <w:tcPr>
            <w:tcW w:w="3969" w:type="dxa"/>
            <w:tcBorders>
              <w:top w:val="single" w:sz="4" w:space="0" w:color="auto"/>
              <w:left w:val="single" w:sz="4" w:space="0" w:color="auto"/>
              <w:bottom w:val="single" w:sz="4" w:space="0" w:color="auto"/>
              <w:right w:val="single" w:sz="4" w:space="0" w:color="auto"/>
            </w:tcBorders>
          </w:tcPr>
          <w:p w14:paraId="2ECBF880" w14:textId="77777777" w:rsidR="004112AA" w:rsidRPr="007552AC" w:rsidRDefault="004112AA" w:rsidP="00553661">
            <w:pPr>
              <w:spacing w:line="300" w:lineRule="exact"/>
              <w:rPr>
                <w:color w:val="000000" w:themeColor="text1"/>
              </w:rPr>
            </w:pPr>
            <w:r w:rsidRPr="007552AC">
              <w:rPr>
                <w:rFonts w:hint="eastAsia"/>
                <w:color w:val="000000" w:themeColor="text1"/>
              </w:rPr>
              <w:t>労働安全衛生法</w:t>
            </w:r>
          </w:p>
          <w:p w14:paraId="62091F10" w14:textId="77777777" w:rsidR="004112AA" w:rsidRPr="007552AC" w:rsidRDefault="004112AA" w:rsidP="00DF375D">
            <w:pPr>
              <w:spacing w:line="300" w:lineRule="exact"/>
              <w:ind w:firstLineChars="100" w:firstLine="210"/>
              <w:rPr>
                <w:color w:val="000000" w:themeColor="text1"/>
              </w:rPr>
            </w:pPr>
            <w:r w:rsidRPr="007552AC">
              <w:rPr>
                <w:rFonts w:hint="eastAsia"/>
                <w:color w:val="000000" w:themeColor="text1"/>
              </w:rPr>
              <w:t>クレーン等安全規則</w:t>
            </w:r>
          </w:p>
          <w:p w14:paraId="12F99D7B" w14:textId="13FF48D7" w:rsidR="004112AA" w:rsidRPr="007552AC" w:rsidRDefault="004112AA" w:rsidP="00553661">
            <w:pPr>
              <w:spacing w:line="300" w:lineRule="exact"/>
              <w:rPr>
                <w:color w:val="000000" w:themeColor="text1"/>
              </w:rPr>
            </w:pPr>
            <w:r w:rsidRPr="007552AC">
              <w:rPr>
                <w:rFonts w:hint="eastAsia"/>
                <w:color w:val="000000" w:themeColor="text1"/>
              </w:rPr>
              <w:t>第</w:t>
            </w:r>
            <w:r w:rsidR="0080434C" w:rsidRPr="007552AC">
              <w:rPr>
                <w:color w:val="000000" w:themeColor="text1"/>
              </w:rPr>
              <w:t>154</w:t>
            </w:r>
            <w:r w:rsidRPr="007552AC">
              <w:rPr>
                <w:rFonts w:hint="eastAsia"/>
                <w:color w:val="000000" w:themeColor="text1"/>
              </w:rPr>
              <w:t>条</w:t>
            </w:r>
            <w:r w:rsidR="004157AB" w:rsidRPr="007552AC">
              <w:rPr>
                <w:rFonts w:hint="eastAsia"/>
                <w:color w:val="000000" w:themeColor="text1"/>
              </w:rPr>
              <w:t xml:space="preserve">　</w:t>
            </w:r>
            <w:r w:rsidRPr="007552AC">
              <w:rPr>
                <w:rFonts w:hint="eastAsia"/>
                <w:color w:val="000000" w:themeColor="text1"/>
              </w:rPr>
              <w:t>定期自主検査</w:t>
            </w:r>
          </w:p>
          <w:p w14:paraId="0D1B240B" w14:textId="469221D3" w:rsidR="004112AA" w:rsidRPr="007552AC" w:rsidRDefault="004112AA" w:rsidP="00553661">
            <w:pPr>
              <w:spacing w:line="300" w:lineRule="exact"/>
              <w:rPr>
                <w:color w:val="000000" w:themeColor="text1"/>
              </w:rPr>
            </w:pPr>
            <w:r w:rsidRPr="007552AC">
              <w:rPr>
                <w:rFonts w:hint="eastAsia"/>
                <w:color w:val="000000" w:themeColor="text1"/>
              </w:rPr>
              <w:t>第</w:t>
            </w:r>
            <w:r w:rsidR="0080434C" w:rsidRPr="007552AC">
              <w:rPr>
                <w:color w:val="000000" w:themeColor="text1"/>
              </w:rPr>
              <w:t>155</w:t>
            </w:r>
            <w:r w:rsidRPr="007552AC">
              <w:rPr>
                <w:rFonts w:hint="eastAsia"/>
                <w:color w:val="000000" w:themeColor="text1"/>
              </w:rPr>
              <w:t>条</w:t>
            </w:r>
            <w:r w:rsidR="004157AB" w:rsidRPr="007552AC">
              <w:rPr>
                <w:rFonts w:hint="eastAsia"/>
                <w:color w:val="000000" w:themeColor="text1"/>
              </w:rPr>
              <w:t xml:space="preserve">　</w:t>
            </w:r>
            <w:r w:rsidRPr="007552AC">
              <w:rPr>
                <w:rFonts w:hint="eastAsia"/>
                <w:color w:val="000000" w:themeColor="text1"/>
              </w:rPr>
              <w:t>定期自主検査</w:t>
            </w:r>
          </w:p>
          <w:p w14:paraId="654281DA" w14:textId="0FA4E86A" w:rsidR="004112AA" w:rsidRPr="007552AC" w:rsidRDefault="004112AA">
            <w:pPr>
              <w:spacing w:line="300" w:lineRule="exact"/>
              <w:rPr>
                <w:color w:val="000000" w:themeColor="text1"/>
              </w:rPr>
            </w:pPr>
            <w:r w:rsidRPr="007552AC">
              <w:rPr>
                <w:rFonts w:hint="eastAsia"/>
                <w:color w:val="000000" w:themeColor="text1"/>
              </w:rPr>
              <w:t>第</w:t>
            </w:r>
            <w:r w:rsidR="0080434C" w:rsidRPr="007552AC">
              <w:rPr>
                <w:color w:val="000000" w:themeColor="text1"/>
              </w:rPr>
              <w:t>159</w:t>
            </w:r>
            <w:r w:rsidR="004157AB" w:rsidRPr="007552AC">
              <w:rPr>
                <w:rFonts w:hint="eastAsia"/>
                <w:color w:val="000000" w:themeColor="text1"/>
              </w:rPr>
              <w:t xml:space="preserve">条　</w:t>
            </w:r>
            <w:r w:rsidRPr="007552AC">
              <w:rPr>
                <w:rFonts w:hint="eastAsia"/>
                <w:color w:val="000000" w:themeColor="text1"/>
              </w:rPr>
              <w:t>性能検査</w:t>
            </w:r>
          </w:p>
        </w:tc>
        <w:tc>
          <w:tcPr>
            <w:tcW w:w="2985" w:type="dxa"/>
            <w:tcBorders>
              <w:top w:val="single" w:sz="4" w:space="0" w:color="auto"/>
              <w:left w:val="single" w:sz="4" w:space="0" w:color="auto"/>
              <w:bottom w:val="single" w:sz="4" w:space="0" w:color="auto"/>
              <w:right w:val="single" w:sz="4" w:space="0" w:color="auto"/>
            </w:tcBorders>
          </w:tcPr>
          <w:p w14:paraId="437C6974" w14:textId="77777777" w:rsidR="004112AA" w:rsidRPr="007552AC" w:rsidRDefault="004112AA" w:rsidP="00553661">
            <w:pPr>
              <w:spacing w:line="300" w:lineRule="exact"/>
              <w:rPr>
                <w:color w:val="000000" w:themeColor="text1"/>
              </w:rPr>
            </w:pPr>
          </w:p>
          <w:p w14:paraId="16E65824" w14:textId="77777777" w:rsidR="004112AA" w:rsidRPr="007552AC" w:rsidRDefault="004112AA" w:rsidP="00553661">
            <w:pPr>
              <w:spacing w:line="300" w:lineRule="exact"/>
              <w:rPr>
                <w:color w:val="000000" w:themeColor="text1"/>
              </w:rPr>
            </w:pPr>
          </w:p>
          <w:p w14:paraId="1DD01E1E" w14:textId="3E94E05D" w:rsidR="004112AA" w:rsidRPr="007552AC" w:rsidRDefault="0080434C" w:rsidP="00553661">
            <w:pPr>
              <w:spacing w:line="300" w:lineRule="exact"/>
              <w:rPr>
                <w:color w:val="000000" w:themeColor="text1"/>
              </w:rPr>
            </w:pPr>
            <w:r w:rsidRPr="007552AC">
              <w:rPr>
                <w:color w:val="000000" w:themeColor="text1"/>
              </w:rPr>
              <w:t>1</w:t>
            </w:r>
            <w:r w:rsidR="004112AA" w:rsidRPr="007552AC">
              <w:rPr>
                <w:rFonts w:hint="eastAsia"/>
                <w:color w:val="000000" w:themeColor="text1"/>
              </w:rPr>
              <w:t>年に</w:t>
            </w:r>
            <w:r w:rsidRPr="007552AC">
              <w:rPr>
                <w:color w:val="000000" w:themeColor="text1"/>
              </w:rPr>
              <w:t>1</w:t>
            </w:r>
            <w:r w:rsidR="004112AA" w:rsidRPr="007552AC">
              <w:rPr>
                <w:rFonts w:hint="eastAsia"/>
                <w:color w:val="000000" w:themeColor="text1"/>
              </w:rPr>
              <w:t>回以上</w:t>
            </w:r>
          </w:p>
          <w:p w14:paraId="542031D9" w14:textId="1761AEAD" w:rsidR="004112AA" w:rsidRPr="007552AC" w:rsidRDefault="0080434C" w:rsidP="00553661">
            <w:pPr>
              <w:spacing w:line="300" w:lineRule="exact"/>
              <w:rPr>
                <w:color w:val="000000" w:themeColor="text1"/>
              </w:rPr>
            </w:pPr>
            <w:r w:rsidRPr="007552AC">
              <w:rPr>
                <w:color w:val="000000" w:themeColor="text1"/>
              </w:rPr>
              <w:t>1</w:t>
            </w:r>
            <w:r w:rsidR="004112AA" w:rsidRPr="007552AC">
              <w:rPr>
                <w:rFonts w:hint="eastAsia"/>
                <w:color w:val="000000" w:themeColor="text1"/>
              </w:rPr>
              <w:t>月に</w:t>
            </w:r>
            <w:r w:rsidRPr="007552AC">
              <w:rPr>
                <w:color w:val="000000" w:themeColor="text1"/>
              </w:rPr>
              <w:t>1</w:t>
            </w:r>
            <w:r w:rsidR="004112AA" w:rsidRPr="007552AC">
              <w:rPr>
                <w:rFonts w:hint="eastAsia"/>
                <w:color w:val="000000" w:themeColor="text1"/>
              </w:rPr>
              <w:t>回以上</w:t>
            </w:r>
          </w:p>
          <w:p w14:paraId="72254093" w14:textId="504C1C0E" w:rsidR="004112AA" w:rsidRPr="007552AC" w:rsidRDefault="0080434C" w:rsidP="00553661">
            <w:pPr>
              <w:spacing w:line="300" w:lineRule="exact"/>
              <w:rPr>
                <w:color w:val="000000" w:themeColor="text1"/>
              </w:rPr>
            </w:pPr>
            <w:r w:rsidRPr="007552AC">
              <w:rPr>
                <w:color w:val="000000" w:themeColor="text1"/>
              </w:rPr>
              <w:t>1</w:t>
            </w:r>
            <w:r w:rsidR="004112AA" w:rsidRPr="007552AC">
              <w:rPr>
                <w:rFonts w:hint="eastAsia"/>
                <w:color w:val="000000" w:themeColor="text1"/>
              </w:rPr>
              <w:t>年未満</w:t>
            </w:r>
            <w:r w:rsidR="009C3AE9">
              <w:rPr>
                <w:rFonts w:hint="eastAsia"/>
                <w:color w:val="000000" w:themeColor="text1"/>
              </w:rPr>
              <w:t>又は</w:t>
            </w:r>
            <w:r w:rsidR="007E57AE">
              <w:rPr>
                <w:rFonts w:hint="eastAsia"/>
                <w:color w:val="000000" w:themeColor="text1"/>
              </w:rPr>
              <w:t>1</w:t>
            </w:r>
            <w:r w:rsidRPr="007552AC">
              <w:rPr>
                <w:color w:val="000000" w:themeColor="text1"/>
              </w:rPr>
              <w:t>2</w:t>
            </w:r>
            <w:r w:rsidR="004112AA" w:rsidRPr="007552AC">
              <w:rPr>
                <w:rFonts w:hint="eastAsia"/>
                <w:color w:val="000000" w:themeColor="text1"/>
              </w:rPr>
              <w:t>年以内に</w:t>
            </w:r>
            <w:r w:rsidRPr="007552AC">
              <w:rPr>
                <w:color w:val="000000" w:themeColor="text1"/>
              </w:rPr>
              <w:t>1</w:t>
            </w:r>
            <w:r w:rsidR="004112AA" w:rsidRPr="007552AC">
              <w:rPr>
                <w:rFonts w:hint="eastAsia"/>
                <w:color w:val="000000" w:themeColor="text1"/>
              </w:rPr>
              <w:t>回以上</w:t>
            </w:r>
            <w:r w:rsidR="007E57AE">
              <w:rPr>
                <w:rFonts w:hint="eastAsia"/>
                <w:color w:val="000000" w:themeColor="text1"/>
              </w:rPr>
              <w:t>（前回検査結果による）</w:t>
            </w:r>
          </w:p>
        </w:tc>
      </w:tr>
      <w:tr w:rsidR="007552AC" w:rsidRPr="007552AC" w14:paraId="27F28EF8" w14:textId="77777777" w:rsidTr="00934DCD">
        <w:tblPrEx>
          <w:tblBorders>
            <w:top w:val="nil"/>
            <w:left w:val="nil"/>
            <w:bottom w:val="nil"/>
            <w:right w:val="nil"/>
          </w:tblBorders>
        </w:tblPrEx>
        <w:trPr>
          <w:trHeight w:val="680"/>
          <w:jc w:val="center"/>
        </w:trPr>
        <w:tc>
          <w:tcPr>
            <w:tcW w:w="2263" w:type="dxa"/>
            <w:vMerge/>
            <w:tcBorders>
              <w:top w:val="single" w:sz="4" w:space="0" w:color="auto"/>
              <w:left w:val="single" w:sz="6" w:space="0" w:color="000000"/>
              <w:bottom w:val="single" w:sz="6" w:space="0" w:color="000000"/>
              <w:right w:val="single" w:sz="6" w:space="0" w:color="000000"/>
            </w:tcBorders>
          </w:tcPr>
          <w:p w14:paraId="06533A7F" w14:textId="77777777" w:rsidR="004112AA" w:rsidRPr="007552AC" w:rsidRDefault="004112AA" w:rsidP="00553661">
            <w:pPr>
              <w:spacing w:line="300" w:lineRule="exact"/>
              <w:rPr>
                <w:color w:val="000000" w:themeColor="text1"/>
              </w:rPr>
            </w:pPr>
          </w:p>
        </w:tc>
        <w:tc>
          <w:tcPr>
            <w:tcW w:w="3969" w:type="dxa"/>
            <w:tcBorders>
              <w:top w:val="single" w:sz="4" w:space="0" w:color="auto"/>
              <w:left w:val="single" w:sz="6" w:space="0" w:color="000000"/>
              <w:bottom w:val="single" w:sz="6" w:space="0" w:color="000000"/>
              <w:right w:val="single" w:sz="6" w:space="0" w:color="000000"/>
            </w:tcBorders>
          </w:tcPr>
          <w:p w14:paraId="41F7BE67" w14:textId="77777777" w:rsidR="004112AA" w:rsidRPr="007552AC" w:rsidRDefault="004112AA" w:rsidP="00553661">
            <w:pPr>
              <w:spacing w:line="300" w:lineRule="exact"/>
              <w:rPr>
                <w:color w:val="000000" w:themeColor="text1"/>
              </w:rPr>
            </w:pPr>
            <w:r w:rsidRPr="007552AC">
              <w:rPr>
                <w:rFonts w:hint="eastAsia"/>
                <w:color w:val="000000" w:themeColor="text1"/>
              </w:rPr>
              <w:t>建築基準法</w:t>
            </w:r>
          </w:p>
          <w:p w14:paraId="58504BF6" w14:textId="5FA36C6E" w:rsidR="004112AA" w:rsidRPr="007552AC" w:rsidRDefault="004112AA" w:rsidP="00553661">
            <w:pPr>
              <w:spacing w:line="300" w:lineRule="exact"/>
              <w:rPr>
                <w:color w:val="000000" w:themeColor="text1"/>
              </w:rPr>
            </w:pPr>
            <w:r w:rsidRPr="007552AC">
              <w:rPr>
                <w:rFonts w:hint="eastAsia"/>
                <w:color w:val="000000" w:themeColor="text1"/>
              </w:rPr>
              <w:t>第</w:t>
            </w:r>
            <w:r w:rsidR="0080434C" w:rsidRPr="007552AC">
              <w:rPr>
                <w:color w:val="000000" w:themeColor="text1"/>
              </w:rPr>
              <w:t>12</w:t>
            </w:r>
            <w:r w:rsidRPr="007552AC">
              <w:rPr>
                <w:rFonts w:hint="eastAsia"/>
                <w:color w:val="000000" w:themeColor="text1"/>
              </w:rPr>
              <w:t>条</w:t>
            </w:r>
          </w:p>
        </w:tc>
        <w:tc>
          <w:tcPr>
            <w:tcW w:w="2985" w:type="dxa"/>
            <w:tcBorders>
              <w:top w:val="single" w:sz="4" w:space="0" w:color="auto"/>
              <w:left w:val="single" w:sz="6" w:space="0" w:color="000000"/>
              <w:bottom w:val="single" w:sz="6" w:space="0" w:color="000000"/>
              <w:right w:val="single" w:sz="6" w:space="0" w:color="000000"/>
            </w:tcBorders>
          </w:tcPr>
          <w:p w14:paraId="1B7EEE57" w14:textId="77777777" w:rsidR="004112AA" w:rsidRPr="007552AC" w:rsidRDefault="004112AA" w:rsidP="00553661">
            <w:pPr>
              <w:spacing w:line="300" w:lineRule="exact"/>
              <w:rPr>
                <w:color w:val="000000" w:themeColor="text1"/>
              </w:rPr>
            </w:pPr>
          </w:p>
          <w:p w14:paraId="6F8A4E81" w14:textId="04D78CA2" w:rsidR="004112AA" w:rsidRPr="007552AC" w:rsidRDefault="007E57AE" w:rsidP="00553661">
            <w:pPr>
              <w:spacing w:line="300" w:lineRule="exact"/>
              <w:rPr>
                <w:color w:val="000000" w:themeColor="text1"/>
              </w:rPr>
            </w:pPr>
            <w:r>
              <w:rPr>
                <w:rFonts w:hint="eastAsia"/>
                <w:color w:val="000000" w:themeColor="text1"/>
              </w:rPr>
              <w:t>概ね6月～</w:t>
            </w:r>
            <w:r w:rsidR="0080434C" w:rsidRPr="007552AC">
              <w:rPr>
                <w:color w:val="000000" w:themeColor="text1"/>
              </w:rPr>
              <w:t>1</w:t>
            </w:r>
            <w:r w:rsidR="004112AA" w:rsidRPr="007552AC">
              <w:rPr>
                <w:rFonts w:hint="eastAsia"/>
                <w:color w:val="000000" w:themeColor="text1"/>
              </w:rPr>
              <w:t>年に</w:t>
            </w:r>
            <w:r w:rsidR="0080434C" w:rsidRPr="007552AC">
              <w:rPr>
                <w:color w:val="000000" w:themeColor="text1"/>
              </w:rPr>
              <w:t>1</w:t>
            </w:r>
            <w:r w:rsidR="004112AA" w:rsidRPr="007552AC">
              <w:rPr>
                <w:rFonts w:hint="eastAsia"/>
                <w:color w:val="000000" w:themeColor="text1"/>
              </w:rPr>
              <w:t>回以上</w:t>
            </w:r>
          </w:p>
        </w:tc>
      </w:tr>
      <w:tr w:rsidR="007552AC" w:rsidRPr="007552AC" w14:paraId="646D3681" w14:textId="77777777" w:rsidTr="00934DCD">
        <w:tblPrEx>
          <w:tblBorders>
            <w:top w:val="nil"/>
            <w:left w:val="nil"/>
            <w:bottom w:val="nil"/>
            <w:right w:val="nil"/>
          </w:tblBorders>
        </w:tblPrEx>
        <w:trPr>
          <w:trHeight w:val="707"/>
          <w:jc w:val="center"/>
        </w:trPr>
        <w:tc>
          <w:tcPr>
            <w:tcW w:w="2263" w:type="dxa"/>
            <w:tcBorders>
              <w:top w:val="single" w:sz="6" w:space="0" w:color="000000"/>
              <w:left w:val="single" w:sz="6" w:space="0" w:color="000000"/>
              <w:bottom w:val="single" w:sz="6" w:space="0" w:color="000000"/>
              <w:right w:val="single" w:sz="6" w:space="0" w:color="000000"/>
            </w:tcBorders>
          </w:tcPr>
          <w:p w14:paraId="1F638D59" w14:textId="61C4C604" w:rsidR="004112AA" w:rsidRPr="007552AC" w:rsidRDefault="004112AA" w:rsidP="00553661">
            <w:pPr>
              <w:spacing w:line="300" w:lineRule="exact"/>
              <w:rPr>
                <w:color w:val="000000" w:themeColor="text1"/>
              </w:rPr>
            </w:pPr>
            <w:r w:rsidRPr="007552AC">
              <w:rPr>
                <w:rFonts w:hint="eastAsia"/>
                <w:color w:val="000000" w:themeColor="text1"/>
              </w:rPr>
              <w:t>第</w:t>
            </w:r>
            <w:r w:rsidR="0080434C" w:rsidRPr="007552AC">
              <w:rPr>
                <w:color w:val="000000" w:themeColor="text1"/>
              </w:rPr>
              <w:t>1</w:t>
            </w:r>
            <w:r w:rsidRPr="007552AC">
              <w:rPr>
                <w:rFonts w:hint="eastAsia"/>
                <w:color w:val="000000" w:themeColor="text1"/>
              </w:rPr>
              <w:t>種圧力容器</w:t>
            </w:r>
          </w:p>
        </w:tc>
        <w:tc>
          <w:tcPr>
            <w:tcW w:w="3969" w:type="dxa"/>
            <w:tcBorders>
              <w:top w:val="single" w:sz="6" w:space="0" w:color="000000"/>
              <w:left w:val="single" w:sz="6" w:space="0" w:color="000000"/>
              <w:bottom w:val="single" w:sz="6" w:space="0" w:color="000000"/>
              <w:right w:val="single" w:sz="6" w:space="0" w:color="000000"/>
            </w:tcBorders>
          </w:tcPr>
          <w:p w14:paraId="49324D39" w14:textId="77777777" w:rsidR="004112AA" w:rsidRPr="007552AC" w:rsidRDefault="004112AA" w:rsidP="00553661">
            <w:pPr>
              <w:spacing w:line="300" w:lineRule="exact"/>
              <w:rPr>
                <w:color w:val="000000" w:themeColor="text1"/>
              </w:rPr>
            </w:pPr>
            <w:r w:rsidRPr="007552AC">
              <w:rPr>
                <w:rFonts w:hint="eastAsia"/>
                <w:color w:val="000000" w:themeColor="text1"/>
              </w:rPr>
              <w:t>労働安全衛生法</w:t>
            </w:r>
          </w:p>
          <w:p w14:paraId="29C95EE5" w14:textId="77777777" w:rsidR="004112AA" w:rsidRPr="007552AC" w:rsidRDefault="004112AA" w:rsidP="00DF375D">
            <w:pPr>
              <w:spacing w:line="300" w:lineRule="exact"/>
              <w:ind w:firstLineChars="100" w:firstLine="210"/>
              <w:rPr>
                <w:color w:val="000000" w:themeColor="text1"/>
              </w:rPr>
            </w:pPr>
            <w:r w:rsidRPr="007552AC">
              <w:rPr>
                <w:rFonts w:hint="eastAsia"/>
                <w:color w:val="000000" w:themeColor="text1"/>
              </w:rPr>
              <w:t>ボイラー及び圧力容器安全規則</w:t>
            </w:r>
          </w:p>
          <w:p w14:paraId="2D4A5334" w14:textId="2997CE2C" w:rsidR="004112AA" w:rsidRPr="007552AC" w:rsidRDefault="004112AA" w:rsidP="00553661">
            <w:pPr>
              <w:spacing w:line="300" w:lineRule="exact"/>
              <w:rPr>
                <w:color w:val="000000" w:themeColor="text1"/>
              </w:rPr>
            </w:pPr>
            <w:r w:rsidRPr="007552AC">
              <w:rPr>
                <w:rFonts w:hint="eastAsia"/>
                <w:color w:val="000000" w:themeColor="text1"/>
              </w:rPr>
              <w:t>第</w:t>
            </w:r>
            <w:r w:rsidR="0080434C" w:rsidRPr="007552AC">
              <w:rPr>
                <w:color w:val="000000" w:themeColor="text1"/>
              </w:rPr>
              <w:t>67</w:t>
            </w:r>
            <w:r w:rsidRPr="007552AC">
              <w:rPr>
                <w:rFonts w:hint="eastAsia"/>
                <w:color w:val="000000" w:themeColor="text1"/>
              </w:rPr>
              <w:t>条</w:t>
            </w:r>
            <w:r w:rsidR="004157AB" w:rsidRPr="007552AC">
              <w:rPr>
                <w:rFonts w:hint="eastAsia"/>
                <w:color w:val="000000" w:themeColor="text1"/>
              </w:rPr>
              <w:t xml:space="preserve">　</w:t>
            </w:r>
            <w:r w:rsidRPr="007552AC">
              <w:rPr>
                <w:rFonts w:hint="eastAsia"/>
                <w:color w:val="000000" w:themeColor="text1"/>
              </w:rPr>
              <w:t>定期自主検査</w:t>
            </w:r>
          </w:p>
          <w:p w14:paraId="1766CDD5" w14:textId="12DD26A5" w:rsidR="004112AA" w:rsidRPr="007552AC" w:rsidRDefault="004112AA" w:rsidP="00553661">
            <w:pPr>
              <w:spacing w:line="300" w:lineRule="exact"/>
              <w:rPr>
                <w:color w:val="000000" w:themeColor="text1"/>
              </w:rPr>
            </w:pPr>
            <w:r w:rsidRPr="007552AC">
              <w:rPr>
                <w:rFonts w:hint="eastAsia"/>
                <w:color w:val="000000" w:themeColor="text1"/>
              </w:rPr>
              <w:t>第</w:t>
            </w:r>
            <w:r w:rsidR="0080434C" w:rsidRPr="007552AC">
              <w:rPr>
                <w:color w:val="000000" w:themeColor="text1"/>
              </w:rPr>
              <w:t>73</w:t>
            </w:r>
            <w:r w:rsidRPr="007552AC">
              <w:rPr>
                <w:rFonts w:hint="eastAsia"/>
                <w:color w:val="000000" w:themeColor="text1"/>
              </w:rPr>
              <w:t>条</w:t>
            </w:r>
            <w:r w:rsidR="004157AB" w:rsidRPr="007552AC">
              <w:rPr>
                <w:rFonts w:hint="eastAsia"/>
                <w:color w:val="000000" w:themeColor="text1"/>
              </w:rPr>
              <w:t xml:space="preserve">　</w:t>
            </w:r>
            <w:r w:rsidRPr="007552AC">
              <w:rPr>
                <w:rFonts w:hint="eastAsia"/>
                <w:color w:val="000000" w:themeColor="text1"/>
              </w:rPr>
              <w:t>性能検査</w:t>
            </w:r>
          </w:p>
        </w:tc>
        <w:tc>
          <w:tcPr>
            <w:tcW w:w="2991" w:type="dxa"/>
            <w:tcBorders>
              <w:top w:val="single" w:sz="6" w:space="0" w:color="000000"/>
              <w:left w:val="single" w:sz="6" w:space="0" w:color="000000"/>
              <w:bottom w:val="single" w:sz="6" w:space="0" w:color="000000"/>
              <w:right w:val="single" w:sz="6" w:space="0" w:color="000000"/>
            </w:tcBorders>
          </w:tcPr>
          <w:p w14:paraId="5DF312FC" w14:textId="77777777" w:rsidR="004112AA" w:rsidRPr="007552AC" w:rsidRDefault="004112AA" w:rsidP="00553661">
            <w:pPr>
              <w:spacing w:line="300" w:lineRule="exact"/>
              <w:rPr>
                <w:color w:val="000000" w:themeColor="text1"/>
              </w:rPr>
            </w:pPr>
          </w:p>
          <w:p w14:paraId="512C26A3" w14:textId="77777777" w:rsidR="004112AA" w:rsidRPr="007552AC" w:rsidRDefault="004112AA" w:rsidP="00553661">
            <w:pPr>
              <w:spacing w:line="300" w:lineRule="exact"/>
              <w:rPr>
                <w:color w:val="000000" w:themeColor="text1"/>
              </w:rPr>
            </w:pPr>
          </w:p>
          <w:p w14:paraId="25D313EF" w14:textId="0F12BD49" w:rsidR="004112AA" w:rsidRPr="007552AC" w:rsidRDefault="0080434C" w:rsidP="00553661">
            <w:pPr>
              <w:spacing w:line="300" w:lineRule="exact"/>
              <w:rPr>
                <w:color w:val="000000" w:themeColor="text1"/>
              </w:rPr>
            </w:pPr>
            <w:r w:rsidRPr="007552AC">
              <w:rPr>
                <w:color w:val="000000" w:themeColor="text1"/>
              </w:rPr>
              <w:t>1</w:t>
            </w:r>
            <w:r w:rsidR="004112AA" w:rsidRPr="007552AC">
              <w:rPr>
                <w:rFonts w:hint="eastAsia"/>
                <w:color w:val="000000" w:themeColor="text1"/>
              </w:rPr>
              <w:t>月に</w:t>
            </w:r>
            <w:r w:rsidRPr="007552AC">
              <w:rPr>
                <w:color w:val="000000" w:themeColor="text1"/>
              </w:rPr>
              <w:t>1</w:t>
            </w:r>
            <w:r w:rsidR="004112AA" w:rsidRPr="007552AC">
              <w:rPr>
                <w:rFonts w:hint="eastAsia"/>
                <w:color w:val="000000" w:themeColor="text1"/>
              </w:rPr>
              <w:t>回以上</w:t>
            </w:r>
          </w:p>
          <w:p w14:paraId="2DB06DB3" w14:textId="2296CBAF" w:rsidR="004112AA" w:rsidRPr="007552AC" w:rsidRDefault="0080434C" w:rsidP="00553661">
            <w:pPr>
              <w:spacing w:line="300" w:lineRule="exact"/>
              <w:rPr>
                <w:color w:val="000000" w:themeColor="text1"/>
              </w:rPr>
            </w:pPr>
            <w:r w:rsidRPr="007552AC">
              <w:rPr>
                <w:color w:val="000000" w:themeColor="text1"/>
              </w:rPr>
              <w:t>1</w:t>
            </w:r>
            <w:r w:rsidR="004112AA" w:rsidRPr="007552AC">
              <w:rPr>
                <w:rFonts w:hint="eastAsia"/>
                <w:color w:val="000000" w:themeColor="text1"/>
              </w:rPr>
              <w:t>年に</w:t>
            </w:r>
            <w:r w:rsidRPr="007552AC">
              <w:rPr>
                <w:color w:val="000000" w:themeColor="text1"/>
              </w:rPr>
              <w:t>1</w:t>
            </w:r>
            <w:r w:rsidR="004112AA" w:rsidRPr="007552AC">
              <w:rPr>
                <w:rFonts w:hint="eastAsia"/>
                <w:color w:val="000000" w:themeColor="text1"/>
              </w:rPr>
              <w:t>回以上</w:t>
            </w:r>
          </w:p>
        </w:tc>
      </w:tr>
      <w:tr w:rsidR="007552AC" w:rsidRPr="007552AC" w14:paraId="7381007C" w14:textId="77777777" w:rsidTr="00934DCD">
        <w:tblPrEx>
          <w:tblBorders>
            <w:top w:val="nil"/>
            <w:left w:val="nil"/>
            <w:bottom w:val="nil"/>
            <w:right w:val="nil"/>
          </w:tblBorders>
        </w:tblPrEx>
        <w:trPr>
          <w:trHeight w:val="470"/>
          <w:jc w:val="center"/>
        </w:trPr>
        <w:tc>
          <w:tcPr>
            <w:tcW w:w="2263" w:type="dxa"/>
            <w:tcBorders>
              <w:top w:val="single" w:sz="6" w:space="0" w:color="000000"/>
              <w:left w:val="single" w:sz="6" w:space="0" w:color="000000"/>
              <w:bottom w:val="single" w:sz="4" w:space="0" w:color="auto"/>
              <w:right w:val="single" w:sz="6" w:space="0" w:color="000000"/>
            </w:tcBorders>
          </w:tcPr>
          <w:p w14:paraId="4CD0E1D5" w14:textId="4E389EC7" w:rsidR="004112AA" w:rsidRPr="007552AC" w:rsidRDefault="004112AA" w:rsidP="00553661">
            <w:pPr>
              <w:spacing w:line="300" w:lineRule="exact"/>
              <w:rPr>
                <w:color w:val="000000" w:themeColor="text1"/>
              </w:rPr>
            </w:pPr>
            <w:r w:rsidRPr="007552AC">
              <w:rPr>
                <w:rFonts w:hint="eastAsia"/>
                <w:color w:val="000000" w:themeColor="text1"/>
              </w:rPr>
              <w:t>第</w:t>
            </w:r>
            <w:r w:rsidR="0080434C" w:rsidRPr="007552AC">
              <w:rPr>
                <w:color w:val="000000" w:themeColor="text1"/>
              </w:rPr>
              <w:t>2</w:t>
            </w:r>
            <w:r w:rsidRPr="007552AC">
              <w:rPr>
                <w:rFonts w:hint="eastAsia"/>
                <w:color w:val="000000" w:themeColor="text1"/>
              </w:rPr>
              <w:t>種圧力容器</w:t>
            </w:r>
          </w:p>
        </w:tc>
        <w:tc>
          <w:tcPr>
            <w:tcW w:w="3969" w:type="dxa"/>
            <w:tcBorders>
              <w:top w:val="single" w:sz="6" w:space="0" w:color="000000"/>
              <w:left w:val="single" w:sz="6" w:space="0" w:color="000000"/>
              <w:bottom w:val="single" w:sz="4" w:space="0" w:color="auto"/>
              <w:right w:val="single" w:sz="6" w:space="0" w:color="000000"/>
            </w:tcBorders>
          </w:tcPr>
          <w:p w14:paraId="04748299" w14:textId="77777777" w:rsidR="004112AA" w:rsidRPr="007552AC" w:rsidRDefault="004112AA" w:rsidP="00553661">
            <w:pPr>
              <w:spacing w:line="300" w:lineRule="exact"/>
              <w:rPr>
                <w:color w:val="000000" w:themeColor="text1"/>
              </w:rPr>
            </w:pPr>
            <w:r w:rsidRPr="007552AC">
              <w:rPr>
                <w:rFonts w:hint="eastAsia"/>
                <w:color w:val="000000" w:themeColor="text1"/>
              </w:rPr>
              <w:t>労働安全衛生法</w:t>
            </w:r>
          </w:p>
          <w:p w14:paraId="04C2CF5F" w14:textId="77777777" w:rsidR="004112AA" w:rsidRPr="007552AC" w:rsidRDefault="004112AA" w:rsidP="00DF375D">
            <w:pPr>
              <w:spacing w:line="300" w:lineRule="exact"/>
              <w:ind w:firstLineChars="100" w:firstLine="210"/>
              <w:rPr>
                <w:color w:val="000000" w:themeColor="text1"/>
              </w:rPr>
            </w:pPr>
            <w:r w:rsidRPr="007552AC">
              <w:rPr>
                <w:rFonts w:hint="eastAsia"/>
                <w:color w:val="000000" w:themeColor="text1"/>
              </w:rPr>
              <w:lastRenderedPageBreak/>
              <w:t>ボイラー及び圧力容器安全規則</w:t>
            </w:r>
          </w:p>
          <w:p w14:paraId="409A344C" w14:textId="2342C620" w:rsidR="004112AA" w:rsidRPr="007552AC" w:rsidRDefault="004112AA" w:rsidP="00553661">
            <w:pPr>
              <w:spacing w:line="300" w:lineRule="exact"/>
              <w:rPr>
                <w:color w:val="000000" w:themeColor="text1"/>
              </w:rPr>
            </w:pPr>
            <w:r w:rsidRPr="007552AC">
              <w:rPr>
                <w:rFonts w:hint="eastAsia"/>
                <w:color w:val="000000" w:themeColor="text1"/>
              </w:rPr>
              <w:t>第</w:t>
            </w:r>
            <w:r w:rsidR="0080434C" w:rsidRPr="007552AC">
              <w:rPr>
                <w:color w:val="000000" w:themeColor="text1"/>
              </w:rPr>
              <w:t>88</w:t>
            </w:r>
            <w:r w:rsidRPr="007552AC">
              <w:rPr>
                <w:rFonts w:hint="eastAsia"/>
                <w:color w:val="000000" w:themeColor="text1"/>
              </w:rPr>
              <w:t>条</w:t>
            </w:r>
            <w:r w:rsidR="004157AB" w:rsidRPr="007552AC">
              <w:rPr>
                <w:rFonts w:hint="eastAsia"/>
                <w:color w:val="000000" w:themeColor="text1"/>
              </w:rPr>
              <w:t xml:space="preserve">　</w:t>
            </w:r>
            <w:r w:rsidRPr="007552AC">
              <w:rPr>
                <w:rFonts w:hint="eastAsia"/>
                <w:color w:val="000000" w:themeColor="text1"/>
              </w:rPr>
              <w:t>定期自主検査</w:t>
            </w:r>
          </w:p>
        </w:tc>
        <w:tc>
          <w:tcPr>
            <w:tcW w:w="2991" w:type="dxa"/>
            <w:tcBorders>
              <w:top w:val="single" w:sz="6" w:space="0" w:color="000000"/>
              <w:left w:val="single" w:sz="6" w:space="0" w:color="000000"/>
              <w:bottom w:val="single" w:sz="4" w:space="0" w:color="auto"/>
              <w:right w:val="single" w:sz="6" w:space="0" w:color="000000"/>
            </w:tcBorders>
          </w:tcPr>
          <w:p w14:paraId="76D517B4" w14:textId="77777777" w:rsidR="004112AA" w:rsidRPr="007552AC" w:rsidRDefault="004112AA" w:rsidP="00553661">
            <w:pPr>
              <w:spacing w:line="300" w:lineRule="exact"/>
              <w:rPr>
                <w:color w:val="000000" w:themeColor="text1"/>
              </w:rPr>
            </w:pPr>
          </w:p>
          <w:p w14:paraId="67FB5B42" w14:textId="77777777" w:rsidR="004112AA" w:rsidRPr="007552AC" w:rsidRDefault="004112AA" w:rsidP="00553661">
            <w:pPr>
              <w:spacing w:line="300" w:lineRule="exact"/>
              <w:rPr>
                <w:color w:val="000000" w:themeColor="text1"/>
              </w:rPr>
            </w:pPr>
          </w:p>
          <w:p w14:paraId="30E8F162" w14:textId="0B19F459" w:rsidR="004112AA" w:rsidRPr="007552AC" w:rsidRDefault="0080434C" w:rsidP="00553661">
            <w:pPr>
              <w:spacing w:line="300" w:lineRule="exact"/>
              <w:rPr>
                <w:color w:val="000000" w:themeColor="text1"/>
              </w:rPr>
            </w:pPr>
            <w:r w:rsidRPr="007552AC">
              <w:rPr>
                <w:color w:val="000000" w:themeColor="text1"/>
              </w:rPr>
              <w:t>1</w:t>
            </w:r>
            <w:r w:rsidR="004112AA" w:rsidRPr="007552AC">
              <w:rPr>
                <w:rFonts w:hint="eastAsia"/>
                <w:color w:val="000000" w:themeColor="text1"/>
              </w:rPr>
              <w:t>年に</w:t>
            </w:r>
            <w:r w:rsidRPr="007552AC">
              <w:rPr>
                <w:color w:val="000000" w:themeColor="text1"/>
              </w:rPr>
              <w:t>1</w:t>
            </w:r>
            <w:r w:rsidR="004112AA" w:rsidRPr="007552AC">
              <w:rPr>
                <w:rFonts w:hint="eastAsia"/>
                <w:color w:val="000000" w:themeColor="text1"/>
              </w:rPr>
              <w:t>回以上</w:t>
            </w:r>
          </w:p>
        </w:tc>
      </w:tr>
      <w:tr w:rsidR="007552AC" w:rsidRPr="007552AC" w14:paraId="7533DED8" w14:textId="77777777" w:rsidTr="00934DCD">
        <w:tblPrEx>
          <w:tblBorders>
            <w:top w:val="nil"/>
            <w:left w:val="nil"/>
            <w:bottom w:val="nil"/>
            <w:right w:val="nil"/>
          </w:tblBorders>
        </w:tblPrEx>
        <w:trPr>
          <w:trHeight w:val="931"/>
          <w:jc w:val="center"/>
        </w:trPr>
        <w:tc>
          <w:tcPr>
            <w:tcW w:w="2263" w:type="dxa"/>
            <w:tcBorders>
              <w:top w:val="single" w:sz="4" w:space="0" w:color="auto"/>
              <w:left w:val="single" w:sz="6" w:space="0" w:color="000000"/>
              <w:right w:val="single" w:sz="6" w:space="0" w:color="000000"/>
            </w:tcBorders>
          </w:tcPr>
          <w:p w14:paraId="36FC849E" w14:textId="77777777" w:rsidR="004112AA" w:rsidRPr="007552AC" w:rsidRDefault="004112AA" w:rsidP="00553661">
            <w:pPr>
              <w:spacing w:line="300" w:lineRule="exact"/>
              <w:rPr>
                <w:color w:val="000000" w:themeColor="text1"/>
              </w:rPr>
            </w:pPr>
            <w:r w:rsidRPr="007552AC">
              <w:rPr>
                <w:rFonts w:hint="eastAsia"/>
                <w:color w:val="000000" w:themeColor="text1"/>
              </w:rPr>
              <w:lastRenderedPageBreak/>
              <w:t>小型ボイラー及び</w:t>
            </w:r>
          </w:p>
          <w:p w14:paraId="107866B6" w14:textId="77777777" w:rsidR="004112AA" w:rsidRPr="007552AC" w:rsidRDefault="004112AA" w:rsidP="00553661">
            <w:pPr>
              <w:spacing w:line="300" w:lineRule="exact"/>
              <w:rPr>
                <w:color w:val="000000" w:themeColor="text1"/>
              </w:rPr>
            </w:pPr>
            <w:r w:rsidRPr="007552AC">
              <w:rPr>
                <w:rFonts w:hint="eastAsia"/>
                <w:color w:val="000000" w:themeColor="text1"/>
              </w:rPr>
              <w:t>小型圧力容器</w:t>
            </w:r>
          </w:p>
        </w:tc>
        <w:tc>
          <w:tcPr>
            <w:tcW w:w="3969" w:type="dxa"/>
            <w:tcBorders>
              <w:top w:val="single" w:sz="4" w:space="0" w:color="auto"/>
              <w:left w:val="single" w:sz="6" w:space="0" w:color="000000"/>
              <w:right w:val="single" w:sz="6" w:space="0" w:color="000000"/>
            </w:tcBorders>
          </w:tcPr>
          <w:p w14:paraId="76090844" w14:textId="77777777" w:rsidR="004112AA" w:rsidRPr="007552AC" w:rsidRDefault="004112AA" w:rsidP="00553661">
            <w:pPr>
              <w:spacing w:line="300" w:lineRule="exact"/>
              <w:rPr>
                <w:color w:val="000000" w:themeColor="text1"/>
              </w:rPr>
            </w:pPr>
            <w:r w:rsidRPr="007552AC">
              <w:rPr>
                <w:rFonts w:hint="eastAsia"/>
                <w:color w:val="000000" w:themeColor="text1"/>
              </w:rPr>
              <w:t>労働安全衛生法</w:t>
            </w:r>
          </w:p>
          <w:p w14:paraId="538F02BA" w14:textId="77777777" w:rsidR="004112AA" w:rsidRPr="007552AC" w:rsidRDefault="004112AA" w:rsidP="00DF375D">
            <w:pPr>
              <w:spacing w:line="300" w:lineRule="exact"/>
              <w:ind w:firstLineChars="100" w:firstLine="210"/>
              <w:rPr>
                <w:color w:val="000000" w:themeColor="text1"/>
              </w:rPr>
            </w:pPr>
            <w:r w:rsidRPr="007552AC">
              <w:rPr>
                <w:rFonts w:hint="eastAsia"/>
                <w:color w:val="000000" w:themeColor="text1"/>
              </w:rPr>
              <w:t>ボイラー及び圧力容器安全規則</w:t>
            </w:r>
          </w:p>
          <w:p w14:paraId="3068744F" w14:textId="5976B358" w:rsidR="004112AA" w:rsidRPr="007552AC" w:rsidRDefault="004112AA" w:rsidP="00553661">
            <w:pPr>
              <w:spacing w:line="300" w:lineRule="exact"/>
              <w:rPr>
                <w:color w:val="000000" w:themeColor="text1"/>
              </w:rPr>
            </w:pPr>
            <w:r w:rsidRPr="007552AC">
              <w:rPr>
                <w:rFonts w:hint="eastAsia"/>
                <w:color w:val="000000" w:themeColor="text1"/>
              </w:rPr>
              <w:t>第</w:t>
            </w:r>
            <w:r w:rsidR="0080434C" w:rsidRPr="007552AC">
              <w:rPr>
                <w:color w:val="000000" w:themeColor="text1"/>
              </w:rPr>
              <w:t>94</w:t>
            </w:r>
            <w:r w:rsidRPr="007552AC">
              <w:rPr>
                <w:rFonts w:hint="eastAsia"/>
                <w:color w:val="000000" w:themeColor="text1"/>
              </w:rPr>
              <w:t>条</w:t>
            </w:r>
            <w:r w:rsidR="004157AB" w:rsidRPr="007552AC">
              <w:rPr>
                <w:rFonts w:hint="eastAsia"/>
                <w:color w:val="000000" w:themeColor="text1"/>
              </w:rPr>
              <w:t xml:space="preserve">　</w:t>
            </w:r>
            <w:r w:rsidRPr="007552AC">
              <w:rPr>
                <w:rFonts w:hint="eastAsia"/>
                <w:color w:val="000000" w:themeColor="text1"/>
              </w:rPr>
              <w:t>定期自主検査</w:t>
            </w:r>
          </w:p>
        </w:tc>
        <w:tc>
          <w:tcPr>
            <w:tcW w:w="2991" w:type="dxa"/>
            <w:tcBorders>
              <w:top w:val="single" w:sz="4" w:space="0" w:color="auto"/>
              <w:left w:val="single" w:sz="6" w:space="0" w:color="000000"/>
              <w:right w:val="single" w:sz="6" w:space="0" w:color="000000"/>
            </w:tcBorders>
          </w:tcPr>
          <w:p w14:paraId="3242D344" w14:textId="77777777" w:rsidR="004112AA" w:rsidRPr="007552AC" w:rsidRDefault="004112AA" w:rsidP="00553661">
            <w:pPr>
              <w:spacing w:line="300" w:lineRule="exact"/>
              <w:rPr>
                <w:color w:val="000000" w:themeColor="text1"/>
              </w:rPr>
            </w:pPr>
          </w:p>
          <w:p w14:paraId="48AFA601" w14:textId="77777777" w:rsidR="004112AA" w:rsidRPr="007552AC" w:rsidRDefault="004112AA" w:rsidP="00553661">
            <w:pPr>
              <w:spacing w:line="300" w:lineRule="exact"/>
              <w:rPr>
                <w:color w:val="000000" w:themeColor="text1"/>
              </w:rPr>
            </w:pPr>
          </w:p>
          <w:p w14:paraId="15804716" w14:textId="27EBDAD2" w:rsidR="004112AA" w:rsidRPr="007552AC" w:rsidRDefault="0080434C" w:rsidP="00553661">
            <w:pPr>
              <w:spacing w:line="300" w:lineRule="exact"/>
              <w:rPr>
                <w:color w:val="000000" w:themeColor="text1"/>
              </w:rPr>
            </w:pPr>
            <w:r w:rsidRPr="007552AC">
              <w:rPr>
                <w:color w:val="000000" w:themeColor="text1"/>
              </w:rPr>
              <w:t>1</w:t>
            </w:r>
            <w:r w:rsidR="004112AA" w:rsidRPr="007552AC">
              <w:rPr>
                <w:rFonts w:hint="eastAsia"/>
                <w:color w:val="000000" w:themeColor="text1"/>
              </w:rPr>
              <w:t>年に</w:t>
            </w:r>
            <w:r w:rsidRPr="007552AC">
              <w:rPr>
                <w:color w:val="000000" w:themeColor="text1"/>
              </w:rPr>
              <w:t>1</w:t>
            </w:r>
            <w:r w:rsidR="004112AA" w:rsidRPr="007552AC">
              <w:rPr>
                <w:rFonts w:hint="eastAsia"/>
                <w:color w:val="000000" w:themeColor="text1"/>
              </w:rPr>
              <w:t>回以上</w:t>
            </w:r>
          </w:p>
        </w:tc>
      </w:tr>
      <w:tr w:rsidR="007552AC" w:rsidRPr="007552AC" w14:paraId="560926B7" w14:textId="77777777" w:rsidTr="00934DCD">
        <w:tblPrEx>
          <w:tblBorders>
            <w:top w:val="nil"/>
            <w:left w:val="nil"/>
            <w:bottom w:val="nil"/>
            <w:right w:val="nil"/>
            <w:insideH w:val="none" w:sz="0" w:space="0" w:color="auto"/>
            <w:insideV w:val="none" w:sz="0" w:space="0" w:color="auto"/>
          </w:tblBorders>
        </w:tblPrEx>
        <w:trPr>
          <w:trHeight w:val="533"/>
          <w:jc w:val="center"/>
        </w:trPr>
        <w:tc>
          <w:tcPr>
            <w:tcW w:w="2263" w:type="dxa"/>
            <w:tcBorders>
              <w:top w:val="single" w:sz="6" w:space="0" w:color="000000"/>
              <w:left w:val="single" w:sz="6" w:space="0" w:color="000000"/>
              <w:right w:val="single" w:sz="6" w:space="0" w:color="000000"/>
            </w:tcBorders>
          </w:tcPr>
          <w:p w14:paraId="61F90C16" w14:textId="60451918" w:rsidR="004112AA" w:rsidRPr="007552AC" w:rsidRDefault="004112AA" w:rsidP="00553661">
            <w:pPr>
              <w:spacing w:line="300" w:lineRule="exact"/>
              <w:rPr>
                <w:color w:val="000000" w:themeColor="text1"/>
              </w:rPr>
            </w:pPr>
            <w:r w:rsidRPr="007552AC">
              <w:rPr>
                <w:rFonts w:hint="eastAsia"/>
                <w:color w:val="000000" w:themeColor="text1"/>
              </w:rPr>
              <w:t>計量</w:t>
            </w:r>
            <w:r w:rsidR="00C47E08" w:rsidRPr="007552AC">
              <w:rPr>
                <w:rFonts w:hint="eastAsia"/>
                <w:color w:val="000000" w:themeColor="text1"/>
              </w:rPr>
              <w:t>機</w:t>
            </w:r>
          </w:p>
        </w:tc>
        <w:tc>
          <w:tcPr>
            <w:tcW w:w="3969" w:type="dxa"/>
            <w:tcBorders>
              <w:top w:val="single" w:sz="6" w:space="0" w:color="000000"/>
              <w:left w:val="single" w:sz="6" w:space="0" w:color="000000"/>
              <w:right w:val="single" w:sz="6" w:space="0" w:color="000000"/>
            </w:tcBorders>
          </w:tcPr>
          <w:p w14:paraId="2A519F81" w14:textId="77777777" w:rsidR="004112AA" w:rsidRPr="007552AC" w:rsidRDefault="004112AA" w:rsidP="00553661">
            <w:pPr>
              <w:spacing w:line="300" w:lineRule="exact"/>
              <w:rPr>
                <w:color w:val="000000" w:themeColor="text1"/>
                <w:lang w:eastAsia="zh-TW"/>
              </w:rPr>
            </w:pPr>
            <w:r w:rsidRPr="007552AC">
              <w:rPr>
                <w:rFonts w:hint="eastAsia"/>
                <w:color w:val="000000" w:themeColor="text1"/>
                <w:lang w:eastAsia="zh-TW"/>
              </w:rPr>
              <w:t>計量法</w:t>
            </w:r>
          </w:p>
          <w:p w14:paraId="1860E6D7" w14:textId="6D31FAFB" w:rsidR="004112AA" w:rsidRPr="007552AC" w:rsidRDefault="004112AA" w:rsidP="00553661">
            <w:pPr>
              <w:spacing w:line="300" w:lineRule="exact"/>
              <w:rPr>
                <w:color w:val="000000" w:themeColor="text1"/>
                <w:lang w:eastAsia="zh-TW"/>
              </w:rPr>
            </w:pPr>
            <w:r w:rsidRPr="007552AC">
              <w:rPr>
                <w:rFonts w:hint="eastAsia"/>
                <w:color w:val="000000" w:themeColor="text1"/>
                <w:lang w:eastAsia="zh-TW"/>
              </w:rPr>
              <w:t>第</w:t>
            </w:r>
            <w:r w:rsidR="0080434C" w:rsidRPr="007552AC">
              <w:rPr>
                <w:color w:val="000000" w:themeColor="text1"/>
                <w:lang w:eastAsia="zh-TW"/>
              </w:rPr>
              <w:t>21</w:t>
            </w:r>
            <w:r w:rsidRPr="007552AC">
              <w:rPr>
                <w:rFonts w:hint="eastAsia"/>
                <w:color w:val="000000" w:themeColor="text1"/>
                <w:lang w:eastAsia="zh-TW"/>
              </w:rPr>
              <w:t>条</w:t>
            </w:r>
            <w:r w:rsidR="004157AB" w:rsidRPr="007552AC">
              <w:rPr>
                <w:rFonts w:hint="eastAsia"/>
                <w:color w:val="000000" w:themeColor="text1"/>
                <w:lang w:eastAsia="zh-TW"/>
              </w:rPr>
              <w:t xml:space="preserve">　</w:t>
            </w:r>
            <w:r w:rsidRPr="007552AC">
              <w:rPr>
                <w:rFonts w:hint="eastAsia"/>
                <w:color w:val="000000" w:themeColor="text1"/>
                <w:lang w:eastAsia="zh-TW"/>
              </w:rPr>
              <w:t>定期検査</w:t>
            </w:r>
          </w:p>
        </w:tc>
        <w:tc>
          <w:tcPr>
            <w:tcW w:w="2991" w:type="dxa"/>
            <w:tcBorders>
              <w:top w:val="single" w:sz="6" w:space="0" w:color="000000"/>
              <w:left w:val="single" w:sz="6" w:space="0" w:color="000000"/>
              <w:right w:val="single" w:sz="6" w:space="0" w:color="000000"/>
            </w:tcBorders>
          </w:tcPr>
          <w:p w14:paraId="58848AD0" w14:textId="77777777" w:rsidR="004112AA" w:rsidRPr="007552AC" w:rsidRDefault="004112AA" w:rsidP="00553661">
            <w:pPr>
              <w:spacing w:line="300" w:lineRule="exact"/>
              <w:rPr>
                <w:color w:val="000000" w:themeColor="text1"/>
                <w:lang w:eastAsia="zh-TW"/>
              </w:rPr>
            </w:pPr>
          </w:p>
          <w:p w14:paraId="6FCE3D0E" w14:textId="7BED91AE" w:rsidR="004112AA" w:rsidRPr="007552AC" w:rsidRDefault="0080434C" w:rsidP="00553661">
            <w:pPr>
              <w:spacing w:line="300" w:lineRule="exact"/>
              <w:rPr>
                <w:color w:val="000000" w:themeColor="text1"/>
              </w:rPr>
            </w:pPr>
            <w:r w:rsidRPr="007552AC">
              <w:rPr>
                <w:color w:val="000000" w:themeColor="text1"/>
              </w:rPr>
              <w:t>2</w:t>
            </w:r>
            <w:r w:rsidR="004112AA" w:rsidRPr="007552AC">
              <w:rPr>
                <w:rFonts w:hint="eastAsia"/>
                <w:color w:val="000000" w:themeColor="text1"/>
              </w:rPr>
              <w:t>年に</w:t>
            </w:r>
            <w:r w:rsidRPr="007552AC">
              <w:rPr>
                <w:color w:val="000000" w:themeColor="text1"/>
              </w:rPr>
              <w:t>1</w:t>
            </w:r>
            <w:r w:rsidR="004112AA" w:rsidRPr="007552AC">
              <w:rPr>
                <w:rFonts w:hint="eastAsia"/>
                <w:color w:val="000000" w:themeColor="text1"/>
              </w:rPr>
              <w:t>回以上</w:t>
            </w:r>
          </w:p>
        </w:tc>
      </w:tr>
      <w:tr w:rsidR="007552AC" w:rsidRPr="007552AC" w14:paraId="5B9AAB9D" w14:textId="77777777" w:rsidTr="00934DCD">
        <w:tblPrEx>
          <w:tblBorders>
            <w:top w:val="nil"/>
            <w:left w:val="nil"/>
            <w:bottom w:val="nil"/>
            <w:right w:val="nil"/>
            <w:insideH w:val="none" w:sz="0" w:space="0" w:color="auto"/>
            <w:insideV w:val="none" w:sz="0" w:space="0" w:color="auto"/>
          </w:tblBorders>
        </w:tblPrEx>
        <w:trPr>
          <w:trHeight w:val="490"/>
          <w:jc w:val="center"/>
        </w:trPr>
        <w:tc>
          <w:tcPr>
            <w:tcW w:w="2263" w:type="dxa"/>
            <w:tcBorders>
              <w:top w:val="single" w:sz="6" w:space="0" w:color="000000"/>
              <w:left w:val="single" w:sz="6" w:space="0" w:color="000000"/>
              <w:bottom w:val="single" w:sz="6" w:space="0" w:color="000000"/>
              <w:right w:val="single" w:sz="6" w:space="0" w:color="000000"/>
            </w:tcBorders>
          </w:tcPr>
          <w:p w14:paraId="381F1239" w14:textId="77777777" w:rsidR="004112AA" w:rsidRPr="007552AC" w:rsidRDefault="004112AA" w:rsidP="00553661">
            <w:pPr>
              <w:spacing w:line="300" w:lineRule="exact"/>
              <w:rPr>
                <w:color w:val="000000" w:themeColor="text1"/>
              </w:rPr>
            </w:pPr>
            <w:r w:rsidRPr="007552AC">
              <w:rPr>
                <w:rFonts w:hint="eastAsia"/>
                <w:color w:val="000000" w:themeColor="text1"/>
              </w:rPr>
              <w:t>貯水槽</w:t>
            </w:r>
          </w:p>
        </w:tc>
        <w:tc>
          <w:tcPr>
            <w:tcW w:w="3969" w:type="dxa"/>
            <w:tcBorders>
              <w:top w:val="single" w:sz="6" w:space="0" w:color="000000"/>
              <w:left w:val="single" w:sz="6" w:space="0" w:color="000000"/>
              <w:bottom w:val="single" w:sz="6" w:space="0" w:color="000000"/>
              <w:right w:val="single" w:sz="6" w:space="0" w:color="000000"/>
            </w:tcBorders>
          </w:tcPr>
          <w:p w14:paraId="1B0AE316" w14:textId="77777777" w:rsidR="004112AA" w:rsidRPr="007552AC" w:rsidRDefault="004112AA" w:rsidP="00553661">
            <w:pPr>
              <w:spacing w:line="300" w:lineRule="exact"/>
              <w:rPr>
                <w:color w:val="000000" w:themeColor="text1"/>
                <w:lang w:eastAsia="zh-TW"/>
              </w:rPr>
            </w:pPr>
            <w:r w:rsidRPr="007552AC">
              <w:rPr>
                <w:rFonts w:hint="eastAsia"/>
                <w:color w:val="000000" w:themeColor="text1"/>
                <w:lang w:eastAsia="zh-TW"/>
              </w:rPr>
              <w:t>水道法施行規則</w:t>
            </w:r>
          </w:p>
          <w:p w14:paraId="0BB67652" w14:textId="1C30EBDF" w:rsidR="004112AA" w:rsidRPr="007552AC" w:rsidRDefault="004112AA" w:rsidP="00553661">
            <w:pPr>
              <w:spacing w:line="300" w:lineRule="exact"/>
              <w:rPr>
                <w:color w:val="000000" w:themeColor="text1"/>
                <w:lang w:eastAsia="zh-TW"/>
              </w:rPr>
            </w:pPr>
            <w:r w:rsidRPr="007552AC">
              <w:rPr>
                <w:rFonts w:hint="eastAsia"/>
                <w:color w:val="000000" w:themeColor="text1"/>
                <w:lang w:eastAsia="zh-TW"/>
              </w:rPr>
              <w:t>第</w:t>
            </w:r>
            <w:r w:rsidR="0080434C" w:rsidRPr="007552AC">
              <w:rPr>
                <w:color w:val="000000" w:themeColor="text1"/>
                <w:lang w:eastAsia="zh-TW"/>
              </w:rPr>
              <w:t>56</w:t>
            </w:r>
            <w:r w:rsidRPr="007552AC">
              <w:rPr>
                <w:rFonts w:hint="eastAsia"/>
                <w:color w:val="000000" w:themeColor="text1"/>
                <w:lang w:eastAsia="zh-TW"/>
              </w:rPr>
              <w:t>条</w:t>
            </w:r>
            <w:r w:rsidR="004157AB" w:rsidRPr="007552AC">
              <w:rPr>
                <w:rFonts w:hint="eastAsia"/>
                <w:color w:val="000000" w:themeColor="text1"/>
                <w:lang w:eastAsia="zh-TW"/>
              </w:rPr>
              <w:t xml:space="preserve">　</w:t>
            </w:r>
            <w:r w:rsidRPr="007552AC">
              <w:rPr>
                <w:rFonts w:hint="eastAsia"/>
                <w:color w:val="000000" w:themeColor="text1"/>
                <w:lang w:eastAsia="zh-TW"/>
              </w:rPr>
              <w:t>検査</w:t>
            </w:r>
          </w:p>
        </w:tc>
        <w:tc>
          <w:tcPr>
            <w:tcW w:w="2991" w:type="dxa"/>
            <w:tcBorders>
              <w:top w:val="single" w:sz="6" w:space="0" w:color="000000"/>
              <w:left w:val="single" w:sz="6" w:space="0" w:color="000000"/>
              <w:bottom w:val="single" w:sz="6" w:space="0" w:color="000000"/>
              <w:right w:val="single" w:sz="6" w:space="0" w:color="000000"/>
            </w:tcBorders>
          </w:tcPr>
          <w:p w14:paraId="71E5EB86" w14:textId="77777777" w:rsidR="004112AA" w:rsidRPr="007552AC" w:rsidRDefault="004112AA" w:rsidP="00553661">
            <w:pPr>
              <w:spacing w:line="300" w:lineRule="exact"/>
              <w:rPr>
                <w:color w:val="000000" w:themeColor="text1"/>
                <w:lang w:eastAsia="zh-TW"/>
              </w:rPr>
            </w:pPr>
          </w:p>
          <w:p w14:paraId="1C895550" w14:textId="65A68BC3" w:rsidR="004112AA" w:rsidRPr="007552AC" w:rsidRDefault="0080434C" w:rsidP="00553661">
            <w:pPr>
              <w:spacing w:line="300" w:lineRule="exact"/>
              <w:rPr>
                <w:color w:val="000000" w:themeColor="text1"/>
              </w:rPr>
            </w:pPr>
            <w:r w:rsidRPr="007552AC">
              <w:rPr>
                <w:color w:val="000000" w:themeColor="text1"/>
              </w:rPr>
              <w:t>1</w:t>
            </w:r>
            <w:r w:rsidR="004112AA" w:rsidRPr="007552AC">
              <w:rPr>
                <w:rFonts w:hint="eastAsia"/>
                <w:color w:val="000000" w:themeColor="text1"/>
              </w:rPr>
              <w:t>年に</w:t>
            </w:r>
            <w:r w:rsidRPr="007552AC">
              <w:rPr>
                <w:color w:val="000000" w:themeColor="text1"/>
              </w:rPr>
              <w:t>1</w:t>
            </w:r>
            <w:r w:rsidR="004112AA" w:rsidRPr="007552AC">
              <w:rPr>
                <w:rFonts w:hint="eastAsia"/>
                <w:color w:val="000000" w:themeColor="text1"/>
              </w:rPr>
              <w:t>回以上</w:t>
            </w:r>
          </w:p>
        </w:tc>
      </w:tr>
      <w:tr w:rsidR="007552AC" w:rsidRPr="007552AC" w14:paraId="1912947A" w14:textId="77777777" w:rsidTr="00934DCD">
        <w:tblPrEx>
          <w:tblBorders>
            <w:top w:val="nil"/>
            <w:left w:val="nil"/>
            <w:bottom w:val="nil"/>
            <w:right w:val="nil"/>
            <w:insideH w:val="none" w:sz="0" w:space="0" w:color="auto"/>
            <w:insideV w:val="none" w:sz="0" w:space="0" w:color="auto"/>
          </w:tblBorders>
        </w:tblPrEx>
        <w:trPr>
          <w:trHeight w:val="482"/>
          <w:jc w:val="center"/>
        </w:trPr>
        <w:tc>
          <w:tcPr>
            <w:tcW w:w="2263" w:type="dxa"/>
            <w:tcBorders>
              <w:top w:val="single" w:sz="6" w:space="0" w:color="000000"/>
              <w:left w:val="single" w:sz="6" w:space="0" w:color="000000"/>
              <w:right w:val="single" w:sz="6" w:space="0" w:color="000000"/>
            </w:tcBorders>
          </w:tcPr>
          <w:p w14:paraId="57B67FCC" w14:textId="77777777" w:rsidR="004112AA" w:rsidRPr="007552AC" w:rsidRDefault="004112AA" w:rsidP="00553661">
            <w:pPr>
              <w:spacing w:line="300" w:lineRule="exact"/>
              <w:rPr>
                <w:color w:val="000000" w:themeColor="text1"/>
              </w:rPr>
            </w:pPr>
            <w:r w:rsidRPr="007552AC">
              <w:rPr>
                <w:rFonts w:hint="eastAsia"/>
                <w:color w:val="000000" w:themeColor="text1"/>
              </w:rPr>
              <w:t>地下タンク</w:t>
            </w:r>
          </w:p>
        </w:tc>
        <w:tc>
          <w:tcPr>
            <w:tcW w:w="3969" w:type="dxa"/>
            <w:tcBorders>
              <w:top w:val="single" w:sz="6" w:space="0" w:color="000000"/>
              <w:left w:val="single" w:sz="6" w:space="0" w:color="000000"/>
              <w:right w:val="single" w:sz="6" w:space="0" w:color="000000"/>
            </w:tcBorders>
          </w:tcPr>
          <w:p w14:paraId="0F51A62E" w14:textId="77777777" w:rsidR="004112AA" w:rsidRPr="007552AC" w:rsidRDefault="004112AA" w:rsidP="00553661">
            <w:pPr>
              <w:spacing w:line="300" w:lineRule="exact"/>
              <w:rPr>
                <w:color w:val="000000" w:themeColor="text1"/>
              </w:rPr>
            </w:pPr>
            <w:r w:rsidRPr="007552AC">
              <w:rPr>
                <w:rFonts w:hint="eastAsia"/>
                <w:color w:val="000000" w:themeColor="text1"/>
              </w:rPr>
              <w:t>消防法</w:t>
            </w:r>
          </w:p>
          <w:p w14:paraId="4A60E9DC" w14:textId="04A45501" w:rsidR="004112AA" w:rsidRPr="007552AC" w:rsidRDefault="004112AA" w:rsidP="00553661">
            <w:pPr>
              <w:spacing w:line="300" w:lineRule="exact"/>
              <w:rPr>
                <w:color w:val="000000" w:themeColor="text1"/>
              </w:rPr>
            </w:pPr>
            <w:r w:rsidRPr="007552AC">
              <w:rPr>
                <w:rFonts w:hint="eastAsia"/>
                <w:color w:val="000000" w:themeColor="text1"/>
              </w:rPr>
              <w:t>第</w:t>
            </w:r>
            <w:r w:rsidR="0080434C" w:rsidRPr="007552AC">
              <w:rPr>
                <w:color w:val="000000" w:themeColor="text1"/>
              </w:rPr>
              <w:t>14</w:t>
            </w:r>
            <w:r w:rsidRPr="007552AC">
              <w:rPr>
                <w:rFonts w:hint="eastAsia"/>
                <w:color w:val="000000" w:themeColor="text1"/>
              </w:rPr>
              <w:t>条の</w:t>
            </w:r>
            <w:r w:rsidR="0080434C" w:rsidRPr="007552AC">
              <w:rPr>
                <w:color w:val="000000" w:themeColor="text1"/>
              </w:rPr>
              <w:t>3</w:t>
            </w:r>
          </w:p>
        </w:tc>
        <w:tc>
          <w:tcPr>
            <w:tcW w:w="2991" w:type="dxa"/>
            <w:tcBorders>
              <w:top w:val="single" w:sz="6" w:space="0" w:color="000000"/>
              <w:left w:val="single" w:sz="6" w:space="0" w:color="000000"/>
              <w:right w:val="single" w:sz="6" w:space="0" w:color="000000"/>
            </w:tcBorders>
          </w:tcPr>
          <w:p w14:paraId="02F86AC7" w14:textId="77777777" w:rsidR="004112AA" w:rsidRPr="007552AC" w:rsidRDefault="004112AA" w:rsidP="00553661">
            <w:pPr>
              <w:spacing w:line="300" w:lineRule="exact"/>
              <w:rPr>
                <w:color w:val="000000" w:themeColor="text1"/>
              </w:rPr>
            </w:pPr>
          </w:p>
          <w:p w14:paraId="0F24FD35" w14:textId="589EFFAE" w:rsidR="004112AA" w:rsidRPr="007552AC" w:rsidRDefault="0080434C" w:rsidP="00553661">
            <w:pPr>
              <w:spacing w:line="300" w:lineRule="exact"/>
              <w:rPr>
                <w:color w:val="000000" w:themeColor="text1"/>
              </w:rPr>
            </w:pPr>
            <w:r w:rsidRPr="007552AC">
              <w:rPr>
                <w:color w:val="000000" w:themeColor="text1"/>
              </w:rPr>
              <w:t>1</w:t>
            </w:r>
            <w:r w:rsidR="004112AA" w:rsidRPr="007552AC">
              <w:rPr>
                <w:rFonts w:hint="eastAsia"/>
                <w:color w:val="000000" w:themeColor="text1"/>
              </w:rPr>
              <w:t>年に</w:t>
            </w:r>
            <w:r w:rsidRPr="007552AC">
              <w:rPr>
                <w:color w:val="000000" w:themeColor="text1"/>
              </w:rPr>
              <w:t>1</w:t>
            </w:r>
            <w:r w:rsidR="004112AA" w:rsidRPr="007552AC">
              <w:rPr>
                <w:rFonts w:hint="eastAsia"/>
                <w:color w:val="000000" w:themeColor="text1"/>
              </w:rPr>
              <w:t>回以上</w:t>
            </w:r>
          </w:p>
        </w:tc>
      </w:tr>
      <w:tr w:rsidR="007552AC" w:rsidRPr="007552AC" w14:paraId="33870137" w14:textId="77777777" w:rsidTr="00934DCD">
        <w:tblPrEx>
          <w:tblBorders>
            <w:top w:val="nil"/>
            <w:left w:val="nil"/>
            <w:bottom w:val="nil"/>
            <w:right w:val="nil"/>
            <w:insideH w:val="none" w:sz="0" w:space="0" w:color="auto"/>
            <w:insideV w:val="none" w:sz="0" w:space="0" w:color="auto"/>
          </w:tblBorders>
        </w:tblPrEx>
        <w:trPr>
          <w:trHeight w:val="450"/>
          <w:jc w:val="center"/>
        </w:trPr>
        <w:tc>
          <w:tcPr>
            <w:tcW w:w="2263" w:type="dxa"/>
            <w:tcBorders>
              <w:top w:val="single" w:sz="6" w:space="0" w:color="000000"/>
              <w:left w:val="single" w:sz="6" w:space="0" w:color="000000"/>
              <w:bottom w:val="single" w:sz="6" w:space="0" w:color="000000"/>
              <w:right w:val="single" w:sz="6" w:space="0" w:color="000000"/>
            </w:tcBorders>
          </w:tcPr>
          <w:p w14:paraId="00459A4D" w14:textId="23FAC008" w:rsidR="00C47E08" w:rsidRPr="007552AC" w:rsidRDefault="00C47E08" w:rsidP="00C47E08">
            <w:pPr>
              <w:spacing w:line="300" w:lineRule="exact"/>
              <w:rPr>
                <w:color w:val="000000" w:themeColor="text1"/>
              </w:rPr>
            </w:pPr>
            <w:r w:rsidRPr="007552AC">
              <w:rPr>
                <w:rFonts w:hint="eastAsia"/>
                <w:color w:val="000000" w:themeColor="text1"/>
              </w:rPr>
              <w:t>受変電設備</w:t>
            </w:r>
          </w:p>
        </w:tc>
        <w:tc>
          <w:tcPr>
            <w:tcW w:w="3969" w:type="dxa"/>
            <w:tcBorders>
              <w:top w:val="single" w:sz="6" w:space="0" w:color="000000"/>
              <w:left w:val="single" w:sz="6" w:space="0" w:color="000000"/>
              <w:bottom w:val="single" w:sz="6" w:space="0" w:color="000000"/>
              <w:right w:val="single" w:sz="6" w:space="0" w:color="000000"/>
            </w:tcBorders>
          </w:tcPr>
          <w:p w14:paraId="65A5ABDA" w14:textId="77777777" w:rsidR="00C47E08" w:rsidRPr="007552AC" w:rsidRDefault="00C47E08" w:rsidP="00C47E08">
            <w:pPr>
              <w:spacing w:line="300" w:lineRule="exact"/>
              <w:rPr>
                <w:color w:val="000000" w:themeColor="text1"/>
                <w:lang w:eastAsia="zh-TW"/>
              </w:rPr>
            </w:pPr>
            <w:r w:rsidRPr="007552AC">
              <w:rPr>
                <w:rFonts w:hint="eastAsia"/>
                <w:color w:val="000000" w:themeColor="text1"/>
                <w:lang w:eastAsia="zh-TW"/>
              </w:rPr>
              <w:t>電気事業法</w:t>
            </w:r>
          </w:p>
          <w:p w14:paraId="093D2FAD" w14:textId="1FBEA5D6" w:rsidR="00C47E08" w:rsidRPr="007552AC" w:rsidRDefault="00C47E08" w:rsidP="00C47E08">
            <w:pPr>
              <w:spacing w:line="300" w:lineRule="exact"/>
              <w:rPr>
                <w:color w:val="000000" w:themeColor="text1"/>
                <w:lang w:eastAsia="zh-TW"/>
              </w:rPr>
            </w:pPr>
            <w:r w:rsidRPr="007552AC">
              <w:rPr>
                <w:rFonts w:hint="eastAsia"/>
                <w:color w:val="000000" w:themeColor="text1"/>
                <w:lang w:eastAsia="zh-TW"/>
              </w:rPr>
              <w:t>第</w:t>
            </w:r>
            <w:r w:rsidRPr="007552AC">
              <w:rPr>
                <w:color w:val="000000" w:themeColor="text1"/>
                <w:lang w:eastAsia="zh-TW"/>
              </w:rPr>
              <w:t>42条　保安規定</w:t>
            </w:r>
          </w:p>
        </w:tc>
        <w:tc>
          <w:tcPr>
            <w:tcW w:w="2991" w:type="dxa"/>
            <w:tcBorders>
              <w:top w:val="single" w:sz="6" w:space="0" w:color="000000"/>
              <w:left w:val="single" w:sz="6" w:space="0" w:color="000000"/>
              <w:bottom w:val="single" w:sz="6" w:space="0" w:color="000000"/>
              <w:right w:val="single" w:sz="6" w:space="0" w:color="000000"/>
            </w:tcBorders>
          </w:tcPr>
          <w:p w14:paraId="6FECBBD6" w14:textId="77777777" w:rsidR="00C47E08" w:rsidRPr="007552AC" w:rsidRDefault="00C47E08" w:rsidP="00C47E08">
            <w:pPr>
              <w:spacing w:line="300" w:lineRule="exact"/>
              <w:rPr>
                <w:color w:val="000000" w:themeColor="text1"/>
                <w:lang w:eastAsia="zh-TW"/>
              </w:rPr>
            </w:pPr>
          </w:p>
          <w:p w14:paraId="0B5AC011" w14:textId="146ECD03" w:rsidR="00C47E08" w:rsidRPr="007552AC" w:rsidRDefault="00B11F28" w:rsidP="00C47E08">
            <w:pPr>
              <w:spacing w:line="300" w:lineRule="exact"/>
              <w:rPr>
                <w:color w:val="000000" w:themeColor="text1"/>
              </w:rPr>
            </w:pPr>
            <w:r>
              <w:rPr>
                <w:rFonts w:hint="eastAsia"/>
                <w:color w:val="000000" w:themeColor="text1"/>
              </w:rPr>
              <w:t>保安規定による</w:t>
            </w:r>
          </w:p>
        </w:tc>
      </w:tr>
      <w:tr w:rsidR="007552AC" w:rsidRPr="007552AC" w14:paraId="76783A2A" w14:textId="77777777" w:rsidTr="00934DCD">
        <w:tblPrEx>
          <w:tblBorders>
            <w:top w:val="nil"/>
            <w:left w:val="nil"/>
            <w:bottom w:val="nil"/>
            <w:right w:val="nil"/>
            <w:insideH w:val="none" w:sz="0" w:space="0" w:color="auto"/>
            <w:insideV w:val="none" w:sz="0" w:space="0" w:color="auto"/>
          </w:tblBorders>
        </w:tblPrEx>
        <w:trPr>
          <w:trHeight w:val="450"/>
          <w:jc w:val="center"/>
        </w:trPr>
        <w:tc>
          <w:tcPr>
            <w:tcW w:w="2263" w:type="dxa"/>
            <w:tcBorders>
              <w:top w:val="single" w:sz="6" w:space="0" w:color="000000"/>
              <w:left w:val="single" w:sz="6" w:space="0" w:color="000000"/>
              <w:bottom w:val="single" w:sz="4" w:space="0" w:color="auto"/>
              <w:right w:val="single" w:sz="6" w:space="0" w:color="000000"/>
            </w:tcBorders>
          </w:tcPr>
          <w:p w14:paraId="78D6DBF7" w14:textId="77777777" w:rsidR="004112AA" w:rsidRPr="007552AC" w:rsidRDefault="004112AA" w:rsidP="00553661">
            <w:pPr>
              <w:spacing w:line="300" w:lineRule="exact"/>
              <w:rPr>
                <w:color w:val="000000" w:themeColor="text1"/>
              </w:rPr>
            </w:pPr>
            <w:r w:rsidRPr="007552AC">
              <w:rPr>
                <w:rFonts w:hint="eastAsia"/>
                <w:color w:val="000000" w:themeColor="text1"/>
              </w:rPr>
              <w:t>一般廃棄物処理施設</w:t>
            </w:r>
          </w:p>
        </w:tc>
        <w:tc>
          <w:tcPr>
            <w:tcW w:w="3969" w:type="dxa"/>
            <w:tcBorders>
              <w:top w:val="single" w:sz="6" w:space="0" w:color="000000"/>
              <w:left w:val="single" w:sz="6" w:space="0" w:color="000000"/>
              <w:bottom w:val="single" w:sz="4" w:space="0" w:color="auto"/>
              <w:right w:val="single" w:sz="6" w:space="0" w:color="000000"/>
            </w:tcBorders>
          </w:tcPr>
          <w:p w14:paraId="65C19627" w14:textId="77777777" w:rsidR="004112AA" w:rsidRPr="007552AC" w:rsidRDefault="004112AA" w:rsidP="00553661">
            <w:pPr>
              <w:spacing w:line="300" w:lineRule="exact"/>
              <w:rPr>
                <w:color w:val="000000" w:themeColor="text1"/>
              </w:rPr>
            </w:pPr>
            <w:r w:rsidRPr="007552AC">
              <w:rPr>
                <w:rFonts w:hint="eastAsia"/>
                <w:color w:val="000000" w:themeColor="text1"/>
              </w:rPr>
              <w:t>廃棄物の処理及び清掃に関する法律</w:t>
            </w:r>
          </w:p>
          <w:p w14:paraId="4EAA4716" w14:textId="009D61EE" w:rsidR="004112AA" w:rsidRPr="007552AC" w:rsidRDefault="004112AA" w:rsidP="00553661">
            <w:pPr>
              <w:spacing w:line="300" w:lineRule="exact"/>
              <w:rPr>
                <w:color w:val="000000" w:themeColor="text1"/>
                <w:lang w:eastAsia="zh-TW"/>
              </w:rPr>
            </w:pPr>
            <w:r w:rsidRPr="007552AC">
              <w:rPr>
                <w:rFonts w:hint="eastAsia"/>
                <w:color w:val="000000" w:themeColor="text1"/>
                <w:lang w:eastAsia="zh-TW"/>
              </w:rPr>
              <w:t>施行規則第</w:t>
            </w:r>
            <w:r w:rsidR="0080434C" w:rsidRPr="007552AC">
              <w:rPr>
                <w:color w:val="000000" w:themeColor="text1"/>
                <w:lang w:eastAsia="zh-TW"/>
              </w:rPr>
              <w:t>5</w:t>
            </w:r>
            <w:r w:rsidRPr="007552AC">
              <w:rPr>
                <w:rFonts w:hint="eastAsia"/>
                <w:color w:val="000000" w:themeColor="text1"/>
                <w:lang w:eastAsia="zh-TW"/>
              </w:rPr>
              <w:t>条</w:t>
            </w:r>
            <w:r w:rsidR="004157AB" w:rsidRPr="007552AC">
              <w:rPr>
                <w:rFonts w:hint="eastAsia"/>
                <w:color w:val="000000" w:themeColor="text1"/>
                <w:lang w:eastAsia="zh-TW"/>
              </w:rPr>
              <w:t xml:space="preserve">　</w:t>
            </w:r>
            <w:r w:rsidRPr="007552AC">
              <w:rPr>
                <w:rFonts w:hint="eastAsia"/>
                <w:color w:val="000000" w:themeColor="text1"/>
                <w:lang w:eastAsia="zh-TW"/>
              </w:rPr>
              <w:t>精密機能検査</w:t>
            </w:r>
          </w:p>
        </w:tc>
        <w:tc>
          <w:tcPr>
            <w:tcW w:w="2991" w:type="dxa"/>
            <w:tcBorders>
              <w:top w:val="single" w:sz="6" w:space="0" w:color="000000"/>
              <w:left w:val="single" w:sz="6" w:space="0" w:color="000000"/>
              <w:bottom w:val="single" w:sz="4" w:space="0" w:color="auto"/>
              <w:right w:val="single" w:sz="6" w:space="0" w:color="000000"/>
            </w:tcBorders>
          </w:tcPr>
          <w:p w14:paraId="7575E690" w14:textId="77777777" w:rsidR="004112AA" w:rsidRPr="007552AC" w:rsidRDefault="004112AA" w:rsidP="00553661">
            <w:pPr>
              <w:spacing w:line="300" w:lineRule="exact"/>
              <w:rPr>
                <w:color w:val="000000" w:themeColor="text1"/>
                <w:lang w:eastAsia="zh-TW"/>
              </w:rPr>
            </w:pPr>
          </w:p>
          <w:p w14:paraId="471B1EC5" w14:textId="34EE9D26" w:rsidR="004112AA" w:rsidRPr="007552AC" w:rsidRDefault="0080434C" w:rsidP="00553661">
            <w:pPr>
              <w:spacing w:line="300" w:lineRule="exact"/>
              <w:rPr>
                <w:color w:val="000000" w:themeColor="text1"/>
              </w:rPr>
            </w:pPr>
            <w:r w:rsidRPr="007552AC">
              <w:rPr>
                <w:color w:val="000000" w:themeColor="text1"/>
              </w:rPr>
              <w:t>3</w:t>
            </w:r>
            <w:r w:rsidR="004112AA" w:rsidRPr="007552AC">
              <w:rPr>
                <w:rFonts w:hint="eastAsia"/>
                <w:color w:val="000000" w:themeColor="text1"/>
              </w:rPr>
              <w:t>年に</w:t>
            </w:r>
            <w:r w:rsidRPr="007552AC">
              <w:rPr>
                <w:color w:val="000000" w:themeColor="text1"/>
              </w:rPr>
              <w:t>1</w:t>
            </w:r>
            <w:r w:rsidR="004112AA" w:rsidRPr="007552AC">
              <w:rPr>
                <w:rFonts w:hint="eastAsia"/>
                <w:color w:val="000000" w:themeColor="text1"/>
              </w:rPr>
              <w:t>回以上</w:t>
            </w:r>
          </w:p>
        </w:tc>
      </w:tr>
      <w:tr w:rsidR="007552AC" w:rsidRPr="007552AC" w14:paraId="08802812" w14:textId="77777777" w:rsidTr="00934DCD">
        <w:tblPrEx>
          <w:tblBorders>
            <w:top w:val="nil"/>
            <w:left w:val="nil"/>
            <w:bottom w:val="nil"/>
            <w:right w:val="nil"/>
            <w:insideH w:val="none" w:sz="0" w:space="0" w:color="auto"/>
            <w:insideV w:val="none" w:sz="0" w:space="0" w:color="auto"/>
          </w:tblBorders>
        </w:tblPrEx>
        <w:trPr>
          <w:trHeight w:val="716"/>
          <w:jc w:val="center"/>
        </w:trPr>
        <w:tc>
          <w:tcPr>
            <w:tcW w:w="2263" w:type="dxa"/>
            <w:tcBorders>
              <w:top w:val="single" w:sz="4" w:space="0" w:color="auto"/>
              <w:left w:val="single" w:sz="6" w:space="0" w:color="000000"/>
              <w:right w:val="single" w:sz="6" w:space="0" w:color="000000"/>
            </w:tcBorders>
          </w:tcPr>
          <w:p w14:paraId="7D5C4BD9" w14:textId="77777777" w:rsidR="004112AA" w:rsidRPr="007552AC" w:rsidRDefault="004112AA" w:rsidP="00553661">
            <w:pPr>
              <w:spacing w:line="300" w:lineRule="exact"/>
              <w:rPr>
                <w:color w:val="000000" w:themeColor="text1"/>
              </w:rPr>
            </w:pPr>
            <w:r w:rsidRPr="007552AC">
              <w:rPr>
                <w:rFonts w:hint="eastAsia"/>
                <w:color w:val="000000" w:themeColor="text1"/>
              </w:rPr>
              <w:t>消防用設備</w:t>
            </w:r>
          </w:p>
        </w:tc>
        <w:tc>
          <w:tcPr>
            <w:tcW w:w="3969" w:type="dxa"/>
            <w:tcBorders>
              <w:top w:val="single" w:sz="4" w:space="0" w:color="auto"/>
              <w:left w:val="single" w:sz="6" w:space="0" w:color="000000"/>
              <w:right w:val="single" w:sz="6" w:space="0" w:color="000000"/>
            </w:tcBorders>
          </w:tcPr>
          <w:p w14:paraId="42C0D84B" w14:textId="5E44C9CF" w:rsidR="004112AA" w:rsidRPr="007552AC" w:rsidRDefault="004112AA" w:rsidP="00BA0E8C">
            <w:pPr>
              <w:spacing w:line="300" w:lineRule="exact"/>
              <w:rPr>
                <w:color w:val="000000" w:themeColor="text1"/>
              </w:rPr>
            </w:pPr>
            <w:r w:rsidRPr="007552AC">
              <w:rPr>
                <w:rFonts w:hint="eastAsia"/>
                <w:color w:val="000000" w:themeColor="text1"/>
              </w:rPr>
              <w:t>消防法施行規則</w:t>
            </w:r>
          </w:p>
          <w:p w14:paraId="74B7CC35" w14:textId="754068FB" w:rsidR="004112AA" w:rsidRPr="007552AC" w:rsidRDefault="004112AA" w:rsidP="00553661">
            <w:pPr>
              <w:spacing w:line="300" w:lineRule="exact"/>
              <w:rPr>
                <w:color w:val="000000" w:themeColor="text1"/>
              </w:rPr>
            </w:pPr>
            <w:r w:rsidRPr="007552AC">
              <w:rPr>
                <w:rFonts w:hint="eastAsia"/>
                <w:color w:val="000000" w:themeColor="text1"/>
              </w:rPr>
              <w:t>第</w:t>
            </w:r>
            <w:r w:rsidR="0080434C" w:rsidRPr="007552AC">
              <w:rPr>
                <w:color w:val="000000" w:themeColor="text1"/>
              </w:rPr>
              <w:t>31</w:t>
            </w:r>
            <w:r w:rsidRPr="007552AC">
              <w:rPr>
                <w:rFonts w:hint="eastAsia"/>
                <w:color w:val="000000" w:themeColor="text1"/>
              </w:rPr>
              <w:t>条の</w:t>
            </w:r>
            <w:r w:rsidR="0080434C" w:rsidRPr="007552AC">
              <w:rPr>
                <w:color w:val="000000" w:themeColor="text1"/>
              </w:rPr>
              <w:t>6</w:t>
            </w:r>
            <w:r w:rsidR="004157AB" w:rsidRPr="007552AC">
              <w:rPr>
                <w:rFonts w:hint="eastAsia"/>
                <w:color w:val="000000" w:themeColor="text1"/>
              </w:rPr>
              <w:t xml:space="preserve">　</w:t>
            </w:r>
            <w:r w:rsidRPr="007552AC">
              <w:rPr>
                <w:rFonts w:hint="eastAsia"/>
                <w:color w:val="000000" w:themeColor="text1"/>
              </w:rPr>
              <w:t>点検の内容及び方法</w:t>
            </w:r>
          </w:p>
        </w:tc>
        <w:tc>
          <w:tcPr>
            <w:tcW w:w="2991" w:type="dxa"/>
            <w:tcBorders>
              <w:top w:val="single" w:sz="4" w:space="0" w:color="auto"/>
              <w:left w:val="single" w:sz="6" w:space="0" w:color="000000"/>
              <w:right w:val="single" w:sz="6" w:space="0" w:color="000000"/>
            </w:tcBorders>
          </w:tcPr>
          <w:p w14:paraId="4A220883" w14:textId="77777777" w:rsidR="004112AA" w:rsidRPr="007552AC" w:rsidRDefault="004112AA" w:rsidP="00BA0E8C">
            <w:pPr>
              <w:spacing w:line="300" w:lineRule="exact"/>
              <w:rPr>
                <w:color w:val="000000" w:themeColor="text1"/>
              </w:rPr>
            </w:pPr>
          </w:p>
          <w:p w14:paraId="16AD5BCA" w14:textId="15AF6528" w:rsidR="004112AA" w:rsidRPr="007552AC" w:rsidRDefault="004112AA" w:rsidP="00553661">
            <w:pPr>
              <w:spacing w:line="300" w:lineRule="exact"/>
              <w:rPr>
                <w:color w:val="000000" w:themeColor="text1"/>
              </w:rPr>
            </w:pPr>
            <w:r w:rsidRPr="007552AC">
              <w:rPr>
                <w:rFonts w:hint="eastAsia"/>
                <w:color w:val="000000" w:themeColor="text1"/>
              </w:rPr>
              <w:t>外観点検</w:t>
            </w:r>
            <w:r w:rsidR="0080434C" w:rsidRPr="007552AC">
              <w:rPr>
                <w:color w:val="000000" w:themeColor="text1"/>
              </w:rPr>
              <w:t>3</w:t>
            </w:r>
            <w:r w:rsidRPr="007552AC">
              <w:rPr>
                <w:rFonts w:hint="eastAsia"/>
                <w:color w:val="000000" w:themeColor="text1"/>
              </w:rPr>
              <w:t>月に</w:t>
            </w:r>
            <w:r w:rsidR="0080434C" w:rsidRPr="007552AC">
              <w:rPr>
                <w:color w:val="000000" w:themeColor="text1"/>
              </w:rPr>
              <w:t>1</w:t>
            </w:r>
            <w:r w:rsidRPr="007552AC">
              <w:rPr>
                <w:rFonts w:hint="eastAsia"/>
                <w:color w:val="000000" w:themeColor="text1"/>
              </w:rPr>
              <w:t>回以上</w:t>
            </w:r>
          </w:p>
          <w:p w14:paraId="13A711D4" w14:textId="156302B9" w:rsidR="004112AA" w:rsidRPr="007552AC" w:rsidRDefault="004112AA" w:rsidP="00553661">
            <w:pPr>
              <w:spacing w:line="300" w:lineRule="exact"/>
              <w:rPr>
                <w:color w:val="000000" w:themeColor="text1"/>
              </w:rPr>
            </w:pPr>
            <w:r w:rsidRPr="007552AC">
              <w:rPr>
                <w:rFonts w:hint="eastAsia"/>
                <w:color w:val="000000" w:themeColor="text1"/>
              </w:rPr>
              <w:t>機能点検</w:t>
            </w:r>
            <w:r w:rsidR="0080434C" w:rsidRPr="007552AC">
              <w:rPr>
                <w:color w:val="000000" w:themeColor="text1"/>
              </w:rPr>
              <w:t>6</w:t>
            </w:r>
            <w:r w:rsidRPr="007552AC">
              <w:rPr>
                <w:rFonts w:hint="eastAsia"/>
                <w:color w:val="000000" w:themeColor="text1"/>
              </w:rPr>
              <w:t>月に</w:t>
            </w:r>
            <w:r w:rsidR="0080434C" w:rsidRPr="007552AC">
              <w:rPr>
                <w:color w:val="000000" w:themeColor="text1"/>
              </w:rPr>
              <w:t>1</w:t>
            </w:r>
            <w:r w:rsidRPr="007552AC">
              <w:rPr>
                <w:rFonts w:hint="eastAsia"/>
                <w:color w:val="000000" w:themeColor="text1"/>
              </w:rPr>
              <w:t>回以上</w:t>
            </w:r>
          </w:p>
          <w:p w14:paraId="0B63A366" w14:textId="5A6275C1" w:rsidR="004112AA" w:rsidRPr="007552AC" w:rsidRDefault="004112AA" w:rsidP="00553661">
            <w:pPr>
              <w:spacing w:line="300" w:lineRule="exact"/>
              <w:rPr>
                <w:color w:val="000000" w:themeColor="text1"/>
              </w:rPr>
            </w:pPr>
            <w:r w:rsidRPr="007552AC">
              <w:rPr>
                <w:rFonts w:hint="eastAsia"/>
                <w:color w:val="000000" w:themeColor="text1"/>
              </w:rPr>
              <w:t>総合点検</w:t>
            </w:r>
            <w:r w:rsidR="0080434C" w:rsidRPr="007552AC">
              <w:rPr>
                <w:color w:val="000000" w:themeColor="text1"/>
              </w:rPr>
              <w:t>1</w:t>
            </w:r>
            <w:r w:rsidRPr="007552AC">
              <w:rPr>
                <w:rFonts w:hint="eastAsia"/>
                <w:color w:val="000000" w:themeColor="text1"/>
              </w:rPr>
              <w:t>年に</w:t>
            </w:r>
            <w:r w:rsidR="0080434C" w:rsidRPr="007552AC">
              <w:rPr>
                <w:color w:val="000000" w:themeColor="text1"/>
              </w:rPr>
              <w:t>1</w:t>
            </w:r>
            <w:r w:rsidRPr="007552AC">
              <w:rPr>
                <w:rFonts w:hint="eastAsia"/>
                <w:color w:val="000000" w:themeColor="text1"/>
              </w:rPr>
              <w:t>回以上</w:t>
            </w:r>
          </w:p>
        </w:tc>
      </w:tr>
      <w:tr w:rsidR="004112AA" w:rsidRPr="007552AC" w14:paraId="24996146" w14:textId="77777777" w:rsidTr="00934DCD">
        <w:tblPrEx>
          <w:tblBorders>
            <w:top w:val="nil"/>
            <w:left w:val="nil"/>
            <w:bottom w:val="nil"/>
            <w:right w:val="nil"/>
            <w:insideH w:val="none" w:sz="0" w:space="0" w:color="auto"/>
            <w:insideV w:val="none" w:sz="0" w:space="0" w:color="auto"/>
          </w:tblBorders>
        </w:tblPrEx>
        <w:trPr>
          <w:trHeight w:val="350"/>
          <w:jc w:val="center"/>
        </w:trPr>
        <w:tc>
          <w:tcPr>
            <w:tcW w:w="2263" w:type="dxa"/>
            <w:tcBorders>
              <w:top w:val="single" w:sz="6" w:space="0" w:color="000000"/>
              <w:left w:val="single" w:sz="6" w:space="0" w:color="000000"/>
              <w:bottom w:val="single" w:sz="4" w:space="0" w:color="000000"/>
              <w:right w:val="single" w:sz="6" w:space="0" w:color="000000"/>
            </w:tcBorders>
            <w:vAlign w:val="center"/>
          </w:tcPr>
          <w:p w14:paraId="378DEDDE" w14:textId="77777777" w:rsidR="004112AA" w:rsidRPr="007552AC" w:rsidRDefault="004112AA" w:rsidP="00553661">
            <w:pPr>
              <w:spacing w:line="300" w:lineRule="exact"/>
              <w:rPr>
                <w:color w:val="000000" w:themeColor="text1"/>
              </w:rPr>
            </w:pPr>
            <w:r w:rsidRPr="007552AC">
              <w:rPr>
                <w:rFonts w:hint="eastAsia"/>
                <w:color w:val="000000" w:themeColor="text1"/>
              </w:rPr>
              <w:t>その他必要な項目</w:t>
            </w:r>
          </w:p>
        </w:tc>
        <w:tc>
          <w:tcPr>
            <w:tcW w:w="3969" w:type="dxa"/>
            <w:tcBorders>
              <w:top w:val="single" w:sz="6" w:space="0" w:color="000000"/>
              <w:left w:val="single" w:sz="6" w:space="0" w:color="000000"/>
              <w:bottom w:val="single" w:sz="4" w:space="0" w:color="000000"/>
              <w:right w:val="single" w:sz="6" w:space="0" w:color="000000"/>
            </w:tcBorders>
            <w:vAlign w:val="center"/>
          </w:tcPr>
          <w:p w14:paraId="5AEB2162" w14:textId="77777777" w:rsidR="004112AA" w:rsidRPr="007552AC" w:rsidRDefault="004112AA" w:rsidP="00553661">
            <w:pPr>
              <w:spacing w:line="300" w:lineRule="exact"/>
              <w:rPr>
                <w:color w:val="000000" w:themeColor="text1"/>
              </w:rPr>
            </w:pPr>
            <w:r w:rsidRPr="007552AC">
              <w:rPr>
                <w:rFonts w:hint="eastAsia"/>
                <w:color w:val="000000" w:themeColor="text1"/>
              </w:rPr>
              <w:t>関係法令による</w:t>
            </w:r>
          </w:p>
        </w:tc>
        <w:tc>
          <w:tcPr>
            <w:tcW w:w="2991" w:type="dxa"/>
            <w:tcBorders>
              <w:top w:val="single" w:sz="6" w:space="0" w:color="000000"/>
              <w:left w:val="single" w:sz="6" w:space="0" w:color="000000"/>
              <w:bottom w:val="single" w:sz="4" w:space="0" w:color="000000"/>
              <w:right w:val="single" w:sz="6" w:space="0" w:color="000000"/>
            </w:tcBorders>
            <w:vAlign w:val="center"/>
          </w:tcPr>
          <w:p w14:paraId="096C8E3D" w14:textId="77777777" w:rsidR="004112AA" w:rsidRPr="007552AC" w:rsidRDefault="004112AA" w:rsidP="00553661">
            <w:pPr>
              <w:spacing w:line="300" w:lineRule="exact"/>
              <w:rPr>
                <w:color w:val="000000" w:themeColor="text1"/>
              </w:rPr>
            </w:pPr>
            <w:r w:rsidRPr="007552AC">
              <w:rPr>
                <w:rFonts w:hint="eastAsia"/>
                <w:color w:val="000000" w:themeColor="text1"/>
              </w:rPr>
              <w:t>関係法令の規定による</w:t>
            </w:r>
          </w:p>
        </w:tc>
      </w:tr>
    </w:tbl>
    <w:p w14:paraId="2B358D3A" w14:textId="77777777" w:rsidR="004112AA" w:rsidRPr="007552AC" w:rsidRDefault="004112AA" w:rsidP="00553661">
      <w:pPr>
        <w:spacing w:line="20" w:lineRule="exact"/>
        <w:rPr>
          <w:color w:val="000000" w:themeColor="text1"/>
        </w:rPr>
      </w:pPr>
    </w:p>
    <w:p w14:paraId="0DD9461B" w14:textId="77777777" w:rsidR="00E02F2A" w:rsidRPr="007552AC" w:rsidRDefault="00E02F2A" w:rsidP="00E02F2A">
      <w:pPr>
        <w:rPr>
          <w:color w:val="000000" w:themeColor="text1"/>
        </w:rPr>
      </w:pPr>
    </w:p>
    <w:p w14:paraId="4077B8E5" w14:textId="3BE8737B" w:rsidR="004112AA" w:rsidRPr="00810074" w:rsidRDefault="004112AA" w:rsidP="00317D59">
      <w:pPr>
        <w:pStyle w:val="4"/>
        <w:rPr>
          <w:rFonts w:ascii="ＭＳ ゴシック" w:eastAsia="ＭＳ ゴシック" w:hAnsi="ＭＳ ゴシック"/>
        </w:rPr>
      </w:pPr>
      <w:bookmarkStart w:id="265" w:name="_Ref134634217"/>
      <w:bookmarkStart w:id="266" w:name="_Ref134639338"/>
      <w:r w:rsidRPr="00810074">
        <w:rPr>
          <w:rFonts w:ascii="ＭＳ ゴシック" w:eastAsia="ＭＳ ゴシック" w:hAnsi="ＭＳ ゴシック"/>
        </w:rPr>
        <w:t>補修・更新</w:t>
      </w:r>
      <w:bookmarkEnd w:id="265"/>
      <w:r w:rsidR="00F870DF" w:rsidRPr="00810074">
        <w:rPr>
          <w:rFonts w:ascii="ＭＳ ゴシック" w:eastAsia="ＭＳ ゴシック" w:hAnsi="ＭＳ ゴシック" w:hint="eastAsia"/>
        </w:rPr>
        <w:t>業務</w:t>
      </w:r>
      <w:bookmarkEnd w:id="266"/>
    </w:p>
    <w:p w14:paraId="4A990792" w14:textId="49204E73" w:rsidR="004112AA" w:rsidRPr="007552AC" w:rsidRDefault="004112AA" w:rsidP="00CD547F">
      <w:pPr>
        <w:pStyle w:val="31"/>
        <w:numPr>
          <w:ilvl w:val="0"/>
          <w:numId w:val="444"/>
        </w:numPr>
        <w:ind w:leftChars="300" w:left="1072" w:firstLineChars="0" w:hanging="442"/>
        <w:rPr>
          <w:color w:val="000000" w:themeColor="text1"/>
        </w:rPr>
      </w:pPr>
      <w:r w:rsidRPr="007552AC">
        <w:rPr>
          <w:rFonts w:hint="eastAsia"/>
          <w:color w:val="000000" w:themeColor="text1"/>
        </w:rPr>
        <w:t>運営事業者が本施設の補修・更新工事を行う場合には、工事</w:t>
      </w:r>
      <w:r w:rsidR="004E6323">
        <w:rPr>
          <w:rFonts w:hint="eastAsia"/>
          <w:color w:val="000000" w:themeColor="text1"/>
        </w:rPr>
        <w:t>着手</w:t>
      </w:r>
      <w:r w:rsidRPr="007552AC">
        <w:rPr>
          <w:rFonts w:hint="eastAsia"/>
          <w:color w:val="000000" w:themeColor="text1"/>
        </w:rPr>
        <w:t>前までに施工計画書を作成して本組合</w:t>
      </w:r>
      <w:r w:rsidR="004E6323">
        <w:rPr>
          <w:rFonts w:hint="eastAsia"/>
          <w:color w:val="000000" w:themeColor="text1"/>
        </w:rPr>
        <w:t>の承諾を得たうえで</w:t>
      </w:r>
      <w:r w:rsidRPr="007552AC">
        <w:rPr>
          <w:rFonts w:hint="eastAsia"/>
          <w:color w:val="000000" w:themeColor="text1"/>
        </w:rPr>
        <w:t>、当該計画書に従って工事を行うこと。この施工計画書には、工事の完了を確認するための試験・検査項目及び作業完了基準を明記</w:t>
      </w:r>
      <w:r w:rsidR="00C47E08" w:rsidRPr="007552AC">
        <w:rPr>
          <w:rFonts w:hint="eastAsia"/>
          <w:color w:val="000000" w:themeColor="text1"/>
        </w:rPr>
        <w:t>する</w:t>
      </w:r>
      <w:r w:rsidRPr="007552AC">
        <w:rPr>
          <w:rFonts w:hint="eastAsia"/>
          <w:color w:val="000000" w:themeColor="text1"/>
        </w:rPr>
        <w:t>こと。</w:t>
      </w:r>
    </w:p>
    <w:p w14:paraId="6BC43BC3" w14:textId="69C9A168" w:rsidR="004112AA" w:rsidRPr="007552AC" w:rsidRDefault="004112AA" w:rsidP="00CD547F">
      <w:pPr>
        <w:pStyle w:val="31"/>
        <w:numPr>
          <w:ilvl w:val="0"/>
          <w:numId w:val="444"/>
        </w:numPr>
        <w:ind w:leftChars="300" w:left="1072" w:firstLineChars="0" w:hanging="442"/>
        <w:rPr>
          <w:color w:val="000000" w:themeColor="text1"/>
        </w:rPr>
      </w:pPr>
      <w:r w:rsidRPr="007552AC">
        <w:rPr>
          <w:rFonts w:hint="eastAsia"/>
          <w:color w:val="000000" w:themeColor="text1"/>
        </w:rPr>
        <w:t>補修・更新の作業の完了時には、運営事業者は、当該計画書記載の作業完了基準を満たすことを確認したうえで、本組合に報告すること。</w:t>
      </w:r>
    </w:p>
    <w:p w14:paraId="62358BDE" w14:textId="77777777" w:rsidR="004112AA" w:rsidRDefault="004112AA" w:rsidP="004112AA">
      <w:pPr>
        <w:rPr>
          <w:color w:val="000000" w:themeColor="text1"/>
        </w:rPr>
      </w:pPr>
    </w:p>
    <w:p w14:paraId="32638001" w14:textId="43DAC899" w:rsidR="00BE7E6E" w:rsidRPr="00810074" w:rsidRDefault="00BE7E6E" w:rsidP="00317D59">
      <w:pPr>
        <w:pStyle w:val="4"/>
        <w:rPr>
          <w:rFonts w:ascii="ＭＳ ゴシック" w:eastAsia="ＭＳ ゴシック" w:hAnsi="ＭＳ ゴシック"/>
        </w:rPr>
      </w:pPr>
      <w:r w:rsidRPr="00810074">
        <w:rPr>
          <w:rFonts w:ascii="ＭＳ ゴシック" w:eastAsia="ＭＳ ゴシック" w:hAnsi="ＭＳ ゴシック" w:hint="eastAsia"/>
        </w:rPr>
        <w:t>建築物等</w:t>
      </w:r>
      <w:r w:rsidRPr="00810074">
        <w:rPr>
          <w:rFonts w:ascii="ＭＳ ゴシック" w:eastAsia="ＭＳ ゴシック" w:hAnsi="ＭＳ ゴシック"/>
        </w:rPr>
        <w:t>の保全</w:t>
      </w:r>
      <w:r w:rsidRPr="00810074">
        <w:rPr>
          <w:rFonts w:ascii="ＭＳ ゴシック" w:eastAsia="ＭＳ ゴシック" w:hAnsi="ＭＳ ゴシック" w:hint="eastAsia"/>
        </w:rPr>
        <w:t>業務</w:t>
      </w:r>
    </w:p>
    <w:p w14:paraId="2E327D0F" w14:textId="13FBBAB2" w:rsidR="00BE7E6E" w:rsidRDefault="00BE7E6E" w:rsidP="00CD547F">
      <w:pPr>
        <w:pStyle w:val="21"/>
        <w:numPr>
          <w:ilvl w:val="0"/>
          <w:numId w:val="441"/>
        </w:numPr>
        <w:ind w:leftChars="300" w:left="1072" w:firstLineChars="0" w:hanging="442"/>
      </w:pPr>
      <w:r w:rsidRPr="00BE7E6E">
        <w:rPr>
          <w:rFonts w:hint="eastAsia"/>
        </w:rPr>
        <w:t>運営事業者は</w:t>
      </w:r>
      <w:r>
        <w:rPr>
          <w:rFonts w:hint="eastAsia"/>
        </w:rPr>
        <w:t>、</w:t>
      </w:r>
      <w:r w:rsidRPr="00BE7E6E">
        <w:rPr>
          <w:rFonts w:hint="eastAsia"/>
        </w:rPr>
        <w:t>施設の照明・採光設備・給排水衛生設備・空調設備等の点検を定期的</w:t>
      </w:r>
      <w:r w:rsidRPr="00207CD6">
        <w:rPr>
          <w:rFonts w:hint="eastAsia"/>
        </w:rPr>
        <w:t>に行い、適切な修理</w:t>
      </w:r>
      <w:r w:rsidR="003C1BAD">
        <w:rPr>
          <w:rFonts w:hint="eastAsia"/>
        </w:rPr>
        <w:t>、</w:t>
      </w:r>
      <w:r w:rsidRPr="00207CD6">
        <w:rPr>
          <w:rFonts w:hint="eastAsia"/>
        </w:rPr>
        <w:t>交換等を行う</w:t>
      </w:r>
      <w:r w:rsidR="000F2251">
        <w:rPr>
          <w:rFonts w:hint="eastAsia"/>
        </w:rPr>
        <w:t>こと</w:t>
      </w:r>
      <w:r w:rsidRPr="00207CD6">
        <w:rPr>
          <w:rFonts w:hint="eastAsia"/>
        </w:rPr>
        <w:t>。</w:t>
      </w:r>
      <w:r w:rsidR="00207CD6" w:rsidRPr="00207CD6">
        <w:rPr>
          <w:rFonts w:hint="eastAsia"/>
        </w:rPr>
        <w:t>また、</w:t>
      </w:r>
      <w:r w:rsidR="00207CD6" w:rsidRPr="00EA6E59">
        <w:rPr>
          <w:rFonts w:hint="eastAsia"/>
        </w:rPr>
        <w:t>構内排水設備が適切に機能するように管理を行う</w:t>
      </w:r>
      <w:r w:rsidR="000F2251">
        <w:rPr>
          <w:rFonts w:hint="eastAsia"/>
        </w:rPr>
        <w:t>こと</w:t>
      </w:r>
      <w:r w:rsidR="00207CD6" w:rsidRPr="00EA6E59">
        <w:rPr>
          <w:rFonts w:hint="eastAsia"/>
        </w:rPr>
        <w:t>。</w:t>
      </w:r>
      <w:r w:rsidRPr="00BE7E6E">
        <w:rPr>
          <w:rFonts w:hint="eastAsia"/>
        </w:rPr>
        <w:t>特に、見学者等の第三者が立入る箇所については、適切に点検、修理、交換等を行う</w:t>
      </w:r>
      <w:r w:rsidR="000F2251">
        <w:rPr>
          <w:rFonts w:hint="eastAsia"/>
        </w:rPr>
        <w:t>こと</w:t>
      </w:r>
      <w:r w:rsidRPr="00BE7E6E">
        <w:rPr>
          <w:rFonts w:hint="eastAsia"/>
        </w:rPr>
        <w:t>。</w:t>
      </w:r>
    </w:p>
    <w:p w14:paraId="27E00181" w14:textId="2EBA05C7" w:rsidR="00207CD6" w:rsidRPr="00207CD6" w:rsidRDefault="00BE7E6E" w:rsidP="00CD547F">
      <w:pPr>
        <w:pStyle w:val="21"/>
        <w:numPr>
          <w:ilvl w:val="0"/>
          <w:numId w:val="441"/>
        </w:numPr>
        <w:ind w:leftChars="300" w:left="1072" w:firstLineChars="0" w:hanging="442"/>
      </w:pPr>
      <w:r w:rsidRPr="00BE7E6E">
        <w:rPr>
          <w:rFonts w:hint="eastAsia"/>
        </w:rPr>
        <w:t>運営事業者は、要求水準書</w:t>
      </w:r>
      <w:r w:rsidRPr="00BE7E6E">
        <w:t>に示す建設請負事業者の</w:t>
      </w:r>
      <w:r w:rsidRPr="00BE7E6E">
        <w:rPr>
          <w:rFonts w:hint="eastAsia"/>
        </w:rPr>
        <w:t>契約不適合</w:t>
      </w:r>
      <w:r w:rsidRPr="00BE7E6E">
        <w:t>責任を前提として</w:t>
      </w:r>
      <w:r w:rsidRPr="00BE7E6E">
        <w:rPr>
          <w:rFonts w:hint="eastAsia"/>
        </w:rPr>
        <w:t>、</w:t>
      </w:r>
      <w:r w:rsidRPr="00BE7E6E">
        <w:t>建屋の外壁、屋根の防水、構内のアスファルト舗装及び</w:t>
      </w:r>
      <w:r w:rsidR="004E6323">
        <w:rPr>
          <w:rFonts w:hint="eastAsia"/>
        </w:rPr>
        <w:t>区画線</w:t>
      </w:r>
      <w:r w:rsidRPr="00BE7E6E">
        <w:t>について適切に点検、修理、交換等を行う</w:t>
      </w:r>
      <w:r w:rsidR="000F2251">
        <w:rPr>
          <w:rFonts w:hint="eastAsia"/>
        </w:rPr>
        <w:t>こと</w:t>
      </w:r>
      <w:r w:rsidRPr="00BE7E6E">
        <w:t>。</w:t>
      </w:r>
    </w:p>
    <w:p w14:paraId="78BB1B86" w14:textId="3FC7CBF6" w:rsidR="00BE7E6E" w:rsidRPr="00BE7E6E" w:rsidRDefault="00207CD6" w:rsidP="00CD547F">
      <w:pPr>
        <w:pStyle w:val="21"/>
        <w:numPr>
          <w:ilvl w:val="0"/>
          <w:numId w:val="441"/>
        </w:numPr>
        <w:ind w:leftChars="300" w:left="1072" w:firstLineChars="0" w:hanging="442"/>
      </w:pPr>
      <w:r>
        <w:rPr>
          <w:rFonts w:hint="eastAsia"/>
        </w:rPr>
        <w:t>運営事業者は、運営期間中において、E</w:t>
      </w:r>
      <w:r>
        <w:t>V</w:t>
      </w:r>
      <w:r>
        <w:rPr>
          <w:rFonts w:hint="eastAsia"/>
        </w:rPr>
        <w:t>充電器を1</w:t>
      </w:r>
      <w:r w:rsidR="00BE7E6E">
        <w:rPr>
          <w:rFonts w:hint="eastAsia"/>
        </w:rPr>
        <w:t>回更新</w:t>
      </w:r>
      <w:r>
        <w:rPr>
          <w:rFonts w:hint="eastAsia"/>
        </w:rPr>
        <w:t>（1</w:t>
      </w:r>
      <w:r>
        <w:t>0</w:t>
      </w:r>
      <w:r>
        <w:rPr>
          <w:rFonts w:hint="eastAsia"/>
        </w:rPr>
        <w:t>年後に1回を目途）</w:t>
      </w:r>
      <w:r w:rsidR="00BE7E6E">
        <w:rPr>
          <w:rFonts w:hint="eastAsia"/>
        </w:rPr>
        <w:t>する</w:t>
      </w:r>
      <w:r w:rsidR="000F2251">
        <w:rPr>
          <w:rFonts w:hint="eastAsia"/>
        </w:rPr>
        <w:t>こと</w:t>
      </w:r>
      <w:r w:rsidR="00BE7E6E">
        <w:rPr>
          <w:rFonts w:hint="eastAsia"/>
        </w:rPr>
        <w:t>。なお、</w:t>
      </w:r>
      <w:r>
        <w:rPr>
          <w:rFonts w:hint="eastAsia"/>
        </w:rPr>
        <w:t>更新にあたっては、今後の技術の発展も考慮し機種を選定する</w:t>
      </w:r>
      <w:r w:rsidR="000F2251">
        <w:rPr>
          <w:rFonts w:hint="eastAsia"/>
        </w:rPr>
        <w:t>こと</w:t>
      </w:r>
      <w:r>
        <w:rPr>
          <w:rFonts w:hint="eastAsia"/>
        </w:rPr>
        <w:t>。</w:t>
      </w:r>
    </w:p>
    <w:p w14:paraId="3AAEEA24" w14:textId="77777777" w:rsidR="004112AA" w:rsidRPr="007552AC" w:rsidRDefault="004112AA" w:rsidP="004112AA">
      <w:pPr>
        <w:rPr>
          <w:color w:val="000000" w:themeColor="text1"/>
        </w:rPr>
      </w:pPr>
    </w:p>
    <w:p w14:paraId="7F1C3275" w14:textId="11DCD1E2" w:rsidR="00F870DF" w:rsidRDefault="00F870DF" w:rsidP="00317D59">
      <w:pPr>
        <w:pStyle w:val="3"/>
        <w:ind w:left="3912" w:hanging="3912"/>
        <w:rPr>
          <w:color w:val="000000" w:themeColor="text1"/>
        </w:rPr>
      </w:pPr>
      <w:bookmarkStart w:id="267" w:name="_Ref134639352"/>
      <w:bookmarkStart w:id="268" w:name="_Toc133402341"/>
      <w:bookmarkStart w:id="269" w:name="_Ref134634287"/>
      <w:bookmarkStart w:id="270" w:name="_Toc153368637"/>
      <w:r w:rsidRPr="007552AC">
        <w:rPr>
          <w:color w:val="000000" w:themeColor="text1"/>
        </w:rPr>
        <w:t>環境管理</w:t>
      </w:r>
      <w:r w:rsidRPr="007552AC">
        <w:rPr>
          <w:rFonts w:hint="eastAsia"/>
          <w:color w:val="000000" w:themeColor="text1"/>
        </w:rPr>
        <w:t>業務</w:t>
      </w:r>
      <w:bookmarkEnd w:id="267"/>
      <w:bookmarkEnd w:id="268"/>
      <w:bookmarkEnd w:id="269"/>
      <w:bookmarkEnd w:id="270"/>
    </w:p>
    <w:p w14:paraId="7B62862B" w14:textId="2ABB1A4F" w:rsidR="003C6564" w:rsidRPr="007552AC" w:rsidRDefault="003C6564" w:rsidP="00CD547F">
      <w:pPr>
        <w:pStyle w:val="ab"/>
        <w:numPr>
          <w:ilvl w:val="2"/>
          <w:numId w:val="449"/>
        </w:numPr>
        <w:ind w:leftChars="300" w:left="1072" w:hanging="442"/>
      </w:pPr>
      <w:r w:rsidRPr="007552AC">
        <w:rPr>
          <w:rFonts w:hint="eastAsia"/>
        </w:rPr>
        <w:t>運営事業者は、本施設の基本性能を発揮し、関係法令、公害防止条件等を遵守した適切な環境管理業務を行う</w:t>
      </w:r>
      <w:r w:rsidR="000F2251">
        <w:rPr>
          <w:rFonts w:hint="eastAsia"/>
        </w:rPr>
        <w:t>こと</w:t>
      </w:r>
      <w:r w:rsidRPr="007552AC">
        <w:rPr>
          <w:rFonts w:hint="eastAsia"/>
        </w:rPr>
        <w:t>。</w:t>
      </w:r>
    </w:p>
    <w:p w14:paraId="0DC20826" w14:textId="709B5827" w:rsidR="003C6564" w:rsidRDefault="003C6564" w:rsidP="00CD547F">
      <w:pPr>
        <w:pStyle w:val="ab"/>
        <w:numPr>
          <w:ilvl w:val="0"/>
          <w:numId w:val="449"/>
        </w:numPr>
        <w:ind w:leftChars="300" w:left="1072" w:hanging="442"/>
      </w:pPr>
      <w:r w:rsidRPr="007552AC">
        <w:rPr>
          <w:rFonts w:hint="eastAsia"/>
        </w:rPr>
        <w:t>運営事業者は、</w:t>
      </w:r>
      <w:r w:rsidRPr="004C5227">
        <w:t>運営期間中の環境管理基準の遵守状況を確認するために必要な測定項目・方法・頻度・時期等を定めた環境管理計画を作成し、本組合の</w:t>
      </w:r>
      <w:r>
        <w:rPr>
          <w:rFonts w:hint="eastAsia"/>
        </w:rPr>
        <w:t>確認を得たうえで</w:t>
      </w:r>
      <w:r w:rsidRPr="007552AC">
        <w:rPr>
          <w:rFonts w:hint="eastAsia"/>
        </w:rPr>
        <w:t>実施する</w:t>
      </w:r>
      <w:r w:rsidR="000F2251">
        <w:rPr>
          <w:rFonts w:hint="eastAsia"/>
        </w:rPr>
        <w:t>こと</w:t>
      </w:r>
      <w:r w:rsidRPr="007552AC">
        <w:rPr>
          <w:rFonts w:hint="eastAsia"/>
        </w:rPr>
        <w:t>。</w:t>
      </w:r>
    </w:p>
    <w:p w14:paraId="67BF5C44" w14:textId="35229045" w:rsidR="003C6564" w:rsidRPr="00532627" w:rsidRDefault="003C6564" w:rsidP="00CD547F">
      <w:pPr>
        <w:pStyle w:val="ab"/>
        <w:numPr>
          <w:ilvl w:val="0"/>
          <w:numId w:val="449"/>
        </w:numPr>
        <w:ind w:leftChars="300" w:left="1072" w:hanging="442"/>
      </w:pPr>
      <w:r w:rsidRPr="007552AC">
        <w:rPr>
          <w:rFonts w:hint="eastAsia"/>
        </w:rPr>
        <w:t>運営事業者は、各種の計測データ</w:t>
      </w:r>
      <w:r>
        <w:rPr>
          <w:rFonts w:hint="eastAsia"/>
        </w:rPr>
        <w:t>について、</w:t>
      </w:r>
      <w:r w:rsidRPr="007552AC">
        <w:rPr>
          <w:rFonts w:hint="eastAsia"/>
        </w:rPr>
        <w:t>計量証明書を添付して、本組合に提出する</w:t>
      </w:r>
      <w:r w:rsidR="000F2251">
        <w:rPr>
          <w:rFonts w:hint="eastAsia"/>
        </w:rPr>
        <w:t>こと</w:t>
      </w:r>
      <w:r w:rsidRPr="007552AC">
        <w:rPr>
          <w:rFonts w:hint="eastAsia"/>
        </w:rPr>
        <w:t>。</w:t>
      </w:r>
    </w:p>
    <w:p w14:paraId="33437AF7" w14:textId="6DC933CA" w:rsidR="003C6564" w:rsidRPr="007552AC" w:rsidRDefault="003C6564" w:rsidP="00CD547F">
      <w:pPr>
        <w:pStyle w:val="ab"/>
        <w:numPr>
          <w:ilvl w:val="0"/>
          <w:numId w:val="449"/>
        </w:numPr>
        <w:ind w:leftChars="300" w:left="1072" w:hanging="442"/>
      </w:pPr>
      <w:r w:rsidRPr="007552AC">
        <w:rPr>
          <w:rFonts w:hint="eastAsia"/>
        </w:rPr>
        <w:t>本施設の運営状況をより効率的に把握することが可能な計測管理項目等について本組合及び運営事業者が合意した場合、計測管理項目及び計測頻度</w:t>
      </w:r>
      <w:r w:rsidR="003C1BAD">
        <w:rPr>
          <w:rFonts w:hint="eastAsia"/>
        </w:rPr>
        <w:t>を</w:t>
      </w:r>
      <w:r w:rsidRPr="007552AC">
        <w:rPr>
          <w:rFonts w:hint="eastAsia"/>
        </w:rPr>
        <w:t>適宜</w:t>
      </w:r>
      <w:r w:rsidR="003C1BAD">
        <w:rPr>
          <w:rFonts w:hint="eastAsia"/>
        </w:rPr>
        <w:t>見直す</w:t>
      </w:r>
      <w:r w:rsidRPr="007552AC">
        <w:rPr>
          <w:rFonts w:hint="eastAsia"/>
        </w:rPr>
        <w:t>ものとする。</w:t>
      </w:r>
    </w:p>
    <w:p w14:paraId="386006D5" w14:textId="77777777" w:rsidR="007B31AB" w:rsidRPr="003C6564" w:rsidRDefault="007B31AB" w:rsidP="007B31AB">
      <w:pPr>
        <w:rPr>
          <w:color w:val="000000" w:themeColor="text1"/>
        </w:rPr>
      </w:pPr>
    </w:p>
    <w:p w14:paraId="77614361" w14:textId="11ECFFB9" w:rsidR="00F870DF" w:rsidRPr="007552AC" w:rsidRDefault="00F870DF" w:rsidP="00F870DF">
      <w:pPr>
        <w:jc w:val="center"/>
        <w:rPr>
          <w:color w:val="000000" w:themeColor="text1"/>
        </w:rPr>
      </w:pPr>
      <w:r w:rsidRPr="007552AC">
        <w:rPr>
          <w:color w:val="000000" w:themeColor="text1"/>
        </w:rPr>
        <w:t>運営中の計測管理</w:t>
      </w:r>
      <w:r w:rsidR="007B31AB">
        <w:rPr>
          <w:rFonts w:hint="eastAsia"/>
          <w:color w:val="000000" w:themeColor="text1"/>
        </w:rPr>
        <w:t>項目</w:t>
      </w:r>
    </w:p>
    <w:tbl>
      <w:tblPr>
        <w:tblW w:w="91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743"/>
        <w:gridCol w:w="4820"/>
        <w:gridCol w:w="2560"/>
      </w:tblGrid>
      <w:tr w:rsidR="007552AC" w:rsidRPr="007552AC" w14:paraId="6CFB189E" w14:textId="77777777" w:rsidTr="00B664FE">
        <w:trPr>
          <w:trHeight w:val="326"/>
          <w:tblHeader/>
          <w:jc w:val="center"/>
        </w:trPr>
        <w:tc>
          <w:tcPr>
            <w:tcW w:w="1743" w:type="dxa"/>
            <w:shd w:val="clear" w:color="auto" w:fill="D9D9D9" w:themeFill="background1" w:themeFillShade="D9"/>
            <w:noWrap/>
            <w:vAlign w:val="center"/>
            <w:hideMark/>
          </w:tcPr>
          <w:p w14:paraId="6962E3BC" w14:textId="77777777" w:rsidR="00F870DF" w:rsidRPr="007552AC" w:rsidRDefault="00F870DF" w:rsidP="00B664FE">
            <w:pPr>
              <w:spacing w:line="0" w:lineRule="atLeast"/>
              <w:jc w:val="center"/>
              <w:rPr>
                <w:rFonts w:cs="ＭＳ Ｐゴシック"/>
                <w:color w:val="000000" w:themeColor="text1"/>
              </w:rPr>
            </w:pPr>
            <w:r w:rsidRPr="007552AC">
              <w:rPr>
                <w:rFonts w:cs="ＭＳ Ｐゴシック" w:hint="eastAsia"/>
                <w:color w:val="000000" w:themeColor="text1"/>
              </w:rPr>
              <w:t>区分</w:t>
            </w:r>
          </w:p>
        </w:tc>
        <w:tc>
          <w:tcPr>
            <w:tcW w:w="4820" w:type="dxa"/>
            <w:shd w:val="clear" w:color="auto" w:fill="D9D9D9" w:themeFill="background1" w:themeFillShade="D9"/>
            <w:noWrap/>
            <w:vAlign w:val="center"/>
            <w:hideMark/>
          </w:tcPr>
          <w:p w14:paraId="11C79B1C" w14:textId="77777777" w:rsidR="00F870DF" w:rsidRPr="007552AC" w:rsidRDefault="00F870DF" w:rsidP="00B664FE">
            <w:pPr>
              <w:spacing w:line="0" w:lineRule="atLeast"/>
              <w:jc w:val="center"/>
              <w:rPr>
                <w:rFonts w:cs="ＭＳ Ｐゴシック"/>
                <w:color w:val="000000" w:themeColor="text1"/>
              </w:rPr>
            </w:pPr>
            <w:r w:rsidRPr="007552AC">
              <w:rPr>
                <w:rFonts w:cs="ＭＳ Ｐゴシック" w:hint="eastAsia"/>
                <w:color w:val="000000" w:themeColor="text1"/>
              </w:rPr>
              <w:t>項目</w:t>
            </w:r>
          </w:p>
        </w:tc>
        <w:tc>
          <w:tcPr>
            <w:tcW w:w="2560" w:type="dxa"/>
            <w:shd w:val="clear" w:color="auto" w:fill="D9D9D9" w:themeFill="background1" w:themeFillShade="D9"/>
            <w:noWrap/>
            <w:vAlign w:val="center"/>
            <w:hideMark/>
          </w:tcPr>
          <w:p w14:paraId="319645A8" w14:textId="77777777" w:rsidR="00F870DF" w:rsidRPr="007552AC" w:rsidRDefault="00F870DF" w:rsidP="00B664FE">
            <w:pPr>
              <w:spacing w:line="0" w:lineRule="atLeast"/>
              <w:jc w:val="center"/>
              <w:rPr>
                <w:rFonts w:cs="ＭＳ Ｐゴシック"/>
                <w:color w:val="000000" w:themeColor="text1"/>
              </w:rPr>
            </w:pPr>
            <w:r w:rsidRPr="007552AC">
              <w:rPr>
                <w:rFonts w:cs="ＭＳ Ｐゴシック"/>
                <w:color w:val="000000" w:themeColor="text1"/>
              </w:rPr>
              <w:t>頻度</w:t>
            </w:r>
          </w:p>
        </w:tc>
      </w:tr>
      <w:tr w:rsidR="00F15279" w:rsidRPr="007552AC" w14:paraId="3598CE51" w14:textId="77777777" w:rsidTr="00B664FE">
        <w:trPr>
          <w:trHeight w:val="270"/>
          <w:jc w:val="center"/>
        </w:trPr>
        <w:tc>
          <w:tcPr>
            <w:tcW w:w="1743" w:type="dxa"/>
            <w:vMerge w:val="restart"/>
            <w:shd w:val="clear" w:color="auto" w:fill="auto"/>
            <w:noWrap/>
            <w:vAlign w:val="center"/>
            <w:hideMark/>
          </w:tcPr>
          <w:p w14:paraId="77EC5663" w14:textId="317C7EA2" w:rsidR="00F15279" w:rsidRPr="007552AC" w:rsidRDefault="00F15279" w:rsidP="00B664FE">
            <w:pPr>
              <w:spacing w:line="0" w:lineRule="atLeast"/>
              <w:rPr>
                <w:rFonts w:cs="ＭＳ Ｐゴシック"/>
                <w:color w:val="000000" w:themeColor="text1"/>
              </w:rPr>
            </w:pPr>
            <w:r w:rsidRPr="007552AC">
              <w:rPr>
                <w:rFonts w:cs="ＭＳ Ｐゴシック" w:hint="eastAsia"/>
                <w:color w:val="000000" w:themeColor="text1"/>
              </w:rPr>
              <w:t>排ガス※</w:t>
            </w:r>
            <w:r w:rsidR="008157CF">
              <w:rPr>
                <w:rFonts w:cs="ＭＳ Ｐゴシック" w:hint="eastAsia"/>
                <w:color w:val="000000" w:themeColor="text1"/>
              </w:rPr>
              <w:t>2</w:t>
            </w:r>
          </w:p>
        </w:tc>
        <w:tc>
          <w:tcPr>
            <w:tcW w:w="4820" w:type="dxa"/>
            <w:shd w:val="clear" w:color="auto" w:fill="auto"/>
            <w:noWrap/>
            <w:vAlign w:val="center"/>
            <w:hideMark/>
          </w:tcPr>
          <w:p w14:paraId="40BB10DF" w14:textId="0A056DA7" w:rsidR="00F15279" w:rsidRPr="007552AC" w:rsidRDefault="004E6323" w:rsidP="00B664FE">
            <w:pPr>
              <w:spacing w:line="0" w:lineRule="atLeast"/>
              <w:rPr>
                <w:rFonts w:cs="ＭＳ Ｐゴシック"/>
                <w:color w:val="000000" w:themeColor="text1"/>
              </w:rPr>
            </w:pPr>
            <w:r w:rsidRPr="007552AC">
              <w:rPr>
                <w:rFonts w:cs="ＭＳ Ｐゴシック" w:hint="eastAsia"/>
                <w:color w:val="000000" w:themeColor="text1"/>
              </w:rPr>
              <w:t>ばいじん濃度</w:t>
            </w:r>
          </w:p>
        </w:tc>
        <w:tc>
          <w:tcPr>
            <w:tcW w:w="2560" w:type="dxa"/>
            <w:shd w:val="clear" w:color="auto" w:fill="auto"/>
            <w:noWrap/>
            <w:vAlign w:val="center"/>
            <w:hideMark/>
          </w:tcPr>
          <w:p w14:paraId="63830D0E" w14:textId="0C5A8153" w:rsidR="00F15279" w:rsidRPr="007552AC" w:rsidRDefault="00B11F28" w:rsidP="00B664FE">
            <w:pPr>
              <w:spacing w:line="0" w:lineRule="atLeast"/>
              <w:rPr>
                <w:rFonts w:cs="ＭＳ Ｐゴシック"/>
                <w:color w:val="000000" w:themeColor="text1"/>
              </w:rPr>
            </w:pPr>
            <w:r>
              <w:rPr>
                <w:rFonts w:cs="ＭＳ Ｐゴシック" w:hint="eastAsia"/>
                <w:color w:val="000000" w:themeColor="text1"/>
              </w:rPr>
              <w:t>各炉2か月を超えない作業期間ごとに1回</w:t>
            </w:r>
          </w:p>
        </w:tc>
      </w:tr>
      <w:tr w:rsidR="00B11F28" w:rsidRPr="007552AC" w14:paraId="1B13E1AE" w14:textId="77777777" w:rsidTr="00B11F28">
        <w:trPr>
          <w:trHeight w:val="270"/>
          <w:jc w:val="center"/>
        </w:trPr>
        <w:tc>
          <w:tcPr>
            <w:tcW w:w="1743" w:type="dxa"/>
            <w:vMerge/>
            <w:vAlign w:val="center"/>
            <w:hideMark/>
          </w:tcPr>
          <w:p w14:paraId="71652178" w14:textId="77777777" w:rsidR="00B11F28" w:rsidRPr="007552AC" w:rsidRDefault="00B11F28" w:rsidP="00B664FE">
            <w:pPr>
              <w:spacing w:line="0" w:lineRule="atLeast"/>
              <w:rPr>
                <w:rFonts w:cs="ＭＳ Ｐゴシック"/>
                <w:color w:val="000000" w:themeColor="text1"/>
              </w:rPr>
            </w:pPr>
          </w:p>
        </w:tc>
        <w:tc>
          <w:tcPr>
            <w:tcW w:w="4820" w:type="dxa"/>
            <w:shd w:val="clear" w:color="auto" w:fill="auto"/>
            <w:noWrap/>
            <w:vAlign w:val="center"/>
            <w:hideMark/>
          </w:tcPr>
          <w:p w14:paraId="4FC1E949" w14:textId="77777777" w:rsidR="00B11F28" w:rsidRPr="007552AC" w:rsidRDefault="00B11F28" w:rsidP="00B664FE">
            <w:pPr>
              <w:spacing w:line="0" w:lineRule="atLeast"/>
              <w:rPr>
                <w:rFonts w:cs="ＭＳ Ｐゴシック"/>
                <w:color w:val="000000" w:themeColor="text1"/>
              </w:rPr>
            </w:pPr>
            <w:r w:rsidRPr="007552AC">
              <w:rPr>
                <w:rFonts w:cs="ＭＳ Ｐゴシック" w:hint="eastAsia"/>
                <w:color w:val="000000" w:themeColor="text1"/>
              </w:rPr>
              <w:t>硫黄酸化物</w:t>
            </w:r>
          </w:p>
        </w:tc>
        <w:tc>
          <w:tcPr>
            <w:tcW w:w="2560" w:type="dxa"/>
            <w:vMerge w:val="restart"/>
            <w:shd w:val="clear" w:color="auto" w:fill="auto"/>
            <w:vAlign w:val="center"/>
            <w:hideMark/>
          </w:tcPr>
          <w:p w14:paraId="5D1F768D" w14:textId="541431A3" w:rsidR="00B11F28" w:rsidRPr="007552AC" w:rsidRDefault="00B11F28" w:rsidP="00B664FE">
            <w:pPr>
              <w:spacing w:line="0" w:lineRule="atLeast"/>
              <w:rPr>
                <w:rFonts w:cs="ＭＳ Ｐゴシック"/>
                <w:color w:val="000000" w:themeColor="text1"/>
              </w:rPr>
            </w:pPr>
            <w:r w:rsidRPr="007552AC">
              <w:rPr>
                <w:rFonts w:cs="ＭＳ Ｐゴシック" w:hint="eastAsia"/>
                <w:color w:val="000000" w:themeColor="text1"/>
              </w:rPr>
              <w:t>各炉年2回以上</w:t>
            </w:r>
          </w:p>
        </w:tc>
      </w:tr>
      <w:tr w:rsidR="00B11F28" w:rsidRPr="007552AC" w14:paraId="5C1EB432" w14:textId="77777777" w:rsidTr="00B11F28">
        <w:trPr>
          <w:trHeight w:val="270"/>
          <w:jc w:val="center"/>
        </w:trPr>
        <w:tc>
          <w:tcPr>
            <w:tcW w:w="1743" w:type="dxa"/>
            <w:vMerge/>
            <w:vAlign w:val="center"/>
            <w:hideMark/>
          </w:tcPr>
          <w:p w14:paraId="64C59D9C" w14:textId="77777777" w:rsidR="00B11F28" w:rsidRPr="007552AC" w:rsidRDefault="00B11F28" w:rsidP="00B664FE">
            <w:pPr>
              <w:spacing w:line="0" w:lineRule="atLeast"/>
              <w:rPr>
                <w:rFonts w:cs="ＭＳ Ｐゴシック"/>
                <w:color w:val="000000" w:themeColor="text1"/>
              </w:rPr>
            </w:pPr>
          </w:p>
        </w:tc>
        <w:tc>
          <w:tcPr>
            <w:tcW w:w="4820" w:type="dxa"/>
            <w:shd w:val="clear" w:color="auto" w:fill="auto"/>
            <w:noWrap/>
            <w:vAlign w:val="center"/>
            <w:hideMark/>
          </w:tcPr>
          <w:p w14:paraId="0C3C5BDE" w14:textId="0D4C5731" w:rsidR="00B11F28" w:rsidRPr="007552AC" w:rsidRDefault="00B11F28" w:rsidP="00B664FE">
            <w:pPr>
              <w:spacing w:line="0" w:lineRule="atLeast"/>
              <w:rPr>
                <w:rFonts w:cs="ＭＳ Ｐゴシック"/>
                <w:color w:val="000000" w:themeColor="text1"/>
              </w:rPr>
            </w:pPr>
            <w:r w:rsidRPr="007552AC">
              <w:rPr>
                <w:rFonts w:cs="ＭＳ Ｐゴシック" w:hint="eastAsia"/>
                <w:color w:val="000000" w:themeColor="text1"/>
              </w:rPr>
              <w:t>窒素酸化物</w:t>
            </w:r>
          </w:p>
        </w:tc>
        <w:tc>
          <w:tcPr>
            <w:tcW w:w="2560" w:type="dxa"/>
            <w:vMerge/>
            <w:shd w:val="clear" w:color="auto" w:fill="auto"/>
            <w:vAlign w:val="center"/>
            <w:hideMark/>
          </w:tcPr>
          <w:p w14:paraId="029D003C" w14:textId="77777777" w:rsidR="00B11F28" w:rsidRPr="007552AC" w:rsidRDefault="00B11F28" w:rsidP="00B664FE">
            <w:pPr>
              <w:spacing w:line="0" w:lineRule="atLeast"/>
              <w:rPr>
                <w:rFonts w:cs="ＭＳ Ｐゴシック"/>
                <w:color w:val="000000" w:themeColor="text1"/>
              </w:rPr>
            </w:pPr>
          </w:p>
        </w:tc>
      </w:tr>
      <w:tr w:rsidR="00B11F28" w:rsidRPr="007552AC" w14:paraId="4B67FEAC" w14:textId="77777777" w:rsidTr="00B11F28">
        <w:trPr>
          <w:trHeight w:val="270"/>
          <w:jc w:val="center"/>
        </w:trPr>
        <w:tc>
          <w:tcPr>
            <w:tcW w:w="1743" w:type="dxa"/>
            <w:vMerge/>
            <w:vAlign w:val="center"/>
            <w:hideMark/>
          </w:tcPr>
          <w:p w14:paraId="20F3B710" w14:textId="77777777" w:rsidR="00B11F28" w:rsidRPr="007552AC" w:rsidRDefault="00B11F28" w:rsidP="00B664FE">
            <w:pPr>
              <w:spacing w:line="0" w:lineRule="atLeast"/>
              <w:rPr>
                <w:rFonts w:cs="ＭＳ Ｐゴシック"/>
                <w:color w:val="000000" w:themeColor="text1"/>
              </w:rPr>
            </w:pPr>
          </w:p>
        </w:tc>
        <w:tc>
          <w:tcPr>
            <w:tcW w:w="4820" w:type="dxa"/>
            <w:shd w:val="clear" w:color="auto" w:fill="auto"/>
            <w:noWrap/>
            <w:vAlign w:val="center"/>
            <w:hideMark/>
          </w:tcPr>
          <w:p w14:paraId="40C2A393" w14:textId="44B9BD21" w:rsidR="00B11F28" w:rsidRPr="007552AC" w:rsidRDefault="00B11F28" w:rsidP="00B664FE">
            <w:pPr>
              <w:spacing w:line="0" w:lineRule="atLeast"/>
              <w:rPr>
                <w:rFonts w:cs="ＭＳ Ｐゴシック"/>
                <w:color w:val="000000" w:themeColor="text1"/>
              </w:rPr>
            </w:pPr>
            <w:r w:rsidRPr="007552AC">
              <w:rPr>
                <w:rFonts w:cs="ＭＳ Ｐゴシック" w:hint="eastAsia"/>
                <w:color w:val="000000" w:themeColor="text1"/>
              </w:rPr>
              <w:t>塩化水素</w:t>
            </w:r>
          </w:p>
        </w:tc>
        <w:tc>
          <w:tcPr>
            <w:tcW w:w="2560" w:type="dxa"/>
            <w:vMerge/>
            <w:shd w:val="clear" w:color="auto" w:fill="auto"/>
            <w:vAlign w:val="center"/>
            <w:hideMark/>
          </w:tcPr>
          <w:p w14:paraId="060A122D" w14:textId="77777777" w:rsidR="00B11F28" w:rsidRPr="007552AC" w:rsidRDefault="00B11F28" w:rsidP="00B664FE">
            <w:pPr>
              <w:spacing w:line="0" w:lineRule="atLeast"/>
              <w:rPr>
                <w:rFonts w:cs="ＭＳ Ｐゴシック"/>
                <w:color w:val="000000" w:themeColor="text1"/>
              </w:rPr>
            </w:pPr>
          </w:p>
        </w:tc>
      </w:tr>
      <w:tr w:rsidR="00F15279" w:rsidRPr="007552AC" w14:paraId="5C748109" w14:textId="77777777" w:rsidTr="00B664FE">
        <w:trPr>
          <w:trHeight w:val="270"/>
          <w:jc w:val="center"/>
        </w:trPr>
        <w:tc>
          <w:tcPr>
            <w:tcW w:w="1743" w:type="dxa"/>
            <w:vMerge/>
            <w:vAlign w:val="center"/>
            <w:hideMark/>
          </w:tcPr>
          <w:p w14:paraId="203E2F72" w14:textId="77777777" w:rsidR="00F15279" w:rsidRPr="007552AC" w:rsidRDefault="00F15279" w:rsidP="00B664FE">
            <w:pPr>
              <w:spacing w:line="0" w:lineRule="atLeast"/>
              <w:rPr>
                <w:rFonts w:cs="ＭＳ Ｐゴシック"/>
                <w:color w:val="000000" w:themeColor="text1"/>
              </w:rPr>
            </w:pPr>
          </w:p>
        </w:tc>
        <w:tc>
          <w:tcPr>
            <w:tcW w:w="4820" w:type="dxa"/>
            <w:shd w:val="clear" w:color="auto" w:fill="auto"/>
            <w:noWrap/>
            <w:vAlign w:val="center"/>
            <w:hideMark/>
          </w:tcPr>
          <w:p w14:paraId="0CAEE6C2" w14:textId="77777777" w:rsidR="00F15279" w:rsidRPr="007552AC" w:rsidRDefault="00F15279" w:rsidP="00B664FE">
            <w:pPr>
              <w:spacing w:line="0" w:lineRule="atLeast"/>
              <w:rPr>
                <w:rFonts w:cs="ＭＳ Ｐゴシック"/>
                <w:color w:val="000000" w:themeColor="text1"/>
              </w:rPr>
            </w:pPr>
            <w:r w:rsidRPr="007552AC">
              <w:rPr>
                <w:rFonts w:cs="ＭＳ Ｐゴシック" w:hint="eastAsia"/>
                <w:color w:val="000000" w:themeColor="text1"/>
              </w:rPr>
              <w:t>水銀</w:t>
            </w:r>
          </w:p>
        </w:tc>
        <w:tc>
          <w:tcPr>
            <w:tcW w:w="2560" w:type="dxa"/>
            <w:shd w:val="clear" w:color="auto" w:fill="auto"/>
            <w:noWrap/>
            <w:vAlign w:val="center"/>
            <w:hideMark/>
          </w:tcPr>
          <w:p w14:paraId="2CD758C0" w14:textId="7A16A0AB" w:rsidR="00F15279" w:rsidRPr="007552AC" w:rsidRDefault="00F15279" w:rsidP="00E55E9D">
            <w:pPr>
              <w:spacing w:line="0" w:lineRule="atLeast"/>
              <w:rPr>
                <w:rFonts w:cs="ＭＳ Ｐゴシック"/>
                <w:color w:val="000000" w:themeColor="text1"/>
              </w:rPr>
            </w:pPr>
            <w:r w:rsidRPr="007552AC">
              <w:rPr>
                <w:rFonts w:cs="ＭＳ Ｐゴシック" w:hint="eastAsia"/>
                <w:color w:val="000000" w:themeColor="text1"/>
              </w:rPr>
              <w:t>各炉6</w:t>
            </w:r>
            <w:r>
              <w:rPr>
                <w:rFonts w:cs="ＭＳ Ｐゴシック" w:hint="eastAsia"/>
                <w:color w:val="000000" w:themeColor="text1"/>
              </w:rPr>
              <w:t>か月</w:t>
            </w:r>
            <w:r w:rsidRPr="007552AC">
              <w:rPr>
                <w:rFonts w:cs="ＭＳ Ｐゴシック" w:hint="eastAsia"/>
                <w:color w:val="000000" w:themeColor="text1"/>
              </w:rPr>
              <w:t>に1回以上</w:t>
            </w:r>
          </w:p>
        </w:tc>
      </w:tr>
      <w:tr w:rsidR="00F15279" w:rsidRPr="007552AC" w14:paraId="1FC497E9" w14:textId="77777777" w:rsidTr="00B664FE">
        <w:trPr>
          <w:trHeight w:val="270"/>
          <w:jc w:val="center"/>
        </w:trPr>
        <w:tc>
          <w:tcPr>
            <w:tcW w:w="1743" w:type="dxa"/>
            <w:vMerge/>
            <w:vAlign w:val="center"/>
            <w:hideMark/>
          </w:tcPr>
          <w:p w14:paraId="7C871473" w14:textId="77777777" w:rsidR="00F15279" w:rsidRPr="007552AC" w:rsidRDefault="00F15279" w:rsidP="00B664FE">
            <w:pPr>
              <w:spacing w:line="0" w:lineRule="atLeast"/>
              <w:rPr>
                <w:rFonts w:cs="ＭＳ Ｐゴシック"/>
                <w:color w:val="000000" w:themeColor="text1"/>
              </w:rPr>
            </w:pPr>
          </w:p>
        </w:tc>
        <w:tc>
          <w:tcPr>
            <w:tcW w:w="4820" w:type="dxa"/>
            <w:shd w:val="clear" w:color="auto" w:fill="auto"/>
            <w:noWrap/>
            <w:vAlign w:val="center"/>
            <w:hideMark/>
          </w:tcPr>
          <w:p w14:paraId="65288C57" w14:textId="77777777" w:rsidR="00F15279" w:rsidRPr="007552AC" w:rsidRDefault="00F15279" w:rsidP="00B664FE">
            <w:pPr>
              <w:spacing w:line="0" w:lineRule="atLeast"/>
              <w:rPr>
                <w:rFonts w:cs="ＭＳ Ｐゴシック"/>
                <w:color w:val="000000" w:themeColor="text1"/>
              </w:rPr>
            </w:pPr>
            <w:r w:rsidRPr="007552AC">
              <w:rPr>
                <w:rFonts w:cs="ＭＳ Ｐゴシック" w:hint="eastAsia"/>
                <w:color w:val="000000" w:themeColor="text1"/>
              </w:rPr>
              <w:t>ダイオキシン類</w:t>
            </w:r>
          </w:p>
        </w:tc>
        <w:tc>
          <w:tcPr>
            <w:tcW w:w="2560" w:type="dxa"/>
            <w:shd w:val="clear" w:color="auto" w:fill="auto"/>
            <w:noWrap/>
            <w:vAlign w:val="center"/>
            <w:hideMark/>
          </w:tcPr>
          <w:p w14:paraId="5F9CDC84" w14:textId="37311563" w:rsidR="00F15279" w:rsidRPr="007552AC" w:rsidRDefault="00F15279" w:rsidP="00B664FE">
            <w:pPr>
              <w:spacing w:line="0" w:lineRule="atLeast"/>
              <w:rPr>
                <w:rFonts w:cs="ＭＳ Ｐゴシック"/>
                <w:color w:val="000000" w:themeColor="text1"/>
              </w:rPr>
            </w:pPr>
            <w:r w:rsidRPr="007552AC">
              <w:rPr>
                <w:rFonts w:cs="ＭＳ Ｐゴシック" w:hint="eastAsia"/>
                <w:color w:val="000000" w:themeColor="text1"/>
              </w:rPr>
              <w:t>各炉年1回以上</w:t>
            </w:r>
          </w:p>
        </w:tc>
      </w:tr>
      <w:tr w:rsidR="008C4006" w:rsidRPr="007552AC" w14:paraId="3F185EB0" w14:textId="77777777" w:rsidTr="003D1638">
        <w:trPr>
          <w:trHeight w:val="270"/>
          <w:jc w:val="center"/>
        </w:trPr>
        <w:tc>
          <w:tcPr>
            <w:tcW w:w="1743" w:type="dxa"/>
            <w:vMerge/>
            <w:vAlign w:val="center"/>
          </w:tcPr>
          <w:p w14:paraId="34840986" w14:textId="77777777" w:rsidR="008C4006" w:rsidRPr="007552AC" w:rsidRDefault="008C4006" w:rsidP="008C4006">
            <w:pPr>
              <w:spacing w:line="0" w:lineRule="atLeast"/>
              <w:rPr>
                <w:rFonts w:cs="ＭＳ Ｐゴシック"/>
                <w:color w:val="000000" w:themeColor="text1"/>
              </w:rPr>
            </w:pPr>
          </w:p>
        </w:tc>
        <w:tc>
          <w:tcPr>
            <w:tcW w:w="4820" w:type="dxa"/>
            <w:shd w:val="clear" w:color="auto" w:fill="auto"/>
            <w:noWrap/>
            <w:vAlign w:val="center"/>
          </w:tcPr>
          <w:p w14:paraId="486E3132" w14:textId="67065489" w:rsidR="008C4006" w:rsidRDefault="008C4006" w:rsidP="008C4006">
            <w:pPr>
              <w:spacing w:line="0" w:lineRule="atLeast"/>
              <w:rPr>
                <w:rFonts w:cs="ＭＳ Ｐゴシック"/>
                <w:color w:val="000000" w:themeColor="text1"/>
              </w:rPr>
            </w:pPr>
            <w:r>
              <w:rPr>
                <w:rFonts w:cs="ＭＳ Ｐゴシック" w:hint="eastAsia"/>
                <w:color w:val="000000" w:themeColor="text1"/>
              </w:rPr>
              <w:t>放射性物質※1</w:t>
            </w:r>
          </w:p>
        </w:tc>
        <w:tc>
          <w:tcPr>
            <w:tcW w:w="2560" w:type="dxa"/>
            <w:shd w:val="clear" w:color="auto" w:fill="auto"/>
            <w:noWrap/>
            <w:vAlign w:val="center"/>
          </w:tcPr>
          <w:p w14:paraId="46622AFF" w14:textId="78E5EB9A" w:rsidR="008C4006" w:rsidRPr="007552AC" w:rsidRDefault="008C4006" w:rsidP="008C4006">
            <w:pPr>
              <w:spacing w:line="0" w:lineRule="atLeast"/>
              <w:rPr>
                <w:rFonts w:cs="ＭＳ Ｐゴシック"/>
                <w:color w:val="000000" w:themeColor="text1"/>
              </w:rPr>
            </w:pPr>
            <w:r w:rsidRPr="007552AC">
              <w:rPr>
                <w:rFonts w:cs="ＭＳ Ｐゴシック" w:hint="eastAsia"/>
                <w:color w:val="000000" w:themeColor="text1"/>
              </w:rPr>
              <w:t>1</w:t>
            </w:r>
            <w:r>
              <w:rPr>
                <w:rFonts w:cs="ＭＳ Ｐゴシック"/>
                <w:color w:val="000000" w:themeColor="text1"/>
              </w:rPr>
              <w:t>か月</w:t>
            </w:r>
            <w:r w:rsidRPr="007552AC">
              <w:rPr>
                <w:rFonts w:cs="ＭＳ Ｐゴシック"/>
                <w:color w:val="000000" w:themeColor="text1"/>
              </w:rPr>
              <w:t>に1回以上</w:t>
            </w:r>
          </w:p>
        </w:tc>
      </w:tr>
      <w:tr w:rsidR="008C4006" w:rsidRPr="007552AC" w14:paraId="5D701A88" w14:textId="77777777" w:rsidTr="003D1638">
        <w:trPr>
          <w:trHeight w:val="270"/>
          <w:jc w:val="center"/>
        </w:trPr>
        <w:tc>
          <w:tcPr>
            <w:tcW w:w="1743" w:type="dxa"/>
            <w:vMerge/>
            <w:vAlign w:val="center"/>
          </w:tcPr>
          <w:p w14:paraId="23B08593" w14:textId="77777777" w:rsidR="008C4006" w:rsidRPr="007552AC" w:rsidRDefault="008C4006" w:rsidP="008C4006">
            <w:pPr>
              <w:spacing w:line="0" w:lineRule="atLeast"/>
              <w:rPr>
                <w:rFonts w:cs="ＭＳ Ｐゴシック"/>
                <w:color w:val="000000" w:themeColor="text1"/>
              </w:rPr>
            </w:pPr>
          </w:p>
        </w:tc>
        <w:tc>
          <w:tcPr>
            <w:tcW w:w="4820" w:type="dxa"/>
            <w:shd w:val="clear" w:color="auto" w:fill="auto"/>
            <w:noWrap/>
            <w:vAlign w:val="center"/>
          </w:tcPr>
          <w:p w14:paraId="460127FA" w14:textId="2F37AE46" w:rsidR="008C4006" w:rsidRPr="007552AC" w:rsidRDefault="008C4006" w:rsidP="008C4006">
            <w:pPr>
              <w:spacing w:line="0" w:lineRule="atLeast"/>
              <w:rPr>
                <w:rFonts w:cs="ＭＳ Ｐゴシック"/>
                <w:color w:val="000000" w:themeColor="text1"/>
              </w:rPr>
            </w:pPr>
            <w:r w:rsidRPr="007552AC">
              <w:rPr>
                <w:rFonts w:cs="ＭＳ Ｐゴシック" w:hint="eastAsia"/>
                <w:color w:val="000000" w:themeColor="text1"/>
              </w:rPr>
              <w:t>一酸化炭素</w:t>
            </w:r>
          </w:p>
        </w:tc>
        <w:tc>
          <w:tcPr>
            <w:tcW w:w="2560" w:type="dxa"/>
            <w:shd w:val="clear" w:color="auto" w:fill="auto"/>
            <w:noWrap/>
            <w:vAlign w:val="center"/>
          </w:tcPr>
          <w:p w14:paraId="356777EA" w14:textId="37A7BFC7" w:rsidR="008C4006" w:rsidRPr="007552AC" w:rsidRDefault="008C4006" w:rsidP="008C4006">
            <w:pPr>
              <w:spacing w:line="0" w:lineRule="atLeast"/>
              <w:rPr>
                <w:rFonts w:cs="ＭＳ Ｐゴシック"/>
                <w:color w:val="000000" w:themeColor="text1"/>
              </w:rPr>
            </w:pPr>
            <w:r>
              <w:rPr>
                <w:rFonts w:cs="ＭＳ Ｐゴシック" w:hint="eastAsia"/>
                <w:color w:val="000000" w:themeColor="text1"/>
              </w:rPr>
              <w:t>連続測定</w:t>
            </w:r>
          </w:p>
        </w:tc>
      </w:tr>
      <w:tr w:rsidR="008C4006" w:rsidRPr="007552AC" w14:paraId="4A8A513E" w14:textId="77777777" w:rsidTr="00B664FE">
        <w:trPr>
          <w:trHeight w:val="270"/>
          <w:jc w:val="center"/>
        </w:trPr>
        <w:tc>
          <w:tcPr>
            <w:tcW w:w="1743" w:type="dxa"/>
            <w:vMerge w:val="restart"/>
            <w:shd w:val="clear" w:color="auto" w:fill="auto"/>
            <w:noWrap/>
            <w:vAlign w:val="center"/>
            <w:hideMark/>
          </w:tcPr>
          <w:p w14:paraId="540484F5" w14:textId="7C2B79A3" w:rsidR="008C4006" w:rsidRPr="007552AC" w:rsidRDefault="008C4006" w:rsidP="008C4006">
            <w:pPr>
              <w:spacing w:line="0" w:lineRule="atLeast"/>
              <w:rPr>
                <w:rFonts w:cs="ＭＳ Ｐゴシック"/>
                <w:color w:val="000000" w:themeColor="text1"/>
              </w:rPr>
            </w:pPr>
            <w:r w:rsidRPr="007552AC">
              <w:rPr>
                <w:rFonts w:cs="ＭＳ Ｐゴシック" w:hint="eastAsia"/>
                <w:color w:val="000000" w:themeColor="text1"/>
              </w:rPr>
              <w:t>焼却灰※</w:t>
            </w:r>
            <w:r>
              <w:rPr>
                <w:rFonts w:cs="ＭＳ Ｐゴシック" w:hint="eastAsia"/>
                <w:color w:val="000000" w:themeColor="text1"/>
              </w:rPr>
              <w:t>2</w:t>
            </w:r>
          </w:p>
        </w:tc>
        <w:tc>
          <w:tcPr>
            <w:tcW w:w="4820" w:type="dxa"/>
            <w:shd w:val="clear" w:color="auto" w:fill="auto"/>
            <w:noWrap/>
            <w:vAlign w:val="center"/>
            <w:hideMark/>
          </w:tcPr>
          <w:p w14:paraId="4C6D9780" w14:textId="77777777" w:rsidR="008C4006" w:rsidRPr="007552AC" w:rsidRDefault="008C4006" w:rsidP="008C4006">
            <w:pPr>
              <w:spacing w:line="0" w:lineRule="atLeast"/>
              <w:rPr>
                <w:rFonts w:cs="ＭＳ Ｐゴシック"/>
                <w:color w:val="000000" w:themeColor="text1"/>
              </w:rPr>
            </w:pPr>
            <w:r w:rsidRPr="007552AC">
              <w:rPr>
                <w:rFonts w:cs="ＭＳ Ｐゴシック" w:hint="eastAsia"/>
                <w:color w:val="000000" w:themeColor="text1"/>
              </w:rPr>
              <w:t>熱灼減量・含水率</w:t>
            </w:r>
          </w:p>
        </w:tc>
        <w:tc>
          <w:tcPr>
            <w:tcW w:w="2560" w:type="dxa"/>
            <w:shd w:val="clear" w:color="auto" w:fill="auto"/>
            <w:noWrap/>
            <w:vAlign w:val="center"/>
            <w:hideMark/>
          </w:tcPr>
          <w:p w14:paraId="2359E3F1" w14:textId="511EAECA" w:rsidR="008C4006" w:rsidRPr="007552AC" w:rsidRDefault="008C4006" w:rsidP="008C4006">
            <w:pPr>
              <w:spacing w:line="0" w:lineRule="atLeast"/>
              <w:rPr>
                <w:rFonts w:cs="ＭＳ Ｐゴシック"/>
                <w:color w:val="000000" w:themeColor="text1"/>
              </w:rPr>
            </w:pPr>
            <w:r w:rsidRPr="007552AC">
              <w:rPr>
                <w:rFonts w:cs="ＭＳ Ｐゴシック" w:hint="eastAsia"/>
                <w:color w:val="000000" w:themeColor="text1"/>
              </w:rPr>
              <w:t>1</w:t>
            </w:r>
            <w:r>
              <w:rPr>
                <w:rFonts w:cs="ＭＳ Ｐゴシック"/>
                <w:color w:val="000000" w:themeColor="text1"/>
              </w:rPr>
              <w:t>か月</w:t>
            </w:r>
            <w:r w:rsidRPr="007552AC">
              <w:rPr>
                <w:rFonts w:cs="ＭＳ Ｐゴシック"/>
                <w:color w:val="000000" w:themeColor="text1"/>
              </w:rPr>
              <w:t>に1回以上(各炉)</w:t>
            </w:r>
          </w:p>
        </w:tc>
      </w:tr>
      <w:tr w:rsidR="008C4006" w:rsidRPr="007552AC" w14:paraId="71C25A72" w14:textId="77777777" w:rsidTr="00B664FE">
        <w:trPr>
          <w:trHeight w:val="174"/>
          <w:jc w:val="center"/>
        </w:trPr>
        <w:tc>
          <w:tcPr>
            <w:tcW w:w="1743" w:type="dxa"/>
            <w:vMerge/>
            <w:vAlign w:val="center"/>
            <w:hideMark/>
          </w:tcPr>
          <w:p w14:paraId="0725808A" w14:textId="77777777" w:rsidR="008C4006" w:rsidRPr="007552AC" w:rsidRDefault="008C4006" w:rsidP="008C4006">
            <w:pPr>
              <w:spacing w:line="0" w:lineRule="atLeast"/>
              <w:rPr>
                <w:rFonts w:cs="ＭＳ Ｐゴシック"/>
                <w:color w:val="000000" w:themeColor="text1"/>
              </w:rPr>
            </w:pPr>
          </w:p>
        </w:tc>
        <w:tc>
          <w:tcPr>
            <w:tcW w:w="4820" w:type="dxa"/>
            <w:shd w:val="clear" w:color="auto" w:fill="auto"/>
            <w:noWrap/>
            <w:vAlign w:val="center"/>
            <w:hideMark/>
          </w:tcPr>
          <w:p w14:paraId="44C0CFEE" w14:textId="77777777" w:rsidR="008C4006" w:rsidRPr="007552AC" w:rsidRDefault="008C4006" w:rsidP="008C4006">
            <w:pPr>
              <w:spacing w:line="0" w:lineRule="atLeast"/>
              <w:rPr>
                <w:rFonts w:cs="ＭＳ Ｐゴシック"/>
                <w:color w:val="000000" w:themeColor="text1"/>
              </w:rPr>
            </w:pPr>
            <w:r w:rsidRPr="007552AC">
              <w:rPr>
                <w:rFonts w:cs="ＭＳ Ｐゴシック" w:hint="eastAsia"/>
                <w:color w:val="000000" w:themeColor="text1"/>
              </w:rPr>
              <w:t>ダイオキシン類（含有試験）</w:t>
            </w:r>
          </w:p>
        </w:tc>
        <w:tc>
          <w:tcPr>
            <w:tcW w:w="2560" w:type="dxa"/>
            <w:shd w:val="clear" w:color="auto" w:fill="auto"/>
            <w:noWrap/>
            <w:vAlign w:val="center"/>
            <w:hideMark/>
          </w:tcPr>
          <w:p w14:paraId="33F5A4DC" w14:textId="44F5EFAA" w:rsidR="008C4006" w:rsidRPr="007552AC" w:rsidRDefault="008C4006" w:rsidP="008C4006">
            <w:pPr>
              <w:spacing w:line="0" w:lineRule="atLeast"/>
              <w:rPr>
                <w:rFonts w:cs="ＭＳ Ｐゴシック"/>
                <w:color w:val="000000" w:themeColor="text1"/>
              </w:rPr>
            </w:pPr>
            <w:r w:rsidRPr="007552AC">
              <w:rPr>
                <w:rFonts w:cs="ＭＳ Ｐゴシック" w:hint="eastAsia"/>
                <w:color w:val="000000" w:themeColor="text1"/>
              </w:rPr>
              <w:t>排ガス測定に</w:t>
            </w:r>
            <w:r>
              <w:rPr>
                <w:rFonts w:cs="ＭＳ Ｐゴシック" w:hint="eastAsia"/>
                <w:color w:val="000000" w:themeColor="text1"/>
              </w:rPr>
              <w:t>併せて</w:t>
            </w:r>
            <w:r w:rsidRPr="007552AC">
              <w:rPr>
                <w:rFonts w:cs="ＭＳ Ｐゴシック" w:hint="eastAsia"/>
                <w:color w:val="000000" w:themeColor="text1"/>
              </w:rPr>
              <w:t>実施</w:t>
            </w:r>
          </w:p>
        </w:tc>
      </w:tr>
      <w:tr w:rsidR="008C4006" w:rsidRPr="007552AC" w14:paraId="0BEED8C9" w14:textId="77777777" w:rsidTr="00B664FE">
        <w:trPr>
          <w:trHeight w:val="174"/>
          <w:jc w:val="center"/>
        </w:trPr>
        <w:tc>
          <w:tcPr>
            <w:tcW w:w="1743" w:type="dxa"/>
            <w:vMerge/>
            <w:vAlign w:val="center"/>
          </w:tcPr>
          <w:p w14:paraId="67B8EA06" w14:textId="77777777" w:rsidR="008C4006" w:rsidRPr="007552AC" w:rsidRDefault="008C4006" w:rsidP="008C4006">
            <w:pPr>
              <w:spacing w:line="0" w:lineRule="atLeast"/>
              <w:rPr>
                <w:rFonts w:cs="ＭＳ Ｐゴシック"/>
                <w:color w:val="000000" w:themeColor="text1"/>
              </w:rPr>
            </w:pPr>
          </w:p>
        </w:tc>
        <w:tc>
          <w:tcPr>
            <w:tcW w:w="4820" w:type="dxa"/>
            <w:shd w:val="clear" w:color="auto" w:fill="auto"/>
            <w:noWrap/>
            <w:vAlign w:val="center"/>
          </w:tcPr>
          <w:p w14:paraId="3BF6CA4D" w14:textId="1E15A465" w:rsidR="008C4006" w:rsidRPr="007552AC" w:rsidRDefault="008C4006" w:rsidP="008C4006">
            <w:pPr>
              <w:spacing w:line="0" w:lineRule="atLeast"/>
              <w:rPr>
                <w:rFonts w:cs="ＭＳ Ｐゴシック"/>
                <w:color w:val="000000" w:themeColor="text1"/>
              </w:rPr>
            </w:pPr>
            <w:r>
              <w:rPr>
                <w:rFonts w:cs="ＭＳ Ｐゴシック" w:hint="eastAsia"/>
                <w:color w:val="000000" w:themeColor="text1"/>
              </w:rPr>
              <w:t>放射性物質※1</w:t>
            </w:r>
          </w:p>
        </w:tc>
        <w:tc>
          <w:tcPr>
            <w:tcW w:w="2560" w:type="dxa"/>
            <w:shd w:val="clear" w:color="auto" w:fill="auto"/>
            <w:noWrap/>
            <w:vAlign w:val="center"/>
          </w:tcPr>
          <w:p w14:paraId="05BBAD2A" w14:textId="6078034D" w:rsidR="008C4006" w:rsidRPr="007552AC" w:rsidRDefault="008C4006" w:rsidP="008C4006">
            <w:pPr>
              <w:spacing w:line="0" w:lineRule="atLeast"/>
              <w:rPr>
                <w:rFonts w:cs="ＭＳ Ｐゴシック"/>
                <w:color w:val="000000" w:themeColor="text1"/>
              </w:rPr>
            </w:pPr>
            <w:r w:rsidRPr="007552AC">
              <w:rPr>
                <w:rFonts w:cs="ＭＳ Ｐゴシック" w:hint="eastAsia"/>
                <w:color w:val="000000" w:themeColor="text1"/>
              </w:rPr>
              <w:t>1</w:t>
            </w:r>
            <w:r>
              <w:rPr>
                <w:rFonts w:cs="ＭＳ Ｐゴシック"/>
                <w:color w:val="000000" w:themeColor="text1"/>
              </w:rPr>
              <w:t>か月</w:t>
            </w:r>
            <w:r w:rsidRPr="007552AC">
              <w:rPr>
                <w:rFonts w:cs="ＭＳ Ｐゴシック"/>
                <w:color w:val="000000" w:themeColor="text1"/>
              </w:rPr>
              <w:t>に1回以上</w:t>
            </w:r>
          </w:p>
        </w:tc>
      </w:tr>
      <w:tr w:rsidR="008C4006" w:rsidRPr="007552AC" w14:paraId="1E423912" w14:textId="77777777" w:rsidTr="00B664FE">
        <w:trPr>
          <w:trHeight w:val="299"/>
          <w:jc w:val="center"/>
        </w:trPr>
        <w:tc>
          <w:tcPr>
            <w:tcW w:w="1743" w:type="dxa"/>
            <w:vMerge w:val="restart"/>
            <w:shd w:val="clear" w:color="auto" w:fill="auto"/>
            <w:noWrap/>
            <w:vAlign w:val="center"/>
            <w:hideMark/>
          </w:tcPr>
          <w:p w14:paraId="11C80CA7" w14:textId="77777777" w:rsidR="008C4006" w:rsidRPr="007552AC" w:rsidRDefault="008C4006" w:rsidP="008C4006">
            <w:pPr>
              <w:spacing w:line="0" w:lineRule="atLeast"/>
              <w:rPr>
                <w:rFonts w:cs="ＭＳ Ｐゴシック"/>
                <w:color w:val="000000" w:themeColor="text1"/>
              </w:rPr>
            </w:pPr>
            <w:r w:rsidRPr="007552AC">
              <w:rPr>
                <w:rFonts w:cs="ＭＳ Ｐゴシック" w:hint="eastAsia"/>
                <w:color w:val="000000" w:themeColor="text1"/>
              </w:rPr>
              <w:t>焼却方式の</w:t>
            </w:r>
          </w:p>
          <w:p w14:paraId="2324C544" w14:textId="77777777" w:rsidR="008C4006" w:rsidRDefault="008C4006" w:rsidP="008C4006">
            <w:pPr>
              <w:spacing w:line="0" w:lineRule="atLeast"/>
              <w:rPr>
                <w:rFonts w:cs="ＭＳ Ｐゴシック"/>
                <w:color w:val="000000" w:themeColor="text1"/>
              </w:rPr>
            </w:pPr>
            <w:r w:rsidRPr="007552AC">
              <w:rPr>
                <w:rFonts w:cs="ＭＳ Ｐゴシック" w:hint="eastAsia"/>
                <w:color w:val="000000" w:themeColor="text1"/>
              </w:rPr>
              <w:t>飛灰※</w:t>
            </w:r>
            <w:r>
              <w:rPr>
                <w:rFonts w:cs="ＭＳ Ｐゴシック" w:hint="eastAsia"/>
                <w:color w:val="000000" w:themeColor="text1"/>
              </w:rPr>
              <w:t>2</w:t>
            </w:r>
          </w:p>
          <w:p w14:paraId="4814AF0A" w14:textId="6174AA8C" w:rsidR="00E16F53" w:rsidRPr="007552AC" w:rsidRDefault="00E16F53" w:rsidP="008C4006">
            <w:pPr>
              <w:spacing w:line="0" w:lineRule="atLeast"/>
              <w:rPr>
                <w:rFonts w:cs="ＭＳ Ｐゴシック"/>
                <w:color w:val="000000" w:themeColor="text1"/>
              </w:rPr>
            </w:pPr>
          </w:p>
        </w:tc>
        <w:tc>
          <w:tcPr>
            <w:tcW w:w="4820" w:type="dxa"/>
            <w:shd w:val="clear" w:color="auto" w:fill="auto"/>
            <w:noWrap/>
            <w:vAlign w:val="center"/>
            <w:hideMark/>
          </w:tcPr>
          <w:p w14:paraId="5C8BF490" w14:textId="275FF151" w:rsidR="008C4006" w:rsidRPr="007552AC" w:rsidRDefault="008C4006" w:rsidP="008C4006">
            <w:pPr>
              <w:spacing w:line="0" w:lineRule="atLeast"/>
              <w:rPr>
                <w:rFonts w:cs="ＭＳ Ｐゴシック"/>
                <w:color w:val="000000" w:themeColor="text1"/>
              </w:rPr>
            </w:pPr>
            <w:r w:rsidRPr="007552AC">
              <w:rPr>
                <w:rFonts w:cs="ＭＳ Ｐゴシック" w:hint="eastAsia"/>
                <w:color w:val="000000" w:themeColor="text1"/>
              </w:rPr>
              <w:t>ダイオキシン類</w:t>
            </w:r>
          </w:p>
        </w:tc>
        <w:tc>
          <w:tcPr>
            <w:tcW w:w="2560" w:type="dxa"/>
            <w:shd w:val="clear" w:color="auto" w:fill="auto"/>
            <w:noWrap/>
            <w:vAlign w:val="center"/>
            <w:hideMark/>
          </w:tcPr>
          <w:p w14:paraId="003221AA" w14:textId="37226291" w:rsidR="008C4006" w:rsidRPr="007552AC" w:rsidRDefault="008C4006" w:rsidP="008C4006">
            <w:pPr>
              <w:spacing w:line="0" w:lineRule="atLeast"/>
              <w:rPr>
                <w:rFonts w:cs="ＭＳ Ｐゴシック"/>
                <w:color w:val="000000" w:themeColor="text1"/>
              </w:rPr>
            </w:pPr>
            <w:r w:rsidRPr="007552AC">
              <w:rPr>
                <w:rFonts w:cs="ＭＳ Ｐゴシック" w:hint="eastAsia"/>
                <w:color w:val="000000" w:themeColor="text1"/>
              </w:rPr>
              <w:t>排ガス測定に</w:t>
            </w:r>
            <w:r>
              <w:rPr>
                <w:rFonts w:cs="ＭＳ Ｐゴシック" w:hint="eastAsia"/>
                <w:color w:val="000000" w:themeColor="text1"/>
              </w:rPr>
              <w:t>併せて</w:t>
            </w:r>
            <w:r w:rsidRPr="007552AC">
              <w:rPr>
                <w:rFonts w:cs="ＭＳ Ｐゴシック" w:hint="eastAsia"/>
                <w:color w:val="000000" w:themeColor="text1"/>
              </w:rPr>
              <w:t>実施</w:t>
            </w:r>
          </w:p>
        </w:tc>
      </w:tr>
      <w:tr w:rsidR="008C4006" w:rsidRPr="007552AC" w14:paraId="4E0FCB9F" w14:textId="77777777" w:rsidTr="00B664FE">
        <w:trPr>
          <w:trHeight w:val="138"/>
          <w:jc w:val="center"/>
        </w:trPr>
        <w:tc>
          <w:tcPr>
            <w:tcW w:w="1743" w:type="dxa"/>
            <w:vMerge/>
            <w:shd w:val="clear" w:color="auto" w:fill="auto"/>
            <w:noWrap/>
            <w:vAlign w:val="center"/>
          </w:tcPr>
          <w:p w14:paraId="6D9437DC" w14:textId="77777777" w:rsidR="008C4006" w:rsidRPr="007552AC" w:rsidRDefault="008C4006" w:rsidP="008C4006">
            <w:pPr>
              <w:spacing w:line="0" w:lineRule="atLeast"/>
              <w:rPr>
                <w:rFonts w:cs="ＭＳ Ｐゴシック"/>
                <w:color w:val="000000" w:themeColor="text1"/>
              </w:rPr>
            </w:pPr>
          </w:p>
        </w:tc>
        <w:tc>
          <w:tcPr>
            <w:tcW w:w="4820" w:type="dxa"/>
            <w:shd w:val="clear" w:color="auto" w:fill="auto"/>
            <w:noWrap/>
            <w:vAlign w:val="center"/>
          </w:tcPr>
          <w:p w14:paraId="6A2FF6B8" w14:textId="3F507974" w:rsidR="008C4006" w:rsidRPr="007552AC" w:rsidRDefault="008C4006" w:rsidP="008C4006">
            <w:pPr>
              <w:spacing w:line="0" w:lineRule="atLeast"/>
              <w:rPr>
                <w:rFonts w:cs="ＭＳ Ｐゴシック"/>
                <w:color w:val="000000" w:themeColor="text1"/>
              </w:rPr>
            </w:pPr>
            <w:r>
              <w:rPr>
                <w:rFonts w:cs="ＭＳ Ｐゴシック" w:hint="eastAsia"/>
                <w:color w:val="000000" w:themeColor="text1"/>
              </w:rPr>
              <w:t>放射性物質※1</w:t>
            </w:r>
          </w:p>
        </w:tc>
        <w:tc>
          <w:tcPr>
            <w:tcW w:w="2560" w:type="dxa"/>
            <w:shd w:val="clear" w:color="auto" w:fill="auto"/>
            <w:noWrap/>
            <w:vAlign w:val="center"/>
          </w:tcPr>
          <w:p w14:paraId="4D18DE2A" w14:textId="2C7A8EA6" w:rsidR="008C4006" w:rsidRPr="007552AC" w:rsidRDefault="008C4006" w:rsidP="008C4006">
            <w:pPr>
              <w:spacing w:line="0" w:lineRule="atLeast"/>
              <w:rPr>
                <w:rFonts w:cs="ＭＳ Ｐゴシック"/>
                <w:color w:val="000000" w:themeColor="text1"/>
              </w:rPr>
            </w:pPr>
            <w:r w:rsidRPr="007552AC">
              <w:rPr>
                <w:rFonts w:cs="ＭＳ Ｐゴシック" w:hint="eastAsia"/>
                <w:color w:val="000000" w:themeColor="text1"/>
              </w:rPr>
              <w:t>1</w:t>
            </w:r>
            <w:r>
              <w:rPr>
                <w:rFonts w:cs="ＭＳ Ｐゴシック"/>
                <w:color w:val="000000" w:themeColor="text1"/>
              </w:rPr>
              <w:t>か月</w:t>
            </w:r>
            <w:r w:rsidRPr="007552AC">
              <w:rPr>
                <w:rFonts w:cs="ＭＳ Ｐゴシック"/>
                <w:color w:val="000000" w:themeColor="text1"/>
              </w:rPr>
              <w:t>に1回以上</w:t>
            </w:r>
          </w:p>
        </w:tc>
      </w:tr>
      <w:tr w:rsidR="008C4006" w:rsidRPr="007552AC" w14:paraId="2691DFCF" w14:textId="77777777" w:rsidTr="003D1638">
        <w:trPr>
          <w:trHeight w:val="236"/>
          <w:jc w:val="center"/>
        </w:trPr>
        <w:tc>
          <w:tcPr>
            <w:tcW w:w="1743" w:type="dxa"/>
            <w:vMerge w:val="restart"/>
            <w:shd w:val="clear" w:color="auto" w:fill="auto"/>
            <w:noWrap/>
            <w:vAlign w:val="center"/>
          </w:tcPr>
          <w:p w14:paraId="19EB2B7F" w14:textId="7AEDA133" w:rsidR="008C4006" w:rsidRPr="007552AC" w:rsidRDefault="008C4006" w:rsidP="008C4006">
            <w:pPr>
              <w:spacing w:line="0" w:lineRule="atLeast"/>
              <w:rPr>
                <w:rFonts w:cs="ＭＳ Ｐゴシック"/>
                <w:color w:val="000000" w:themeColor="text1"/>
              </w:rPr>
            </w:pPr>
            <w:r w:rsidRPr="007552AC">
              <w:rPr>
                <w:rFonts w:cs="ＭＳ Ｐゴシック" w:hint="eastAsia"/>
                <w:color w:val="000000" w:themeColor="text1"/>
              </w:rPr>
              <w:t>ガス化溶融方式の飛灰処理物※</w:t>
            </w:r>
            <w:r>
              <w:rPr>
                <w:rFonts w:cs="ＭＳ Ｐゴシック" w:hint="eastAsia"/>
                <w:color w:val="000000" w:themeColor="text1"/>
              </w:rPr>
              <w:t>2</w:t>
            </w:r>
          </w:p>
        </w:tc>
        <w:tc>
          <w:tcPr>
            <w:tcW w:w="4820" w:type="dxa"/>
            <w:shd w:val="clear" w:color="auto" w:fill="auto"/>
            <w:noWrap/>
            <w:vAlign w:val="center"/>
          </w:tcPr>
          <w:p w14:paraId="5C726811" w14:textId="4D84BA2C" w:rsidR="008C4006" w:rsidRDefault="008C4006" w:rsidP="008C4006">
            <w:pPr>
              <w:spacing w:line="0" w:lineRule="atLeast"/>
              <w:rPr>
                <w:rFonts w:cs="ＭＳ Ｐゴシック"/>
                <w:color w:val="000000" w:themeColor="text1"/>
                <w:lang w:eastAsia="zh-TW"/>
              </w:rPr>
            </w:pPr>
            <w:r w:rsidRPr="007552AC">
              <w:rPr>
                <w:rFonts w:cs="ＭＳ Ｐゴシック" w:hint="eastAsia"/>
                <w:color w:val="000000" w:themeColor="text1"/>
                <w:lang w:eastAsia="zh-TW"/>
              </w:rPr>
              <w:t>有害物質（溶出試験）※</w:t>
            </w:r>
            <w:r>
              <w:rPr>
                <w:rFonts w:cs="ＭＳ Ｐゴシック" w:hint="eastAsia"/>
                <w:color w:val="000000" w:themeColor="text1"/>
                <w:lang w:eastAsia="zh-TW"/>
              </w:rPr>
              <w:t>4</w:t>
            </w:r>
          </w:p>
          <w:p w14:paraId="6DF06EC4" w14:textId="77463BD6" w:rsidR="008C4006" w:rsidRPr="007552AC" w:rsidRDefault="008C4006" w:rsidP="008C4006">
            <w:pPr>
              <w:spacing w:line="0" w:lineRule="atLeast"/>
              <w:rPr>
                <w:rFonts w:cs="ＭＳ Ｐゴシック"/>
                <w:color w:val="000000" w:themeColor="text1"/>
              </w:rPr>
            </w:pPr>
            <w:r>
              <w:rPr>
                <w:rFonts w:cs="ＭＳ Ｐゴシック" w:hint="eastAsia"/>
                <w:color w:val="000000" w:themeColor="text1"/>
              </w:rPr>
              <w:t>（資源化できない場合）</w:t>
            </w:r>
          </w:p>
        </w:tc>
        <w:tc>
          <w:tcPr>
            <w:tcW w:w="2560" w:type="dxa"/>
            <w:shd w:val="clear" w:color="auto" w:fill="auto"/>
            <w:noWrap/>
            <w:vAlign w:val="center"/>
          </w:tcPr>
          <w:p w14:paraId="3BD647EB" w14:textId="32ABF6CE" w:rsidR="008C4006" w:rsidRPr="007552AC" w:rsidRDefault="008C4006" w:rsidP="008C4006">
            <w:pPr>
              <w:spacing w:line="0" w:lineRule="atLeast"/>
              <w:rPr>
                <w:rFonts w:cs="ＭＳ Ｐゴシック"/>
                <w:color w:val="000000" w:themeColor="text1"/>
              </w:rPr>
            </w:pPr>
            <w:r w:rsidRPr="007552AC">
              <w:rPr>
                <w:rFonts w:cs="ＭＳ Ｐゴシック"/>
                <w:color w:val="000000" w:themeColor="text1"/>
              </w:rPr>
              <w:t>12</w:t>
            </w:r>
            <w:r>
              <w:rPr>
                <w:rFonts w:cs="ＭＳ Ｐゴシック"/>
                <w:color w:val="000000" w:themeColor="text1"/>
              </w:rPr>
              <w:t>か月</w:t>
            </w:r>
            <w:r w:rsidRPr="007552AC">
              <w:rPr>
                <w:rFonts w:cs="ＭＳ Ｐゴシック"/>
                <w:color w:val="000000" w:themeColor="text1"/>
              </w:rPr>
              <w:t>毎に1回以上</w:t>
            </w:r>
          </w:p>
        </w:tc>
      </w:tr>
      <w:tr w:rsidR="008C4006" w:rsidRPr="007552AC" w14:paraId="6BC4E8AE" w14:textId="77777777" w:rsidTr="00B664FE">
        <w:trPr>
          <w:trHeight w:val="270"/>
          <w:jc w:val="center"/>
        </w:trPr>
        <w:tc>
          <w:tcPr>
            <w:tcW w:w="1743" w:type="dxa"/>
            <w:vMerge/>
            <w:vAlign w:val="center"/>
          </w:tcPr>
          <w:p w14:paraId="25FD0682" w14:textId="77777777" w:rsidR="008C4006" w:rsidRPr="007552AC" w:rsidRDefault="008C4006" w:rsidP="008C4006">
            <w:pPr>
              <w:spacing w:line="0" w:lineRule="atLeast"/>
              <w:rPr>
                <w:rFonts w:cs="ＭＳ Ｐゴシック"/>
                <w:color w:val="000000" w:themeColor="text1"/>
              </w:rPr>
            </w:pPr>
          </w:p>
        </w:tc>
        <w:tc>
          <w:tcPr>
            <w:tcW w:w="4820" w:type="dxa"/>
            <w:shd w:val="clear" w:color="auto" w:fill="auto"/>
            <w:noWrap/>
            <w:vAlign w:val="center"/>
          </w:tcPr>
          <w:p w14:paraId="76EF70EE" w14:textId="77777777" w:rsidR="008C4006" w:rsidRPr="007552AC" w:rsidRDefault="008C4006" w:rsidP="008C4006">
            <w:pPr>
              <w:spacing w:line="0" w:lineRule="atLeast"/>
              <w:rPr>
                <w:rFonts w:cs="ＭＳ Ｐゴシック"/>
                <w:color w:val="000000" w:themeColor="text1"/>
              </w:rPr>
            </w:pPr>
            <w:r w:rsidRPr="007552AC">
              <w:rPr>
                <w:rFonts w:cs="ＭＳ Ｐゴシック" w:hint="eastAsia"/>
                <w:color w:val="000000" w:themeColor="text1"/>
              </w:rPr>
              <w:t>ダイオキシン類（含有試験）</w:t>
            </w:r>
          </w:p>
        </w:tc>
        <w:tc>
          <w:tcPr>
            <w:tcW w:w="2560" w:type="dxa"/>
            <w:shd w:val="clear" w:color="auto" w:fill="auto"/>
            <w:noWrap/>
            <w:vAlign w:val="center"/>
          </w:tcPr>
          <w:p w14:paraId="5ACC5425" w14:textId="54A860DB" w:rsidR="008C4006" w:rsidRPr="007552AC" w:rsidRDefault="008C4006" w:rsidP="008C4006">
            <w:pPr>
              <w:spacing w:line="0" w:lineRule="atLeast"/>
              <w:rPr>
                <w:rFonts w:cs="ＭＳ Ｐゴシック"/>
                <w:color w:val="000000" w:themeColor="text1"/>
              </w:rPr>
            </w:pPr>
            <w:r w:rsidRPr="007552AC">
              <w:rPr>
                <w:rFonts w:cs="ＭＳ Ｐゴシック" w:hint="eastAsia"/>
                <w:color w:val="000000" w:themeColor="text1"/>
              </w:rPr>
              <w:t>排ガス測定に</w:t>
            </w:r>
            <w:r>
              <w:rPr>
                <w:rFonts w:cs="ＭＳ Ｐゴシック" w:hint="eastAsia"/>
                <w:color w:val="000000" w:themeColor="text1"/>
              </w:rPr>
              <w:t>併せて</w:t>
            </w:r>
            <w:r w:rsidRPr="007552AC">
              <w:rPr>
                <w:rFonts w:cs="ＭＳ Ｐゴシック" w:hint="eastAsia"/>
                <w:color w:val="000000" w:themeColor="text1"/>
              </w:rPr>
              <w:t>実施</w:t>
            </w:r>
          </w:p>
        </w:tc>
      </w:tr>
      <w:tr w:rsidR="008C4006" w:rsidRPr="007552AC" w14:paraId="70FD76CE" w14:textId="77777777" w:rsidTr="00B664FE">
        <w:trPr>
          <w:trHeight w:val="270"/>
          <w:jc w:val="center"/>
        </w:trPr>
        <w:tc>
          <w:tcPr>
            <w:tcW w:w="1743" w:type="dxa"/>
            <w:vMerge/>
            <w:vAlign w:val="center"/>
          </w:tcPr>
          <w:p w14:paraId="481A5839" w14:textId="77777777" w:rsidR="008C4006" w:rsidRPr="007552AC" w:rsidRDefault="008C4006" w:rsidP="008C4006">
            <w:pPr>
              <w:spacing w:line="0" w:lineRule="atLeast"/>
              <w:rPr>
                <w:rFonts w:cs="ＭＳ Ｐゴシック"/>
                <w:color w:val="000000" w:themeColor="text1"/>
              </w:rPr>
            </w:pPr>
          </w:p>
        </w:tc>
        <w:tc>
          <w:tcPr>
            <w:tcW w:w="4820" w:type="dxa"/>
            <w:shd w:val="clear" w:color="auto" w:fill="auto"/>
            <w:noWrap/>
            <w:vAlign w:val="center"/>
          </w:tcPr>
          <w:p w14:paraId="35B76FBB" w14:textId="0D502AEA" w:rsidR="008C4006" w:rsidRPr="007552AC" w:rsidRDefault="008C4006" w:rsidP="008C4006">
            <w:pPr>
              <w:spacing w:line="0" w:lineRule="atLeast"/>
              <w:rPr>
                <w:rFonts w:cs="ＭＳ Ｐゴシック"/>
                <w:color w:val="000000" w:themeColor="text1"/>
              </w:rPr>
            </w:pPr>
            <w:r>
              <w:rPr>
                <w:rFonts w:cs="ＭＳ Ｐゴシック" w:hint="eastAsia"/>
                <w:color w:val="000000" w:themeColor="text1"/>
              </w:rPr>
              <w:t>放射性物質※1</w:t>
            </w:r>
          </w:p>
        </w:tc>
        <w:tc>
          <w:tcPr>
            <w:tcW w:w="2560" w:type="dxa"/>
            <w:shd w:val="clear" w:color="auto" w:fill="auto"/>
            <w:noWrap/>
            <w:vAlign w:val="center"/>
          </w:tcPr>
          <w:p w14:paraId="5946176C" w14:textId="55D2F6E4" w:rsidR="008C4006" w:rsidRPr="007552AC" w:rsidRDefault="008C4006" w:rsidP="008C4006">
            <w:pPr>
              <w:spacing w:line="0" w:lineRule="atLeast"/>
              <w:rPr>
                <w:rFonts w:cs="ＭＳ Ｐゴシック"/>
                <w:color w:val="000000" w:themeColor="text1"/>
              </w:rPr>
            </w:pPr>
            <w:r w:rsidRPr="007552AC">
              <w:rPr>
                <w:rFonts w:cs="ＭＳ Ｐゴシック" w:hint="eastAsia"/>
                <w:color w:val="000000" w:themeColor="text1"/>
              </w:rPr>
              <w:t>1</w:t>
            </w:r>
            <w:r>
              <w:rPr>
                <w:rFonts w:cs="ＭＳ Ｐゴシック"/>
                <w:color w:val="000000" w:themeColor="text1"/>
              </w:rPr>
              <w:t>か月</w:t>
            </w:r>
            <w:r w:rsidRPr="007552AC">
              <w:rPr>
                <w:rFonts w:cs="ＭＳ Ｐゴシック"/>
                <w:color w:val="000000" w:themeColor="text1"/>
              </w:rPr>
              <w:t>に1回以上</w:t>
            </w:r>
          </w:p>
        </w:tc>
      </w:tr>
      <w:tr w:rsidR="008C4006" w:rsidRPr="007552AC" w14:paraId="0A7BB32F" w14:textId="77777777" w:rsidTr="00B664FE">
        <w:trPr>
          <w:trHeight w:val="265"/>
          <w:jc w:val="center"/>
        </w:trPr>
        <w:tc>
          <w:tcPr>
            <w:tcW w:w="1743" w:type="dxa"/>
            <w:shd w:val="clear" w:color="auto" w:fill="auto"/>
            <w:noWrap/>
            <w:vAlign w:val="center"/>
            <w:hideMark/>
          </w:tcPr>
          <w:p w14:paraId="7C1F41DC" w14:textId="1665299E" w:rsidR="008C4006" w:rsidRPr="007552AC" w:rsidRDefault="008C4006" w:rsidP="008C4006">
            <w:pPr>
              <w:spacing w:line="0" w:lineRule="atLeast"/>
              <w:rPr>
                <w:rFonts w:cs="ＭＳ Ｐゴシック"/>
                <w:color w:val="000000" w:themeColor="text1"/>
              </w:rPr>
            </w:pPr>
            <w:r w:rsidRPr="007552AC">
              <w:rPr>
                <w:rFonts w:cs="ＭＳ Ｐゴシック" w:hint="eastAsia"/>
                <w:color w:val="000000" w:themeColor="text1"/>
              </w:rPr>
              <w:t>鉄※</w:t>
            </w:r>
            <w:r>
              <w:rPr>
                <w:rFonts w:cs="ＭＳ Ｐゴシック" w:hint="eastAsia"/>
                <w:color w:val="000000" w:themeColor="text1"/>
              </w:rPr>
              <w:t>3</w:t>
            </w:r>
          </w:p>
        </w:tc>
        <w:tc>
          <w:tcPr>
            <w:tcW w:w="4820" w:type="dxa"/>
            <w:shd w:val="clear" w:color="auto" w:fill="auto"/>
            <w:noWrap/>
            <w:vAlign w:val="center"/>
            <w:hideMark/>
          </w:tcPr>
          <w:p w14:paraId="562E8F6E" w14:textId="77777777" w:rsidR="008C4006" w:rsidRPr="007552AC" w:rsidRDefault="008C4006" w:rsidP="008C4006">
            <w:pPr>
              <w:spacing w:line="0" w:lineRule="atLeast"/>
              <w:rPr>
                <w:rFonts w:cs="ＭＳ Ｐゴシック"/>
                <w:color w:val="000000" w:themeColor="text1"/>
              </w:rPr>
            </w:pPr>
            <w:r w:rsidRPr="007552AC">
              <w:rPr>
                <w:rFonts w:cs="ＭＳ Ｐゴシック" w:hint="eastAsia"/>
                <w:color w:val="000000" w:themeColor="text1"/>
              </w:rPr>
              <w:t>純度、回収率</w:t>
            </w:r>
          </w:p>
        </w:tc>
        <w:tc>
          <w:tcPr>
            <w:tcW w:w="2560" w:type="dxa"/>
            <w:shd w:val="clear" w:color="auto" w:fill="auto"/>
            <w:noWrap/>
            <w:vAlign w:val="center"/>
            <w:hideMark/>
          </w:tcPr>
          <w:p w14:paraId="53414833" w14:textId="5A9883C1" w:rsidR="008C4006" w:rsidRPr="007552AC" w:rsidRDefault="008C4006" w:rsidP="008C4006">
            <w:pPr>
              <w:spacing w:line="0" w:lineRule="atLeast"/>
              <w:rPr>
                <w:rFonts w:cs="ＭＳ Ｐゴシック"/>
                <w:color w:val="000000" w:themeColor="text1"/>
              </w:rPr>
            </w:pPr>
            <w:r w:rsidRPr="007552AC">
              <w:rPr>
                <w:rFonts w:cs="ＭＳ Ｐゴシック"/>
                <w:color w:val="000000" w:themeColor="text1"/>
              </w:rPr>
              <w:t>12</w:t>
            </w:r>
            <w:r>
              <w:rPr>
                <w:rFonts w:cs="ＭＳ Ｐゴシック"/>
                <w:color w:val="000000" w:themeColor="text1"/>
              </w:rPr>
              <w:t>か月</w:t>
            </w:r>
            <w:r w:rsidRPr="007552AC">
              <w:rPr>
                <w:rFonts w:cs="ＭＳ Ｐゴシック"/>
                <w:color w:val="000000" w:themeColor="text1"/>
              </w:rPr>
              <w:t>毎に1回以上</w:t>
            </w:r>
          </w:p>
        </w:tc>
      </w:tr>
      <w:tr w:rsidR="008C4006" w:rsidRPr="007552AC" w14:paraId="2766CF9D" w14:textId="77777777" w:rsidTr="00B664FE">
        <w:trPr>
          <w:trHeight w:val="256"/>
          <w:jc w:val="center"/>
        </w:trPr>
        <w:tc>
          <w:tcPr>
            <w:tcW w:w="1743" w:type="dxa"/>
            <w:shd w:val="clear" w:color="auto" w:fill="auto"/>
            <w:noWrap/>
            <w:vAlign w:val="center"/>
            <w:hideMark/>
          </w:tcPr>
          <w:p w14:paraId="4695BFB5" w14:textId="38859D7D" w:rsidR="008C4006" w:rsidRPr="007552AC" w:rsidRDefault="008C4006" w:rsidP="008C4006">
            <w:pPr>
              <w:spacing w:line="0" w:lineRule="atLeast"/>
              <w:rPr>
                <w:rFonts w:cs="ＭＳ Ｐゴシック"/>
                <w:color w:val="000000" w:themeColor="text1"/>
              </w:rPr>
            </w:pPr>
            <w:r w:rsidRPr="007552AC">
              <w:rPr>
                <w:rFonts w:cs="ＭＳ Ｐゴシック" w:hint="eastAsia"/>
                <w:color w:val="000000" w:themeColor="text1"/>
              </w:rPr>
              <w:t>アルミ※</w:t>
            </w:r>
            <w:r>
              <w:rPr>
                <w:rFonts w:cs="ＭＳ Ｐゴシック" w:hint="eastAsia"/>
                <w:color w:val="000000" w:themeColor="text1"/>
              </w:rPr>
              <w:t>3</w:t>
            </w:r>
          </w:p>
        </w:tc>
        <w:tc>
          <w:tcPr>
            <w:tcW w:w="4820" w:type="dxa"/>
            <w:shd w:val="clear" w:color="auto" w:fill="auto"/>
            <w:noWrap/>
            <w:vAlign w:val="center"/>
            <w:hideMark/>
          </w:tcPr>
          <w:p w14:paraId="79E84DFB" w14:textId="77777777" w:rsidR="008C4006" w:rsidRPr="007552AC" w:rsidRDefault="008C4006" w:rsidP="008C4006">
            <w:pPr>
              <w:spacing w:line="0" w:lineRule="atLeast"/>
              <w:rPr>
                <w:rFonts w:cs="ＭＳ Ｐゴシック"/>
                <w:color w:val="000000" w:themeColor="text1"/>
              </w:rPr>
            </w:pPr>
            <w:r w:rsidRPr="007552AC">
              <w:rPr>
                <w:rFonts w:cs="ＭＳ Ｐゴシック" w:hint="eastAsia"/>
                <w:color w:val="000000" w:themeColor="text1"/>
              </w:rPr>
              <w:t>純度、回収率</w:t>
            </w:r>
          </w:p>
        </w:tc>
        <w:tc>
          <w:tcPr>
            <w:tcW w:w="2560" w:type="dxa"/>
            <w:shd w:val="clear" w:color="auto" w:fill="auto"/>
            <w:noWrap/>
            <w:vAlign w:val="center"/>
            <w:hideMark/>
          </w:tcPr>
          <w:p w14:paraId="60047E1C" w14:textId="280366EB" w:rsidR="008C4006" w:rsidRPr="007552AC" w:rsidRDefault="008C4006" w:rsidP="008C4006">
            <w:pPr>
              <w:spacing w:line="0" w:lineRule="atLeast"/>
              <w:rPr>
                <w:rFonts w:cs="ＭＳ Ｐゴシック"/>
                <w:color w:val="000000" w:themeColor="text1"/>
              </w:rPr>
            </w:pPr>
            <w:r w:rsidRPr="007552AC">
              <w:rPr>
                <w:rFonts w:cs="ＭＳ Ｐゴシック"/>
                <w:color w:val="000000" w:themeColor="text1"/>
              </w:rPr>
              <w:t>12</w:t>
            </w:r>
            <w:r>
              <w:rPr>
                <w:rFonts w:cs="ＭＳ Ｐゴシック"/>
                <w:color w:val="000000" w:themeColor="text1"/>
              </w:rPr>
              <w:t>か月</w:t>
            </w:r>
            <w:r w:rsidRPr="007552AC">
              <w:rPr>
                <w:rFonts w:cs="ＭＳ Ｐゴシック"/>
                <w:color w:val="000000" w:themeColor="text1"/>
              </w:rPr>
              <w:t>毎に1回以上</w:t>
            </w:r>
          </w:p>
        </w:tc>
      </w:tr>
      <w:tr w:rsidR="008C4006" w:rsidRPr="007552AC" w14:paraId="5F8A0C56" w14:textId="77777777" w:rsidTr="00B664FE">
        <w:trPr>
          <w:trHeight w:val="1386"/>
          <w:jc w:val="center"/>
        </w:trPr>
        <w:tc>
          <w:tcPr>
            <w:tcW w:w="1743" w:type="dxa"/>
            <w:vMerge w:val="restart"/>
            <w:shd w:val="clear" w:color="auto" w:fill="auto"/>
            <w:noWrap/>
            <w:vAlign w:val="center"/>
          </w:tcPr>
          <w:p w14:paraId="2E3792E7" w14:textId="7678F114" w:rsidR="008C4006" w:rsidRPr="007552AC" w:rsidRDefault="008C4006" w:rsidP="008C4006">
            <w:pPr>
              <w:spacing w:line="0" w:lineRule="atLeast"/>
              <w:rPr>
                <w:rFonts w:cs="ＭＳ Ｐゴシック"/>
                <w:color w:val="000000" w:themeColor="text1"/>
              </w:rPr>
            </w:pPr>
            <w:r w:rsidRPr="007552AC">
              <w:rPr>
                <w:rFonts w:cs="ＭＳ Ｐゴシック" w:hint="eastAsia"/>
                <w:color w:val="000000" w:themeColor="text1"/>
              </w:rPr>
              <w:t>たい肥※</w:t>
            </w:r>
            <w:r>
              <w:rPr>
                <w:rFonts w:cs="ＭＳ Ｐゴシック" w:hint="eastAsia"/>
                <w:color w:val="000000" w:themeColor="text1"/>
              </w:rPr>
              <w:t>3</w:t>
            </w:r>
          </w:p>
        </w:tc>
        <w:tc>
          <w:tcPr>
            <w:tcW w:w="4820" w:type="dxa"/>
            <w:shd w:val="clear" w:color="auto" w:fill="auto"/>
            <w:noWrap/>
            <w:vAlign w:val="center"/>
          </w:tcPr>
          <w:p w14:paraId="250B6BBB" w14:textId="77777777" w:rsidR="008C4006" w:rsidRPr="007552AC" w:rsidRDefault="008C4006" w:rsidP="008C4006">
            <w:pPr>
              <w:spacing w:line="0" w:lineRule="atLeast"/>
              <w:rPr>
                <w:rFonts w:cs="ＭＳ Ｐゴシック"/>
                <w:color w:val="000000" w:themeColor="text1"/>
              </w:rPr>
            </w:pPr>
            <w:r w:rsidRPr="007552AC">
              <w:rPr>
                <w:rFonts w:cs="ＭＳ Ｐゴシック" w:hint="eastAsia"/>
                <w:color w:val="000000" w:themeColor="text1"/>
              </w:rPr>
              <w:t>たい肥の放射性物質量（放射性セシウムの検査対象となった場合、「農林水産省</w:t>
            </w:r>
            <w:r w:rsidRPr="007552AC">
              <w:rPr>
                <w:rFonts w:cs="ＭＳ Ｐゴシック"/>
                <w:color w:val="000000" w:themeColor="text1"/>
              </w:rPr>
              <w:t>肥料中の放射性セシウム測定のための検査計画及び検査方法」に準拠する</w:t>
            </w:r>
            <w:r w:rsidRPr="007552AC">
              <w:rPr>
                <w:rFonts w:cs="ＭＳ Ｐゴシック" w:hint="eastAsia"/>
                <w:color w:val="000000" w:themeColor="text1"/>
              </w:rPr>
              <w:t>）</w:t>
            </w:r>
          </w:p>
        </w:tc>
        <w:tc>
          <w:tcPr>
            <w:tcW w:w="2560" w:type="dxa"/>
            <w:shd w:val="clear" w:color="auto" w:fill="auto"/>
            <w:noWrap/>
            <w:vAlign w:val="center"/>
          </w:tcPr>
          <w:p w14:paraId="4230A72C" w14:textId="77777777" w:rsidR="008C4006" w:rsidRPr="007552AC" w:rsidRDefault="008C4006" w:rsidP="008C4006">
            <w:pPr>
              <w:spacing w:line="0" w:lineRule="atLeast"/>
              <w:rPr>
                <w:rFonts w:cs="ＭＳ Ｐゴシック"/>
                <w:color w:val="000000" w:themeColor="text1"/>
              </w:rPr>
            </w:pPr>
            <w:r w:rsidRPr="007552AC">
              <w:rPr>
                <w:rFonts w:cs="ＭＳ Ｐゴシック" w:hint="eastAsia"/>
                <w:color w:val="000000" w:themeColor="text1"/>
              </w:rPr>
              <w:t>1回</w:t>
            </w:r>
            <w:r w:rsidRPr="007552AC">
              <w:rPr>
                <w:rFonts w:cs="ＭＳ Ｐゴシック"/>
                <w:color w:val="000000" w:themeColor="text1"/>
              </w:rPr>
              <w:t>/月以上</w:t>
            </w:r>
          </w:p>
        </w:tc>
      </w:tr>
      <w:tr w:rsidR="008C4006" w:rsidRPr="007552AC" w14:paraId="4B55A6C8" w14:textId="77777777" w:rsidTr="00B664FE">
        <w:trPr>
          <w:trHeight w:val="504"/>
          <w:jc w:val="center"/>
        </w:trPr>
        <w:tc>
          <w:tcPr>
            <w:tcW w:w="1743" w:type="dxa"/>
            <w:vMerge/>
            <w:shd w:val="clear" w:color="auto" w:fill="auto"/>
            <w:noWrap/>
            <w:vAlign w:val="center"/>
          </w:tcPr>
          <w:p w14:paraId="4E0838C6" w14:textId="77777777" w:rsidR="008C4006" w:rsidRPr="007552AC" w:rsidRDefault="008C4006" w:rsidP="008C4006">
            <w:pPr>
              <w:spacing w:line="0" w:lineRule="atLeast"/>
              <w:rPr>
                <w:rFonts w:cs="ＭＳ Ｐゴシック"/>
                <w:color w:val="000000" w:themeColor="text1"/>
              </w:rPr>
            </w:pPr>
          </w:p>
        </w:tc>
        <w:tc>
          <w:tcPr>
            <w:tcW w:w="4820" w:type="dxa"/>
            <w:shd w:val="clear" w:color="auto" w:fill="auto"/>
            <w:noWrap/>
            <w:vAlign w:val="center"/>
          </w:tcPr>
          <w:p w14:paraId="2C76F599" w14:textId="77777777" w:rsidR="008C4006" w:rsidRPr="007552AC" w:rsidRDefault="008C4006" w:rsidP="008C4006">
            <w:pPr>
              <w:spacing w:line="0" w:lineRule="atLeast"/>
              <w:rPr>
                <w:rFonts w:cs="ＭＳ Ｐゴシック"/>
                <w:color w:val="000000" w:themeColor="text1"/>
              </w:rPr>
            </w:pPr>
            <w:r w:rsidRPr="007552AC">
              <w:rPr>
                <w:rFonts w:cs="ＭＳ Ｐゴシック" w:hint="eastAsia"/>
                <w:color w:val="000000" w:themeColor="text1"/>
              </w:rPr>
              <w:t>「肥料の品質の確保等に関する法律」に基づいた成分</w:t>
            </w:r>
          </w:p>
        </w:tc>
        <w:tc>
          <w:tcPr>
            <w:tcW w:w="2560" w:type="dxa"/>
            <w:shd w:val="clear" w:color="auto" w:fill="auto"/>
            <w:noWrap/>
            <w:vAlign w:val="center"/>
          </w:tcPr>
          <w:p w14:paraId="6AB8B71C" w14:textId="77777777" w:rsidR="008C4006" w:rsidRPr="007552AC" w:rsidRDefault="008C4006" w:rsidP="008C4006">
            <w:pPr>
              <w:spacing w:line="0" w:lineRule="atLeast"/>
              <w:rPr>
                <w:rFonts w:cs="ＭＳ Ｐゴシック"/>
                <w:color w:val="000000" w:themeColor="text1"/>
              </w:rPr>
            </w:pPr>
            <w:r w:rsidRPr="007552AC">
              <w:rPr>
                <w:rFonts w:cs="ＭＳ Ｐゴシック" w:hint="eastAsia"/>
                <w:color w:val="000000" w:themeColor="text1"/>
              </w:rPr>
              <w:t>ロット毎</w:t>
            </w:r>
          </w:p>
        </w:tc>
      </w:tr>
      <w:tr w:rsidR="008C4006" w:rsidRPr="007552AC" w14:paraId="2EBE719A" w14:textId="77777777" w:rsidTr="00B664FE">
        <w:trPr>
          <w:trHeight w:val="270"/>
          <w:jc w:val="center"/>
        </w:trPr>
        <w:tc>
          <w:tcPr>
            <w:tcW w:w="1743" w:type="dxa"/>
            <w:vMerge w:val="restart"/>
            <w:shd w:val="clear" w:color="auto" w:fill="auto"/>
            <w:noWrap/>
            <w:vAlign w:val="center"/>
          </w:tcPr>
          <w:p w14:paraId="2FEC18EE" w14:textId="6AE1C969" w:rsidR="008C4006" w:rsidRPr="007552AC" w:rsidRDefault="008C4006" w:rsidP="008C4006">
            <w:pPr>
              <w:spacing w:line="0" w:lineRule="atLeast"/>
              <w:rPr>
                <w:rFonts w:cs="ＭＳ Ｐゴシック"/>
                <w:color w:val="000000" w:themeColor="text1"/>
              </w:rPr>
            </w:pPr>
            <w:r w:rsidRPr="007552AC">
              <w:rPr>
                <w:rFonts w:cs="ＭＳ Ｐゴシック" w:hint="eastAsia"/>
                <w:color w:val="000000" w:themeColor="text1"/>
              </w:rPr>
              <w:t>ごみ質※</w:t>
            </w:r>
            <w:r>
              <w:rPr>
                <w:rFonts w:cs="ＭＳ Ｐゴシック" w:hint="eastAsia"/>
                <w:color w:val="000000" w:themeColor="text1"/>
              </w:rPr>
              <w:t>2</w:t>
            </w:r>
          </w:p>
        </w:tc>
        <w:tc>
          <w:tcPr>
            <w:tcW w:w="4820" w:type="dxa"/>
            <w:shd w:val="clear" w:color="auto" w:fill="auto"/>
            <w:noWrap/>
            <w:vAlign w:val="center"/>
          </w:tcPr>
          <w:p w14:paraId="0F8526E0" w14:textId="77777777" w:rsidR="008C4006" w:rsidRPr="007552AC" w:rsidRDefault="008C4006" w:rsidP="008C4006">
            <w:pPr>
              <w:spacing w:line="0" w:lineRule="atLeast"/>
              <w:rPr>
                <w:rFonts w:cs="ＭＳ Ｐゴシック"/>
                <w:color w:val="000000" w:themeColor="text1"/>
              </w:rPr>
            </w:pPr>
            <w:r w:rsidRPr="007552AC">
              <w:rPr>
                <w:rFonts w:cs="ＭＳ Ｐゴシック" w:hint="eastAsia"/>
                <w:color w:val="000000" w:themeColor="text1"/>
              </w:rPr>
              <w:t>単位体積重量</w:t>
            </w:r>
          </w:p>
        </w:tc>
        <w:tc>
          <w:tcPr>
            <w:tcW w:w="2560" w:type="dxa"/>
            <w:vMerge w:val="restart"/>
            <w:shd w:val="clear" w:color="auto" w:fill="auto"/>
            <w:noWrap/>
            <w:vAlign w:val="center"/>
          </w:tcPr>
          <w:p w14:paraId="02310CA3" w14:textId="3D425FC9" w:rsidR="008C4006" w:rsidRPr="007552AC" w:rsidRDefault="008C4006" w:rsidP="008C4006">
            <w:pPr>
              <w:spacing w:line="0" w:lineRule="atLeast"/>
              <w:rPr>
                <w:rFonts w:cs="ＭＳ Ｐゴシック"/>
                <w:color w:val="000000" w:themeColor="text1"/>
              </w:rPr>
            </w:pPr>
            <w:r w:rsidRPr="007552AC">
              <w:rPr>
                <w:rFonts w:cs="ＭＳ Ｐゴシック" w:hint="eastAsia"/>
                <w:color w:val="000000" w:themeColor="text1"/>
              </w:rPr>
              <w:t>年4回以上</w:t>
            </w:r>
          </w:p>
        </w:tc>
      </w:tr>
      <w:tr w:rsidR="008C4006" w:rsidRPr="007552AC" w14:paraId="5E17CC06" w14:textId="77777777" w:rsidTr="00B664FE">
        <w:trPr>
          <w:trHeight w:val="270"/>
          <w:jc w:val="center"/>
        </w:trPr>
        <w:tc>
          <w:tcPr>
            <w:tcW w:w="1743" w:type="dxa"/>
            <w:vMerge/>
            <w:shd w:val="clear" w:color="auto" w:fill="auto"/>
            <w:noWrap/>
            <w:vAlign w:val="center"/>
            <w:hideMark/>
          </w:tcPr>
          <w:p w14:paraId="5B18F71D" w14:textId="77777777" w:rsidR="008C4006" w:rsidRPr="007552AC" w:rsidRDefault="008C4006" w:rsidP="008C4006">
            <w:pPr>
              <w:spacing w:line="0" w:lineRule="atLeast"/>
              <w:rPr>
                <w:rFonts w:cs="ＭＳ Ｐゴシック"/>
                <w:color w:val="000000" w:themeColor="text1"/>
              </w:rPr>
            </w:pPr>
          </w:p>
        </w:tc>
        <w:tc>
          <w:tcPr>
            <w:tcW w:w="4820" w:type="dxa"/>
            <w:shd w:val="clear" w:color="auto" w:fill="auto"/>
            <w:noWrap/>
            <w:vAlign w:val="center"/>
            <w:hideMark/>
          </w:tcPr>
          <w:p w14:paraId="67CD0007" w14:textId="77777777" w:rsidR="008C4006" w:rsidRPr="007552AC" w:rsidRDefault="008C4006" w:rsidP="008C4006">
            <w:pPr>
              <w:spacing w:line="0" w:lineRule="atLeast"/>
              <w:rPr>
                <w:rFonts w:cs="ＭＳ Ｐゴシック"/>
                <w:color w:val="000000" w:themeColor="text1"/>
              </w:rPr>
            </w:pPr>
            <w:r w:rsidRPr="007552AC">
              <w:rPr>
                <w:rFonts w:cs="ＭＳ Ｐゴシック" w:hint="eastAsia"/>
                <w:color w:val="000000" w:themeColor="text1"/>
              </w:rPr>
              <w:t>種類組成</w:t>
            </w:r>
          </w:p>
        </w:tc>
        <w:tc>
          <w:tcPr>
            <w:tcW w:w="2560" w:type="dxa"/>
            <w:vMerge/>
            <w:shd w:val="clear" w:color="auto" w:fill="auto"/>
            <w:noWrap/>
            <w:vAlign w:val="center"/>
            <w:hideMark/>
          </w:tcPr>
          <w:p w14:paraId="3E870D58" w14:textId="77777777" w:rsidR="008C4006" w:rsidRPr="007552AC" w:rsidRDefault="008C4006" w:rsidP="008C4006">
            <w:pPr>
              <w:spacing w:line="0" w:lineRule="atLeast"/>
              <w:rPr>
                <w:rFonts w:cs="ＭＳ Ｐゴシック"/>
                <w:color w:val="000000" w:themeColor="text1"/>
              </w:rPr>
            </w:pPr>
          </w:p>
        </w:tc>
      </w:tr>
      <w:tr w:rsidR="008C4006" w:rsidRPr="007552AC" w14:paraId="59C31D14" w14:textId="77777777" w:rsidTr="00B664FE">
        <w:trPr>
          <w:trHeight w:val="270"/>
          <w:jc w:val="center"/>
        </w:trPr>
        <w:tc>
          <w:tcPr>
            <w:tcW w:w="1743" w:type="dxa"/>
            <w:vMerge/>
            <w:shd w:val="clear" w:color="auto" w:fill="auto"/>
            <w:noWrap/>
            <w:vAlign w:val="center"/>
            <w:hideMark/>
          </w:tcPr>
          <w:p w14:paraId="51FAE0F7" w14:textId="77777777" w:rsidR="008C4006" w:rsidRPr="007552AC" w:rsidRDefault="008C4006" w:rsidP="008C4006">
            <w:pPr>
              <w:spacing w:line="0" w:lineRule="atLeast"/>
              <w:rPr>
                <w:rFonts w:cs="ＭＳ Ｐゴシック"/>
                <w:color w:val="000000" w:themeColor="text1"/>
              </w:rPr>
            </w:pPr>
          </w:p>
        </w:tc>
        <w:tc>
          <w:tcPr>
            <w:tcW w:w="4820" w:type="dxa"/>
            <w:shd w:val="clear" w:color="auto" w:fill="auto"/>
            <w:noWrap/>
            <w:vAlign w:val="center"/>
            <w:hideMark/>
          </w:tcPr>
          <w:p w14:paraId="209534F4" w14:textId="77777777" w:rsidR="008C4006" w:rsidRPr="007552AC" w:rsidRDefault="008C4006" w:rsidP="008C4006">
            <w:pPr>
              <w:spacing w:line="0" w:lineRule="atLeast"/>
              <w:rPr>
                <w:rFonts w:cs="ＭＳ Ｐゴシック"/>
                <w:color w:val="000000" w:themeColor="text1"/>
              </w:rPr>
            </w:pPr>
            <w:r w:rsidRPr="007552AC">
              <w:rPr>
                <w:rFonts w:cs="ＭＳ Ｐゴシック" w:hint="eastAsia"/>
                <w:color w:val="000000" w:themeColor="text1"/>
              </w:rPr>
              <w:t>三成分</w:t>
            </w:r>
          </w:p>
        </w:tc>
        <w:tc>
          <w:tcPr>
            <w:tcW w:w="2560" w:type="dxa"/>
            <w:vMerge/>
            <w:shd w:val="clear" w:color="auto" w:fill="auto"/>
            <w:noWrap/>
            <w:vAlign w:val="center"/>
            <w:hideMark/>
          </w:tcPr>
          <w:p w14:paraId="171D4A96" w14:textId="77777777" w:rsidR="008C4006" w:rsidRPr="007552AC" w:rsidRDefault="008C4006" w:rsidP="008C4006">
            <w:pPr>
              <w:spacing w:line="0" w:lineRule="atLeast"/>
              <w:rPr>
                <w:rFonts w:cs="ＭＳ Ｐゴシック"/>
                <w:color w:val="000000" w:themeColor="text1"/>
              </w:rPr>
            </w:pPr>
          </w:p>
        </w:tc>
      </w:tr>
      <w:tr w:rsidR="008C4006" w:rsidRPr="007552AC" w14:paraId="26F459D1" w14:textId="77777777" w:rsidTr="00B664FE">
        <w:trPr>
          <w:trHeight w:val="270"/>
          <w:jc w:val="center"/>
        </w:trPr>
        <w:tc>
          <w:tcPr>
            <w:tcW w:w="1743" w:type="dxa"/>
            <w:vMerge/>
            <w:shd w:val="clear" w:color="auto" w:fill="auto"/>
            <w:noWrap/>
            <w:vAlign w:val="center"/>
            <w:hideMark/>
          </w:tcPr>
          <w:p w14:paraId="2D3F7823" w14:textId="77777777" w:rsidR="008C4006" w:rsidRPr="007552AC" w:rsidRDefault="008C4006" w:rsidP="008C4006">
            <w:pPr>
              <w:spacing w:line="0" w:lineRule="atLeast"/>
              <w:rPr>
                <w:rFonts w:cs="ＭＳ Ｐゴシック"/>
                <w:color w:val="000000" w:themeColor="text1"/>
              </w:rPr>
            </w:pPr>
          </w:p>
        </w:tc>
        <w:tc>
          <w:tcPr>
            <w:tcW w:w="4820" w:type="dxa"/>
            <w:shd w:val="clear" w:color="auto" w:fill="auto"/>
            <w:noWrap/>
            <w:vAlign w:val="center"/>
            <w:hideMark/>
          </w:tcPr>
          <w:p w14:paraId="76F09175" w14:textId="77777777" w:rsidR="008C4006" w:rsidRPr="007552AC" w:rsidRDefault="008C4006" w:rsidP="008C4006">
            <w:pPr>
              <w:spacing w:line="0" w:lineRule="atLeast"/>
              <w:rPr>
                <w:rFonts w:cs="ＭＳ Ｐゴシック"/>
                <w:color w:val="000000" w:themeColor="text1"/>
              </w:rPr>
            </w:pPr>
            <w:r w:rsidRPr="007552AC">
              <w:rPr>
                <w:rFonts w:cs="ＭＳ Ｐゴシック" w:hint="eastAsia"/>
                <w:color w:val="000000" w:themeColor="text1"/>
              </w:rPr>
              <w:t>元素組成</w:t>
            </w:r>
          </w:p>
        </w:tc>
        <w:tc>
          <w:tcPr>
            <w:tcW w:w="2560" w:type="dxa"/>
            <w:vMerge/>
            <w:shd w:val="clear" w:color="auto" w:fill="auto"/>
            <w:noWrap/>
            <w:vAlign w:val="center"/>
            <w:hideMark/>
          </w:tcPr>
          <w:p w14:paraId="06091EEF" w14:textId="77777777" w:rsidR="008C4006" w:rsidRPr="007552AC" w:rsidRDefault="008C4006" w:rsidP="008C4006">
            <w:pPr>
              <w:spacing w:line="0" w:lineRule="atLeast"/>
              <w:rPr>
                <w:rFonts w:cs="ＭＳ Ｐゴシック"/>
                <w:color w:val="000000" w:themeColor="text1"/>
              </w:rPr>
            </w:pPr>
          </w:p>
        </w:tc>
      </w:tr>
      <w:tr w:rsidR="008C4006" w:rsidRPr="007552AC" w14:paraId="3A8AFD62" w14:textId="77777777" w:rsidTr="00B664FE">
        <w:trPr>
          <w:trHeight w:val="270"/>
          <w:jc w:val="center"/>
        </w:trPr>
        <w:tc>
          <w:tcPr>
            <w:tcW w:w="1743" w:type="dxa"/>
            <w:vMerge/>
            <w:shd w:val="clear" w:color="auto" w:fill="auto"/>
            <w:noWrap/>
            <w:vAlign w:val="center"/>
            <w:hideMark/>
          </w:tcPr>
          <w:p w14:paraId="07267A1A" w14:textId="77777777" w:rsidR="008C4006" w:rsidRPr="007552AC" w:rsidRDefault="008C4006" w:rsidP="008C4006">
            <w:pPr>
              <w:spacing w:line="0" w:lineRule="atLeast"/>
              <w:rPr>
                <w:rFonts w:cs="ＭＳ Ｐゴシック"/>
                <w:color w:val="000000" w:themeColor="text1"/>
              </w:rPr>
            </w:pPr>
          </w:p>
        </w:tc>
        <w:tc>
          <w:tcPr>
            <w:tcW w:w="4820" w:type="dxa"/>
            <w:shd w:val="clear" w:color="auto" w:fill="auto"/>
            <w:noWrap/>
            <w:vAlign w:val="center"/>
            <w:hideMark/>
          </w:tcPr>
          <w:p w14:paraId="6A26DC62" w14:textId="77777777" w:rsidR="008C4006" w:rsidRPr="007552AC" w:rsidRDefault="008C4006" w:rsidP="008C4006">
            <w:pPr>
              <w:spacing w:line="0" w:lineRule="atLeast"/>
              <w:rPr>
                <w:rFonts w:cs="ＭＳ Ｐゴシック"/>
                <w:color w:val="000000" w:themeColor="text1"/>
              </w:rPr>
            </w:pPr>
            <w:r w:rsidRPr="007552AC">
              <w:rPr>
                <w:rFonts w:cs="ＭＳ Ｐゴシック" w:hint="eastAsia"/>
                <w:color w:val="000000" w:themeColor="text1"/>
              </w:rPr>
              <w:t>発熱量（高位・低位）</w:t>
            </w:r>
          </w:p>
        </w:tc>
        <w:tc>
          <w:tcPr>
            <w:tcW w:w="2560" w:type="dxa"/>
            <w:vMerge/>
            <w:shd w:val="clear" w:color="auto" w:fill="auto"/>
            <w:noWrap/>
            <w:vAlign w:val="center"/>
            <w:hideMark/>
          </w:tcPr>
          <w:p w14:paraId="6FE18A7E" w14:textId="77777777" w:rsidR="008C4006" w:rsidRPr="007552AC" w:rsidRDefault="008C4006" w:rsidP="008C4006">
            <w:pPr>
              <w:spacing w:line="0" w:lineRule="atLeast"/>
              <w:rPr>
                <w:rFonts w:cs="ＭＳ Ｐゴシック"/>
                <w:color w:val="000000" w:themeColor="text1"/>
              </w:rPr>
            </w:pPr>
          </w:p>
        </w:tc>
      </w:tr>
      <w:tr w:rsidR="008C4006" w:rsidRPr="007552AC" w14:paraId="55119D11" w14:textId="77777777" w:rsidTr="00B664FE">
        <w:trPr>
          <w:trHeight w:val="270"/>
          <w:jc w:val="center"/>
        </w:trPr>
        <w:tc>
          <w:tcPr>
            <w:tcW w:w="1743" w:type="dxa"/>
            <w:vMerge w:val="restart"/>
            <w:shd w:val="clear" w:color="auto" w:fill="auto"/>
            <w:noWrap/>
            <w:vAlign w:val="center"/>
            <w:hideMark/>
          </w:tcPr>
          <w:p w14:paraId="67F7564A" w14:textId="1116DA53" w:rsidR="008C4006" w:rsidRPr="007552AC" w:rsidRDefault="008C4006" w:rsidP="008C4006">
            <w:pPr>
              <w:spacing w:line="0" w:lineRule="atLeast"/>
              <w:rPr>
                <w:rFonts w:cs="ＭＳ Ｐゴシック"/>
                <w:color w:val="000000" w:themeColor="text1"/>
              </w:rPr>
            </w:pPr>
            <w:r w:rsidRPr="007552AC">
              <w:rPr>
                <w:rFonts w:cs="ＭＳ Ｐゴシック" w:hint="eastAsia"/>
                <w:color w:val="000000" w:themeColor="text1"/>
              </w:rPr>
              <w:t>放流水※</w:t>
            </w:r>
            <w:r>
              <w:rPr>
                <w:rFonts w:cs="ＭＳ Ｐゴシック" w:hint="eastAsia"/>
                <w:color w:val="000000" w:themeColor="text1"/>
              </w:rPr>
              <w:t>2</w:t>
            </w:r>
          </w:p>
        </w:tc>
        <w:tc>
          <w:tcPr>
            <w:tcW w:w="4820" w:type="dxa"/>
            <w:shd w:val="clear" w:color="auto" w:fill="auto"/>
            <w:noWrap/>
            <w:vAlign w:val="center"/>
            <w:hideMark/>
          </w:tcPr>
          <w:p w14:paraId="16B64068" w14:textId="77777777" w:rsidR="008C4006" w:rsidRPr="007552AC" w:rsidRDefault="008C4006" w:rsidP="008C4006">
            <w:pPr>
              <w:spacing w:line="0" w:lineRule="atLeast"/>
              <w:rPr>
                <w:rFonts w:cs="ＭＳ Ｐゴシック"/>
                <w:color w:val="000000" w:themeColor="text1"/>
              </w:rPr>
            </w:pPr>
            <w:r w:rsidRPr="007552AC">
              <w:rPr>
                <w:rFonts w:cs="ＭＳ Ｐゴシック" w:hint="eastAsia"/>
                <w:color w:val="000000" w:themeColor="text1"/>
              </w:rPr>
              <w:t>排水処理後の水質</w:t>
            </w:r>
          </w:p>
          <w:p w14:paraId="68D1A25B" w14:textId="77777777" w:rsidR="008C4006" w:rsidRPr="007552AC" w:rsidRDefault="008C4006" w:rsidP="008C4006">
            <w:pPr>
              <w:spacing w:line="0" w:lineRule="atLeast"/>
              <w:rPr>
                <w:color w:val="000000" w:themeColor="text1"/>
              </w:rPr>
            </w:pPr>
            <w:r w:rsidRPr="007552AC">
              <w:rPr>
                <w:rFonts w:cs="ＭＳ Ｐゴシック" w:hint="eastAsia"/>
                <w:color w:val="000000" w:themeColor="text1"/>
              </w:rPr>
              <w:t>（第1編第2章</w:t>
            </w:r>
            <w:r w:rsidRPr="007552AC">
              <w:rPr>
                <w:rFonts w:hint="eastAsia"/>
                <w:color w:val="000000" w:themeColor="text1"/>
              </w:rPr>
              <w:t>計画主要項目に示す排水基準値）</w:t>
            </w:r>
          </w:p>
        </w:tc>
        <w:tc>
          <w:tcPr>
            <w:tcW w:w="2560" w:type="dxa"/>
            <w:shd w:val="clear" w:color="auto" w:fill="auto"/>
            <w:noWrap/>
            <w:vAlign w:val="center"/>
            <w:hideMark/>
          </w:tcPr>
          <w:p w14:paraId="4D4E6F53" w14:textId="25901D1D" w:rsidR="008C4006" w:rsidRPr="007552AC" w:rsidRDefault="008C4006" w:rsidP="008C4006">
            <w:pPr>
              <w:spacing w:line="0" w:lineRule="atLeast"/>
              <w:rPr>
                <w:rFonts w:cs="ＭＳ Ｐゴシック"/>
                <w:color w:val="000000" w:themeColor="text1"/>
              </w:rPr>
            </w:pPr>
            <w:r w:rsidRPr="007552AC">
              <w:rPr>
                <w:rFonts w:cs="ＭＳ Ｐゴシック"/>
                <w:color w:val="000000" w:themeColor="text1"/>
              </w:rPr>
              <w:t>6</w:t>
            </w:r>
            <w:r>
              <w:rPr>
                <w:rFonts w:cs="ＭＳ Ｐゴシック"/>
                <w:color w:val="000000" w:themeColor="text1"/>
              </w:rPr>
              <w:t>か月</w:t>
            </w:r>
            <w:r w:rsidRPr="007552AC">
              <w:rPr>
                <w:rFonts w:cs="ＭＳ Ｐゴシック"/>
                <w:color w:val="000000" w:themeColor="text1"/>
              </w:rPr>
              <w:t>毎に1回以上</w:t>
            </w:r>
          </w:p>
        </w:tc>
      </w:tr>
      <w:tr w:rsidR="008C4006" w:rsidRPr="007552AC" w14:paraId="68AAF320" w14:textId="77777777" w:rsidTr="003D1638">
        <w:trPr>
          <w:trHeight w:val="279"/>
          <w:jc w:val="center"/>
        </w:trPr>
        <w:tc>
          <w:tcPr>
            <w:tcW w:w="1743" w:type="dxa"/>
            <w:vMerge/>
            <w:shd w:val="clear" w:color="auto" w:fill="auto"/>
            <w:noWrap/>
            <w:vAlign w:val="center"/>
          </w:tcPr>
          <w:p w14:paraId="58E9BC0A" w14:textId="77777777" w:rsidR="008C4006" w:rsidRPr="007552AC" w:rsidRDefault="008C4006" w:rsidP="008C4006">
            <w:pPr>
              <w:spacing w:line="0" w:lineRule="atLeast"/>
              <w:rPr>
                <w:rFonts w:cs="ＭＳ Ｐゴシック"/>
                <w:color w:val="000000" w:themeColor="text1"/>
              </w:rPr>
            </w:pPr>
          </w:p>
        </w:tc>
        <w:tc>
          <w:tcPr>
            <w:tcW w:w="4820" w:type="dxa"/>
            <w:shd w:val="clear" w:color="auto" w:fill="auto"/>
            <w:noWrap/>
            <w:vAlign w:val="center"/>
          </w:tcPr>
          <w:p w14:paraId="19DFA1E1" w14:textId="578B0954" w:rsidR="008C4006" w:rsidRPr="007552AC" w:rsidRDefault="008C4006" w:rsidP="008C4006">
            <w:pPr>
              <w:spacing w:line="0" w:lineRule="atLeast"/>
              <w:rPr>
                <w:rFonts w:cs="ＭＳ Ｐゴシック"/>
                <w:color w:val="000000" w:themeColor="text1"/>
              </w:rPr>
            </w:pPr>
            <w:r>
              <w:rPr>
                <w:rFonts w:cs="ＭＳ Ｐゴシック" w:hint="eastAsia"/>
                <w:color w:val="000000" w:themeColor="text1"/>
              </w:rPr>
              <w:t>放射性物質※1</w:t>
            </w:r>
          </w:p>
        </w:tc>
        <w:tc>
          <w:tcPr>
            <w:tcW w:w="2560" w:type="dxa"/>
            <w:shd w:val="clear" w:color="auto" w:fill="auto"/>
            <w:noWrap/>
            <w:vAlign w:val="center"/>
          </w:tcPr>
          <w:p w14:paraId="3351EAD6" w14:textId="300F4C86" w:rsidR="008C4006" w:rsidRPr="007552AC" w:rsidRDefault="008C4006" w:rsidP="008C4006">
            <w:pPr>
              <w:spacing w:line="0" w:lineRule="atLeast"/>
              <w:rPr>
                <w:rFonts w:cs="ＭＳ Ｐゴシック"/>
                <w:color w:val="000000" w:themeColor="text1"/>
              </w:rPr>
            </w:pPr>
            <w:r w:rsidRPr="007552AC">
              <w:rPr>
                <w:rFonts w:cs="ＭＳ Ｐゴシック" w:hint="eastAsia"/>
                <w:color w:val="000000" w:themeColor="text1"/>
              </w:rPr>
              <w:t>1</w:t>
            </w:r>
            <w:r>
              <w:rPr>
                <w:rFonts w:cs="ＭＳ Ｐゴシック"/>
                <w:color w:val="000000" w:themeColor="text1"/>
              </w:rPr>
              <w:t>か月</w:t>
            </w:r>
            <w:r w:rsidRPr="007552AC">
              <w:rPr>
                <w:rFonts w:cs="ＭＳ Ｐゴシック"/>
                <w:color w:val="000000" w:themeColor="text1"/>
              </w:rPr>
              <w:t>に1回以上</w:t>
            </w:r>
          </w:p>
        </w:tc>
      </w:tr>
      <w:tr w:rsidR="008C4006" w:rsidRPr="007552AC" w14:paraId="1F408370" w14:textId="77777777" w:rsidTr="00B664FE">
        <w:trPr>
          <w:trHeight w:val="279"/>
          <w:jc w:val="center"/>
        </w:trPr>
        <w:tc>
          <w:tcPr>
            <w:tcW w:w="1743" w:type="dxa"/>
            <w:shd w:val="clear" w:color="auto" w:fill="auto"/>
            <w:noWrap/>
            <w:vAlign w:val="center"/>
            <w:hideMark/>
          </w:tcPr>
          <w:p w14:paraId="1FC36DD1" w14:textId="77777777" w:rsidR="008C4006" w:rsidRPr="007552AC" w:rsidRDefault="008C4006" w:rsidP="008C4006">
            <w:pPr>
              <w:spacing w:line="0" w:lineRule="atLeast"/>
              <w:rPr>
                <w:rFonts w:cs="ＭＳ Ｐゴシック"/>
                <w:color w:val="000000" w:themeColor="text1"/>
              </w:rPr>
            </w:pPr>
            <w:r w:rsidRPr="007552AC">
              <w:rPr>
                <w:rFonts w:cs="ＭＳ Ｐゴシック" w:hint="eastAsia"/>
                <w:color w:val="000000" w:themeColor="text1"/>
              </w:rPr>
              <w:t>騒音・振動</w:t>
            </w:r>
          </w:p>
        </w:tc>
        <w:tc>
          <w:tcPr>
            <w:tcW w:w="4820" w:type="dxa"/>
            <w:shd w:val="clear" w:color="auto" w:fill="auto"/>
            <w:noWrap/>
            <w:vAlign w:val="center"/>
            <w:hideMark/>
          </w:tcPr>
          <w:p w14:paraId="2758C032" w14:textId="77777777" w:rsidR="008C4006" w:rsidRPr="007552AC" w:rsidRDefault="008C4006" w:rsidP="008C4006">
            <w:pPr>
              <w:spacing w:line="0" w:lineRule="atLeast"/>
              <w:rPr>
                <w:rFonts w:cs="ＭＳ Ｐゴシック"/>
                <w:color w:val="000000" w:themeColor="text1"/>
              </w:rPr>
            </w:pPr>
            <w:r w:rsidRPr="007552AC">
              <w:rPr>
                <w:rFonts w:cs="ＭＳ Ｐゴシック" w:hint="eastAsia"/>
                <w:color w:val="000000" w:themeColor="text1"/>
              </w:rPr>
              <w:t>騒音・振動（敷地</w:t>
            </w:r>
            <w:r w:rsidRPr="007552AC">
              <w:rPr>
                <w:rFonts w:cs="ＭＳ Ｐゴシック"/>
                <w:color w:val="000000" w:themeColor="text1"/>
              </w:rPr>
              <w:t>境界4箇</w:t>
            </w:r>
            <w:r w:rsidRPr="007552AC">
              <w:rPr>
                <w:rFonts w:cs="ＭＳ Ｐゴシック" w:hint="eastAsia"/>
                <w:color w:val="000000" w:themeColor="text1"/>
              </w:rPr>
              <w:t>所）</w:t>
            </w:r>
          </w:p>
        </w:tc>
        <w:tc>
          <w:tcPr>
            <w:tcW w:w="2560" w:type="dxa"/>
            <w:shd w:val="clear" w:color="auto" w:fill="auto"/>
            <w:noWrap/>
            <w:vAlign w:val="center"/>
            <w:hideMark/>
          </w:tcPr>
          <w:p w14:paraId="12D20CC4" w14:textId="24B9AFEA" w:rsidR="008C4006" w:rsidRPr="007552AC" w:rsidRDefault="008C4006" w:rsidP="008C4006">
            <w:pPr>
              <w:spacing w:line="0" w:lineRule="atLeast"/>
              <w:rPr>
                <w:rFonts w:cs="ＭＳ Ｐゴシック"/>
                <w:color w:val="000000" w:themeColor="text1"/>
              </w:rPr>
            </w:pPr>
            <w:r w:rsidRPr="007552AC">
              <w:rPr>
                <w:rFonts w:cs="ＭＳ Ｐゴシック"/>
                <w:color w:val="000000" w:themeColor="text1"/>
              </w:rPr>
              <w:t>12</w:t>
            </w:r>
            <w:r>
              <w:rPr>
                <w:rFonts w:cs="ＭＳ Ｐゴシック"/>
                <w:color w:val="000000" w:themeColor="text1"/>
              </w:rPr>
              <w:t>か月</w:t>
            </w:r>
            <w:r w:rsidRPr="007552AC">
              <w:rPr>
                <w:rFonts w:cs="ＭＳ Ｐゴシック"/>
                <w:color w:val="000000" w:themeColor="text1"/>
              </w:rPr>
              <w:t>毎に1回以上</w:t>
            </w:r>
          </w:p>
        </w:tc>
      </w:tr>
      <w:tr w:rsidR="008C4006" w:rsidRPr="007552AC" w14:paraId="393FB5F7" w14:textId="77777777" w:rsidTr="00B664FE">
        <w:trPr>
          <w:trHeight w:val="284"/>
          <w:jc w:val="center"/>
        </w:trPr>
        <w:tc>
          <w:tcPr>
            <w:tcW w:w="1743" w:type="dxa"/>
            <w:vMerge w:val="restart"/>
            <w:shd w:val="clear" w:color="auto" w:fill="auto"/>
            <w:noWrap/>
            <w:vAlign w:val="center"/>
          </w:tcPr>
          <w:p w14:paraId="08FF1710" w14:textId="77777777" w:rsidR="008C4006" w:rsidRPr="007552AC" w:rsidRDefault="008C4006" w:rsidP="008C4006">
            <w:pPr>
              <w:spacing w:line="0" w:lineRule="atLeast"/>
              <w:rPr>
                <w:rFonts w:cs="ＭＳ Ｐゴシック"/>
                <w:color w:val="000000" w:themeColor="text1"/>
              </w:rPr>
            </w:pPr>
            <w:r w:rsidRPr="007552AC">
              <w:rPr>
                <w:rFonts w:cs="ＭＳ Ｐゴシック" w:hint="eastAsia"/>
                <w:color w:val="000000" w:themeColor="text1"/>
              </w:rPr>
              <w:t>作業環境</w:t>
            </w:r>
          </w:p>
        </w:tc>
        <w:tc>
          <w:tcPr>
            <w:tcW w:w="4820" w:type="dxa"/>
            <w:shd w:val="clear" w:color="auto" w:fill="auto"/>
            <w:noWrap/>
            <w:vAlign w:val="center"/>
          </w:tcPr>
          <w:p w14:paraId="3D247D35" w14:textId="77777777" w:rsidR="008C4006" w:rsidRPr="007552AC" w:rsidRDefault="008C4006" w:rsidP="008C4006">
            <w:pPr>
              <w:spacing w:line="0" w:lineRule="atLeast"/>
              <w:rPr>
                <w:rFonts w:cs="ＭＳ Ｐゴシック"/>
                <w:color w:val="000000" w:themeColor="text1"/>
              </w:rPr>
            </w:pPr>
            <w:r w:rsidRPr="007552AC">
              <w:rPr>
                <w:rFonts w:cs="ＭＳ Ｐゴシック" w:hint="eastAsia"/>
                <w:color w:val="000000" w:themeColor="text1"/>
              </w:rPr>
              <w:t>粉じん</w:t>
            </w:r>
          </w:p>
        </w:tc>
        <w:tc>
          <w:tcPr>
            <w:tcW w:w="2560" w:type="dxa"/>
            <w:shd w:val="clear" w:color="auto" w:fill="auto"/>
            <w:noWrap/>
            <w:vAlign w:val="center"/>
          </w:tcPr>
          <w:p w14:paraId="3BE41D2A" w14:textId="029E5756" w:rsidR="008C4006" w:rsidRPr="007552AC" w:rsidRDefault="008C4006" w:rsidP="008C4006">
            <w:pPr>
              <w:spacing w:line="0" w:lineRule="atLeast"/>
              <w:rPr>
                <w:rFonts w:cs="ＭＳ Ｐゴシック"/>
                <w:color w:val="000000" w:themeColor="text1"/>
              </w:rPr>
            </w:pPr>
            <w:r w:rsidRPr="007552AC">
              <w:rPr>
                <w:rFonts w:cs="ＭＳ Ｐゴシック"/>
                <w:color w:val="000000" w:themeColor="text1"/>
              </w:rPr>
              <w:t>3</w:t>
            </w:r>
            <w:r>
              <w:rPr>
                <w:rFonts w:cs="ＭＳ Ｐゴシック"/>
                <w:color w:val="000000" w:themeColor="text1"/>
              </w:rPr>
              <w:t>か月</w:t>
            </w:r>
            <w:r w:rsidRPr="007552AC">
              <w:rPr>
                <w:rFonts w:cs="ＭＳ Ｐゴシック"/>
                <w:color w:val="000000" w:themeColor="text1"/>
              </w:rPr>
              <w:t>毎に1回以上</w:t>
            </w:r>
          </w:p>
        </w:tc>
      </w:tr>
      <w:tr w:rsidR="008C4006" w:rsidRPr="007552AC" w14:paraId="5BF5D5DA" w14:textId="77777777" w:rsidTr="00B664FE">
        <w:trPr>
          <w:trHeight w:val="259"/>
          <w:jc w:val="center"/>
        </w:trPr>
        <w:tc>
          <w:tcPr>
            <w:tcW w:w="1743" w:type="dxa"/>
            <w:vMerge/>
            <w:shd w:val="clear" w:color="auto" w:fill="auto"/>
            <w:noWrap/>
            <w:vAlign w:val="center"/>
          </w:tcPr>
          <w:p w14:paraId="5C34992C" w14:textId="77777777" w:rsidR="008C4006" w:rsidRPr="007552AC" w:rsidRDefault="008C4006" w:rsidP="008C4006">
            <w:pPr>
              <w:spacing w:line="0" w:lineRule="atLeast"/>
              <w:rPr>
                <w:rFonts w:cs="ＭＳ Ｐゴシック"/>
                <w:color w:val="000000" w:themeColor="text1"/>
              </w:rPr>
            </w:pPr>
          </w:p>
        </w:tc>
        <w:tc>
          <w:tcPr>
            <w:tcW w:w="4820" w:type="dxa"/>
            <w:shd w:val="clear" w:color="auto" w:fill="auto"/>
            <w:noWrap/>
            <w:vAlign w:val="center"/>
          </w:tcPr>
          <w:p w14:paraId="68E52205" w14:textId="77777777" w:rsidR="008C4006" w:rsidRPr="007552AC" w:rsidRDefault="008C4006" w:rsidP="008C4006">
            <w:pPr>
              <w:spacing w:line="0" w:lineRule="atLeast"/>
              <w:rPr>
                <w:rFonts w:cs="ＭＳ Ｐゴシック"/>
                <w:color w:val="000000" w:themeColor="text1"/>
              </w:rPr>
            </w:pPr>
            <w:r w:rsidRPr="007552AC">
              <w:rPr>
                <w:rFonts w:cs="ＭＳ Ｐゴシック" w:hint="eastAsia"/>
                <w:color w:val="000000" w:themeColor="text1"/>
              </w:rPr>
              <w:t>カドミウム</w:t>
            </w:r>
          </w:p>
        </w:tc>
        <w:tc>
          <w:tcPr>
            <w:tcW w:w="2560" w:type="dxa"/>
            <w:vMerge w:val="restart"/>
            <w:shd w:val="clear" w:color="auto" w:fill="auto"/>
            <w:noWrap/>
            <w:vAlign w:val="center"/>
          </w:tcPr>
          <w:p w14:paraId="39570F61" w14:textId="77777777" w:rsidR="008C4006" w:rsidRPr="007552AC" w:rsidRDefault="008C4006" w:rsidP="008C4006">
            <w:pPr>
              <w:spacing w:line="0" w:lineRule="atLeast"/>
              <w:rPr>
                <w:rFonts w:cs="ＭＳ Ｐゴシック"/>
                <w:color w:val="000000" w:themeColor="text1"/>
              </w:rPr>
            </w:pPr>
            <w:r w:rsidRPr="007552AC">
              <w:rPr>
                <w:rFonts w:cs="ＭＳ Ｐゴシック"/>
                <w:color w:val="000000" w:themeColor="text1"/>
              </w:rPr>
              <w:t>必要に応じて実施</w:t>
            </w:r>
          </w:p>
        </w:tc>
      </w:tr>
      <w:tr w:rsidR="008C4006" w:rsidRPr="007552AC" w14:paraId="35C7A662" w14:textId="77777777" w:rsidTr="00B664FE">
        <w:trPr>
          <w:trHeight w:val="248"/>
          <w:jc w:val="center"/>
        </w:trPr>
        <w:tc>
          <w:tcPr>
            <w:tcW w:w="1743" w:type="dxa"/>
            <w:vMerge/>
            <w:shd w:val="clear" w:color="auto" w:fill="auto"/>
            <w:noWrap/>
            <w:vAlign w:val="center"/>
          </w:tcPr>
          <w:p w14:paraId="0119EF54" w14:textId="77777777" w:rsidR="008C4006" w:rsidRPr="007552AC" w:rsidRDefault="008C4006" w:rsidP="008C4006">
            <w:pPr>
              <w:spacing w:line="0" w:lineRule="atLeast"/>
              <w:rPr>
                <w:rFonts w:cs="ＭＳ Ｐゴシック"/>
                <w:color w:val="000000" w:themeColor="text1"/>
              </w:rPr>
            </w:pPr>
          </w:p>
        </w:tc>
        <w:tc>
          <w:tcPr>
            <w:tcW w:w="4820" w:type="dxa"/>
            <w:shd w:val="clear" w:color="auto" w:fill="auto"/>
            <w:noWrap/>
            <w:vAlign w:val="center"/>
          </w:tcPr>
          <w:p w14:paraId="5AFF28E7" w14:textId="77777777" w:rsidR="008C4006" w:rsidRPr="007552AC" w:rsidRDefault="008C4006" w:rsidP="008C4006">
            <w:pPr>
              <w:spacing w:line="0" w:lineRule="atLeast"/>
              <w:rPr>
                <w:rFonts w:cs="ＭＳ Ｐゴシック"/>
                <w:color w:val="000000" w:themeColor="text1"/>
              </w:rPr>
            </w:pPr>
            <w:r w:rsidRPr="007552AC">
              <w:rPr>
                <w:rFonts w:cs="ＭＳ Ｐゴシック" w:hint="eastAsia"/>
                <w:color w:val="000000" w:themeColor="text1"/>
              </w:rPr>
              <w:t>鉛</w:t>
            </w:r>
          </w:p>
        </w:tc>
        <w:tc>
          <w:tcPr>
            <w:tcW w:w="2560" w:type="dxa"/>
            <w:vMerge/>
            <w:shd w:val="clear" w:color="auto" w:fill="auto"/>
            <w:noWrap/>
            <w:vAlign w:val="center"/>
          </w:tcPr>
          <w:p w14:paraId="09D11963" w14:textId="77777777" w:rsidR="008C4006" w:rsidRPr="007552AC" w:rsidRDefault="008C4006" w:rsidP="008C4006">
            <w:pPr>
              <w:spacing w:line="0" w:lineRule="atLeast"/>
              <w:rPr>
                <w:rFonts w:cs="ＭＳ Ｐゴシック"/>
                <w:color w:val="000000" w:themeColor="text1"/>
              </w:rPr>
            </w:pPr>
          </w:p>
        </w:tc>
      </w:tr>
      <w:tr w:rsidR="008C4006" w:rsidRPr="007552AC" w14:paraId="36454D11" w14:textId="77777777" w:rsidTr="00B664FE">
        <w:trPr>
          <w:trHeight w:val="239"/>
          <w:jc w:val="center"/>
        </w:trPr>
        <w:tc>
          <w:tcPr>
            <w:tcW w:w="1743" w:type="dxa"/>
            <w:vMerge/>
            <w:shd w:val="clear" w:color="auto" w:fill="auto"/>
            <w:noWrap/>
            <w:vAlign w:val="center"/>
          </w:tcPr>
          <w:p w14:paraId="4746D904" w14:textId="77777777" w:rsidR="008C4006" w:rsidRPr="007552AC" w:rsidRDefault="008C4006" w:rsidP="008C4006">
            <w:pPr>
              <w:spacing w:line="0" w:lineRule="atLeast"/>
              <w:rPr>
                <w:rFonts w:cs="ＭＳ Ｐゴシック"/>
                <w:color w:val="000000" w:themeColor="text1"/>
              </w:rPr>
            </w:pPr>
          </w:p>
        </w:tc>
        <w:tc>
          <w:tcPr>
            <w:tcW w:w="4820" w:type="dxa"/>
            <w:shd w:val="clear" w:color="auto" w:fill="auto"/>
            <w:noWrap/>
            <w:vAlign w:val="center"/>
          </w:tcPr>
          <w:p w14:paraId="04003903" w14:textId="77777777" w:rsidR="008C4006" w:rsidRPr="007552AC" w:rsidRDefault="008C4006" w:rsidP="008C4006">
            <w:pPr>
              <w:spacing w:line="0" w:lineRule="atLeast"/>
              <w:rPr>
                <w:rFonts w:cs="ＭＳ Ｐゴシック"/>
                <w:color w:val="000000" w:themeColor="text1"/>
              </w:rPr>
            </w:pPr>
            <w:r w:rsidRPr="007552AC">
              <w:rPr>
                <w:rFonts w:cs="ＭＳ Ｐゴシック" w:hint="eastAsia"/>
                <w:color w:val="000000" w:themeColor="text1"/>
              </w:rPr>
              <w:t>水銀</w:t>
            </w:r>
          </w:p>
        </w:tc>
        <w:tc>
          <w:tcPr>
            <w:tcW w:w="2560" w:type="dxa"/>
            <w:vMerge/>
            <w:shd w:val="clear" w:color="auto" w:fill="auto"/>
            <w:noWrap/>
            <w:vAlign w:val="center"/>
          </w:tcPr>
          <w:p w14:paraId="1797D14E" w14:textId="77777777" w:rsidR="008C4006" w:rsidRPr="007552AC" w:rsidRDefault="008C4006" w:rsidP="008C4006">
            <w:pPr>
              <w:spacing w:line="0" w:lineRule="atLeast"/>
              <w:rPr>
                <w:rFonts w:cs="ＭＳ Ｐゴシック"/>
                <w:color w:val="000000" w:themeColor="text1"/>
              </w:rPr>
            </w:pPr>
          </w:p>
        </w:tc>
      </w:tr>
      <w:tr w:rsidR="008C4006" w:rsidRPr="007552AC" w14:paraId="0904E837" w14:textId="77777777" w:rsidTr="00B664FE">
        <w:trPr>
          <w:trHeight w:val="228"/>
          <w:jc w:val="center"/>
        </w:trPr>
        <w:tc>
          <w:tcPr>
            <w:tcW w:w="1743" w:type="dxa"/>
            <w:vMerge/>
            <w:shd w:val="clear" w:color="auto" w:fill="auto"/>
            <w:noWrap/>
            <w:vAlign w:val="center"/>
          </w:tcPr>
          <w:p w14:paraId="1BAA53B4" w14:textId="77777777" w:rsidR="008C4006" w:rsidRPr="007552AC" w:rsidRDefault="008C4006" w:rsidP="008C4006">
            <w:pPr>
              <w:spacing w:line="0" w:lineRule="atLeast"/>
              <w:rPr>
                <w:rFonts w:cs="ＭＳ Ｐゴシック"/>
                <w:color w:val="000000" w:themeColor="text1"/>
              </w:rPr>
            </w:pPr>
          </w:p>
        </w:tc>
        <w:tc>
          <w:tcPr>
            <w:tcW w:w="4820" w:type="dxa"/>
            <w:shd w:val="clear" w:color="auto" w:fill="auto"/>
            <w:noWrap/>
            <w:vAlign w:val="center"/>
          </w:tcPr>
          <w:p w14:paraId="7059E1A7" w14:textId="3DFE568F" w:rsidR="008C4006" w:rsidRPr="007552AC" w:rsidRDefault="008C4006" w:rsidP="008C4006">
            <w:pPr>
              <w:spacing w:line="0" w:lineRule="atLeast"/>
              <w:rPr>
                <w:rFonts w:cs="ＭＳ Ｐゴシック"/>
                <w:color w:val="000000" w:themeColor="text1"/>
              </w:rPr>
            </w:pPr>
            <w:r w:rsidRPr="007552AC">
              <w:rPr>
                <w:rFonts w:cs="ＭＳ Ｐゴシック" w:hint="eastAsia"/>
                <w:color w:val="000000" w:themeColor="text1"/>
              </w:rPr>
              <w:t>ヒドラジン※</w:t>
            </w:r>
            <w:r>
              <w:rPr>
                <w:rFonts w:cs="ＭＳ Ｐゴシック" w:hint="eastAsia"/>
                <w:color w:val="000000" w:themeColor="text1"/>
              </w:rPr>
              <w:t>2</w:t>
            </w:r>
          </w:p>
        </w:tc>
        <w:tc>
          <w:tcPr>
            <w:tcW w:w="2560" w:type="dxa"/>
            <w:vMerge/>
            <w:shd w:val="clear" w:color="auto" w:fill="auto"/>
            <w:noWrap/>
            <w:vAlign w:val="center"/>
          </w:tcPr>
          <w:p w14:paraId="4332A586" w14:textId="77777777" w:rsidR="008C4006" w:rsidRPr="007552AC" w:rsidRDefault="008C4006" w:rsidP="008C4006">
            <w:pPr>
              <w:spacing w:line="0" w:lineRule="atLeast"/>
              <w:rPr>
                <w:rFonts w:cs="ＭＳ Ｐゴシック"/>
                <w:color w:val="000000" w:themeColor="text1"/>
              </w:rPr>
            </w:pPr>
          </w:p>
        </w:tc>
      </w:tr>
      <w:tr w:rsidR="008C4006" w:rsidRPr="007552AC" w14:paraId="4AC0E048" w14:textId="77777777" w:rsidTr="00B664FE">
        <w:trPr>
          <w:trHeight w:val="218"/>
          <w:jc w:val="center"/>
        </w:trPr>
        <w:tc>
          <w:tcPr>
            <w:tcW w:w="1743" w:type="dxa"/>
            <w:vMerge/>
            <w:shd w:val="clear" w:color="auto" w:fill="auto"/>
            <w:noWrap/>
            <w:vAlign w:val="center"/>
          </w:tcPr>
          <w:p w14:paraId="1C4D33FD" w14:textId="77777777" w:rsidR="008C4006" w:rsidRPr="007552AC" w:rsidRDefault="008C4006" w:rsidP="008C4006">
            <w:pPr>
              <w:spacing w:line="0" w:lineRule="atLeast"/>
              <w:rPr>
                <w:rFonts w:cs="ＭＳ Ｐゴシック"/>
                <w:color w:val="000000" w:themeColor="text1"/>
              </w:rPr>
            </w:pPr>
          </w:p>
        </w:tc>
        <w:tc>
          <w:tcPr>
            <w:tcW w:w="4820" w:type="dxa"/>
            <w:shd w:val="clear" w:color="auto" w:fill="auto"/>
            <w:noWrap/>
            <w:vAlign w:val="center"/>
          </w:tcPr>
          <w:p w14:paraId="58D0389E" w14:textId="15D7277E" w:rsidR="008C4006" w:rsidRPr="007552AC" w:rsidRDefault="008C4006" w:rsidP="008C4006">
            <w:pPr>
              <w:spacing w:line="0" w:lineRule="atLeast"/>
              <w:rPr>
                <w:rFonts w:cs="ＭＳ Ｐゴシック"/>
                <w:color w:val="000000" w:themeColor="text1"/>
              </w:rPr>
            </w:pPr>
            <w:r w:rsidRPr="007552AC">
              <w:rPr>
                <w:rFonts w:cs="ＭＳ Ｐゴシック" w:hint="eastAsia"/>
                <w:color w:val="000000" w:themeColor="text1"/>
              </w:rPr>
              <w:t>二硫化炭素※</w:t>
            </w:r>
            <w:r>
              <w:rPr>
                <w:rFonts w:cs="ＭＳ Ｐゴシック" w:hint="eastAsia"/>
                <w:color w:val="000000" w:themeColor="text1"/>
              </w:rPr>
              <w:t>2</w:t>
            </w:r>
          </w:p>
          <w:p w14:paraId="4718D8B8" w14:textId="77777777" w:rsidR="008C4006" w:rsidRPr="007552AC" w:rsidRDefault="008C4006" w:rsidP="008C4006">
            <w:pPr>
              <w:spacing w:line="0" w:lineRule="atLeast"/>
              <w:rPr>
                <w:rFonts w:cs="ＭＳ Ｐゴシック"/>
                <w:color w:val="000000" w:themeColor="text1"/>
              </w:rPr>
            </w:pPr>
            <w:r w:rsidRPr="007552AC">
              <w:rPr>
                <w:rFonts w:cs="ＭＳ Ｐゴシック" w:hint="eastAsia"/>
                <w:color w:val="000000" w:themeColor="text1"/>
              </w:rPr>
              <w:t>（キレート剤使用箇所）</w:t>
            </w:r>
          </w:p>
        </w:tc>
        <w:tc>
          <w:tcPr>
            <w:tcW w:w="2560" w:type="dxa"/>
            <w:vMerge/>
            <w:shd w:val="clear" w:color="auto" w:fill="auto"/>
            <w:noWrap/>
            <w:vAlign w:val="center"/>
          </w:tcPr>
          <w:p w14:paraId="1F3EE416" w14:textId="77777777" w:rsidR="008C4006" w:rsidRPr="007552AC" w:rsidRDefault="008C4006" w:rsidP="008C4006">
            <w:pPr>
              <w:spacing w:line="0" w:lineRule="atLeast"/>
              <w:rPr>
                <w:rFonts w:cs="ＭＳ Ｐゴシック"/>
                <w:color w:val="000000" w:themeColor="text1"/>
              </w:rPr>
            </w:pPr>
          </w:p>
        </w:tc>
      </w:tr>
      <w:tr w:rsidR="008C4006" w:rsidRPr="007552AC" w14:paraId="154617C5" w14:textId="77777777" w:rsidTr="00B664FE">
        <w:trPr>
          <w:trHeight w:val="198"/>
          <w:jc w:val="center"/>
        </w:trPr>
        <w:tc>
          <w:tcPr>
            <w:tcW w:w="1743" w:type="dxa"/>
            <w:vMerge/>
            <w:shd w:val="clear" w:color="auto" w:fill="auto"/>
            <w:noWrap/>
            <w:vAlign w:val="center"/>
          </w:tcPr>
          <w:p w14:paraId="6468FE26" w14:textId="77777777" w:rsidR="008C4006" w:rsidRPr="007552AC" w:rsidRDefault="008C4006" w:rsidP="008C4006">
            <w:pPr>
              <w:spacing w:line="0" w:lineRule="atLeast"/>
              <w:rPr>
                <w:rFonts w:cs="ＭＳ Ｐゴシック"/>
                <w:color w:val="000000" w:themeColor="text1"/>
              </w:rPr>
            </w:pPr>
          </w:p>
        </w:tc>
        <w:tc>
          <w:tcPr>
            <w:tcW w:w="4820" w:type="dxa"/>
            <w:shd w:val="clear" w:color="auto" w:fill="auto"/>
            <w:noWrap/>
            <w:vAlign w:val="center"/>
          </w:tcPr>
          <w:p w14:paraId="2AEAE966" w14:textId="3234EE61" w:rsidR="008C4006" w:rsidRPr="007552AC" w:rsidRDefault="008C4006" w:rsidP="008C4006">
            <w:pPr>
              <w:spacing w:line="0" w:lineRule="atLeast"/>
              <w:rPr>
                <w:rFonts w:cs="ＭＳ Ｐゴシック"/>
                <w:color w:val="000000" w:themeColor="text1"/>
              </w:rPr>
            </w:pPr>
            <w:r w:rsidRPr="007552AC">
              <w:rPr>
                <w:rFonts w:cs="ＭＳ Ｐゴシック" w:hint="eastAsia"/>
                <w:color w:val="000000" w:themeColor="text1"/>
              </w:rPr>
              <w:t>ダイオキシン類※</w:t>
            </w:r>
            <w:r>
              <w:rPr>
                <w:rFonts w:cs="ＭＳ Ｐゴシック" w:hint="eastAsia"/>
                <w:color w:val="000000" w:themeColor="text1"/>
              </w:rPr>
              <w:t>2</w:t>
            </w:r>
          </w:p>
        </w:tc>
        <w:tc>
          <w:tcPr>
            <w:tcW w:w="2560" w:type="dxa"/>
            <w:shd w:val="clear" w:color="auto" w:fill="auto"/>
            <w:noWrap/>
            <w:vAlign w:val="center"/>
          </w:tcPr>
          <w:p w14:paraId="1108AF9F" w14:textId="0F8941FB" w:rsidR="008C4006" w:rsidRPr="007552AC" w:rsidRDefault="008C4006" w:rsidP="008C4006">
            <w:pPr>
              <w:spacing w:line="0" w:lineRule="atLeast"/>
              <w:rPr>
                <w:rFonts w:cs="ＭＳ Ｐゴシック"/>
                <w:color w:val="000000" w:themeColor="text1"/>
              </w:rPr>
            </w:pPr>
            <w:r w:rsidRPr="007552AC">
              <w:rPr>
                <w:rFonts w:cs="ＭＳ Ｐゴシック"/>
                <w:color w:val="000000" w:themeColor="text1"/>
              </w:rPr>
              <w:t>6</w:t>
            </w:r>
            <w:r>
              <w:rPr>
                <w:rFonts w:cs="ＭＳ Ｐゴシック"/>
                <w:color w:val="000000" w:themeColor="text1"/>
              </w:rPr>
              <w:t>か月</w:t>
            </w:r>
            <w:r w:rsidRPr="007552AC">
              <w:rPr>
                <w:rFonts w:cs="ＭＳ Ｐゴシック"/>
                <w:color w:val="000000" w:themeColor="text1"/>
              </w:rPr>
              <w:t>毎に1回以上</w:t>
            </w:r>
          </w:p>
        </w:tc>
      </w:tr>
      <w:tr w:rsidR="008C4006" w:rsidRPr="007552AC" w14:paraId="76828252" w14:textId="77777777" w:rsidTr="00B664FE">
        <w:trPr>
          <w:trHeight w:val="329"/>
          <w:jc w:val="center"/>
        </w:trPr>
        <w:tc>
          <w:tcPr>
            <w:tcW w:w="1743" w:type="dxa"/>
            <w:vMerge w:val="restart"/>
            <w:shd w:val="clear" w:color="auto" w:fill="auto"/>
            <w:noWrap/>
            <w:vAlign w:val="center"/>
          </w:tcPr>
          <w:p w14:paraId="3D0A8C1A" w14:textId="77777777" w:rsidR="008C4006" w:rsidRPr="007552AC" w:rsidRDefault="008C4006" w:rsidP="008C4006">
            <w:pPr>
              <w:spacing w:line="0" w:lineRule="atLeast"/>
              <w:rPr>
                <w:rFonts w:cs="ＭＳ Ｐゴシック"/>
                <w:color w:val="000000" w:themeColor="text1"/>
              </w:rPr>
            </w:pPr>
            <w:r w:rsidRPr="007552AC">
              <w:rPr>
                <w:rFonts w:cs="ＭＳ Ｐゴシック" w:hint="eastAsia"/>
                <w:color w:val="000000" w:themeColor="text1"/>
              </w:rPr>
              <w:t>悪臭※5</w:t>
            </w:r>
          </w:p>
        </w:tc>
        <w:tc>
          <w:tcPr>
            <w:tcW w:w="4820" w:type="dxa"/>
            <w:shd w:val="clear" w:color="auto" w:fill="auto"/>
            <w:noWrap/>
            <w:vAlign w:val="center"/>
          </w:tcPr>
          <w:p w14:paraId="58AD8960" w14:textId="6C1ED445" w:rsidR="008C4006" w:rsidRPr="007552AC" w:rsidRDefault="008C4006" w:rsidP="008C4006">
            <w:pPr>
              <w:spacing w:line="0" w:lineRule="atLeast"/>
              <w:rPr>
                <w:rFonts w:cs="ＭＳ Ｐゴシック"/>
                <w:color w:val="000000" w:themeColor="text1"/>
              </w:rPr>
            </w:pPr>
            <w:r w:rsidRPr="007552AC">
              <w:rPr>
                <w:rFonts w:cs="ＭＳ Ｐゴシック" w:hint="eastAsia"/>
                <w:color w:val="000000" w:themeColor="text1"/>
              </w:rPr>
              <w:t>気体排出口・排出水</w:t>
            </w:r>
          </w:p>
        </w:tc>
        <w:tc>
          <w:tcPr>
            <w:tcW w:w="2560" w:type="dxa"/>
            <w:shd w:val="clear" w:color="auto" w:fill="auto"/>
            <w:noWrap/>
            <w:vAlign w:val="center"/>
          </w:tcPr>
          <w:p w14:paraId="147C101A" w14:textId="1FB4F575" w:rsidR="008C4006" w:rsidRPr="007552AC" w:rsidRDefault="008C4006" w:rsidP="008C4006">
            <w:pPr>
              <w:spacing w:line="0" w:lineRule="atLeast"/>
              <w:rPr>
                <w:rFonts w:cs="ＭＳ Ｐゴシック"/>
                <w:color w:val="000000" w:themeColor="text1"/>
              </w:rPr>
            </w:pPr>
            <w:r w:rsidRPr="007552AC">
              <w:rPr>
                <w:rFonts w:cs="ＭＳ Ｐゴシック"/>
                <w:color w:val="000000" w:themeColor="text1"/>
              </w:rPr>
              <w:t>12</w:t>
            </w:r>
            <w:r>
              <w:rPr>
                <w:rFonts w:cs="ＭＳ Ｐゴシック"/>
                <w:color w:val="000000" w:themeColor="text1"/>
              </w:rPr>
              <w:t>か月</w:t>
            </w:r>
            <w:r w:rsidRPr="007552AC">
              <w:rPr>
                <w:rFonts w:cs="ＭＳ Ｐゴシック"/>
                <w:color w:val="000000" w:themeColor="text1"/>
              </w:rPr>
              <w:t>毎に1回以上</w:t>
            </w:r>
          </w:p>
        </w:tc>
      </w:tr>
      <w:tr w:rsidR="008C4006" w:rsidRPr="007552AC" w14:paraId="41C6875A" w14:textId="77777777" w:rsidTr="00B664FE">
        <w:trPr>
          <w:trHeight w:val="182"/>
          <w:jc w:val="center"/>
        </w:trPr>
        <w:tc>
          <w:tcPr>
            <w:tcW w:w="1743" w:type="dxa"/>
            <w:vMerge/>
            <w:tcBorders>
              <w:bottom w:val="single" w:sz="4" w:space="0" w:color="auto"/>
            </w:tcBorders>
            <w:shd w:val="clear" w:color="auto" w:fill="auto"/>
            <w:noWrap/>
            <w:vAlign w:val="center"/>
          </w:tcPr>
          <w:p w14:paraId="07CE6B92" w14:textId="77777777" w:rsidR="008C4006" w:rsidRPr="007552AC" w:rsidRDefault="008C4006" w:rsidP="008C4006">
            <w:pPr>
              <w:spacing w:line="0" w:lineRule="atLeast"/>
              <w:rPr>
                <w:rFonts w:cs="ＭＳ Ｐゴシック"/>
                <w:color w:val="000000" w:themeColor="text1"/>
              </w:rPr>
            </w:pPr>
          </w:p>
        </w:tc>
        <w:tc>
          <w:tcPr>
            <w:tcW w:w="4820" w:type="dxa"/>
            <w:tcBorders>
              <w:bottom w:val="single" w:sz="4" w:space="0" w:color="auto"/>
            </w:tcBorders>
            <w:shd w:val="clear" w:color="auto" w:fill="auto"/>
            <w:noWrap/>
            <w:vAlign w:val="center"/>
          </w:tcPr>
          <w:p w14:paraId="1501632F" w14:textId="77777777" w:rsidR="008C4006" w:rsidRPr="007552AC" w:rsidRDefault="008C4006" w:rsidP="008C4006">
            <w:pPr>
              <w:spacing w:line="0" w:lineRule="atLeast"/>
              <w:rPr>
                <w:rFonts w:cs="ＭＳ Ｐゴシック"/>
                <w:color w:val="000000" w:themeColor="text1"/>
              </w:rPr>
            </w:pPr>
            <w:r w:rsidRPr="007552AC">
              <w:rPr>
                <w:rFonts w:cs="ＭＳ Ｐゴシック" w:hint="eastAsia"/>
                <w:color w:val="000000" w:themeColor="text1"/>
              </w:rPr>
              <w:t>敷地境</w:t>
            </w:r>
            <w:r w:rsidRPr="007552AC">
              <w:rPr>
                <w:rFonts w:cs="ＭＳ Ｐゴシック"/>
                <w:color w:val="000000" w:themeColor="text1"/>
              </w:rPr>
              <w:t>界(2箇所)</w:t>
            </w:r>
          </w:p>
        </w:tc>
        <w:tc>
          <w:tcPr>
            <w:tcW w:w="2560" w:type="dxa"/>
            <w:tcBorders>
              <w:bottom w:val="single" w:sz="4" w:space="0" w:color="auto"/>
            </w:tcBorders>
            <w:shd w:val="clear" w:color="auto" w:fill="auto"/>
            <w:noWrap/>
            <w:vAlign w:val="center"/>
          </w:tcPr>
          <w:p w14:paraId="7146BCD1" w14:textId="7C39479E" w:rsidR="008C4006" w:rsidRPr="007552AC" w:rsidRDefault="008C4006" w:rsidP="008C4006">
            <w:pPr>
              <w:spacing w:line="0" w:lineRule="atLeast"/>
              <w:rPr>
                <w:rFonts w:cs="ＭＳ Ｐゴシック"/>
                <w:color w:val="000000" w:themeColor="text1"/>
              </w:rPr>
            </w:pPr>
            <w:r w:rsidRPr="007552AC">
              <w:rPr>
                <w:rFonts w:cs="ＭＳ Ｐゴシック"/>
                <w:color w:val="000000" w:themeColor="text1"/>
              </w:rPr>
              <w:t>12</w:t>
            </w:r>
            <w:r>
              <w:rPr>
                <w:rFonts w:cs="ＭＳ Ｐゴシック"/>
                <w:color w:val="000000" w:themeColor="text1"/>
              </w:rPr>
              <w:t>か月</w:t>
            </w:r>
            <w:r w:rsidRPr="007552AC">
              <w:rPr>
                <w:rFonts w:cs="ＭＳ Ｐゴシック"/>
                <w:color w:val="000000" w:themeColor="text1"/>
              </w:rPr>
              <w:t>毎に1回以上</w:t>
            </w:r>
          </w:p>
        </w:tc>
      </w:tr>
    </w:tbl>
    <w:p w14:paraId="47FB67C3" w14:textId="230E9117" w:rsidR="00771ED5" w:rsidRDefault="00771ED5" w:rsidP="00565390">
      <w:pPr>
        <w:snapToGrid w:val="0"/>
        <w:spacing w:line="280" w:lineRule="exact"/>
        <w:rPr>
          <w:rFonts w:cs="ＭＳ Ｐゴシック"/>
          <w:color w:val="000000" w:themeColor="text1"/>
        </w:rPr>
      </w:pPr>
      <w:r w:rsidRPr="007552AC">
        <w:rPr>
          <w:rFonts w:cs="ＭＳ Ｐゴシック" w:hint="eastAsia"/>
          <w:color w:val="000000" w:themeColor="text1"/>
        </w:rPr>
        <w:t>※</w:t>
      </w:r>
      <w:r>
        <w:rPr>
          <w:rFonts w:cs="ＭＳ Ｐゴシック" w:hint="eastAsia"/>
          <w:color w:val="000000" w:themeColor="text1"/>
        </w:rPr>
        <w:t>1</w:t>
      </w:r>
      <w:r w:rsidR="008157CF" w:rsidRPr="008157CF">
        <w:rPr>
          <w:rFonts w:cs="ＭＳ Ｐゴシック" w:hint="eastAsia"/>
          <w:color w:val="000000" w:themeColor="text1"/>
        </w:rPr>
        <w:t>基準値</w:t>
      </w:r>
      <w:r w:rsidR="005020B7">
        <w:rPr>
          <w:rFonts w:cs="ＭＳ Ｐゴシック" w:hint="eastAsia"/>
          <w:color w:val="000000" w:themeColor="text1"/>
        </w:rPr>
        <w:t>未満</w:t>
      </w:r>
      <w:r w:rsidR="008157CF" w:rsidRPr="008157CF">
        <w:rPr>
          <w:rFonts w:cs="ＭＳ Ｐゴシック" w:hint="eastAsia"/>
          <w:color w:val="000000" w:themeColor="text1"/>
        </w:rPr>
        <w:t>であることが確認された場合</w:t>
      </w:r>
      <w:r>
        <w:rPr>
          <w:rFonts w:cs="ＭＳ Ｐゴシック" w:hint="eastAsia"/>
          <w:color w:val="000000" w:themeColor="text1"/>
        </w:rPr>
        <w:t>は、以後の測定を省略することができる。</w:t>
      </w:r>
    </w:p>
    <w:p w14:paraId="12C87A63" w14:textId="77777777" w:rsidR="00771ED5" w:rsidRPr="007552AC" w:rsidRDefault="00771ED5" w:rsidP="00565390">
      <w:pPr>
        <w:snapToGrid w:val="0"/>
        <w:spacing w:line="280" w:lineRule="exact"/>
        <w:rPr>
          <w:rFonts w:cs="ＭＳ Ｐゴシック"/>
          <w:color w:val="000000" w:themeColor="text1"/>
        </w:rPr>
      </w:pPr>
      <w:r w:rsidRPr="007552AC">
        <w:rPr>
          <w:rFonts w:cs="ＭＳ Ｐゴシック" w:hint="eastAsia"/>
          <w:color w:val="000000" w:themeColor="text1"/>
        </w:rPr>
        <w:t>※</w:t>
      </w:r>
      <w:r>
        <w:rPr>
          <w:rFonts w:cs="ＭＳ Ｐゴシック" w:hint="eastAsia"/>
          <w:color w:val="000000" w:themeColor="text1"/>
        </w:rPr>
        <w:t>2</w:t>
      </w:r>
      <w:r w:rsidRPr="007552AC">
        <w:rPr>
          <w:rFonts w:cs="ＭＳ Ｐゴシック" w:hint="eastAsia"/>
          <w:color w:val="000000" w:themeColor="text1"/>
        </w:rPr>
        <w:t>ごみ焼却施設のみとする。</w:t>
      </w:r>
    </w:p>
    <w:p w14:paraId="300BD393" w14:textId="77777777" w:rsidR="00771ED5" w:rsidRPr="007552AC" w:rsidRDefault="00771ED5" w:rsidP="00565390">
      <w:pPr>
        <w:snapToGrid w:val="0"/>
        <w:spacing w:line="280" w:lineRule="exact"/>
        <w:rPr>
          <w:rFonts w:cs="ＭＳ Ｐゴシック"/>
          <w:color w:val="000000" w:themeColor="text1"/>
        </w:rPr>
      </w:pPr>
      <w:r w:rsidRPr="007552AC">
        <w:rPr>
          <w:rFonts w:cs="ＭＳ Ｐゴシック" w:hint="eastAsia"/>
          <w:color w:val="000000" w:themeColor="text1"/>
        </w:rPr>
        <w:t>※</w:t>
      </w:r>
      <w:r>
        <w:rPr>
          <w:rFonts w:cs="ＭＳ Ｐゴシック" w:hint="eastAsia"/>
          <w:color w:val="000000" w:themeColor="text1"/>
        </w:rPr>
        <w:t>3</w:t>
      </w:r>
      <w:r w:rsidRPr="007552AC">
        <w:rPr>
          <w:rFonts w:cs="ＭＳ Ｐゴシック" w:hint="eastAsia"/>
          <w:color w:val="000000" w:themeColor="text1"/>
        </w:rPr>
        <w:t>マテリアルリサイクル推進施設のみとする。</w:t>
      </w:r>
    </w:p>
    <w:p w14:paraId="50C07D4D" w14:textId="77777777" w:rsidR="00771ED5" w:rsidRPr="007552AC" w:rsidRDefault="00771ED5" w:rsidP="00565390">
      <w:pPr>
        <w:snapToGrid w:val="0"/>
        <w:spacing w:line="280" w:lineRule="exact"/>
        <w:rPr>
          <w:rFonts w:cs="ＭＳ Ｐゴシック"/>
          <w:color w:val="000000" w:themeColor="text1"/>
        </w:rPr>
      </w:pPr>
      <w:r w:rsidRPr="007552AC">
        <w:rPr>
          <w:rFonts w:cs="ＭＳ Ｐゴシック" w:hint="eastAsia"/>
          <w:color w:val="000000" w:themeColor="text1"/>
        </w:rPr>
        <w:t>※</w:t>
      </w:r>
      <w:r>
        <w:rPr>
          <w:rFonts w:cs="ＭＳ Ｐゴシック" w:hint="eastAsia"/>
          <w:color w:val="000000" w:themeColor="text1"/>
        </w:rPr>
        <w:t>4</w:t>
      </w:r>
      <w:r w:rsidRPr="007552AC">
        <w:rPr>
          <w:rFonts w:cs="ＭＳ Ｐゴシック"/>
          <w:color w:val="000000" w:themeColor="text1"/>
        </w:rPr>
        <w:t>溶出試験の対象有害物質項目は以下のとおりとする。</w:t>
      </w:r>
    </w:p>
    <w:p w14:paraId="0393D715" w14:textId="77777777" w:rsidR="00771ED5" w:rsidRPr="007552AC" w:rsidRDefault="00771ED5" w:rsidP="00565390">
      <w:pPr>
        <w:snapToGrid w:val="0"/>
        <w:spacing w:line="280" w:lineRule="exact"/>
        <w:ind w:leftChars="166" w:left="349"/>
        <w:rPr>
          <w:rFonts w:cs="ＭＳ Ｐゴシック"/>
          <w:color w:val="000000" w:themeColor="text1"/>
        </w:rPr>
      </w:pPr>
      <w:r w:rsidRPr="007552AC">
        <w:rPr>
          <w:rFonts w:cs="ＭＳ Ｐゴシック"/>
          <w:color w:val="000000" w:themeColor="text1"/>
        </w:rPr>
        <w:t>1)アルキル水銀化合物</w:t>
      </w:r>
      <w:r w:rsidRPr="007552AC">
        <w:rPr>
          <w:rFonts w:cs="ＭＳ Ｐゴシック" w:hint="eastAsia"/>
          <w:color w:val="000000" w:themeColor="text1"/>
        </w:rPr>
        <w:t>、</w:t>
      </w:r>
      <w:r w:rsidRPr="007552AC">
        <w:rPr>
          <w:rFonts w:cs="ＭＳ Ｐゴシック"/>
          <w:color w:val="000000" w:themeColor="text1"/>
        </w:rPr>
        <w:t>2)水銀又はその化合物</w:t>
      </w:r>
      <w:r w:rsidRPr="007552AC">
        <w:rPr>
          <w:rFonts w:cs="ＭＳ Ｐゴシック" w:hint="eastAsia"/>
          <w:color w:val="000000" w:themeColor="text1"/>
        </w:rPr>
        <w:t>、</w:t>
      </w:r>
      <w:r w:rsidRPr="007552AC">
        <w:rPr>
          <w:rFonts w:cs="ＭＳ Ｐゴシック"/>
          <w:color w:val="000000" w:themeColor="text1"/>
        </w:rPr>
        <w:t>3)カドミウム又はその化合物</w:t>
      </w:r>
      <w:r w:rsidRPr="007552AC">
        <w:rPr>
          <w:rFonts w:cs="ＭＳ Ｐゴシック" w:hint="eastAsia"/>
          <w:color w:val="000000" w:themeColor="text1"/>
        </w:rPr>
        <w:t>、</w:t>
      </w:r>
      <w:r w:rsidRPr="007552AC">
        <w:rPr>
          <w:rFonts w:cs="ＭＳ Ｐゴシック"/>
          <w:color w:val="000000" w:themeColor="text1"/>
        </w:rPr>
        <w:t>4)鉛又はその化合物</w:t>
      </w:r>
      <w:r w:rsidRPr="007552AC">
        <w:rPr>
          <w:rFonts w:cs="ＭＳ Ｐゴシック" w:hint="eastAsia"/>
          <w:color w:val="000000" w:themeColor="text1"/>
        </w:rPr>
        <w:t>、5</w:t>
      </w:r>
      <w:r w:rsidRPr="007552AC">
        <w:rPr>
          <w:rFonts w:cs="ＭＳ Ｐゴシック"/>
          <w:color w:val="000000" w:themeColor="text1"/>
        </w:rPr>
        <w:t>)六価クロム化合物</w:t>
      </w:r>
      <w:r w:rsidRPr="007552AC">
        <w:rPr>
          <w:rFonts w:cs="ＭＳ Ｐゴシック" w:hint="eastAsia"/>
          <w:color w:val="000000" w:themeColor="text1"/>
        </w:rPr>
        <w:t>6</w:t>
      </w:r>
      <w:r w:rsidRPr="007552AC">
        <w:rPr>
          <w:rFonts w:cs="ＭＳ Ｐゴシック"/>
          <w:color w:val="000000" w:themeColor="text1"/>
        </w:rPr>
        <w:t>)砒素又はその化合物</w:t>
      </w:r>
      <w:r w:rsidRPr="007552AC">
        <w:rPr>
          <w:rFonts w:cs="ＭＳ Ｐゴシック" w:hint="eastAsia"/>
          <w:color w:val="000000" w:themeColor="text1"/>
        </w:rPr>
        <w:t>、7</w:t>
      </w:r>
      <w:r w:rsidRPr="007552AC">
        <w:rPr>
          <w:rFonts w:cs="ＭＳ Ｐゴシック"/>
          <w:color w:val="000000" w:themeColor="text1"/>
        </w:rPr>
        <w:t>)セレン又はその化合物</w:t>
      </w:r>
      <w:r w:rsidRPr="007552AC">
        <w:rPr>
          <w:rFonts w:cs="ＭＳ Ｐゴシック" w:hint="eastAsia"/>
          <w:color w:val="000000" w:themeColor="text1"/>
        </w:rPr>
        <w:t>、8</w:t>
      </w:r>
      <w:r w:rsidRPr="007552AC">
        <w:rPr>
          <w:rFonts w:cs="ＭＳ Ｐゴシック"/>
          <w:color w:val="000000" w:themeColor="text1"/>
        </w:rPr>
        <w:t>)1,4-ジオキサン</w:t>
      </w:r>
    </w:p>
    <w:p w14:paraId="59AEE784" w14:textId="77777777" w:rsidR="00771ED5" w:rsidRPr="007552AC" w:rsidRDefault="00771ED5" w:rsidP="00565390">
      <w:pPr>
        <w:snapToGrid w:val="0"/>
        <w:spacing w:line="280" w:lineRule="exact"/>
        <w:rPr>
          <w:rFonts w:cs="ＭＳ Ｐゴシック"/>
          <w:color w:val="000000" w:themeColor="text1"/>
        </w:rPr>
      </w:pPr>
      <w:r w:rsidRPr="007552AC">
        <w:rPr>
          <w:rFonts w:cs="ＭＳ Ｐゴシック" w:hint="eastAsia"/>
          <w:color w:val="000000" w:themeColor="text1"/>
        </w:rPr>
        <w:t>※</w:t>
      </w:r>
      <w:r w:rsidRPr="007552AC">
        <w:rPr>
          <w:rFonts w:cs="ＭＳ Ｐゴシック"/>
          <w:color w:val="000000" w:themeColor="text1"/>
        </w:rPr>
        <w:t>5悪臭</w:t>
      </w:r>
      <w:r w:rsidRPr="007552AC">
        <w:rPr>
          <w:rFonts w:cs="ＭＳ Ｐゴシック" w:hint="eastAsia"/>
          <w:color w:val="000000" w:themeColor="text1"/>
        </w:rPr>
        <w:t>の測定項目</w:t>
      </w:r>
      <w:r w:rsidRPr="007552AC">
        <w:rPr>
          <w:rFonts w:cs="ＭＳ Ｐゴシック"/>
          <w:color w:val="000000" w:themeColor="text1"/>
        </w:rPr>
        <w:t>は以下のとおりとする。</w:t>
      </w:r>
    </w:p>
    <w:p w14:paraId="73CE04A5" w14:textId="0657C99E" w:rsidR="00771ED5" w:rsidRPr="00771ED5" w:rsidRDefault="00771ED5" w:rsidP="00771ED5">
      <w:pPr>
        <w:snapToGrid w:val="0"/>
        <w:spacing w:line="280" w:lineRule="exact"/>
        <w:ind w:leftChars="166" w:left="349"/>
        <w:rPr>
          <w:rFonts w:cs="ＭＳ Ｐゴシック"/>
          <w:color w:val="000000" w:themeColor="text1"/>
        </w:rPr>
      </w:pPr>
      <w:r w:rsidRPr="007552AC">
        <w:rPr>
          <w:rFonts w:cs="ＭＳ Ｐゴシック"/>
          <w:color w:val="000000" w:themeColor="text1"/>
        </w:rPr>
        <w:t>1)アンモニア</w:t>
      </w:r>
      <w:r w:rsidRPr="007552AC">
        <w:rPr>
          <w:rFonts w:cs="ＭＳ Ｐゴシック"/>
          <w:color w:val="000000" w:themeColor="text1"/>
          <w:vertAlign w:val="superscript"/>
        </w:rPr>
        <w:t>*1</w:t>
      </w:r>
      <w:r w:rsidRPr="007552AC">
        <w:rPr>
          <w:rFonts w:cs="ＭＳ Ｐゴシック"/>
          <w:color w:val="000000" w:themeColor="text1"/>
        </w:rPr>
        <w:t>、2)メチルメルカプタン</w:t>
      </w:r>
      <w:r w:rsidRPr="007552AC">
        <w:rPr>
          <w:rFonts w:cs="ＭＳ Ｐゴシック"/>
          <w:color w:val="000000" w:themeColor="text1"/>
          <w:vertAlign w:val="superscript"/>
        </w:rPr>
        <w:t>*2</w:t>
      </w:r>
      <w:r w:rsidRPr="007552AC">
        <w:rPr>
          <w:rFonts w:cs="ＭＳ Ｐゴシック"/>
          <w:color w:val="000000" w:themeColor="text1"/>
        </w:rPr>
        <w:t>、3)硫化水素</w:t>
      </w:r>
      <w:r w:rsidRPr="00566FCF">
        <w:rPr>
          <w:rFonts w:cs="ＭＳ Ｐゴシック"/>
          <w:color w:val="000000" w:themeColor="text1"/>
          <w:vertAlign w:val="superscript"/>
        </w:rPr>
        <w:t>*</w:t>
      </w:r>
      <w:r w:rsidRPr="007552AC">
        <w:rPr>
          <w:rFonts w:cs="ＭＳ Ｐゴシック"/>
          <w:color w:val="000000" w:themeColor="text1"/>
          <w:vertAlign w:val="superscript"/>
        </w:rPr>
        <w:t>1*2</w:t>
      </w:r>
      <w:r w:rsidRPr="007552AC">
        <w:rPr>
          <w:rFonts w:cs="ＭＳ Ｐゴシック"/>
          <w:color w:val="000000" w:themeColor="text1"/>
        </w:rPr>
        <w:t>、4)硫化メチル</w:t>
      </w:r>
      <w:r w:rsidRPr="007552AC">
        <w:rPr>
          <w:rFonts w:cs="ＭＳ Ｐゴシック"/>
          <w:color w:val="000000" w:themeColor="text1"/>
          <w:vertAlign w:val="superscript"/>
        </w:rPr>
        <w:t>*2</w:t>
      </w:r>
      <w:r w:rsidRPr="007552AC">
        <w:rPr>
          <w:rFonts w:cs="ＭＳ Ｐゴシック"/>
          <w:color w:val="000000" w:themeColor="text1"/>
        </w:rPr>
        <w:t>、5)二硫化メチル</w:t>
      </w:r>
      <w:r w:rsidRPr="007552AC">
        <w:rPr>
          <w:rFonts w:cs="ＭＳ Ｐゴシック"/>
          <w:color w:val="000000" w:themeColor="text1"/>
          <w:vertAlign w:val="superscript"/>
        </w:rPr>
        <w:t>*2</w:t>
      </w:r>
      <w:r w:rsidRPr="007552AC">
        <w:rPr>
          <w:rFonts w:cs="ＭＳ Ｐゴシック"/>
          <w:color w:val="000000" w:themeColor="text1"/>
        </w:rPr>
        <w:t>、6)トリメチルアミン</w:t>
      </w:r>
      <w:r w:rsidRPr="007552AC">
        <w:rPr>
          <w:rFonts w:cs="ＭＳ Ｐゴシック"/>
          <w:color w:val="000000" w:themeColor="text1"/>
          <w:vertAlign w:val="superscript"/>
        </w:rPr>
        <w:t>*1</w:t>
      </w:r>
      <w:r w:rsidRPr="007552AC">
        <w:rPr>
          <w:rFonts w:cs="ＭＳ Ｐゴシック"/>
          <w:color w:val="000000" w:themeColor="text1"/>
        </w:rPr>
        <w:t>、7)アセトアルデヒド、8)プロピオンアルデヒド</w:t>
      </w:r>
      <w:r w:rsidRPr="007552AC">
        <w:rPr>
          <w:rFonts w:cs="ＭＳ Ｐゴシック"/>
          <w:color w:val="000000" w:themeColor="text1"/>
          <w:vertAlign w:val="superscript"/>
        </w:rPr>
        <w:t>*1</w:t>
      </w:r>
      <w:r w:rsidRPr="007552AC">
        <w:rPr>
          <w:rFonts w:cs="ＭＳ Ｐゴシック"/>
          <w:color w:val="000000" w:themeColor="text1"/>
        </w:rPr>
        <w:t>、9)ノルマルブチルアルデヒド</w:t>
      </w:r>
      <w:r w:rsidRPr="007552AC">
        <w:rPr>
          <w:rFonts w:cs="ＭＳ Ｐゴシック"/>
          <w:color w:val="000000" w:themeColor="text1"/>
          <w:vertAlign w:val="superscript"/>
        </w:rPr>
        <w:t>*1</w:t>
      </w:r>
      <w:r w:rsidRPr="007552AC">
        <w:rPr>
          <w:rFonts w:cs="ＭＳ Ｐゴシック"/>
          <w:color w:val="000000" w:themeColor="text1"/>
        </w:rPr>
        <w:t>、10)イソブチルアルデヒド</w:t>
      </w:r>
      <w:r w:rsidRPr="007552AC">
        <w:rPr>
          <w:rFonts w:cs="ＭＳ Ｐゴシック"/>
          <w:color w:val="000000" w:themeColor="text1"/>
          <w:vertAlign w:val="superscript"/>
        </w:rPr>
        <w:t>*1</w:t>
      </w:r>
      <w:r w:rsidRPr="007552AC">
        <w:rPr>
          <w:rFonts w:cs="ＭＳ Ｐゴシック"/>
          <w:color w:val="000000" w:themeColor="text1"/>
        </w:rPr>
        <w:t>、11)ノルマルバレルアルデヒド</w:t>
      </w:r>
      <w:r w:rsidRPr="007552AC">
        <w:rPr>
          <w:rFonts w:cs="ＭＳ Ｐゴシック"/>
          <w:color w:val="000000" w:themeColor="text1"/>
          <w:vertAlign w:val="superscript"/>
        </w:rPr>
        <w:t>*1</w:t>
      </w:r>
      <w:r w:rsidRPr="007552AC">
        <w:rPr>
          <w:rFonts w:cs="ＭＳ Ｐゴシック"/>
          <w:color w:val="000000" w:themeColor="text1"/>
        </w:rPr>
        <w:t>、12)イソバレルアルデヒド</w:t>
      </w:r>
      <w:r w:rsidRPr="007552AC">
        <w:rPr>
          <w:rFonts w:cs="ＭＳ Ｐゴシック"/>
          <w:color w:val="000000" w:themeColor="text1"/>
          <w:vertAlign w:val="superscript"/>
        </w:rPr>
        <w:t>*1</w:t>
      </w:r>
      <w:r w:rsidRPr="007552AC">
        <w:rPr>
          <w:rFonts w:cs="ＭＳ Ｐゴシック"/>
          <w:color w:val="000000" w:themeColor="text1"/>
        </w:rPr>
        <w:t>、13)イソブタノール</w:t>
      </w:r>
      <w:r w:rsidRPr="007552AC">
        <w:rPr>
          <w:rFonts w:cs="ＭＳ Ｐゴシック"/>
          <w:color w:val="000000" w:themeColor="text1"/>
          <w:vertAlign w:val="superscript"/>
        </w:rPr>
        <w:t>*1</w:t>
      </w:r>
      <w:r w:rsidRPr="007552AC">
        <w:rPr>
          <w:rFonts w:cs="ＭＳ Ｐゴシック"/>
          <w:color w:val="000000" w:themeColor="text1"/>
        </w:rPr>
        <w:t>、14)酢酸エチル</w:t>
      </w:r>
      <w:r w:rsidRPr="007552AC">
        <w:rPr>
          <w:rFonts w:cs="ＭＳ Ｐゴシック"/>
          <w:color w:val="000000" w:themeColor="text1"/>
          <w:vertAlign w:val="superscript"/>
        </w:rPr>
        <w:t>*1</w:t>
      </w:r>
      <w:r w:rsidRPr="007552AC">
        <w:rPr>
          <w:rFonts w:cs="ＭＳ Ｐゴシック"/>
          <w:color w:val="000000" w:themeColor="text1"/>
        </w:rPr>
        <w:t>、15)メチルイソブチルケトン</w:t>
      </w:r>
      <w:r w:rsidRPr="007552AC">
        <w:rPr>
          <w:rFonts w:cs="ＭＳ Ｐゴシック"/>
          <w:color w:val="000000" w:themeColor="text1"/>
          <w:vertAlign w:val="superscript"/>
        </w:rPr>
        <w:t>*1</w:t>
      </w:r>
      <w:r w:rsidRPr="007552AC">
        <w:rPr>
          <w:rFonts w:cs="ＭＳ Ｐゴシック"/>
          <w:color w:val="000000" w:themeColor="text1"/>
        </w:rPr>
        <w:t>、16)トルエン</w:t>
      </w:r>
      <w:r w:rsidRPr="007552AC">
        <w:rPr>
          <w:rFonts w:cs="ＭＳ Ｐゴシック"/>
          <w:color w:val="000000" w:themeColor="text1"/>
          <w:vertAlign w:val="superscript"/>
        </w:rPr>
        <w:t>*1</w:t>
      </w:r>
      <w:r w:rsidRPr="007552AC">
        <w:rPr>
          <w:rFonts w:cs="ＭＳ Ｐゴシック"/>
          <w:color w:val="000000" w:themeColor="text1"/>
        </w:rPr>
        <w:t>、17)スチレン、18)キシレン</w:t>
      </w:r>
      <w:r w:rsidRPr="007552AC">
        <w:rPr>
          <w:rFonts w:cs="ＭＳ Ｐゴシック"/>
          <w:color w:val="000000" w:themeColor="text1"/>
          <w:vertAlign w:val="superscript"/>
        </w:rPr>
        <w:t>*1</w:t>
      </w:r>
      <w:r w:rsidRPr="007552AC">
        <w:rPr>
          <w:rFonts w:cs="ＭＳ Ｐゴシック"/>
          <w:color w:val="000000" w:themeColor="text1"/>
        </w:rPr>
        <w:t>、19)プロピオン酸、20)ノルマル酪酸、21)ノル</w:t>
      </w:r>
      <w:r w:rsidRPr="007552AC">
        <w:rPr>
          <w:rFonts w:cs="ＭＳ Ｐゴシック" w:hint="eastAsia"/>
          <w:color w:val="000000" w:themeColor="text1"/>
        </w:rPr>
        <w:t>マル吉草酸、</w:t>
      </w:r>
      <w:r w:rsidRPr="007552AC">
        <w:rPr>
          <w:rFonts w:cs="ＭＳ Ｐゴシック"/>
          <w:color w:val="000000" w:themeColor="text1"/>
        </w:rPr>
        <w:t>22)イソ吉草酸</w:t>
      </w:r>
      <w:r>
        <w:rPr>
          <w:rFonts w:cs="ＭＳ Ｐゴシック" w:hint="eastAsia"/>
          <w:color w:val="000000" w:themeColor="text1"/>
        </w:rPr>
        <w:t>（</w:t>
      </w:r>
      <w:r w:rsidRPr="007552AC">
        <w:rPr>
          <w:rFonts w:cs="ＭＳ Ｐゴシック"/>
          <w:color w:val="000000" w:themeColor="text1"/>
        </w:rPr>
        <w:t>*1：気体排出口の測定項目、*2：排出水の測定項目</w:t>
      </w:r>
      <w:r>
        <w:rPr>
          <w:rFonts w:cs="ＭＳ Ｐゴシック" w:hint="eastAsia"/>
          <w:color w:val="000000" w:themeColor="text1"/>
        </w:rPr>
        <w:t>）</w:t>
      </w:r>
    </w:p>
    <w:p w14:paraId="1933FA2C" w14:textId="77777777" w:rsidR="00771ED5" w:rsidRPr="007552AC" w:rsidRDefault="00771ED5" w:rsidP="00565390">
      <w:pPr>
        <w:spacing w:line="300" w:lineRule="exact"/>
        <w:rPr>
          <w:color w:val="000000" w:themeColor="text1"/>
        </w:rPr>
      </w:pPr>
    </w:p>
    <w:p w14:paraId="03486451" w14:textId="451CAD64" w:rsidR="008245BF" w:rsidRPr="007552AC" w:rsidRDefault="008245BF" w:rsidP="00317D59">
      <w:pPr>
        <w:pStyle w:val="3"/>
        <w:ind w:left="3912" w:hanging="3912"/>
        <w:rPr>
          <w:color w:val="000000" w:themeColor="text1"/>
        </w:rPr>
      </w:pPr>
      <w:bookmarkStart w:id="271" w:name="_Toc133402343"/>
      <w:bookmarkStart w:id="272" w:name="_Ref134634308"/>
      <w:bookmarkStart w:id="273" w:name="_Ref134642112"/>
      <w:bookmarkStart w:id="274" w:name="_Toc153368638"/>
      <w:r w:rsidRPr="007552AC">
        <w:rPr>
          <w:color w:val="000000" w:themeColor="text1"/>
        </w:rPr>
        <w:t>安全衛生管理</w:t>
      </w:r>
      <w:bookmarkEnd w:id="271"/>
      <w:bookmarkEnd w:id="272"/>
      <w:r w:rsidR="00AB5D91" w:rsidRPr="007552AC">
        <w:rPr>
          <w:rFonts w:hint="eastAsia"/>
          <w:color w:val="000000" w:themeColor="text1"/>
        </w:rPr>
        <w:t>業務</w:t>
      </w:r>
      <w:bookmarkEnd w:id="273"/>
      <w:bookmarkEnd w:id="274"/>
    </w:p>
    <w:p w14:paraId="0B3D3ADD" w14:textId="77777777" w:rsidR="008245BF" w:rsidRPr="00810074" w:rsidRDefault="008245BF" w:rsidP="00CD547F">
      <w:pPr>
        <w:pStyle w:val="4"/>
        <w:numPr>
          <w:ilvl w:val="3"/>
          <w:numId w:val="580"/>
        </w:numPr>
        <w:rPr>
          <w:rFonts w:ascii="ＭＳ ゴシック" w:eastAsia="ＭＳ ゴシック" w:hAnsi="ＭＳ ゴシック"/>
          <w:color w:val="000000" w:themeColor="text1"/>
        </w:rPr>
      </w:pPr>
      <w:r w:rsidRPr="00810074">
        <w:rPr>
          <w:rFonts w:ascii="ＭＳ ゴシック" w:eastAsia="ＭＳ ゴシック" w:hAnsi="ＭＳ ゴシック"/>
          <w:color w:val="000000" w:themeColor="text1"/>
        </w:rPr>
        <w:t>安全衛生の確保</w:t>
      </w:r>
    </w:p>
    <w:p w14:paraId="4707F60C" w14:textId="1399F14A" w:rsidR="008245BF" w:rsidRDefault="008245BF" w:rsidP="00565390">
      <w:pPr>
        <w:pStyle w:val="31"/>
        <w:ind w:left="420" w:firstLine="210"/>
        <w:rPr>
          <w:color w:val="000000" w:themeColor="text1"/>
        </w:rPr>
      </w:pPr>
      <w:r w:rsidRPr="007552AC">
        <w:rPr>
          <w:rFonts w:hint="eastAsia"/>
          <w:color w:val="000000" w:themeColor="text1"/>
        </w:rPr>
        <w:t>運営事業者は、本施設における労働災害の防止と衛生の確保及び従業員の健康管理を適切に</w:t>
      </w:r>
      <w:r w:rsidR="003C1BAD">
        <w:rPr>
          <w:rFonts w:hint="eastAsia"/>
          <w:color w:val="000000" w:themeColor="text1"/>
        </w:rPr>
        <w:t>行い</w:t>
      </w:r>
      <w:r w:rsidRPr="007552AC">
        <w:rPr>
          <w:rFonts w:hint="eastAsia"/>
          <w:color w:val="000000" w:themeColor="text1"/>
        </w:rPr>
        <w:t>、以下の目的を達成するため法令に定められた管理を実施すること。</w:t>
      </w:r>
    </w:p>
    <w:p w14:paraId="08A3C0B3" w14:textId="58152398" w:rsidR="007A48A9" w:rsidRDefault="007A48A9" w:rsidP="00CD547F">
      <w:pPr>
        <w:pStyle w:val="31"/>
        <w:numPr>
          <w:ilvl w:val="0"/>
          <w:numId w:val="445"/>
        </w:numPr>
        <w:ind w:leftChars="300" w:left="1072" w:firstLineChars="0" w:hanging="442"/>
        <w:rPr>
          <w:color w:val="000000" w:themeColor="text1"/>
        </w:rPr>
      </w:pPr>
      <w:r w:rsidRPr="007552AC">
        <w:rPr>
          <w:rFonts w:hint="eastAsia"/>
          <w:color w:val="000000" w:themeColor="text1"/>
        </w:rPr>
        <w:t>労働災害防止のための危害防止基準を確立すること。</w:t>
      </w:r>
    </w:p>
    <w:p w14:paraId="518CB71C" w14:textId="63112296" w:rsidR="007A48A9" w:rsidRDefault="007A48A9" w:rsidP="00CD547F">
      <w:pPr>
        <w:pStyle w:val="31"/>
        <w:numPr>
          <w:ilvl w:val="0"/>
          <w:numId w:val="445"/>
        </w:numPr>
        <w:ind w:leftChars="300" w:left="1072" w:firstLineChars="0" w:hanging="442"/>
        <w:rPr>
          <w:color w:val="000000" w:themeColor="text1"/>
        </w:rPr>
      </w:pPr>
      <w:r w:rsidRPr="007552AC">
        <w:rPr>
          <w:rFonts w:hint="eastAsia"/>
          <w:color w:val="000000" w:themeColor="text1"/>
        </w:rPr>
        <w:t>責任体制の明確化及び自主活動の促進を図ること等の総合的・計画的な対策を推進することによって、事業における従業員の安全と健康を確保すること</w:t>
      </w:r>
      <w:r>
        <w:rPr>
          <w:rFonts w:hint="eastAsia"/>
          <w:color w:val="000000" w:themeColor="text1"/>
        </w:rPr>
        <w:t>。</w:t>
      </w:r>
    </w:p>
    <w:p w14:paraId="5D63FA9D" w14:textId="472A32CF" w:rsidR="007A48A9" w:rsidRPr="007552AC" w:rsidRDefault="007A48A9" w:rsidP="00CD547F">
      <w:pPr>
        <w:pStyle w:val="31"/>
        <w:numPr>
          <w:ilvl w:val="0"/>
          <w:numId w:val="445"/>
        </w:numPr>
        <w:ind w:leftChars="300" w:left="1072" w:firstLineChars="0" w:hanging="442"/>
        <w:rPr>
          <w:color w:val="000000" w:themeColor="text1"/>
        </w:rPr>
      </w:pPr>
      <w:r w:rsidRPr="007552AC">
        <w:rPr>
          <w:rFonts w:hint="eastAsia"/>
          <w:color w:val="000000" w:themeColor="text1"/>
        </w:rPr>
        <w:t>快適な職場環境の形成を促進すること。</w:t>
      </w:r>
    </w:p>
    <w:p w14:paraId="002E32FF" w14:textId="77777777" w:rsidR="008245BF" w:rsidRPr="007552AC" w:rsidRDefault="008245BF" w:rsidP="008245BF">
      <w:pPr>
        <w:rPr>
          <w:color w:val="000000" w:themeColor="text1"/>
        </w:rPr>
      </w:pPr>
    </w:p>
    <w:p w14:paraId="07670E92" w14:textId="77777777" w:rsidR="008245BF" w:rsidRPr="00810074" w:rsidRDefault="008245BF" w:rsidP="00317D59">
      <w:pPr>
        <w:pStyle w:val="4"/>
        <w:rPr>
          <w:rFonts w:ascii="ＭＳ ゴシック" w:eastAsia="ＭＳ ゴシック" w:hAnsi="ＭＳ ゴシック"/>
          <w:color w:val="000000" w:themeColor="text1"/>
        </w:rPr>
      </w:pPr>
      <w:r w:rsidRPr="00810074">
        <w:rPr>
          <w:rFonts w:ascii="ＭＳ ゴシック" w:eastAsia="ＭＳ ゴシック" w:hAnsi="ＭＳ ゴシック"/>
          <w:color w:val="000000" w:themeColor="text1"/>
        </w:rPr>
        <w:t>労働安全衛生・作業環境管理</w:t>
      </w:r>
    </w:p>
    <w:p w14:paraId="17A6B7C8" w14:textId="269AD262" w:rsidR="008245BF" w:rsidRPr="007552AC" w:rsidRDefault="008245BF" w:rsidP="00CD547F">
      <w:pPr>
        <w:pStyle w:val="ab"/>
        <w:numPr>
          <w:ilvl w:val="0"/>
          <w:numId w:val="284"/>
        </w:numPr>
        <w:ind w:leftChars="300" w:left="1072" w:hanging="442"/>
        <w:rPr>
          <w:color w:val="000000" w:themeColor="text1"/>
        </w:rPr>
      </w:pPr>
      <w:r w:rsidRPr="007552AC">
        <w:rPr>
          <w:rFonts w:hint="eastAsia"/>
          <w:color w:val="000000" w:themeColor="text1"/>
        </w:rPr>
        <w:t>運営事業者は</w:t>
      </w:r>
      <w:r w:rsidR="007A48A9">
        <w:rPr>
          <w:rFonts w:hint="eastAsia"/>
          <w:color w:val="000000" w:themeColor="text1"/>
        </w:rPr>
        <w:t>、</w:t>
      </w:r>
      <w:r w:rsidRPr="007552AC">
        <w:rPr>
          <w:rFonts w:hint="eastAsia"/>
          <w:color w:val="000000" w:themeColor="text1"/>
        </w:rPr>
        <w:t>労働安全衛生法等関係法令に基づき、従業員の安全と健康を確保するために、</w:t>
      </w:r>
      <w:r w:rsidR="007A48A9">
        <w:rPr>
          <w:rFonts w:hint="eastAsia"/>
          <w:color w:val="000000" w:themeColor="text1"/>
        </w:rPr>
        <w:t>運営</w:t>
      </w:r>
      <w:r w:rsidRPr="007552AC">
        <w:rPr>
          <w:rFonts w:hint="eastAsia"/>
          <w:color w:val="000000" w:themeColor="text1"/>
        </w:rPr>
        <w:t>に必要な管理者、組織等を整備すること。</w:t>
      </w:r>
    </w:p>
    <w:p w14:paraId="71E5331C" w14:textId="1934910A" w:rsidR="008245BF" w:rsidRPr="007552AC" w:rsidRDefault="007A48A9" w:rsidP="00CD547F">
      <w:pPr>
        <w:pStyle w:val="ab"/>
        <w:numPr>
          <w:ilvl w:val="0"/>
          <w:numId w:val="284"/>
        </w:numPr>
        <w:ind w:leftChars="300" w:left="1072" w:hanging="442"/>
        <w:rPr>
          <w:color w:val="000000" w:themeColor="text1"/>
        </w:rPr>
      </w:pPr>
      <w:r>
        <w:rPr>
          <w:rFonts w:hint="eastAsia"/>
          <w:color w:val="000000" w:themeColor="text1"/>
        </w:rPr>
        <w:lastRenderedPageBreak/>
        <w:t>運営事業者は、</w:t>
      </w:r>
      <w:r w:rsidR="008245BF" w:rsidRPr="007552AC">
        <w:rPr>
          <w:rFonts w:hint="eastAsia"/>
          <w:color w:val="000000" w:themeColor="text1"/>
        </w:rPr>
        <w:t>整備した安全衛生管理体制について本組合に報告すること。なお、体制を変更した場合は速やかに本組合に報告すること。</w:t>
      </w:r>
    </w:p>
    <w:p w14:paraId="00E6A45C" w14:textId="0333A652" w:rsidR="008245BF" w:rsidRPr="007552AC" w:rsidRDefault="007A48A9" w:rsidP="00CD547F">
      <w:pPr>
        <w:pStyle w:val="ab"/>
        <w:numPr>
          <w:ilvl w:val="0"/>
          <w:numId w:val="284"/>
        </w:numPr>
        <w:ind w:leftChars="300" w:left="1072" w:hanging="442"/>
        <w:rPr>
          <w:color w:val="000000" w:themeColor="text1"/>
        </w:rPr>
      </w:pPr>
      <w:r>
        <w:rPr>
          <w:rFonts w:hint="eastAsia"/>
          <w:color w:val="000000" w:themeColor="text1"/>
        </w:rPr>
        <w:t>運営事業者は、</w:t>
      </w:r>
      <w:r w:rsidR="008245BF" w:rsidRPr="007552AC">
        <w:rPr>
          <w:rFonts w:hint="eastAsia"/>
          <w:color w:val="000000" w:themeColor="text1"/>
        </w:rPr>
        <w:t>作業に必要な保護具及び測定器等を整備し、従業員に使用させること。また、保護具及び測定器等</w:t>
      </w:r>
      <w:r>
        <w:rPr>
          <w:rFonts w:hint="eastAsia"/>
          <w:color w:val="000000" w:themeColor="text1"/>
        </w:rPr>
        <w:t>を</w:t>
      </w:r>
      <w:r w:rsidR="008245BF" w:rsidRPr="007552AC">
        <w:rPr>
          <w:rFonts w:hint="eastAsia"/>
          <w:color w:val="000000" w:themeColor="text1"/>
        </w:rPr>
        <w:t>定期的に点検し、</w:t>
      </w:r>
      <w:r>
        <w:rPr>
          <w:rFonts w:hint="eastAsia"/>
          <w:color w:val="000000" w:themeColor="text1"/>
        </w:rPr>
        <w:t>安</w:t>
      </w:r>
      <w:r w:rsidR="008245BF" w:rsidRPr="007552AC">
        <w:rPr>
          <w:rFonts w:hint="eastAsia"/>
          <w:color w:val="000000" w:themeColor="text1"/>
        </w:rPr>
        <w:t>全な状態</w:t>
      </w:r>
      <w:r>
        <w:rPr>
          <w:rFonts w:hint="eastAsia"/>
          <w:color w:val="000000" w:themeColor="text1"/>
        </w:rPr>
        <w:t>を</w:t>
      </w:r>
      <w:r w:rsidR="008245BF" w:rsidRPr="007552AC">
        <w:rPr>
          <w:rFonts w:hint="eastAsia"/>
          <w:color w:val="000000" w:themeColor="text1"/>
        </w:rPr>
        <w:t>保</w:t>
      </w:r>
      <w:r>
        <w:rPr>
          <w:rFonts w:hint="eastAsia"/>
          <w:color w:val="000000" w:themeColor="text1"/>
        </w:rPr>
        <w:t>つ</w:t>
      </w:r>
      <w:r w:rsidR="008245BF" w:rsidRPr="007552AC">
        <w:rPr>
          <w:rFonts w:hint="eastAsia"/>
          <w:color w:val="000000" w:themeColor="text1"/>
        </w:rPr>
        <w:t>ようにしておくこと。</w:t>
      </w:r>
    </w:p>
    <w:p w14:paraId="2B3C1DF0" w14:textId="47352012" w:rsidR="008245BF" w:rsidRPr="003D1638" w:rsidRDefault="007A48A9" w:rsidP="00CD547F">
      <w:pPr>
        <w:pStyle w:val="ab"/>
        <w:numPr>
          <w:ilvl w:val="0"/>
          <w:numId w:val="284"/>
        </w:numPr>
        <w:ind w:leftChars="300" w:left="1072" w:hanging="442"/>
        <w:rPr>
          <w:color w:val="000000" w:themeColor="text1"/>
        </w:rPr>
      </w:pPr>
      <w:r>
        <w:rPr>
          <w:rFonts w:hint="eastAsia"/>
          <w:color w:val="000000" w:themeColor="text1"/>
        </w:rPr>
        <w:t>運営事業者は、</w:t>
      </w:r>
      <w:r w:rsidR="008245BF" w:rsidRPr="007552AC">
        <w:rPr>
          <w:rFonts w:hint="eastAsia"/>
          <w:color w:val="000000" w:themeColor="text1"/>
        </w:rPr>
        <w:t>「廃棄物焼却施設内作業</w:t>
      </w:r>
      <w:r w:rsidR="008245BF" w:rsidRPr="003D1638">
        <w:rPr>
          <w:rFonts w:hint="eastAsia"/>
          <w:color w:val="000000" w:themeColor="text1"/>
        </w:rPr>
        <w:t>におけるダイオキシン類ばく露防止対策要綱」</w:t>
      </w:r>
      <w:r w:rsidR="008245BF" w:rsidRPr="003D1638">
        <w:rPr>
          <w:color w:val="000000" w:themeColor="text1"/>
        </w:rPr>
        <w:t>(基発第401号の2､</w:t>
      </w:r>
      <w:r w:rsidR="004B5C7B" w:rsidRPr="003D1638">
        <w:rPr>
          <w:rFonts w:hint="eastAsia"/>
          <w:color w:val="000000" w:themeColor="text1"/>
        </w:rPr>
        <w:t>平成</w:t>
      </w:r>
      <w:r w:rsidR="008245BF" w:rsidRPr="003D1638">
        <w:rPr>
          <w:color w:val="000000" w:themeColor="text1"/>
        </w:rPr>
        <w:t>13年4月25日)に基づきダイオキシン類対策委員会を設置し、委員会において「ダイオキシン類へのばく露防止推進計画」を策定し、これを遵守すること。なお、ダイオキシン類対策委員会には、本組合が定める者の同席を要すること。</w:t>
      </w:r>
    </w:p>
    <w:p w14:paraId="3C5542BA" w14:textId="73C33BDB" w:rsidR="008245BF" w:rsidRPr="003D1638" w:rsidRDefault="007A48A9" w:rsidP="00CD547F">
      <w:pPr>
        <w:pStyle w:val="ab"/>
        <w:numPr>
          <w:ilvl w:val="0"/>
          <w:numId w:val="284"/>
        </w:numPr>
        <w:ind w:leftChars="300" w:left="1072" w:hanging="442"/>
        <w:rPr>
          <w:color w:val="000000" w:themeColor="text1"/>
        </w:rPr>
      </w:pPr>
      <w:r>
        <w:rPr>
          <w:rFonts w:hint="eastAsia"/>
          <w:color w:val="000000" w:themeColor="text1"/>
        </w:rPr>
        <w:t>運営事業者は、</w:t>
      </w:r>
      <w:r w:rsidR="008245BF" w:rsidRPr="003D1638">
        <w:rPr>
          <w:rFonts w:hint="eastAsia"/>
          <w:color w:val="000000" w:themeColor="text1"/>
        </w:rPr>
        <w:t>ダイオキシン類へのばく露防止上必要な管理者、組織等を整備し、体制について本組合に報告すること。なお、体制を変更した場合も速やかに本組合に報告すること。</w:t>
      </w:r>
    </w:p>
    <w:p w14:paraId="2DEDA3F0" w14:textId="59D61C5E" w:rsidR="008245BF" w:rsidRPr="007552AC" w:rsidRDefault="007A48A9" w:rsidP="00CD547F">
      <w:pPr>
        <w:pStyle w:val="ab"/>
        <w:numPr>
          <w:ilvl w:val="0"/>
          <w:numId w:val="284"/>
        </w:numPr>
        <w:ind w:leftChars="300" w:left="1072" w:hanging="442"/>
        <w:rPr>
          <w:color w:val="000000" w:themeColor="text1"/>
        </w:rPr>
      </w:pPr>
      <w:r>
        <w:rPr>
          <w:rFonts w:hint="eastAsia"/>
          <w:color w:val="000000" w:themeColor="text1"/>
        </w:rPr>
        <w:t>運営事業者は、</w:t>
      </w:r>
      <w:r w:rsidR="008245BF" w:rsidRPr="003D1638">
        <w:rPr>
          <w:rFonts w:hint="eastAsia"/>
          <w:color w:val="000000" w:themeColor="text1"/>
        </w:rPr>
        <w:t>日常点検、定期点検等の実施において</w:t>
      </w:r>
      <w:r w:rsidR="008245BF" w:rsidRPr="007552AC">
        <w:rPr>
          <w:rFonts w:hint="eastAsia"/>
          <w:color w:val="000000" w:themeColor="text1"/>
        </w:rPr>
        <w:t>、労働安全衛生上問題がある場合は、本組合及び建設請負事業者と協議のうえ施設の改善を提案すること。</w:t>
      </w:r>
    </w:p>
    <w:p w14:paraId="10B6FF90" w14:textId="29D60215" w:rsidR="008245BF" w:rsidRPr="007552AC" w:rsidRDefault="007A48A9" w:rsidP="00CD547F">
      <w:pPr>
        <w:pStyle w:val="ab"/>
        <w:numPr>
          <w:ilvl w:val="0"/>
          <w:numId w:val="284"/>
        </w:numPr>
        <w:ind w:leftChars="300" w:left="1072" w:hanging="442"/>
        <w:rPr>
          <w:color w:val="000000" w:themeColor="text1"/>
        </w:rPr>
      </w:pPr>
      <w:r>
        <w:rPr>
          <w:rFonts w:hint="eastAsia"/>
          <w:color w:val="000000" w:themeColor="text1"/>
        </w:rPr>
        <w:t>運営事業者は、</w:t>
      </w:r>
      <w:r w:rsidR="008245BF" w:rsidRPr="007552AC">
        <w:rPr>
          <w:rFonts w:hint="eastAsia"/>
          <w:color w:val="000000" w:themeColor="text1"/>
        </w:rPr>
        <w:t>労働安全衛生法等関係法令に基づき、従業員に対して健康診断を実施し、その結果及び必要な場合その対策について本組合に報告すること。</w:t>
      </w:r>
    </w:p>
    <w:p w14:paraId="5776F4D4" w14:textId="6F805AFF" w:rsidR="008245BF" w:rsidRPr="007552AC" w:rsidRDefault="007A48A9" w:rsidP="00CD547F">
      <w:pPr>
        <w:pStyle w:val="ab"/>
        <w:numPr>
          <w:ilvl w:val="0"/>
          <w:numId w:val="284"/>
        </w:numPr>
        <w:ind w:leftChars="300" w:left="1072" w:hanging="442"/>
        <w:rPr>
          <w:color w:val="000000" w:themeColor="text1"/>
        </w:rPr>
      </w:pPr>
      <w:r>
        <w:rPr>
          <w:rFonts w:hint="eastAsia"/>
          <w:color w:val="000000" w:themeColor="text1"/>
        </w:rPr>
        <w:t>運営事業者は、</w:t>
      </w:r>
      <w:r w:rsidR="008245BF" w:rsidRPr="007552AC">
        <w:rPr>
          <w:rFonts w:hint="eastAsia"/>
          <w:color w:val="000000" w:themeColor="text1"/>
        </w:rPr>
        <w:t>従業員に対して定期的に安全衛生教育を行うこと。</w:t>
      </w:r>
    </w:p>
    <w:p w14:paraId="099B47BB" w14:textId="06F2CCA2" w:rsidR="008245BF" w:rsidRPr="007552AC" w:rsidRDefault="007A48A9" w:rsidP="00CD547F">
      <w:pPr>
        <w:pStyle w:val="ab"/>
        <w:numPr>
          <w:ilvl w:val="0"/>
          <w:numId w:val="284"/>
        </w:numPr>
        <w:ind w:leftChars="300" w:left="1072" w:hanging="442"/>
        <w:rPr>
          <w:color w:val="000000" w:themeColor="text1"/>
        </w:rPr>
      </w:pPr>
      <w:r>
        <w:rPr>
          <w:rFonts w:hint="eastAsia"/>
          <w:color w:val="000000" w:themeColor="text1"/>
        </w:rPr>
        <w:t>運営事業者は、</w:t>
      </w:r>
      <w:r w:rsidR="008245BF" w:rsidRPr="007552AC">
        <w:rPr>
          <w:rFonts w:hint="eastAsia"/>
          <w:color w:val="000000" w:themeColor="text1"/>
        </w:rPr>
        <w:t>安全確保に必要な訓練を定期的に行うこと。訓練の開催については、事前に本組合に連絡し、本組合の参加について協議すること。</w:t>
      </w:r>
    </w:p>
    <w:p w14:paraId="251B74D4" w14:textId="7695C730" w:rsidR="008245BF" w:rsidRPr="007552AC" w:rsidRDefault="007A48A9" w:rsidP="00CD547F">
      <w:pPr>
        <w:pStyle w:val="ab"/>
        <w:numPr>
          <w:ilvl w:val="0"/>
          <w:numId w:val="284"/>
        </w:numPr>
        <w:ind w:leftChars="300" w:left="1072" w:hanging="442"/>
        <w:rPr>
          <w:color w:val="000000" w:themeColor="text1"/>
        </w:rPr>
      </w:pPr>
      <w:r>
        <w:rPr>
          <w:rFonts w:hint="eastAsia"/>
          <w:color w:val="000000" w:themeColor="text1"/>
        </w:rPr>
        <w:t>運営事業者は、</w:t>
      </w:r>
      <w:r w:rsidR="008245BF" w:rsidRPr="007552AC">
        <w:rPr>
          <w:rFonts w:hint="eastAsia"/>
          <w:color w:val="000000" w:themeColor="text1"/>
        </w:rPr>
        <w:t>場内の整理整頓及び清潔の保持に努め、施設の作業環境を常に良好に保つこと。</w:t>
      </w:r>
    </w:p>
    <w:p w14:paraId="295D9CB8" w14:textId="7AE29E13" w:rsidR="008245BF" w:rsidRPr="007552AC" w:rsidRDefault="008245BF" w:rsidP="00CD547F">
      <w:pPr>
        <w:pStyle w:val="ab"/>
        <w:numPr>
          <w:ilvl w:val="0"/>
          <w:numId w:val="284"/>
        </w:numPr>
        <w:ind w:leftChars="300" w:left="1072" w:hanging="442"/>
        <w:rPr>
          <w:color w:val="000000" w:themeColor="text1"/>
        </w:rPr>
      </w:pPr>
      <w:r w:rsidRPr="007552AC">
        <w:rPr>
          <w:rFonts w:hint="eastAsia"/>
          <w:color w:val="000000" w:themeColor="text1"/>
        </w:rPr>
        <w:t>上記各号に関係する法令等の改正等により労働安全衛生・作業環境管理に要する費用の増</w:t>
      </w:r>
      <w:r w:rsidR="003C1BAD">
        <w:rPr>
          <w:rFonts w:hint="eastAsia"/>
          <w:color w:val="000000" w:themeColor="text1"/>
        </w:rPr>
        <w:t>減</w:t>
      </w:r>
      <w:r w:rsidRPr="007552AC">
        <w:rPr>
          <w:rFonts w:hint="eastAsia"/>
          <w:color w:val="000000" w:themeColor="text1"/>
        </w:rPr>
        <w:t>がある場合は、本組合と運営事業者は契約金額の</w:t>
      </w:r>
      <w:r w:rsidR="003C1BAD">
        <w:rPr>
          <w:rFonts w:hint="eastAsia"/>
          <w:color w:val="000000" w:themeColor="text1"/>
        </w:rPr>
        <w:t>変更</w:t>
      </w:r>
      <w:r w:rsidRPr="007552AC">
        <w:rPr>
          <w:rFonts w:hint="eastAsia"/>
          <w:color w:val="000000" w:themeColor="text1"/>
        </w:rPr>
        <w:t>について協議を行う</w:t>
      </w:r>
      <w:r w:rsidR="003C1BAD">
        <w:rPr>
          <w:rFonts w:hint="eastAsia"/>
          <w:color w:val="000000" w:themeColor="text1"/>
        </w:rPr>
        <w:t>ものとする</w:t>
      </w:r>
      <w:r w:rsidRPr="007552AC">
        <w:rPr>
          <w:rFonts w:hint="eastAsia"/>
          <w:color w:val="000000" w:themeColor="text1"/>
        </w:rPr>
        <w:t>。</w:t>
      </w:r>
    </w:p>
    <w:p w14:paraId="0751FF10" w14:textId="77777777" w:rsidR="008245BF" w:rsidRPr="007552AC" w:rsidRDefault="008245BF" w:rsidP="008245BF">
      <w:pPr>
        <w:rPr>
          <w:color w:val="000000" w:themeColor="text1"/>
        </w:rPr>
      </w:pPr>
    </w:p>
    <w:p w14:paraId="6FB2AF79" w14:textId="77777777" w:rsidR="008245BF" w:rsidRPr="00810074" w:rsidRDefault="008245BF" w:rsidP="00317D59">
      <w:pPr>
        <w:pStyle w:val="4"/>
        <w:rPr>
          <w:rFonts w:ascii="ＭＳ ゴシック" w:eastAsia="ＭＳ ゴシック" w:hAnsi="ＭＳ ゴシック"/>
          <w:color w:val="000000" w:themeColor="text1"/>
        </w:rPr>
      </w:pPr>
      <w:r w:rsidRPr="00810074">
        <w:rPr>
          <w:rFonts w:ascii="ＭＳ ゴシック" w:eastAsia="ＭＳ ゴシック" w:hAnsi="ＭＳ ゴシック"/>
          <w:color w:val="000000" w:themeColor="text1"/>
        </w:rPr>
        <w:t>本施設の安全衛生管理</w:t>
      </w:r>
    </w:p>
    <w:p w14:paraId="3502AAAC" w14:textId="2A2FE638" w:rsidR="008245BF" w:rsidRPr="007552AC" w:rsidRDefault="008245BF" w:rsidP="00CD547F">
      <w:pPr>
        <w:pStyle w:val="ab"/>
        <w:numPr>
          <w:ilvl w:val="0"/>
          <w:numId w:val="285"/>
        </w:numPr>
        <w:ind w:leftChars="300" w:left="1072" w:hanging="442"/>
        <w:rPr>
          <w:color w:val="000000" w:themeColor="text1"/>
        </w:rPr>
      </w:pPr>
      <w:r w:rsidRPr="007552AC">
        <w:rPr>
          <w:rFonts w:hint="eastAsia"/>
          <w:color w:val="000000" w:themeColor="text1"/>
        </w:rPr>
        <w:t>運営事業者は、安全衛生管理体制に基づき、本施設における従業員の安全と健康を確保するとともに、快適な職場環境の</w:t>
      </w:r>
      <w:r w:rsidR="007A48A9">
        <w:rPr>
          <w:rFonts w:hint="eastAsia"/>
          <w:color w:val="000000" w:themeColor="text1"/>
        </w:rPr>
        <w:t>整備</w:t>
      </w:r>
      <w:r w:rsidRPr="007552AC">
        <w:rPr>
          <w:rFonts w:hint="eastAsia"/>
          <w:color w:val="000000" w:themeColor="text1"/>
        </w:rPr>
        <w:t>を促進すること。</w:t>
      </w:r>
    </w:p>
    <w:p w14:paraId="425A49BF" w14:textId="7A98A6C3" w:rsidR="008245BF" w:rsidRPr="007552AC" w:rsidRDefault="008245BF" w:rsidP="00CD547F">
      <w:pPr>
        <w:pStyle w:val="ab"/>
        <w:numPr>
          <w:ilvl w:val="0"/>
          <w:numId w:val="285"/>
        </w:numPr>
        <w:ind w:leftChars="300" w:left="1072" w:hanging="442"/>
        <w:rPr>
          <w:color w:val="000000" w:themeColor="text1"/>
        </w:rPr>
      </w:pPr>
      <w:r w:rsidRPr="007552AC">
        <w:rPr>
          <w:rFonts w:hint="eastAsia"/>
          <w:color w:val="000000" w:themeColor="text1"/>
        </w:rPr>
        <w:t>特に、「廃棄物焼却施設内作業におけるダイオキシン類ばく露防止対策要綱」</w:t>
      </w:r>
      <w:r w:rsidRPr="007552AC">
        <w:rPr>
          <w:color w:val="000000" w:themeColor="text1"/>
        </w:rPr>
        <w:t>(基発第401号の2､</w:t>
      </w:r>
      <w:r w:rsidR="004B5C7B">
        <w:rPr>
          <w:rFonts w:hint="eastAsia"/>
          <w:color w:val="000000" w:themeColor="text1"/>
        </w:rPr>
        <w:t>平成</w:t>
      </w:r>
      <w:r w:rsidRPr="007552AC">
        <w:rPr>
          <w:color w:val="000000" w:themeColor="text1"/>
        </w:rPr>
        <w:t>13年4月25日)に基づき、運転、点検等の作業の際における作業者のダイオキシン類のばく露防止措置を行うこと。</w:t>
      </w:r>
    </w:p>
    <w:p w14:paraId="1CCC063F" w14:textId="77777777" w:rsidR="008245BF" w:rsidRPr="007552AC" w:rsidRDefault="008245BF" w:rsidP="00CD547F">
      <w:pPr>
        <w:pStyle w:val="ab"/>
        <w:numPr>
          <w:ilvl w:val="0"/>
          <w:numId w:val="285"/>
        </w:numPr>
        <w:ind w:leftChars="300" w:left="1072" w:hanging="442"/>
        <w:rPr>
          <w:color w:val="000000" w:themeColor="text1"/>
        </w:rPr>
      </w:pPr>
      <w:r w:rsidRPr="007552AC">
        <w:rPr>
          <w:rFonts w:hint="eastAsia"/>
          <w:color w:val="000000" w:themeColor="text1"/>
        </w:rPr>
        <w:t>作業環境に関する調査・計測を行い、作業環境管理報告書を本組合に提出すること。</w:t>
      </w:r>
    </w:p>
    <w:p w14:paraId="5A185AE7" w14:textId="73DC8050" w:rsidR="008245BF" w:rsidRPr="007552AC" w:rsidRDefault="004C5227" w:rsidP="00CD547F">
      <w:pPr>
        <w:pStyle w:val="ab"/>
        <w:numPr>
          <w:ilvl w:val="0"/>
          <w:numId w:val="285"/>
        </w:numPr>
        <w:ind w:leftChars="300" w:left="1072" w:hanging="442"/>
        <w:rPr>
          <w:color w:val="000000" w:themeColor="text1"/>
        </w:rPr>
      </w:pPr>
      <w:r>
        <w:rPr>
          <w:rFonts w:hint="eastAsia"/>
          <w:color w:val="000000" w:themeColor="text1"/>
        </w:rPr>
        <w:t>ごみ焼却</w:t>
      </w:r>
      <w:r w:rsidR="008245BF" w:rsidRPr="007552AC">
        <w:rPr>
          <w:rFonts w:hint="eastAsia"/>
          <w:color w:val="000000" w:themeColor="text1"/>
        </w:rPr>
        <w:t>施設における標準的な安全作業の手順（安全作業マニュアル）を定め、作業行動の安全を図ること。</w:t>
      </w:r>
    </w:p>
    <w:p w14:paraId="73643CB6" w14:textId="77777777" w:rsidR="008245BF" w:rsidRPr="007552AC" w:rsidRDefault="008245BF" w:rsidP="00CD547F">
      <w:pPr>
        <w:pStyle w:val="ab"/>
        <w:numPr>
          <w:ilvl w:val="0"/>
          <w:numId w:val="285"/>
        </w:numPr>
        <w:ind w:leftChars="300" w:left="1072" w:hanging="442"/>
        <w:rPr>
          <w:color w:val="000000" w:themeColor="text1"/>
        </w:rPr>
      </w:pPr>
      <w:r w:rsidRPr="007552AC">
        <w:rPr>
          <w:rFonts w:hint="eastAsia"/>
          <w:color w:val="000000" w:themeColor="text1"/>
        </w:rPr>
        <w:t>安全作業マニュアルは、施設の作業状況に応じて随時改善し、その周知徹底を図ること。</w:t>
      </w:r>
    </w:p>
    <w:p w14:paraId="721D2802" w14:textId="77777777" w:rsidR="000C5660" w:rsidRPr="007552AC" w:rsidRDefault="000C5660" w:rsidP="008245BF">
      <w:pPr>
        <w:rPr>
          <w:color w:val="000000" w:themeColor="text1"/>
        </w:rPr>
      </w:pPr>
    </w:p>
    <w:p w14:paraId="4FA2369B" w14:textId="4984C4F2" w:rsidR="008245BF" w:rsidRPr="00D57C8E" w:rsidRDefault="00CC3188" w:rsidP="00317D59">
      <w:pPr>
        <w:pStyle w:val="3"/>
        <w:ind w:left="3912" w:hanging="3912"/>
        <w:rPr>
          <w:color w:val="000000" w:themeColor="text1"/>
        </w:rPr>
      </w:pPr>
      <w:bookmarkStart w:id="275" w:name="_Toc133402344"/>
      <w:bookmarkStart w:id="276" w:name="_Ref134634319"/>
      <w:bookmarkStart w:id="277" w:name="_Ref134642113"/>
      <w:bookmarkStart w:id="278" w:name="_Toc153368639"/>
      <w:r>
        <w:rPr>
          <w:rFonts w:hint="eastAsia"/>
          <w:color w:val="000000" w:themeColor="text1"/>
        </w:rPr>
        <w:lastRenderedPageBreak/>
        <w:t>防災対策業務及び事故対応</w:t>
      </w:r>
      <w:bookmarkEnd w:id="275"/>
      <w:bookmarkEnd w:id="276"/>
      <w:bookmarkEnd w:id="277"/>
      <w:bookmarkEnd w:id="278"/>
    </w:p>
    <w:p w14:paraId="1D15BF90" w14:textId="058444A5" w:rsidR="008245BF" w:rsidRDefault="00D57C8E" w:rsidP="00CD547F">
      <w:pPr>
        <w:pStyle w:val="4"/>
        <w:numPr>
          <w:ilvl w:val="3"/>
          <w:numId w:val="581"/>
        </w:num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防災</w:t>
      </w:r>
      <w:r w:rsidR="00CC3188">
        <w:rPr>
          <w:rFonts w:ascii="ＭＳ ゴシック" w:eastAsia="ＭＳ ゴシック" w:hAnsi="ＭＳ ゴシック" w:hint="eastAsia"/>
          <w:color w:val="000000" w:themeColor="text1"/>
        </w:rPr>
        <w:t>対策</w:t>
      </w:r>
      <w:r>
        <w:rPr>
          <w:rFonts w:ascii="ＭＳ ゴシック" w:eastAsia="ＭＳ ゴシック" w:hAnsi="ＭＳ ゴシック" w:hint="eastAsia"/>
          <w:color w:val="000000" w:themeColor="text1"/>
        </w:rPr>
        <w:t>業務</w:t>
      </w:r>
    </w:p>
    <w:p w14:paraId="5C72E413" w14:textId="0E23D806" w:rsidR="00C32E9D" w:rsidRDefault="00C32E9D" w:rsidP="00317D59">
      <w:pPr>
        <w:pStyle w:val="5"/>
        <w:ind w:left="945" w:hanging="945"/>
        <w:rPr>
          <w:rFonts w:ascii="ＭＳ ゴシック" w:eastAsia="ＭＳ ゴシック" w:hAnsi="ＭＳ ゴシック"/>
        </w:rPr>
      </w:pPr>
      <w:r>
        <w:rPr>
          <w:rFonts w:ascii="ＭＳ ゴシック" w:eastAsia="ＭＳ ゴシック" w:hAnsi="ＭＳ ゴシック" w:hint="eastAsia"/>
        </w:rPr>
        <w:t>災害発生時の対応</w:t>
      </w:r>
    </w:p>
    <w:p w14:paraId="6662B653" w14:textId="77777777" w:rsidR="008245BF" w:rsidRPr="007552AC" w:rsidRDefault="008245BF" w:rsidP="00397BF6">
      <w:pPr>
        <w:pStyle w:val="41"/>
        <w:ind w:left="630" w:firstLine="210"/>
        <w:rPr>
          <w:color w:val="000000" w:themeColor="text1"/>
        </w:rPr>
      </w:pPr>
      <w:r w:rsidRPr="007552AC">
        <w:rPr>
          <w:rFonts w:hint="eastAsia"/>
          <w:color w:val="000000" w:themeColor="text1"/>
        </w:rPr>
        <w:t>運営事業者は、本事業の対象施設全体の防災に努め、災害、機器の故障、停電等の緊急時においては、人身の安全を確保するとともに、環境及び施設へ与える影響を最小限に抑えるように施設を安全に停止させ、二次災害の防止に努めること。</w:t>
      </w:r>
    </w:p>
    <w:p w14:paraId="73F98523" w14:textId="77777777" w:rsidR="008245BF" w:rsidRPr="007552AC" w:rsidRDefault="008245BF" w:rsidP="008245BF">
      <w:pPr>
        <w:rPr>
          <w:color w:val="000000" w:themeColor="text1"/>
        </w:rPr>
      </w:pPr>
    </w:p>
    <w:p w14:paraId="46757AA3" w14:textId="77777777" w:rsidR="008245BF" w:rsidRPr="00810074" w:rsidRDefault="008245BF" w:rsidP="00317D59">
      <w:pPr>
        <w:pStyle w:val="5"/>
        <w:ind w:left="945" w:hanging="945"/>
        <w:rPr>
          <w:rFonts w:ascii="ＭＳ ゴシック" w:eastAsia="ＭＳ ゴシック" w:hAnsi="ＭＳ ゴシック"/>
          <w:color w:val="000000" w:themeColor="text1"/>
        </w:rPr>
      </w:pPr>
      <w:r w:rsidRPr="00810074">
        <w:rPr>
          <w:rFonts w:ascii="ＭＳ ゴシック" w:eastAsia="ＭＳ ゴシック" w:hAnsi="ＭＳ ゴシック"/>
          <w:color w:val="000000" w:themeColor="text1"/>
        </w:rPr>
        <w:t>緊急対応マニュアルの作成</w:t>
      </w:r>
    </w:p>
    <w:p w14:paraId="23EEA0D9" w14:textId="3E4A216B" w:rsidR="008245BF" w:rsidRPr="007552AC" w:rsidRDefault="008245BF" w:rsidP="00397BF6">
      <w:pPr>
        <w:pStyle w:val="41"/>
        <w:ind w:left="630" w:firstLine="210"/>
        <w:rPr>
          <w:color w:val="000000" w:themeColor="text1"/>
        </w:rPr>
      </w:pPr>
      <w:r w:rsidRPr="007552AC">
        <w:rPr>
          <w:rFonts w:hint="eastAsia"/>
          <w:color w:val="000000" w:themeColor="text1"/>
        </w:rPr>
        <w:t>運営事業者は、緊急時における人身の安全確保、施設の安全停止、施設の復旧等の手順を定めた緊急対応マニュアルを作成し、緊急時にはマニュアルに従った適切な対応を行うこと。なお、運営事業者は作成した緊急対応マニュアルについて必要に応じて改善</w:t>
      </w:r>
      <w:r w:rsidR="007A48A9">
        <w:rPr>
          <w:rFonts w:hint="eastAsia"/>
          <w:color w:val="000000" w:themeColor="text1"/>
        </w:rPr>
        <w:t>すること</w:t>
      </w:r>
      <w:r w:rsidRPr="007552AC">
        <w:rPr>
          <w:rFonts w:hint="eastAsia"/>
          <w:color w:val="000000" w:themeColor="text1"/>
        </w:rPr>
        <w:t>。</w:t>
      </w:r>
    </w:p>
    <w:p w14:paraId="149D7250" w14:textId="77777777" w:rsidR="008245BF" w:rsidRPr="007552AC" w:rsidRDefault="008245BF" w:rsidP="008245BF">
      <w:pPr>
        <w:rPr>
          <w:color w:val="000000" w:themeColor="text1"/>
        </w:rPr>
      </w:pPr>
    </w:p>
    <w:p w14:paraId="7737137E" w14:textId="77777777" w:rsidR="008245BF" w:rsidRPr="00810074" w:rsidRDefault="008245BF" w:rsidP="00317D59">
      <w:pPr>
        <w:pStyle w:val="5"/>
        <w:ind w:left="945" w:hanging="945"/>
        <w:rPr>
          <w:rFonts w:ascii="ＭＳ ゴシック" w:eastAsia="ＭＳ ゴシック" w:hAnsi="ＭＳ ゴシック"/>
          <w:color w:val="000000" w:themeColor="text1"/>
        </w:rPr>
      </w:pPr>
      <w:r w:rsidRPr="00810074">
        <w:rPr>
          <w:rFonts w:ascii="ＭＳ ゴシック" w:eastAsia="ＭＳ ゴシック" w:hAnsi="ＭＳ ゴシック"/>
          <w:color w:val="000000" w:themeColor="text1"/>
        </w:rPr>
        <w:t>自主防災組織の整備</w:t>
      </w:r>
    </w:p>
    <w:p w14:paraId="16F3BDF7" w14:textId="77777777" w:rsidR="008245BF" w:rsidRPr="007552AC" w:rsidRDefault="008245BF" w:rsidP="00397BF6">
      <w:pPr>
        <w:pStyle w:val="41"/>
        <w:ind w:left="630" w:firstLine="210"/>
        <w:rPr>
          <w:color w:val="000000" w:themeColor="text1"/>
        </w:rPr>
      </w:pPr>
      <w:r w:rsidRPr="007552AC">
        <w:rPr>
          <w:rFonts w:hint="eastAsia"/>
          <w:color w:val="000000" w:themeColor="text1"/>
        </w:rPr>
        <w:t>運営事業者は、台風・大雨等の警報発令時、地震、火災、事故、作業員の怪我などが発生した場合に備えて、自主防災組織を整備するとともに、警察、消防、及び本組合等への連絡体制を整備すること。なお、体制を変更した場合は速やかに本組合に報告すること。</w:t>
      </w:r>
    </w:p>
    <w:p w14:paraId="1FCB6381" w14:textId="77777777" w:rsidR="008245BF" w:rsidRPr="007552AC" w:rsidRDefault="008245BF" w:rsidP="008245BF">
      <w:pPr>
        <w:rPr>
          <w:color w:val="000000" w:themeColor="text1"/>
        </w:rPr>
      </w:pPr>
    </w:p>
    <w:p w14:paraId="58B51D3C" w14:textId="77777777" w:rsidR="008245BF" w:rsidRPr="00810074" w:rsidRDefault="008245BF" w:rsidP="00317D59">
      <w:pPr>
        <w:pStyle w:val="5"/>
        <w:ind w:left="945" w:hanging="945"/>
        <w:rPr>
          <w:rFonts w:ascii="ＭＳ ゴシック" w:eastAsia="ＭＳ ゴシック" w:hAnsi="ＭＳ ゴシック"/>
          <w:color w:val="000000" w:themeColor="text1"/>
        </w:rPr>
      </w:pPr>
      <w:r w:rsidRPr="00810074">
        <w:rPr>
          <w:rFonts w:ascii="ＭＳ ゴシック" w:eastAsia="ＭＳ ゴシック" w:hAnsi="ＭＳ ゴシック"/>
          <w:color w:val="000000" w:themeColor="text1"/>
        </w:rPr>
        <w:t>防災訓練の実施</w:t>
      </w:r>
    </w:p>
    <w:p w14:paraId="372F6AAD" w14:textId="4D440CC4" w:rsidR="008245BF" w:rsidRDefault="008245BF" w:rsidP="00397BF6">
      <w:pPr>
        <w:pStyle w:val="41"/>
        <w:ind w:left="630" w:firstLine="210"/>
        <w:rPr>
          <w:color w:val="000000" w:themeColor="text1"/>
        </w:rPr>
      </w:pPr>
      <w:r w:rsidRPr="007552AC">
        <w:rPr>
          <w:rFonts w:hint="eastAsia"/>
          <w:color w:val="000000" w:themeColor="text1"/>
        </w:rPr>
        <w:t>運営事業者は、緊急時に防災組織及び連絡体制が適切に機能するように、定期的に防災訓練等を行うこと。また、訓練の開催については、事前に本組合の参加について協議すること。</w:t>
      </w:r>
    </w:p>
    <w:p w14:paraId="46AAAB85" w14:textId="77777777" w:rsidR="004830CD" w:rsidRDefault="004830CD" w:rsidP="00397BF6">
      <w:pPr>
        <w:pStyle w:val="31"/>
        <w:ind w:leftChars="270" w:left="567" w:firstLineChars="50" w:firstLine="105"/>
        <w:rPr>
          <w:color w:val="000000" w:themeColor="text1"/>
        </w:rPr>
      </w:pPr>
    </w:p>
    <w:p w14:paraId="3B51B6AB" w14:textId="315BB349" w:rsidR="004830CD" w:rsidRPr="00397BF6" w:rsidRDefault="00EF4C14" w:rsidP="00317D59">
      <w:pPr>
        <w:pStyle w:val="5"/>
        <w:ind w:left="945" w:hanging="945"/>
        <w:rPr>
          <w:rFonts w:ascii="ＭＳ ゴシック" w:eastAsia="ＭＳ ゴシック" w:hAnsi="ＭＳ ゴシック"/>
          <w:color w:val="000000" w:themeColor="text1"/>
        </w:rPr>
      </w:pPr>
      <w:r w:rsidRPr="00397BF6">
        <w:rPr>
          <w:rFonts w:ascii="ＭＳ ゴシック" w:eastAsia="ＭＳ ゴシック" w:hAnsi="ＭＳ ゴシック" w:hint="eastAsia"/>
          <w:color w:val="000000" w:themeColor="text1"/>
        </w:rPr>
        <w:t>被害</w:t>
      </w:r>
      <w:r w:rsidR="00ED4D1C" w:rsidRPr="00397BF6">
        <w:rPr>
          <w:rFonts w:ascii="ＭＳ ゴシック" w:eastAsia="ＭＳ ゴシック" w:hAnsi="ＭＳ ゴシック" w:hint="eastAsia"/>
          <w:color w:val="000000" w:themeColor="text1"/>
        </w:rPr>
        <w:t>状況等の報告</w:t>
      </w:r>
    </w:p>
    <w:p w14:paraId="674294D1" w14:textId="19DEE9D3" w:rsidR="0037018B" w:rsidRDefault="0037018B" w:rsidP="00523799">
      <w:pPr>
        <w:pStyle w:val="41"/>
        <w:ind w:left="630" w:firstLine="210"/>
        <w:rPr>
          <w:color w:val="000000" w:themeColor="text1"/>
        </w:rPr>
      </w:pPr>
      <w:r>
        <w:rPr>
          <w:rFonts w:hint="eastAsia"/>
          <w:color w:val="000000" w:themeColor="text1"/>
        </w:rPr>
        <w:t>災害等により本施設を緊急的に停止する事態等が発生した場合、運営事業者は、緊急</w:t>
      </w:r>
      <w:r w:rsidRPr="007552AC">
        <w:rPr>
          <w:rFonts w:hint="eastAsia"/>
          <w:color w:val="000000" w:themeColor="text1"/>
        </w:rPr>
        <w:t>対応マニュアル</w:t>
      </w:r>
      <w:r>
        <w:rPr>
          <w:rFonts w:hint="eastAsia"/>
          <w:color w:val="000000" w:themeColor="text1"/>
        </w:rPr>
        <w:t>等に基づき、災害時の発生状況や被害状況、対応等を本組合に報告するなど、事後報告を含めて適切な対応を行うこと。</w:t>
      </w:r>
    </w:p>
    <w:p w14:paraId="3A04E159" w14:textId="77777777" w:rsidR="0037018B" w:rsidRPr="00397BF6" w:rsidRDefault="0037018B" w:rsidP="00397BF6">
      <w:pPr>
        <w:pStyle w:val="31"/>
        <w:ind w:leftChars="270" w:left="567" w:firstLineChars="50" w:firstLine="105"/>
      </w:pPr>
    </w:p>
    <w:p w14:paraId="118594FD" w14:textId="4119402F" w:rsidR="00EA1604" w:rsidRPr="00397BF6" w:rsidRDefault="00CC3188" w:rsidP="00415EC3">
      <w:pPr>
        <w:pStyle w:val="4"/>
        <w:numPr>
          <w:ilvl w:val="3"/>
          <w:numId w:val="581"/>
        </w:num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事故対応</w:t>
      </w:r>
    </w:p>
    <w:p w14:paraId="4CB17AA3" w14:textId="544F42B5" w:rsidR="00EA1604" w:rsidRPr="00810074" w:rsidRDefault="009B5B87" w:rsidP="00317D59">
      <w:pPr>
        <w:pStyle w:val="5"/>
        <w:ind w:left="945" w:hanging="945"/>
        <w:rPr>
          <w:rFonts w:ascii="ＭＳ ゴシック" w:eastAsia="ＭＳ ゴシック" w:hAnsi="ＭＳ ゴシック"/>
        </w:rPr>
      </w:pPr>
      <w:r>
        <w:rPr>
          <w:rFonts w:ascii="ＭＳ ゴシック" w:eastAsia="ＭＳ ゴシック" w:hAnsi="ＭＳ ゴシック" w:hint="eastAsia"/>
        </w:rPr>
        <w:t>事故</w:t>
      </w:r>
      <w:r w:rsidR="00EA1604">
        <w:rPr>
          <w:rFonts w:ascii="ＭＳ ゴシック" w:eastAsia="ＭＳ ゴシック" w:hAnsi="ＭＳ ゴシック" w:hint="eastAsia"/>
        </w:rPr>
        <w:t>の防止</w:t>
      </w:r>
    </w:p>
    <w:p w14:paraId="4FBA990E" w14:textId="3DB8F1C9" w:rsidR="00EA1604" w:rsidRDefault="00CC3188" w:rsidP="00523799">
      <w:pPr>
        <w:pStyle w:val="41"/>
        <w:ind w:left="630" w:firstLine="210"/>
        <w:rPr>
          <w:color w:val="000000" w:themeColor="text1"/>
        </w:rPr>
      </w:pPr>
      <w:r>
        <w:rPr>
          <w:rFonts w:hint="eastAsia"/>
          <w:color w:val="000000" w:themeColor="text1"/>
        </w:rPr>
        <w:t>運営事業者は、事故</w:t>
      </w:r>
      <w:r w:rsidR="00F05AE9">
        <w:rPr>
          <w:rFonts w:hint="eastAsia"/>
          <w:color w:val="000000" w:themeColor="text1"/>
        </w:rPr>
        <w:t>時の対応方法について、施設の計画時点において想定されるリスク項目別に対応方法を検討し、本組合と協議を行うこと</w:t>
      </w:r>
      <w:r w:rsidR="00DD32FC">
        <w:rPr>
          <w:rFonts w:hint="eastAsia"/>
          <w:color w:val="000000" w:themeColor="text1"/>
        </w:rPr>
        <w:t>。</w:t>
      </w:r>
      <w:r w:rsidR="00D53274">
        <w:rPr>
          <w:rFonts w:hint="eastAsia"/>
          <w:color w:val="000000" w:themeColor="text1"/>
        </w:rPr>
        <w:t>また、運営事業者は事故が発生した場合には適切な対応が行えるよう、教育・訓練を定期的に行い、本組合に報告すること。</w:t>
      </w:r>
    </w:p>
    <w:p w14:paraId="73CA2590" w14:textId="77777777" w:rsidR="004830CD" w:rsidRPr="007552AC" w:rsidRDefault="004830CD" w:rsidP="00EA1604">
      <w:pPr>
        <w:pStyle w:val="31"/>
        <w:ind w:leftChars="270" w:left="567" w:firstLineChars="50" w:firstLine="105"/>
        <w:rPr>
          <w:color w:val="000000" w:themeColor="text1"/>
        </w:rPr>
      </w:pPr>
    </w:p>
    <w:p w14:paraId="5A8C4B65" w14:textId="7AEBA42C" w:rsidR="00A263A4" w:rsidRPr="00810074" w:rsidRDefault="00A263A4" w:rsidP="00317D59">
      <w:pPr>
        <w:pStyle w:val="5"/>
        <w:ind w:left="945" w:hanging="945"/>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lastRenderedPageBreak/>
        <w:t>事故対応マニュアル</w:t>
      </w:r>
      <w:r w:rsidRPr="00810074">
        <w:rPr>
          <w:rFonts w:ascii="ＭＳ ゴシック" w:eastAsia="ＭＳ ゴシック" w:hAnsi="ＭＳ ゴシック"/>
          <w:color w:val="000000" w:themeColor="text1"/>
        </w:rPr>
        <w:t>の作成</w:t>
      </w:r>
    </w:p>
    <w:p w14:paraId="5335365C" w14:textId="3B179449" w:rsidR="00A263A4" w:rsidRDefault="00A263A4" w:rsidP="00523799">
      <w:pPr>
        <w:pStyle w:val="41"/>
        <w:ind w:left="630" w:firstLine="210"/>
        <w:rPr>
          <w:color w:val="000000" w:themeColor="text1"/>
        </w:rPr>
      </w:pPr>
      <w:r>
        <w:rPr>
          <w:rFonts w:hint="eastAsia"/>
          <w:color w:val="000000" w:themeColor="text1"/>
        </w:rPr>
        <w:t>運営事業者は、本施設において事故が発生した場合に適切な対応を行うため、事故対応マニュアルを作成すること。なお、事故対応マニュアルは、「廃棄物処理施設事故対応マニュアル作成指針（環境省）」に基づいて作成し、本組合の承諾を受けること。</w:t>
      </w:r>
    </w:p>
    <w:p w14:paraId="12A0848C" w14:textId="77777777" w:rsidR="00DA17D7" w:rsidRPr="007552AC" w:rsidRDefault="00DA17D7" w:rsidP="00A263A4">
      <w:pPr>
        <w:pStyle w:val="31"/>
        <w:ind w:leftChars="270" w:left="567" w:firstLineChars="50" w:firstLine="105"/>
        <w:rPr>
          <w:color w:val="000000" w:themeColor="text1"/>
        </w:rPr>
      </w:pPr>
    </w:p>
    <w:p w14:paraId="29C80EDE" w14:textId="3246D3B3" w:rsidR="00EA1604" w:rsidRPr="00810074" w:rsidRDefault="00EF4C14" w:rsidP="00317D59">
      <w:pPr>
        <w:pStyle w:val="5"/>
        <w:ind w:left="945" w:hanging="945"/>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事故発生時の対応</w:t>
      </w:r>
    </w:p>
    <w:p w14:paraId="71E471F4" w14:textId="7E89C8E2" w:rsidR="008245BF" w:rsidRPr="007552AC" w:rsidRDefault="008245BF" w:rsidP="00397BF6">
      <w:pPr>
        <w:pStyle w:val="41"/>
        <w:ind w:left="630" w:firstLine="210"/>
        <w:rPr>
          <w:color w:val="000000" w:themeColor="text1"/>
        </w:rPr>
      </w:pPr>
      <w:r w:rsidRPr="007552AC">
        <w:rPr>
          <w:rFonts w:hint="eastAsia"/>
          <w:color w:val="000000" w:themeColor="text1"/>
        </w:rPr>
        <w:t>事故が発生した場合、運営事業者は、事故対応マニュアルに従い、直ちに事故の発生状況、事故時の運転記録等を本組合に報告すること。</w:t>
      </w:r>
      <w:r w:rsidR="00490BE4">
        <w:rPr>
          <w:rFonts w:hint="eastAsia"/>
          <w:color w:val="000000" w:themeColor="text1"/>
        </w:rPr>
        <w:t>また、</w:t>
      </w:r>
      <w:r w:rsidR="007A48A9">
        <w:rPr>
          <w:rFonts w:hint="eastAsia"/>
          <w:color w:val="000000" w:themeColor="text1"/>
        </w:rPr>
        <w:t>運営事業者は、</w:t>
      </w:r>
      <w:r w:rsidRPr="007552AC">
        <w:rPr>
          <w:rFonts w:hint="eastAsia"/>
          <w:color w:val="000000" w:themeColor="text1"/>
        </w:rPr>
        <w:t>報告後速やかに対応策等を記した事故報告書を作成し、本組合に報告すること。</w:t>
      </w:r>
    </w:p>
    <w:p w14:paraId="7C80AC0C" w14:textId="686FF3DB" w:rsidR="000C5660" w:rsidRDefault="000C5660" w:rsidP="00397BF6">
      <w:pPr>
        <w:pStyle w:val="31"/>
        <w:ind w:leftChars="270" w:left="567" w:firstLineChars="50" w:firstLine="105"/>
      </w:pPr>
    </w:p>
    <w:p w14:paraId="6F55530D" w14:textId="77777777" w:rsidR="000C5660" w:rsidRPr="00984FCB" w:rsidRDefault="000C5660" w:rsidP="00317D59">
      <w:pPr>
        <w:pStyle w:val="3"/>
        <w:ind w:left="3912" w:hanging="3912"/>
      </w:pPr>
      <w:bookmarkStart w:id="279" w:name="_Toc153368640"/>
      <w:r w:rsidRPr="00984FCB">
        <w:rPr>
          <w:rFonts w:hint="eastAsia"/>
        </w:rPr>
        <w:t>情報管理業務</w:t>
      </w:r>
      <w:bookmarkEnd w:id="279"/>
    </w:p>
    <w:p w14:paraId="375FFBF4" w14:textId="4A94AF05" w:rsidR="000C5660" w:rsidRPr="00343EC1" w:rsidRDefault="000C5660" w:rsidP="00343EC1">
      <w:pPr>
        <w:pStyle w:val="31"/>
        <w:ind w:left="420" w:firstLine="210"/>
      </w:pPr>
      <w:r w:rsidRPr="00343EC1">
        <w:t>運営事</w:t>
      </w:r>
      <w:r w:rsidRPr="007552AC">
        <w:rPr>
          <w:color w:val="000000" w:themeColor="text1"/>
        </w:rPr>
        <w:t>業者は、本施設に関する各種マニュアル、図面、施設台帳等を事業期間中、適切に管理すること。</w:t>
      </w:r>
      <w:r w:rsidRPr="007552AC">
        <w:rPr>
          <w:rFonts w:hint="eastAsia"/>
          <w:color w:val="000000" w:themeColor="text1"/>
        </w:rPr>
        <w:t>また、</w:t>
      </w:r>
      <w:r w:rsidRPr="007552AC">
        <w:rPr>
          <w:color w:val="000000" w:themeColor="text1"/>
        </w:rPr>
        <w:t>機器更新、改良・改善等により、本施設</w:t>
      </w:r>
      <w:r w:rsidR="00F15279">
        <w:rPr>
          <w:rFonts w:hint="eastAsia"/>
          <w:color w:val="000000" w:themeColor="text1"/>
        </w:rPr>
        <w:t>の仕様</w:t>
      </w:r>
      <w:r w:rsidR="007A48A9">
        <w:rPr>
          <w:rFonts w:hint="eastAsia"/>
          <w:color w:val="000000" w:themeColor="text1"/>
        </w:rPr>
        <w:t>の</w:t>
      </w:r>
      <w:r w:rsidRPr="007552AC">
        <w:rPr>
          <w:color w:val="000000" w:themeColor="text1"/>
        </w:rPr>
        <w:t>変更</w:t>
      </w:r>
      <w:r w:rsidR="00F15279">
        <w:rPr>
          <w:rFonts w:hint="eastAsia"/>
          <w:color w:val="000000" w:themeColor="text1"/>
        </w:rPr>
        <w:t>や</w:t>
      </w:r>
      <w:r w:rsidRPr="007552AC">
        <w:rPr>
          <w:color w:val="000000" w:themeColor="text1"/>
        </w:rPr>
        <w:t>各種マニュア</w:t>
      </w:r>
      <w:r w:rsidRPr="00343EC1">
        <w:t>ル、図面等</w:t>
      </w:r>
      <w:r w:rsidR="00F15279" w:rsidRPr="00343EC1">
        <w:rPr>
          <w:rFonts w:hint="eastAsia"/>
        </w:rPr>
        <w:t>を</w:t>
      </w:r>
      <w:r w:rsidRPr="00343EC1">
        <w:t>変更</w:t>
      </w:r>
      <w:r w:rsidR="00F15279" w:rsidRPr="00343EC1">
        <w:rPr>
          <w:rFonts w:hint="eastAsia"/>
        </w:rPr>
        <w:t>する</w:t>
      </w:r>
      <w:r w:rsidRPr="00343EC1">
        <w:t>必要</w:t>
      </w:r>
      <w:r w:rsidR="00F15279" w:rsidRPr="00343EC1">
        <w:rPr>
          <w:rFonts w:hint="eastAsia"/>
        </w:rPr>
        <w:t>が</w:t>
      </w:r>
      <w:r w:rsidR="00522FFA" w:rsidRPr="00343EC1">
        <w:rPr>
          <w:rFonts w:hint="eastAsia"/>
        </w:rPr>
        <w:t>生じた</w:t>
      </w:r>
      <w:r w:rsidRPr="00343EC1">
        <w:t>場合には、速やかに変更すること。</w:t>
      </w:r>
    </w:p>
    <w:p w14:paraId="7DA62547" w14:textId="77777777" w:rsidR="00F15279" w:rsidRPr="00343EC1" w:rsidRDefault="000C5660" w:rsidP="00343EC1">
      <w:pPr>
        <w:pStyle w:val="31"/>
        <w:ind w:left="420" w:firstLine="210"/>
      </w:pPr>
      <w:r w:rsidRPr="00343EC1">
        <w:rPr>
          <w:rFonts w:hint="eastAsia"/>
        </w:rPr>
        <w:t>なお、</w:t>
      </w:r>
      <w:r w:rsidRPr="00343EC1">
        <w:t>本施設に関する各種マニュアル、図面等の管理方法については、本組合と協議のうえ決定すること。</w:t>
      </w:r>
    </w:p>
    <w:p w14:paraId="37F727C5" w14:textId="75D3F83D" w:rsidR="007E6933" w:rsidRPr="00EA6E59" w:rsidRDefault="007E6933" w:rsidP="00343EC1">
      <w:pPr>
        <w:pStyle w:val="31"/>
        <w:ind w:left="420" w:firstLine="210"/>
      </w:pPr>
      <w:r w:rsidRPr="007E6933">
        <w:rPr>
          <w:rFonts w:hint="eastAsia"/>
        </w:rPr>
        <w:t>運営事業者は、本施設の機能を維持するために必要な補修・更新等の履歴を事業期間中電子データとして残し、事業期間終了後に本組合に譲渡すること。</w:t>
      </w:r>
    </w:p>
    <w:p w14:paraId="6E3D4C8F" w14:textId="77777777" w:rsidR="000C5660" w:rsidRPr="007552AC" w:rsidRDefault="000C5660" w:rsidP="000C5660">
      <w:pPr>
        <w:rPr>
          <w:color w:val="000000" w:themeColor="text1"/>
        </w:rPr>
      </w:pPr>
    </w:p>
    <w:p w14:paraId="40AEFE2A" w14:textId="77777777" w:rsidR="000C5660" w:rsidRPr="00810074" w:rsidRDefault="000C5660" w:rsidP="00CD547F">
      <w:pPr>
        <w:pStyle w:val="4"/>
        <w:numPr>
          <w:ilvl w:val="3"/>
          <w:numId w:val="582"/>
        </w:numPr>
        <w:rPr>
          <w:rFonts w:ascii="ＭＳ ゴシック" w:eastAsia="ＭＳ ゴシック" w:hAnsi="ＭＳ ゴシック"/>
          <w:color w:val="000000" w:themeColor="text1"/>
        </w:rPr>
      </w:pPr>
      <w:r w:rsidRPr="00810074">
        <w:rPr>
          <w:rFonts w:ascii="ＭＳ ゴシック" w:eastAsia="ＭＳ ゴシック" w:hAnsi="ＭＳ ゴシック"/>
          <w:color w:val="000000" w:themeColor="text1"/>
        </w:rPr>
        <w:t>運転記録報告</w:t>
      </w:r>
    </w:p>
    <w:p w14:paraId="1459609C" w14:textId="55F78F50" w:rsidR="000C5660" w:rsidRPr="007552AC" w:rsidRDefault="000C5660" w:rsidP="00F55A95">
      <w:pPr>
        <w:pStyle w:val="ab"/>
        <w:numPr>
          <w:ilvl w:val="0"/>
          <w:numId w:val="422"/>
        </w:numPr>
        <w:ind w:leftChars="300" w:left="1072" w:hanging="442"/>
      </w:pPr>
      <w:r w:rsidRPr="007552AC">
        <w:rPr>
          <w:rFonts w:hint="eastAsia"/>
        </w:rPr>
        <w:t>運営事業者は、本施設の</w:t>
      </w:r>
      <w:r w:rsidR="00F15279">
        <w:rPr>
          <w:rFonts w:hint="eastAsia"/>
        </w:rPr>
        <w:t>ごみ</w:t>
      </w:r>
      <w:r w:rsidRPr="007552AC">
        <w:rPr>
          <w:rFonts w:hint="eastAsia"/>
        </w:rPr>
        <w:t>搬入量（マテリアルリサイクル推進施設の可燃残渣を含む）、</w:t>
      </w:r>
      <w:r w:rsidR="00F15279">
        <w:rPr>
          <w:rFonts w:hint="eastAsia"/>
        </w:rPr>
        <w:t>資源物搬出量、処理</w:t>
      </w:r>
      <w:r w:rsidRPr="007552AC">
        <w:rPr>
          <w:rFonts w:hint="eastAsia"/>
        </w:rPr>
        <w:t>残渣排出量、運転データ、用役データを記載した運転日誌、日報、月報及び年報等の運転管理に関する報告を定期的に本組合に提出すること。</w:t>
      </w:r>
    </w:p>
    <w:p w14:paraId="43DC01DC" w14:textId="77777777" w:rsidR="000C5660" w:rsidRPr="007552AC" w:rsidRDefault="000C5660" w:rsidP="00F55A95">
      <w:pPr>
        <w:pStyle w:val="ab"/>
        <w:numPr>
          <w:ilvl w:val="0"/>
          <w:numId w:val="422"/>
        </w:numPr>
        <w:ind w:leftChars="300" w:left="1072" w:hanging="442"/>
      </w:pPr>
      <w:r w:rsidRPr="007552AC">
        <w:rPr>
          <w:rFonts w:hint="eastAsia"/>
        </w:rPr>
        <w:t>報告書の提出頻度・時期・詳細項目は、本組合と協議のうえ決定すること。</w:t>
      </w:r>
    </w:p>
    <w:p w14:paraId="6A402FCF" w14:textId="445A2C4E" w:rsidR="000C5660" w:rsidRPr="007552AC" w:rsidRDefault="00522FFA" w:rsidP="00F55A95">
      <w:pPr>
        <w:pStyle w:val="ab"/>
        <w:numPr>
          <w:ilvl w:val="0"/>
          <w:numId w:val="422"/>
        </w:numPr>
        <w:ind w:leftChars="300" w:left="1072" w:hanging="442"/>
      </w:pPr>
      <w:r>
        <w:rPr>
          <w:rFonts w:hint="eastAsia"/>
          <w:color w:val="000000" w:themeColor="text1"/>
        </w:rPr>
        <w:t>運営事業者は、</w:t>
      </w:r>
      <w:r w:rsidR="000C5660" w:rsidRPr="007552AC">
        <w:rPr>
          <w:rFonts w:hint="eastAsia"/>
        </w:rPr>
        <w:t>運転記録に関するデータを法令等で定める年数又は本組合との協議による年数保管すること。</w:t>
      </w:r>
    </w:p>
    <w:p w14:paraId="3B76FEB4" w14:textId="77777777" w:rsidR="000C5660" w:rsidRPr="007552AC" w:rsidRDefault="000C5660" w:rsidP="000C5660">
      <w:pPr>
        <w:rPr>
          <w:color w:val="000000" w:themeColor="text1"/>
        </w:rPr>
      </w:pPr>
    </w:p>
    <w:p w14:paraId="5F160572" w14:textId="77777777" w:rsidR="000C5660" w:rsidRPr="00810074" w:rsidRDefault="000C5660" w:rsidP="00317D59">
      <w:pPr>
        <w:pStyle w:val="4"/>
        <w:rPr>
          <w:rFonts w:ascii="ＭＳ ゴシック" w:eastAsia="ＭＳ ゴシック" w:hAnsi="ＭＳ ゴシック"/>
          <w:color w:val="000000" w:themeColor="text1"/>
        </w:rPr>
      </w:pPr>
      <w:r w:rsidRPr="00810074">
        <w:rPr>
          <w:rFonts w:ascii="ＭＳ ゴシック" w:eastAsia="ＭＳ ゴシック" w:hAnsi="ＭＳ ゴシック"/>
          <w:color w:val="000000" w:themeColor="text1"/>
        </w:rPr>
        <w:t>点検・検査</w:t>
      </w:r>
      <w:r w:rsidRPr="00810074">
        <w:rPr>
          <w:rFonts w:ascii="ＭＳ ゴシック" w:eastAsia="ＭＳ ゴシック" w:hAnsi="ＭＳ ゴシック" w:hint="eastAsia"/>
          <w:color w:val="000000" w:themeColor="text1"/>
        </w:rPr>
        <w:t>の計画及び</w:t>
      </w:r>
      <w:r w:rsidRPr="00810074">
        <w:rPr>
          <w:rFonts w:ascii="ＭＳ ゴシック" w:eastAsia="ＭＳ ゴシック" w:hAnsi="ＭＳ ゴシック"/>
          <w:color w:val="000000" w:themeColor="text1"/>
        </w:rPr>
        <w:t>報告</w:t>
      </w:r>
    </w:p>
    <w:p w14:paraId="6ADBE03F" w14:textId="77777777" w:rsidR="000C5660" w:rsidRPr="007552AC" w:rsidRDefault="000C5660" w:rsidP="00F55A95">
      <w:pPr>
        <w:pStyle w:val="ab"/>
        <w:numPr>
          <w:ilvl w:val="0"/>
          <w:numId w:val="277"/>
        </w:numPr>
        <w:ind w:leftChars="300" w:left="1072" w:hanging="442"/>
        <w:rPr>
          <w:color w:val="000000" w:themeColor="text1"/>
        </w:rPr>
      </w:pPr>
      <w:r w:rsidRPr="007552AC">
        <w:rPr>
          <w:rFonts w:hint="eastAsia"/>
          <w:color w:val="000000" w:themeColor="text1"/>
        </w:rPr>
        <w:t>運営事業者は、本施設の維持管理計画に基づいて毎年度点検・検査計画書を作成し、本組合に提出すること。点検・検査実施後は速やかに点検・検査結果報告書を作成し、本組合に提出すること。</w:t>
      </w:r>
    </w:p>
    <w:p w14:paraId="1036B811" w14:textId="77777777" w:rsidR="000C5660" w:rsidRPr="007552AC" w:rsidRDefault="000C5660" w:rsidP="00F55A95">
      <w:pPr>
        <w:pStyle w:val="ab"/>
        <w:numPr>
          <w:ilvl w:val="0"/>
          <w:numId w:val="277"/>
        </w:numPr>
        <w:ind w:leftChars="300" w:left="1072" w:hanging="442"/>
        <w:rPr>
          <w:color w:val="000000" w:themeColor="text1"/>
        </w:rPr>
      </w:pPr>
      <w:r w:rsidRPr="007552AC">
        <w:rPr>
          <w:rFonts w:hint="eastAsia"/>
          <w:color w:val="000000" w:themeColor="text1"/>
        </w:rPr>
        <w:t>報告書の詳細項目は、本組合と協議のうえ決定すること。</w:t>
      </w:r>
    </w:p>
    <w:p w14:paraId="1E401C4D" w14:textId="32950F2B" w:rsidR="000C5660" w:rsidRPr="007552AC" w:rsidRDefault="00522FFA" w:rsidP="00F55A95">
      <w:pPr>
        <w:pStyle w:val="ab"/>
        <w:numPr>
          <w:ilvl w:val="0"/>
          <w:numId w:val="277"/>
        </w:numPr>
        <w:ind w:leftChars="300" w:left="1072" w:hanging="442"/>
        <w:rPr>
          <w:color w:val="000000" w:themeColor="text1"/>
        </w:rPr>
      </w:pPr>
      <w:r>
        <w:rPr>
          <w:rFonts w:hint="eastAsia"/>
          <w:color w:val="000000" w:themeColor="text1"/>
        </w:rPr>
        <w:t>運営事業者は、</w:t>
      </w:r>
      <w:r w:rsidR="000C5660" w:rsidRPr="007552AC">
        <w:rPr>
          <w:rFonts w:hint="eastAsia"/>
          <w:color w:val="000000" w:themeColor="text1"/>
        </w:rPr>
        <w:t>点検・検査に関するデータを、法令等で定める年数又は本組合との協議による年数保管すること。</w:t>
      </w:r>
    </w:p>
    <w:p w14:paraId="1C8A6B53" w14:textId="77777777" w:rsidR="000C5660" w:rsidRPr="007552AC" w:rsidRDefault="000C5660" w:rsidP="000C5660">
      <w:pPr>
        <w:rPr>
          <w:color w:val="000000" w:themeColor="text1"/>
        </w:rPr>
      </w:pPr>
    </w:p>
    <w:p w14:paraId="05440F38" w14:textId="77777777" w:rsidR="000C5660" w:rsidRPr="00810074" w:rsidRDefault="000C5660" w:rsidP="00317D59">
      <w:pPr>
        <w:pStyle w:val="4"/>
        <w:rPr>
          <w:rFonts w:ascii="ＭＳ ゴシック" w:eastAsia="ＭＳ ゴシック" w:hAnsi="ＭＳ ゴシック"/>
          <w:color w:val="000000" w:themeColor="text1"/>
        </w:rPr>
      </w:pPr>
      <w:r w:rsidRPr="00810074">
        <w:rPr>
          <w:rFonts w:ascii="ＭＳ ゴシック" w:eastAsia="ＭＳ ゴシック" w:hAnsi="ＭＳ ゴシック"/>
          <w:color w:val="000000" w:themeColor="text1"/>
        </w:rPr>
        <w:lastRenderedPageBreak/>
        <w:t>補修・更新</w:t>
      </w:r>
      <w:r w:rsidRPr="00810074">
        <w:rPr>
          <w:rFonts w:ascii="ＭＳ ゴシック" w:eastAsia="ＭＳ ゴシック" w:hAnsi="ＭＳ ゴシック" w:hint="eastAsia"/>
          <w:color w:val="000000" w:themeColor="text1"/>
        </w:rPr>
        <w:t>の</w:t>
      </w:r>
      <w:r w:rsidRPr="00810074">
        <w:rPr>
          <w:rFonts w:ascii="ＭＳ ゴシック" w:eastAsia="ＭＳ ゴシック" w:hAnsi="ＭＳ ゴシック"/>
          <w:color w:val="000000" w:themeColor="text1"/>
        </w:rPr>
        <w:t>計画</w:t>
      </w:r>
      <w:r w:rsidRPr="00810074">
        <w:rPr>
          <w:rFonts w:ascii="ＭＳ ゴシック" w:eastAsia="ＭＳ ゴシック" w:hAnsi="ＭＳ ゴシック" w:hint="eastAsia"/>
          <w:color w:val="000000" w:themeColor="text1"/>
        </w:rPr>
        <w:t>及び</w:t>
      </w:r>
      <w:r w:rsidRPr="00810074">
        <w:rPr>
          <w:rFonts w:ascii="ＭＳ ゴシック" w:eastAsia="ＭＳ ゴシック" w:hAnsi="ＭＳ ゴシック"/>
          <w:color w:val="000000" w:themeColor="text1"/>
        </w:rPr>
        <w:t>報告</w:t>
      </w:r>
    </w:p>
    <w:p w14:paraId="1F089670" w14:textId="77777777" w:rsidR="000C5660" w:rsidRPr="007552AC" w:rsidRDefault="000C5660" w:rsidP="00F55A95">
      <w:pPr>
        <w:pStyle w:val="ab"/>
        <w:numPr>
          <w:ilvl w:val="0"/>
          <w:numId w:val="278"/>
        </w:numPr>
        <w:ind w:leftChars="300" w:left="1072" w:hanging="442"/>
        <w:rPr>
          <w:color w:val="000000" w:themeColor="text1"/>
        </w:rPr>
      </w:pPr>
      <w:r w:rsidRPr="007552AC">
        <w:rPr>
          <w:rFonts w:hint="eastAsia"/>
          <w:color w:val="000000" w:themeColor="text1"/>
        </w:rPr>
        <w:t>運営事業者は、本施設の維持管理計画に基づいて毎年度補修・更新計画書を作成し、本組合に提出すること。また、補修及び更新の実施の際には施工計画書を作成・提出するものとし、施工後は速やかに補修・更新結果報告書を作成し、本組合に提出すること。</w:t>
      </w:r>
    </w:p>
    <w:p w14:paraId="277FF7EB" w14:textId="77777777" w:rsidR="000C5660" w:rsidRPr="007552AC" w:rsidRDefault="000C5660" w:rsidP="00F55A95">
      <w:pPr>
        <w:pStyle w:val="ab"/>
        <w:numPr>
          <w:ilvl w:val="0"/>
          <w:numId w:val="278"/>
        </w:numPr>
        <w:ind w:leftChars="300" w:left="1072" w:hanging="442"/>
        <w:rPr>
          <w:color w:val="000000" w:themeColor="text1"/>
        </w:rPr>
      </w:pPr>
      <w:r w:rsidRPr="007552AC">
        <w:rPr>
          <w:rFonts w:hint="eastAsia"/>
          <w:color w:val="000000" w:themeColor="text1"/>
        </w:rPr>
        <w:t>報告書の詳細項目は、本組合と協議のうえ決定すること。</w:t>
      </w:r>
    </w:p>
    <w:p w14:paraId="7356B2CE" w14:textId="0D4EEC5E" w:rsidR="000C5660" w:rsidRPr="007552AC" w:rsidRDefault="00522FFA" w:rsidP="00F55A95">
      <w:pPr>
        <w:pStyle w:val="ab"/>
        <w:numPr>
          <w:ilvl w:val="0"/>
          <w:numId w:val="278"/>
        </w:numPr>
        <w:ind w:leftChars="300" w:left="1072" w:hanging="442"/>
        <w:rPr>
          <w:color w:val="000000" w:themeColor="text1"/>
        </w:rPr>
      </w:pPr>
      <w:r>
        <w:rPr>
          <w:rFonts w:hint="eastAsia"/>
          <w:color w:val="000000" w:themeColor="text1"/>
        </w:rPr>
        <w:t>運営事業者は、</w:t>
      </w:r>
      <w:r w:rsidR="000C5660" w:rsidRPr="007552AC">
        <w:rPr>
          <w:rFonts w:hint="eastAsia"/>
          <w:color w:val="000000" w:themeColor="text1"/>
        </w:rPr>
        <w:t>補修・更新に関するデータを法令等で定める年数又は本組合との協議による年数保管すること。</w:t>
      </w:r>
    </w:p>
    <w:p w14:paraId="60169121" w14:textId="77777777" w:rsidR="000C5660" w:rsidRPr="007552AC" w:rsidRDefault="000C5660" w:rsidP="000C5660">
      <w:pPr>
        <w:rPr>
          <w:color w:val="000000" w:themeColor="text1"/>
        </w:rPr>
      </w:pPr>
    </w:p>
    <w:p w14:paraId="5CCA8869" w14:textId="77777777" w:rsidR="000C5660" w:rsidRPr="00810074" w:rsidRDefault="000C5660" w:rsidP="00317D59">
      <w:pPr>
        <w:pStyle w:val="4"/>
        <w:rPr>
          <w:rFonts w:ascii="ＭＳ ゴシック" w:eastAsia="ＭＳ ゴシック" w:hAnsi="ＭＳ ゴシック"/>
          <w:color w:val="000000" w:themeColor="text1"/>
        </w:rPr>
      </w:pPr>
      <w:r w:rsidRPr="00810074">
        <w:rPr>
          <w:rFonts w:ascii="ＭＳ ゴシック" w:eastAsia="ＭＳ ゴシック" w:hAnsi="ＭＳ ゴシック"/>
          <w:color w:val="000000" w:themeColor="text1"/>
        </w:rPr>
        <w:t>環境管理報告</w:t>
      </w:r>
    </w:p>
    <w:p w14:paraId="60E013C9" w14:textId="06EC7AB2" w:rsidR="000C5660" w:rsidRPr="007552AC" w:rsidRDefault="000C5660" w:rsidP="00F55A95">
      <w:pPr>
        <w:pStyle w:val="ab"/>
        <w:numPr>
          <w:ilvl w:val="0"/>
          <w:numId w:val="279"/>
        </w:numPr>
        <w:ind w:leftChars="300" w:left="1072" w:hanging="442"/>
        <w:rPr>
          <w:color w:val="000000" w:themeColor="text1"/>
        </w:rPr>
      </w:pPr>
      <w:r w:rsidRPr="007552AC">
        <w:rPr>
          <w:rFonts w:hint="eastAsia"/>
          <w:color w:val="000000" w:themeColor="text1"/>
        </w:rPr>
        <w:t>運営事業者は、環境保全計画書に基づき計測し、測定結果</w:t>
      </w:r>
      <w:r w:rsidR="00D86B6E">
        <w:rPr>
          <w:rFonts w:hint="eastAsia"/>
          <w:color w:val="000000" w:themeColor="text1"/>
        </w:rPr>
        <w:t>を</w:t>
      </w:r>
      <w:r w:rsidRPr="007552AC">
        <w:rPr>
          <w:rFonts w:hint="eastAsia"/>
          <w:color w:val="000000" w:themeColor="text1"/>
        </w:rPr>
        <w:t>報告すること。また、</w:t>
      </w:r>
      <w:r w:rsidR="00C03E54" w:rsidRPr="007552AC">
        <w:rPr>
          <w:rFonts w:hint="eastAsia"/>
          <w:color w:val="000000" w:themeColor="text1"/>
        </w:rPr>
        <w:t>毎年度</w:t>
      </w:r>
      <w:r w:rsidRPr="007552AC">
        <w:rPr>
          <w:rFonts w:hint="eastAsia"/>
          <w:color w:val="000000" w:themeColor="text1"/>
        </w:rPr>
        <w:t>環境保全状況を記載した環境管理報告書を作成し、本組合に提出すること。なお、環境保全計画書は、運用中必要な場合改訂を行い本組合に再提出すること。</w:t>
      </w:r>
    </w:p>
    <w:p w14:paraId="0F63F897" w14:textId="77777777" w:rsidR="000C5660" w:rsidRPr="007552AC" w:rsidRDefault="000C5660" w:rsidP="00F55A95">
      <w:pPr>
        <w:pStyle w:val="ab"/>
        <w:numPr>
          <w:ilvl w:val="0"/>
          <w:numId w:val="279"/>
        </w:numPr>
        <w:ind w:leftChars="300" w:left="1072" w:hanging="442"/>
        <w:rPr>
          <w:color w:val="000000" w:themeColor="text1"/>
        </w:rPr>
      </w:pPr>
      <w:r w:rsidRPr="007552AC">
        <w:rPr>
          <w:rFonts w:hint="eastAsia"/>
          <w:color w:val="000000" w:themeColor="text1"/>
        </w:rPr>
        <w:t>報告書の詳細項目は、本組合と協議のうえ決定すること。</w:t>
      </w:r>
    </w:p>
    <w:p w14:paraId="094461EB" w14:textId="392BA40E" w:rsidR="000C5660" w:rsidRPr="007552AC" w:rsidRDefault="00522FFA" w:rsidP="00F55A95">
      <w:pPr>
        <w:pStyle w:val="ab"/>
        <w:numPr>
          <w:ilvl w:val="0"/>
          <w:numId w:val="279"/>
        </w:numPr>
        <w:ind w:leftChars="300" w:left="1072" w:hanging="442"/>
        <w:rPr>
          <w:color w:val="000000" w:themeColor="text1"/>
        </w:rPr>
      </w:pPr>
      <w:r>
        <w:rPr>
          <w:rFonts w:hint="eastAsia"/>
          <w:color w:val="000000" w:themeColor="text1"/>
        </w:rPr>
        <w:t>運営事業者は、</w:t>
      </w:r>
      <w:r w:rsidR="000C5660" w:rsidRPr="007552AC">
        <w:rPr>
          <w:rFonts w:hint="eastAsia"/>
          <w:color w:val="000000" w:themeColor="text1"/>
        </w:rPr>
        <w:t>環境管理に関するデータを法令等で定める年数又は本組合との協議による</w:t>
      </w:r>
      <w:r w:rsidR="00C03E54">
        <w:rPr>
          <w:rFonts w:hint="eastAsia"/>
          <w:color w:val="000000" w:themeColor="text1"/>
        </w:rPr>
        <w:t>期間について</w:t>
      </w:r>
      <w:r w:rsidR="000C5660" w:rsidRPr="007552AC">
        <w:rPr>
          <w:rFonts w:hint="eastAsia"/>
          <w:color w:val="000000" w:themeColor="text1"/>
        </w:rPr>
        <w:t>保管すること。</w:t>
      </w:r>
    </w:p>
    <w:p w14:paraId="1F6D3C88" w14:textId="77777777" w:rsidR="000C5660" w:rsidRPr="007552AC" w:rsidRDefault="000C5660" w:rsidP="000C5660">
      <w:pPr>
        <w:rPr>
          <w:color w:val="000000" w:themeColor="text1"/>
        </w:rPr>
      </w:pPr>
    </w:p>
    <w:p w14:paraId="3CB7DDCF" w14:textId="77777777" w:rsidR="000C5660" w:rsidRPr="00810074" w:rsidRDefault="000C5660" w:rsidP="00317D59">
      <w:pPr>
        <w:pStyle w:val="4"/>
        <w:rPr>
          <w:rFonts w:ascii="ＭＳ ゴシック" w:eastAsia="ＭＳ ゴシック" w:hAnsi="ＭＳ ゴシック"/>
          <w:color w:val="000000" w:themeColor="text1"/>
        </w:rPr>
      </w:pPr>
      <w:r w:rsidRPr="00810074">
        <w:rPr>
          <w:rFonts w:ascii="ＭＳ ゴシック" w:eastAsia="ＭＳ ゴシック" w:hAnsi="ＭＳ ゴシック"/>
          <w:color w:val="000000" w:themeColor="text1"/>
        </w:rPr>
        <w:t>安全衛生管理報告</w:t>
      </w:r>
    </w:p>
    <w:p w14:paraId="74C53513" w14:textId="77777777" w:rsidR="000C5660" w:rsidRPr="007552AC" w:rsidRDefault="000C5660" w:rsidP="00F55A95">
      <w:pPr>
        <w:pStyle w:val="ab"/>
        <w:numPr>
          <w:ilvl w:val="0"/>
          <w:numId w:val="280"/>
        </w:numPr>
        <w:ind w:leftChars="300" w:left="1072" w:hanging="442"/>
        <w:rPr>
          <w:color w:val="000000" w:themeColor="text1"/>
        </w:rPr>
      </w:pPr>
      <w:r w:rsidRPr="007552AC">
        <w:rPr>
          <w:rFonts w:hint="eastAsia"/>
          <w:color w:val="000000" w:themeColor="text1"/>
        </w:rPr>
        <w:t>運営事業者は、本事業の対象施設に関する安全衛生管理マニュアル、ダイオキシン類へのばく露防止推進計画等を事業期間にわたり適切に管理すること。</w:t>
      </w:r>
    </w:p>
    <w:p w14:paraId="4C9202CD" w14:textId="5A417910" w:rsidR="000C5660" w:rsidRPr="007552AC" w:rsidRDefault="000C5660" w:rsidP="00F55A95">
      <w:pPr>
        <w:pStyle w:val="ab"/>
        <w:numPr>
          <w:ilvl w:val="0"/>
          <w:numId w:val="280"/>
        </w:numPr>
        <w:ind w:leftChars="300" w:left="1072" w:hanging="442"/>
        <w:rPr>
          <w:color w:val="000000" w:themeColor="text1"/>
        </w:rPr>
      </w:pPr>
      <w:r w:rsidRPr="007552AC">
        <w:rPr>
          <w:rFonts w:hint="eastAsia"/>
          <w:color w:val="000000" w:themeColor="text1"/>
        </w:rPr>
        <w:t>運営事業者は、設備の改造等により、本事業の対象施設内容の変更等のため、マニュアル・計画類に変更の必要が生じた場合、建設請負事業者と協力してマニュアル、計画等を速やかに変更</w:t>
      </w:r>
      <w:r w:rsidR="00C03E54">
        <w:rPr>
          <w:rFonts w:hint="eastAsia"/>
          <w:color w:val="000000" w:themeColor="text1"/>
        </w:rPr>
        <w:t>し、本組合の承諾を得</w:t>
      </w:r>
      <w:r w:rsidRPr="007552AC">
        <w:rPr>
          <w:rFonts w:hint="eastAsia"/>
          <w:color w:val="000000" w:themeColor="text1"/>
        </w:rPr>
        <w:t>ること。</w:t>
      </w:r>
    </w:p>
    <w:p w14:paraId="188257B4" w14:textId="77777777" w:rsidR="000C5660" w:rsidRPr="007552AC" w:rsidRDefault="000C5660" w:rsidP="00F55A95">
      <w:pPr>
        <w:pStyle w:val="ab"/>
        <w:numPr>
          <w:ilvl w:val="0"/>
          <w:numId w:val="280"/>
        </w:numPr>
        <w:ind w:leftChars="300" w:left="1072" w:hanging="442"/>
        <w:rPr>
          <w:color w:val="000000" w:themeColor="text1"/>
        </w:rPr>
      </w:pPr>
      <w:r w:rsidRPr="007552AC">
        <w:rPr>
          <w:rFonts w:hint="eastAsia"/>
          <w:color w:val="000000" w:themeColor="text1"/>
        </w:rPr>
        <w:t>マニュアル、計画等の管理方法については本組合と協議のうえ決定すること。</w:t>
      </w:r>
    </w:p>
    <w:p w14:paraId="5B6B5713" w14:textId="77777777" w:rsidR="000C5660" w:rsidRPr="007552AC" w:rsidRDefault="000C5660" w:rsidP="000C5660">
      <w:pPr>
        <w:rPr>
          <w:color w:val="000000" w:themeColor="text1"/>
        </w:rPr>
      </w:pPr>
    </w:p>
    <w:p w14:paraId="3FF86711" w14:textId="77777777" w:rsidR="000C5660" w:rsidRPr="00810074" w:rsidRDefault="000C5660" w:rsidP="00317D59">
      <w:pPr>
        <w:pStyle w:val="4"/>
        <w:rPr>
          <w:rFonts w:ascii="ＭＳ ゴシック" w:eastAsia="ＭＳ ゴシック" w:hAnsi="ＭＳ ゴシック"/>
          <w:color w:val="000000" w:themeColor="text1"/>
        </w:rPr>
      </w:pPr>
      <w:r w:rsidRPr="00810074">
        <w:rPr>
          <w:rFonts w:ascii="ＭＳ ゴシック" w:eastAsia="ＭＳ ゴシック" w:hAnsi="ＭＳ ゴシック" w:hint="eastAsia"/>
          <w:color w:val="000000" w:themeColor="text1"/>
        </w:rPr>
        <w:t>作業環境管理報告</w:t>
      </w:r>
    </w:p>
    <w:p w14:paraId="3796D7FC" w14:textId="450B2B4F" w:rsidR="000C5660" w:rsidRPr="007552AC" w:rsidRDefault="000C5660" w:rsidP="00F55A95">
      <w:pPr>
        <w:pStyle w:val="ab"/>
        <w:numPr>
          <w:ilvl w:val="0"/>
          <w:numId w:val="281"/>
        </w:numPr>
        <w:ind w:leftChars="300" w:left="1072" w:hanging="442"/>
        <w:rPr>
          <w:color w:val="000000" w:themeColor="text1"/>
        </w:rPr>
      </w:pPr>
      <w:r w:rsidRPr="007552AC">
        <w:rPr>
          <w:rFonts w:hint="eastAsia"/>
          <w:color w:val="000000" w:themeColor="text1"/>
        </w:rPr>
        <w:t>環境保全計画書に基づき計測し、作業環境保全状況を記載した作業環境管理報告書を作成し、本組合に提出すること。</w:t>
      </w:r>
    </w:p>
    <w:p w14:paraId="30E8AC19" w14:textId="77777777" w:rsidR="000C5660" w:rsidRPr="007552AC" w:rsidRDefault="000C5660" w:rsidP="00F55A95">
      <w:pPr>
        <w:pStyle w:val="ab"/>
        <w:numPr>
          <w:ilvl w:val="0"/>
          <w:numId w:val="281"/>
        </w:numPr>
        <w:ind w:leftChars="300" w:left="1072" w:hanging="442"/>
        <w:rPr>
          <w:color w:val="000000" w:themeColor="text1"/>
        </w:rPr>
      </w:pPr>
      <w:r w:rsidRPr="007552AC">
        <w:rPr>
          <w:rFonts w:hint="eastAsia"/>
          <w:color w:val="000000" w:themeColor="text1"/>
        </w:rPr>
        <w:t>報告書の提出頻度・時期・詳細項目は、本組合と協議のうえ決定すること。</w:t>
      </w:r>
    </w:p>
    <w:p w14:paraId="691F14D8" w14:textId="2ED4F02F" w:rsidR="000C5660" w:rsidRPr="007552AC" w:rsidRDefault="00522FFA" w:rsidP="00F55A95">
      <w:pPr>
        <w:pStyle w:val="ab"/>
        <w:numPr>
          <w:ilvl w:val="0"/>
          <w:numId w:val="281"/>
        </w:numPr>
        <w:ind w:leftChars="300" w:left="1072" w:hanging="442"/>
        <w:rPr>
          <w:color w:val="000000" w:themeColor="text1"/>
        </w:rPr>
      </w:pPr>
      <w:r w:rsidRPr="007552AC">
        <w:rPr>
          <w:rFonts w:hint="eastAsia"/>
          <w:color w:val="000000" w:themeColor="text1"/>
        </w:rPr>
        <w:t>運営事業者は、</w:t>
      </w:r>
      <w:r w:rsidR="000C5660" w:rsidRPr="007552AC">
        <w:rPr>
          <w:rFonts w:hint="eastAsia"/>
          <w:color w:val="000000" w:themeColor="text1"/>
        </w:rPr>
        <w:t>作業環境管理に関するデータを法令等で定める年数又は本組合との協議による</w:t>
      </w:r>
      <w:r w:rsidR="00C03E54">
        <w:rPr>
          <w:rFonts w:hint="eastAsia"/>
          <w:color w:val="000000" w:themeColor="text1"/>
        </w:rPr>
        <w:t>期間について</w:t>
      </w:r>
      <w:r w:rsidR="000C5660" w:rsidRPr="007552AC">
        <w:rPr>
          <w:rFonts w:hint="eastAsia"/>
          <w:color w:val="000000" w:themeColor="text1"/>
        </w:rPr>
        <w:t>保管すること。</w:t>
      </w:r>
    </w:p>
    <w:p w14:paraId="686F9389" w14:textId="77777777" w:rsidR="000C5660" w:rsidRPr="007552AC" w:rsidRDefault="000C5660" w:rsidP="000C5660">
      <w:pPr>
        <w:rPr>
          <w:color w:val="000000" w:themeColor="text1"/>
        </w:rPr>
      </w:pPr>
    </w:p>
    <w:p w14:paraId="1B7BCC48" w14:textId="5F26035C" w:rsidR="000C5660" w:rsidRPr="00810074" w:rsidRDefault="000C5660" w:rsidP="00317D59">
      <w:pPr>
        <w:pStyle w:val="4"/>
        <w:rPr>
          <w:rFonts w:ascii="ＭＳ ゴシック" w:eastAsia="ＭＳ ゴシック" w:hAnsi="ＭＳ ゴシック"/>
          <w:color w:val="000000" w:themeColor="text1"/>
        </w:rPr>
      </w:pPr>
      <w:r w:rsidRPr="00810074">
        <w:rPr>
          <w:rFonts w:ascii="ＭＳ ゴシック" w:eastAsia="ＭＳ ゴシック" w:hAnsi="ＭＳ ゴシック"/>
          <w:color w:val="000000" w:themeColor="text1"/>
        </w:rPr>
        <w:t>防災管理報告</w:t>
      </w:r>
      <w:r w:rsidR="00271F5E">
        <w:rPr>
          <w:rFonts w:ascii="ＭＳ ゴシック" w:eastAsia="ＭＳ ゴシック" w:hAnsi="ＭＳ ゴシック" w:hint="eastAsia"/>
          <w:color w:val="000000" w:themeColor="text1"/>
        </w:rPr>
        <w:t>及び</w:t>
      </w:r>
      <w:r w:rsidR="0062751E">
        <w:rPr>
          <w:rFonts w:ascii="ＭＳ ゴシック" w:eastAsia="ＭＳ ゴシック" w:hAnsi="ＭＳ ゴシック" w:hint="eastAsia"/>
          <w:color w:val="000000" w:themeColor="text1"/>
        </w:rPr>
        <w:t>事故報告</w:t>
      </w:r>
    </w:p>
    <w:p w14:paraId="7758B401" w14:textId="3A0F10B8" w:rsidR="000C5660" w:rsidRPr="007552AC" w:rsidRDefault="000C5660" w:rsidP="00F55A95">
      <w:pPr>
        <w:pStyle w:val="ab"/>
        <w:numPr>
          <w:ilvl w:val="0"/>
          <w:numId w:val="282"/>
        </w:numPr>
        <w:ind w:leftChars="300" w:left="1072" w:hanging="442"/>
        <w:rPr>
          <w:color w:val="000000" w:themeColor="text1"/>
        </w:rPr>
      </w:pPr>
      <w:r w:rsidRPr="007552AC">
        <w:rPr>
          <w:rFonts w:hint="eastAsia"/>
          <w:color w:val="000000" w:themeColor="text1"/>
        </w:rPr>
        <w:t>運営事業者は、本事業の対象施設に関する緊急対応マニュアル</w:t>
      </w:r>
      <w:r w:rsidR="0062751E">
        <w:rPr>
          <w:rFonts w:hint="eastAsia"/>
          <w:color w:val="000000" w:themeColor="text1"/>
        </w:rPr>
        <w:t>や</w:t>
      </w:r>
      <w:r w:rsidR="00271F5E">
        <w:rPr>
          <w:rFonts w:hint="eastAsia"/>
          <w:color w:val="000000" w:themeColor="text1"/>
        </w:rPr>
        <w:t>事故対応マニュアル</w:t>
      </w:r>
      <w:r w:rsidR="0062751E">
        <w:rPr>
          <w:rFonts w:hint="eastAsia"/>
          <w:color w:val="000000" w:themeColor="text1"/>
        </w:rPr>
        <w:t>、</w:t>
      </w:r>
      <w:r w:rsidRPr="007552AC">
        <w:rPr>
          <w:rFonts w:hint="eastAsia"/>
          <w:color w:val="000000" w:themeColor="text1"/>
        </w:rPr>
        <w:t>事故報告等を事業期間にわたり適切に管理すること</w:t>
      </w:r>
      <w:r w:rsidR="00121B94">
        <w:rPr>
          <w:rFonts w:hint="eastAsia"/>
          <w:color w:val="000000" w:themeColor="text1"/>
        </w:rPr>
        <w:t>。</w:t>
      </w:r>
    </w:p>
    <w:p w14:paraId="20FE8001" w14:textId="6F012DEB" w:rsidR="000C5660" w:rsidRPr="007552AC" w:rsidRDefault="00522FFA" w:rsidP="00F55A95">
      <w:pPr>
        <w:pStyle w:val="ab"/>
        <w:numPr>
          <w:ilvl w:val="0"/>
          <w:numId w:val="282"/>
        </w:numPr>
        <w:ind w:leftChars="300" w:left="1072" w:hanging="442"/>
        <w:rPr>
          <w:color w:val="000000" w:themeColor="text1"/>
        </w:rPr>
      </w:pPr>
      <w:r w:rsidRPr="007552AC">
        <w:rPr>
          <w:rFonts w:hint="eastAsia"/>
          <w:color w:val="000000" w:themeColor="text1"/>
        </w:rPr>
        <w:t>運営事業者は、</w:t>
      </w:r>
      <w:r w:rsidR="000C5660" w:rsidRPr="007552AC">
        <w:rPr>
          <w:rFonts w:hint="eastAsia"/>
          <w:color w:val="000000" w:themeColor="text1"/>
        </w:rPr>
        <w:t>補修、更新等により、本事業の対象施設に変更が生じた場合、建設請負事業者と協力してマニュアル等を速やかに変更</w:t>
      </w:r>
      <w:r w:rsidR="00C03E54">
        <w:rPr>
          <w:rFonts w:hint="eastAsia"/>
          <w:color w:val="000000" w:themeColor="text1"/>
        </w:rPr>
        <w:t>し、本組合の承諾を得</w:t>
      </w:r>
      <w:r w:rsidR="000C5660" w:rsidRPr="007552AC">
        <w:rPr>
          <w:rFonts w:hint="eastAsia"/>
          <w:color w:val="000000" w:themeColor="text1"/>
        </w:rPr>
        <w:t>ること。</w:t>
      </w:r>
    </w:p>
    <w:p w14:paraId="5E8160BB" w14:textId="77777777" w:rsidR="000C5660" w:rsidRPr="007552AC" w:rsidRDefault="000C5660" w:rsidP="00F55A95">
      <w:pPr>
        <w:pStyle w:val="ab"/>
        <w:numPr>
          <w:ilvl w:val="0"/>
          <w:numId w:val="282"/>
        </w:numPr>
        <w:ind w:leftChars="300" w:left="1072" w:hanging="442"/>
        <w:rPr>
          <w:color w:val="000000" w:themeColor="text1"/>
        </w:rPr>
      </w:pPr>
      <w:r w:rsidRPr="007552AC">
        <w:rPr>
          <w:rFonts w:hint="eastAsia"/>
          <w:color w:val="000000" w:themeColor="text1"/>
        </w:rPr>
        <w:lastRenderedPageBreak/>
        <w:t>本事業の対象施設に関するマニュアル、事故報告等の管理方法については、本組合と協議のうえ決定すること。</w:t>
      </w:r>
    </w:p>
    <w:p w14:paraId="2468D2E2" w14:textId="77777777" w:rsidR="000C5660" w:rsidRPr="007552AC" w:rsidRDefault="000C5660" w:rsidP="000C5660">
      <w:pPr>
        <w:rPr>
          <w:color w:val="000000" w:themeColor="text1"/>
        </w:rPr>
      </w:pPr>
    </w:p>
    <w:p w14:paraId="646EDF9F" w14:textId="77777777" w:rsidR="000C5660" w:rsidRPr="00810074" w:rsidRDefault="000C5660" w:rsidP="00317D59">
      <w:pPr>
        <w:pStyle w:val="4"/>
        <w:rPr>
          <w:rFonts w:ascii="ＭＳ ゴシック" w:eastAsia="ＭＳ ゴシック" w:hAnsi="ＭＳ ゴシック"/>
          <w:color w:val="000000" w:themeColor="text1"/>
        </w:rPr>
      </w:pPr>
      <w:r w:rsidRPr="00810074">
        <w:rPr>
          <w:rFonts w:ascii="ＭＳ ゴシック" w:eastAsia="ＭＳ ゴシック" w:hAnsi="ＭＳ ゴシック"/>
          <w:color w:val="000000" w:themeColor="text1"/>
        </w:rPr>
        <w:t>その他管理記録報告</w:t>
      </w:r>
    </w:p>
    <w:p w14:paraId="0C85C775" w14:textId="5B13DBA1" w:rsidR="000C5660" w:rsidRPr="007552AC" w:rsidRDefault="000C5660" w:rsidP="00F55A95">
      <w:pPr>
        <w:pStyle w:val="ab"/>
        <w:numPr>
          <w:ilvl w:val="0"/>
          <w:numId w:val="283"/>
        </w:numPr>
        <w:ind w:leftChars="300" w:left="1072" w:hanging="442"/>
        <w:rPr>
          <w:color w:val="000000" w:themeColor="text1"/>
        </w:rPr>
      </w:pPr>
      <w:r w:rsidRPr="007552AC">
        <w:rPr>
          <w:rFonts w:hint="eastAsia"/>
          <w:color w:val="000000" w:themeColor="text1"/>
        </w:rPr>
        <w:t>運営事業者は、本施設の設備により管理記録可能な項目、又は運営事業者が自主的に管理記録する項目で、本組合が要望するその他の管理記録について、管理記録報告を作成すること。</w:t>
      </w:r>
    </w:p>
    <w:p w14:paraId="03418E2D" w14:textId="77777777" w:rsidR="000C5660" w:rsidRPr="007552AC" w:rsidRDefault="000C5660" w:rsidP="00F55A95">
      <w:pPr>
        <w:pStyle w:val="ab"/>
        <w:numPr>
          <w:ilvl w:val="0"/>
          <w:numId w:val="283"/>
        </w:numPr>
        <w:ind w:leftChars="300" w:left="1072" w:hanging="442"/>
        <w:rPr>
          <w:color w:val="000000" w:themeColor="text1"/>
        </w:rPr>
      </w:pPr>
      <w:r w:rsidRPr="007552AC">
        <w:rPr>
          <w:rFonts w:hint="eastAsia"/>
          <w:color w:val="000000" w:themeColor="text1"/>
        </w:rPr>
        <w:t>提出頻度・時期・詳細項目については、本組合と別途協議のうえ決定すること。</w:t>
      </w:r>
    </w:p>
    <w:p w14:paraId="04F81072" w14:textId="1B4B90BA" w:rsidR="000C5660" w:rsidRPr="007552AC" w:rsidRDefault="00522FFA" w:rsidP="00F55A95">
      <w:pPr>
        <w:pStyle w:val="ab"/>
        <w:numPr>
          <w:ilvl w:val="0"/>
          <w:numId w:val="283"/>
        </w:numPr>
        <w:ind w:leftChars="300" w:left="1072" w:hanging="442"/>
        <w:rPr>
          <w:color w:val="000000" w:themeColor="text1"/>
        </w:rPr>
      </w:pPr>
      <w:r w:rsidRPr="007552AC">
        <w:rPr>
          <w:rFonts w:hint="eastAsia"/>
          <w:color w:val="000000" w:themeColor="text1"/>
        </w:rPr>
        <w:t>運営事業者は、</w:t>
      </w:r>
      <w:r w:rsidR="000C5660" w:rsidRPr="007552AC">
        <w:rPr>
          <w:rFonts w:hint="eastAsia"/>
          <w:color w:val="000000" w:themeColor="text1"/>
        </w:rPr>
        <w:t>本組合が要望する管理記録について、法令等で定める年数又は本組合との協議による</w:t>
      </w:r>
      <w:r w:rsidR="00C03E54">
        <w:rPr>
          <w:rFonts w:hint="eastAsia"/>
          <w:color w:val="000000" w:themeColor="text1"/>
        </w:rPr>
        <w:t>期間について</w:t>
      </w:r>
      <w:r w:rsidR="000C5660" w:rsidRPr="007552AC">
        <w:rPr>
          <w:rFonts w:hint="eastAsia"/>
          <w:color w:val="000000" w:themeColor="text1"/>
        </w:rPr>
        <w:t>保管すること。</w:t>
      </w:r>
    </w:p>
    <w:p w14:paraId="22419580" w14:textId="77777777" w:rsidR="000C5660" w:rsidRPr="007552AC" w:rsidRDefault="000C5660" w:rsidP="00EA6E59">
      <w:pPr>
        <w:pStyle w:val="31"/>
        <w:ind w:leftChars="0" w:left="0" w:firstLineChars="0" w:firstLine="0"/>
        <w:rPr>
          <w:color w:val="000000" w:themeColor="text1"/>
        </w:rPr>
      </w:pPr>
    </w:p>
    <w:p w14:paraId="35F7AC0C" w14:textId="66EF210F" w:rsidR="008245BF" w:rsidRPr="007552AC" w:rsidRDefault="00AB5D91" w:rsidP="00317D59">
      <w:pPr>
        <w:pStyle w:val="3"/>
        <w:ind w:left="3906"/>
      </w:pPr>
      <w:bookmarkStart w:id="280" w:name="_Ref134642114"/>
      <w:bookmarkStart w:id="281" w:name="_Toc153368641"/>
      <w:r w:rsidRPr="007552AC">
        <w:rPr>
          <w:rFonts w:hint="eastAsia"/>
          <w:color w:val="000000" w:themeColor="text1"/>
        </w:rPr>
        <w:t>その他関連業務</w:t>
      </w:r>
      <w:bookmarkEnd w:id="280"/>
      <w:bookmarkEnd w:id="281"/>
    </w:p>
    <w:p w14:paraId="79902B56" w14:textId="77777777" w:rsidR="008245BF" w:rsidRPr="004A4F3A" w:rsidRDefault="008245BF" w:rsidP="004A4F3A">
      <w:pPr>
        <w:pStyle w:val="4"/>
        <w:numPr>
          <w:ilvl w:val="3"/>
          <w:numId w:val="623"/>
        </w:numPr>
        <w:rPr>
          <w:rFonts w:ascii="ＭＳ ゴシック" w:eastAsia="ＭＳ ゴシック" w:hAnsi="ＭＳ ゴシック"/>
          <w:color w:val="000000" w:themeColor="text1"/>
        </w:rPr>
      </w:pPr>
      <w:r w:rsidRPr="004A4F3A">
        <w:rPr>
          <w:rFonts w:ascii="ＭＳ ゴシック" w:eastAsia="ＭＳ ゴシック" w:hAnsi="ＭＳ ゴシック"/>
          <w:color w:val="000000" w:themeColor="text1"/>
        </w:rPr>
        <w:t>清掃</w:t>
      </w:r>
    </w:p>
    <w:p w14:paraId="2ADB806C" w14:textId="77777777" w:rsidR="008245BF" w:rsidRPr="007552AC" w:rsidRDefault="008245BF" w:rsidP="004A4F3A">
      <w:pPr>
        <w:pStyle w:val="31"/>
        <w:ind w:left="420" w:firstLine="210"/>
      </w:pPr>
      <w:r w:rsidRPr="007552AC">
        <w:rPr>
          <w:rFonts w:hint="eastAsia"/>
        </w:rPr>
        <w:t>運営事業者は、施設の清掃計画を作成し、施設内を常に清掃し、清潔に保つこと。特に見学者等の第三者が立ち寄る場所について、常に清潔な環境を維持すること。</w:t>
      </w:r>
    </w:p>
    <w:p w14:paraId="41DA8494" w14:textId="77777777" w:rsidR="008245BF" w:rsidRPr="007552AC" w:rsidRDefault="008245BF" w:rsidP="008245BF">
      <w:pPr>
        <w:rPr>
          <w:color w:val="000000" w:themeColor="text1"/>
        </w:rPr>
      </w:pPr>
    </w:p>
    <w:p w14:paraId="771CF755" w14:textId="77777777" w:rsidR="008245BF" w:rsidRPr="00810074" w:rsidRDefault="008245BF" w:rsidP="00317D59">
      <w:pPr>
        <w:pStyle w:val="4"/>
        <w:rPr>
          <w:rFonts w:ascii="ＭＳ ゴシック" w:eastAsia="ＭＳ ゴシック" w:hAnsi="ＭＳ ゴシック"/>
          <w:color w:val="000000" w:themeColor="text1"/>
        </w:rPr>
      </w:pPr>
      <w:r w:rsidRPr="00810074">
        <w:rPr>
          <w:rFonts w:ascii="ＭＳ ゴシック" w:eastAsia="ＭＳ ゴシック" w:hAnsi="ＭＳ ゴシック"/>
          <w:color w:val="000000" w:themeColor="text1"/>
        </w:rPr>
        <w:t>植栽管理</w:t>
      </w:r>
    </w:p>
    <w:p w14:paraId="2D49625A" w14:textId="69A1F0C4" w:rsidR="008245BF" w:rsidRPr="007552AC" w:rsidRDefault="008245BF" w:rsidP="004A4F3A">
      <w:pPr>
        <w:pStyle w:val="31"/>
        <w:ind w:left="420" w:firstLine="210"/>
      </w:pPr>
      <w:r w:rsidRPr="007552AC">
        <w:rPr>
          <w:rFonts w:hint="eastAsia"/>
        </w:rPr>
        <w:t>運営事業者は、植栽管理計画を作成して敷地内の樹木・緑地等</w:t>
      </w:r>
      <w:r w:rsidR="00C03E54">
        <w:rPr>
          <w:rFonts w:hint="eastAsia"/>
        </w:rPr>
        <w:t>の</w:t>
      </w:r>
      <w:r w:rsidRPr="007552AC">
        <w:rPr>
          <w:rFonts w:hint="eastAsia"/>
        </w:rPr>
        <w:t>水撒き、剪定、</w:t>
      </w:r>
      <w:r w:rsidR="00C03E54">
        <w:rPr>
          <w:rFonts w:hint="eastAsia"/>
        </w:rPr>
        <w:t>除草</w:t>
      </w:r>
      <w:r w:rsidRPr="007552AC">
        <w:rPr>
          <w:rFonts w:hint="eastAsia"/>
        </w:rPr>
        <w:t>及び適時の植替え等</w:t>
      </w:r>
      <w:r w:rsidR="00C03E54">
        <w:rPr>
          <w:rFonts w:hint="eastAsia"/>
        </w:rPr>
        <w:t>を</w:t>
      </w:r>
      <w:r w:rsidRPr="007552AC">
        <w:rPr>
          <w:rFonts w:hint="eastAsia"/>
        </w:rPr>
        <w:t>行い適切に管理すること。</w:t>
      </w:r>
    </w:p>
    <w:p w14:paraId="734EF4E1" w14:textId="77777777" w:rsidR="008245BF" w:rsidRPr="007552AC" w:rsidRDefault="008245BF" w:rsidP="008245BF">
      <w:pPr>
        <w:rPr>
          <w:color w:val="000000" w:themeColor="text1"/>
        </w:rPr>
      </w:pPr>
    </w:p>
    <w:p w14:paraId="371541F1" w14:textId="576A1A02" w:rsidR="008245BF" w:rsidRPr="00810074" w:rsidRDefault="002D065C" w:rsidP="00317D59">
      <w:pPr>
        <w:pStyle w:val="4"/>
        <w:rPr>
          <w:rFonts w:ascii="ＭＳ ゴシック" w:eastAsia="ＭＳ ゴシック" w:hAnsi="ＭＳ ゴシック"/>
          <w:color w:val="000000" w:themeColor="text1"/>
        </w:rPr>
      </w:pPr>
      <w:r w:rsidRPr="00810074">
        <w:rPr>
          <w:rFonts w:ascii="ＭＳ ゴシック" w:eastAsia="ＭＳ ゴシック" w:hAnsi="ＭＳ ゴシック" w:hint="eastAsia"/>
          <w:color w:val="000000" w:themeColor="text1"/>
        </w:rPr>
        <w:t>産業廃棄物</w:t>
      </w:r>
      <w:r w:rsidR="008245BF" w:rsidRPr="00810074">
        <w:rPr>
          <w:rFonts w:ascii="ＭＳ ゴシック" w:eastAsia="ＭＳ ゴシック" w:hAnsi="ＭＳ ゴシック"/>
          <w:color w:val="000000" w:themeColor="text1"/>
        </w:rPr>
        <w:t>の管理</w:t>
      </w:r>
    </w:p>
    <w:p w14:paraId="458F8B19" w14:textId="4BE2E73B" w:rsidR="008245BF" w:rsidRPr="007552AC" w:rsidRDefault="008245BF" w:rsidP="004A4F3A">
      <w:pPr>
        <w:pStyle w:val="31"/>
        <w:ind w:left="420" w:firstLine="210"/>
        <w:rPr>
          <w:color w:val="000000" w:themeColor="text1"/>
        </w:rPr>
      </w:pPr>
      <w:r w:rsidRPr="003C4169">
        <w:rPr>
          <w:rFonts w:hint="eastAsia"/>
        </w:rPr>
        <w:t>運営事</w:t>
      </w:r>
      <w:r w:rsidRPr="007552AC">
        <w:rPr>
          <w:rFonts w:hint="eastAsia"/>
          <w:color w:val="000000" w:themeColor="text1"/>
        </w:rPr>
        <w:t>業者は、本施設から発生する廃油等</w:t>
      </w:r>
      <w:r w:rsidR="002D065C" w:rsidRPr="007552AC">
        <w:rPr>
          <w:rFonts w:hint="eastAsia"/>
          <w:color w:val="000000" w:themeColor="text1"/>
        </w:rPr>
        <w:t>の産業廃棄物</w:t>
      </w:r>
      <w:r w:rsidRPr="007552AC">
        <w:rPr>
          <w:rFonts w:hint="eastAsia"/>
          <w:color w:val="000000" w:themeColor="text1"/>
        </w:rPr>
        <w:t>を適切に管理・処分すること。</w:t>
      </w:r>
    </w:p>
    <w:p w14:paraId="2ED8220A" w14:textId="77777777" w:rsidR="008245BF" w:rsidRPr="007552AC" w:rsidRDefault="008245BF" w:rsidP="008245BF">
      <w:pPr>
        <w:rPr>
          <w:color w:val="000000" w:themeColor="text1"/>
        </w:rPr>
      </w:pPr>
    </w:p>
    <w:p w14:paraId="349E98F3" w14:textId="77777777" w:rsidR="008245BF" w:rsidRPr="00810074" w:rsidRDefault="008245BF" w:rsidP="00317D59">
      <w:pPr>
        <w:pStyle w:val="4"/>
        <w:rPr>
          <w:rFonts w:ascii="ＭＳ ゴシック" w:eastAsia="ＭＳ ゴシック" w:hAnsi="ＭＳ ゴシック"/>
          <w:color w:val="000000" w:themeColor="text1"/>
        </w:rPr>
      </w:pPr>
      <w:r w:rsidRPr="00810074">
        <w:rPr>
          <w:rFonts w:ascii="ＭＳ ゴシック" w:eastAsia="ＭＳ ゴシック" w:hAnsi="ＭＳ ゴシック"/>
          <w:color w:val="000000" w:themeColor="text1"/>
        </w:rPr>
        <w:t>防火管理</w:t>
      </w:r>
    </w:p>
    <w:p w14:paraId="435E6869" w14:textId="77777777" w:rsidR="008245BF" w:rsidRPr="007552AC" w:rsidRDefault="008245BF" w:rsidP="00CD547F">
      <w:pPr>
        <w:pStyle w:val="ab"/>
        <w:numPr>
          <w:ilvl w:val="0"/>
          <w:numId w:val="286"/>
        </w:numPr>
        <w:ind w:leftChars="300" w:left="1072" w:hanging="442"/>
        <w:rPr>
          <w:color w:val="000000" w:themeColor="text1"/>
        </w:rPr>
      </w:pPr>
      <w:r w:rsidRPr="007552AC">
        <w:rPr>
          <w:rFonts w:hint="eastAsia"/>
          <w:color w:val="000000" w:themeColor="text1"/>
        </w:rPr>
        <w:t>防火管理は、本組合の使用区画についても対象範囲とすること。</w:t>
      </w:r>
    </w:p>
    <w:p w14:paraId="17D85E96" w14:textId="77777777" w:rsidR="008245BF" w:rsidRPr="007552AC" w:rsidRDefault="008245BF" w:rsidP="00CD547F">
      <w:pPr>
        <w:pStyle w:val="ab"/>
        <w:numPr>
          <w:ilvl w:val="0"/>
          <w:numId w:val="286"/>
        </w:numPr>
        <w:ind w:leftChars="300" w:left="1072" w:hanging="442"/>
        <w:rPr>
          <w:color w:val="000000" w:themeColor="text1"/>
        </w:rPr>
      </w:pPr>
      <w:r w:rsidRPr="007552AC">
        <w:rPr>
          <w:rFonts w:hint="eastAsia"/>
          <w:color w:val="000000" w:themeColor="text1"/>
        </w:rPr>
        <w:t>運営事業者は、日常点検、定期点検等の実施において、防火管理上問題がある場合は、本組合と協議のうえ必要に応じて、建設請負事業者と協力して施設の改善を行うこと。</w:t>
      </w:r>
    </w:p>
    <w:p w14:paraId="62B15D2F" w14:textId="77777777" w:rsidR="008245BF" w:rsidRPr="007552AC" w:rsidRDefault="008245BF" w:rsidP="00CD547F">
      <w:pPr>
        <w:pStyle w:val="ab"/>
        <w:numPr>
          <w:ilvl w:val="0"/>
          <w:numId w:val="286"/>
        </w:numPr>
        <w:ind w:leftChars="300" w:left="1072" w:hanging="442"/>
        <w:rPr>
          <w:color w:val="000000" w:themeColor="text1"/>
        </w:rPr>
      </w:pPr>
      <w:r w:rsidRPr="007552AC">
        <w:rPr>
          <w:rFonts w:hint="eastAsia"/>
          <w:color w:val="000000" w:themeColor="text1"/>
        </w:rPr>
        <w:t>運営事業者は、消防用設備等点検結果の報告を含め、必要な報告等を消防署へ提出すること。</w:t>
      </w:r>
    </w:p>
    <w:p w14:paraId="4950B2DC" w14:textId="77777777" w:rsidR="008245BF" w:rsidRPr="007552AC" w:rsidRDefault="008245BF" w:rsidP="00CD547F">
      <w:pPr>
        <w:pStyle w:val="ab"/>
        <w:numPr>
          <w:ilvl w:val="0"/>
          <w:numId w:val="286"/>
        </w:numPr>
        <w:ind w:leftChars="300" w:left="1072" w:hanging="442"/>
        <w:rPr>
          <w:color w:val="000000" w:themeColor="text1"/>
        </w:rPr>
      </w:pPr>
      <w:r w:rsidRPr="007552AC">
        <w:rPr>
          <w:rFonts w:hint="eastAsia"/>
          <w:color w:val="000000" w:themeColor="text1"/>
        </w:rPr>
        <w:t>同一敷地内の管理対象外施設からの火災警報発報時には、運営事業者は協力して初期消火作業及び消防署への連絡を行うこと。</w:t>
      </w:r>
    </w:p>
    <w:p w14:paraId="37EA7325" w14:textId="77777777" w:rsidR="008245BF" w:rsidRPr="007552AC" w:rsidRDefault="008245BF" w:rsidP="008245BF">
      <w:pPr>
        <w:rPr>
          <w:color w:val="000000" w:themeColor="text1"/>
        </w:rPr>
      </w:pPr>
    </w:p>
    <w:p w14:paraId="38502863" w14:textId="77777777" w:rsidR="008245BF" w:rsidRPr="00810074" w:rsidRDefault="008245BF" w:rsidP="00317D59">
      <w:pPr>
        <w:pStyle w:val="4"/>
        <w:rPr>
          <w:rFonts w:ascii="ＭＳ ゴシック" w:eastAsia="ＭＳ ゴシック" w:hAnsi="ＭＳ ゴシック"/>
          <w:color w:val="000000" w:themeColor="text1"/>
        </w:rPr>
      </w:pPr>
      <w:r w:rsidRPr="00810074">
        <w:rPr>
          <w:rFonts w:ascii="ＭＳ ゴシック" w:eastAsia="ＭＳ ゴシック" w:hAnsi="ＭＳ ゴシック"/>
          <w:color w:val="000000" w:themeColor="text1"/>
        </w:rPr>
        <w:t>施設警備・防犯</w:t>
      </w:r>
    </w:p>
    <w:p w14:paraId="762A1E8D" w14:textId="3A9A59D1" w:rsidR="008245BF" w:rsidRPr="007552AC" w:rsidRDefault="008245BF" w:rsidP="00CD547F">
      <w:pPr>
        <w:pStyle w:val="ab"/>
        <w:numPr>
          <w:ilvl w:val="0"/>
          <w:numId w:val="287"/>
        </w:numPr>
        <w:ind w:leftChars="300" w:left="1072" w:hanging="442"/>
        <w:rPr>
          <w:color w:val="000000" w:themeColor="text1"/>
        </w:rPr>
      </w:pPr>
      <w:r w:rsidRPr="007552AC">
        <w:rPr>
          <w:rFonts w:hint="eastAsia"/>
          <w:color w:val="000000" w:themeColor="text1"/>
        </w:rPr>
        <w:t>運営事業者は、</w:t>
      </w:r>
      <w:r w:rsidR="008E1E48">
        <w:rPr>
          <w:rFonts w:hint="eastAsia"/>
          <w:color w:val="000000" w:themeColor="text1"/>
        </w:rPr>
        <w:t>外部警備を含め、場内の防犯体制を整備すること</w:t>
      </w:r>
      <w:r w:rsidRPr="007552AC">
        <w:rPr>
          <w:rFonts w:hint="eastAsia"/>
          <w:color w:val="000000" w:themeColor="text1"/>
        </w:rPr>
        <w:t>。</w:t>
      </w:r>
    </w:p>
    <w:p w14:paraId="462E0E8A" w14:textId="21A81382" w:rsidR="008245BF" w:rsidRDefault="008245BF" w:rsidP="00CD547F">
      <w:pPr>
        <w:pStyle w:val="ab"/>
        <w:numPr>
          <w:ilvl w:val="0"/>
          <w:numId w:val="287"/>
        </w:numPr>
        <w:ind w:leftChars="300" w:left="1072" w:hanging="442"/>
        <w:rPr>
          <w:color w:val="000000" w:themeColor="text1"/>
        </w:rPr>
      </w:pPr>
      <w:r w:rsidRPr="007552AC">
        <w:rPr>
          <w:rFonts w:hint="eastAsia"/>
          <w:color w:val="000000" w:themeColor="text1"/>
        </w:rPr>
        <w:t>運営事業者は、本施設の全面休止時等に施錠を行い施設の管理を実施すること。</w:t>
      </w:r>
    </w:p>
    <w:p w14:paraId="6FF08E29" w14:textId="77777777" w:rsidR="008245BF" w:rsidRPr="007552AC" w:rsidRDefault="008245BF" w:rsidP="008245BF">
      <w:pPr>
        <w:rPr>
          <w:color w:val="000000" w:themeColor="text1"/>
        </w:rPr>
      </w:pPr>
    </w:p>
    <w:p w14:paraId="7A8AA66A" w14:textId="77777777" w:rsidR="008245BF" w:rsidRPr="00810074" w:rsidRDefault="008245BF" w:rsidP="00317D59">
      <w:pPr>
        <w:pStyle w:val="4"/>
        <w:rPr>
          <w:rFonts w:ascii="ＭＳ ゴシック" w:eastAsia="ＭＳ ゴシック" w:hAnsi="ＭＳ ゴシック"/>
          <w:color w:val="000000" w:themeColor="text1"/>
        </w:rPr>
      </w:pPr>
      <w:r w:rsidRPr="00810074">
        <w:rPr>
          <w:rFonts w:ascii="ＭＳ ゴシック" w:eastAsia="ＭＳ ゴシック" w:hAnsi="ＭＳ ゴシック"/>
          <w:color w:val="000000" w:themeColor="text1"/>
        </w:rPr>
        <w:lastRenderedPageBreak/>
        <w:t>住民対応</w:t>
      </w:r>
    </w:p>
    <w:p w14:paraId="341F2386" w14:textId="4E748077" w:rsidR="008245BF" w:rsidRPr="007552AC" w:rsidRDefault="008245BF" w:rsidP="00CD547F">
      <w:pPr>
        <w:pStyle w:val="ab"/>
        <w:numPr>
          <w:ilvl w:val="0"/>
          <w:numId w:val="288"/>
        </w:numPr>
        <w:ind w:leftChars="300" w:left="1072" w:hanging="442"/>
        <w:rPr>
          <w:color w:val="000000" w:themeColor="text1"/>
        </w:rPr>
      </w:pPr>
      <w:r w:rsidRPr="007552AC">
        <w:rPr>
          <w:rFonts w:hint="eastAsia"/>
          <w:color w:val="000000" w:themeColor="text1"/>
        </w:rPr>
        <w:t>周辺の住民の信頼と理解</w:t>
      </w:r>
      <w:r w:rsidR="00C03E54">
        <w:rPr>
          <w:rFonts w:hint="eastAsia"/>
          <w:color w:val="000000" w:themeColor="text1"/>
        </w:rPr>
        <w:t>及び</w:t>
      </w:r>
      <w:r w:rsidRPr="007552AC">
        <w:rPr>
          <w:rFonts w:hint="eastAsia"/>
          <w:color w:val="000000" w:themeColor="text1"/>
        </w:rPr>
        <w:t>協力を得られるよう、運営事業者は、常に適切な運営管理を行うこと。</w:t>
      </w:r>
    </w:p>
    <w:p w14:paraId="5EAC3CE2" w14:textId="7099FF9B" w:rsidR="008245BF" w:rsidRDefault="008245BF" w:rsidP="00CD547F">
      <w:pPr>
        <w:pStyle w:val="ab"/>
        <w:numPr>
          <w:ilvl w:val="0"/>
          <w:numId w:val="288"/>
        </w:numPr>
        <w:ind w:leftChars="300" w:left="1072" w:hanging="442"/>
        <w:rPr>
          <w:color w:val="000000" w:themeColor="text1"/>
        </w:rPr>
      </w:pPr>
      <w:r w:rsidRPr="007552AC">
        <w:rPr>
          <w:rFonts w:hint="eastAsia"/>
          <w:color w:val="000000" w:themeColor="text1"/>
        </w:rPr>
        <w:t>運営事業者は、本施設の運営管理に関して住民等から直接、運営事業者へ意見等があった場合、その後の対応を本組合へ引き継ぐこと。なお、本事業の業務範囲に係る住民等からの意見</w:t>
      </w:r>
      <w:r w:rsidR="00C03E54">
        <w:rPr>
          <w:rFonts w:hint="eastAsia"/>
          <w:color w:val="000000" w:themeColor="text1"/>
        </w:rPr>
        <w:t>や要望</w:t>
      </w:r>
      <w:r w:rsidRPr="007552AC">
        <w:rPr>
          <w:rFonts w:hint="eastAsia"/>
          <w:color w:val="000000" w:themeColor="text1"/>
        </w:rPr>
        <w:t>等があった場合は、本組合から運営事業者へ指示</w:t>
      </w:r>
      <w:r w:rsidR="00522FFA">
        <w:rPr>
          <w:rFonts w:hint="eastAsia"/>
          <w:color w:val="000000" w:themeColor="text1"/>
        </w:rPr>
        <w:t>し</w:t>
      </w:r>
      <w:r w:rsidRPr="007552AC">
        <w:rPr>
          <w:rFonts w:hint="eastAsia"/>
          <w:color w:val="000000" w:themeColor="text1"/>
        </w:rPr>
        <w:t>、運営事業者は必要な措置を講ずること。</w:t>
      </w:r>
    </w:p>
    <w:p w14:paraId="3ECCEF9E" w14:textId="267D46F4" w:rsidR="00F94FD6" w:rsidRPr="00F94FD6" w:rsidRDefault="00522FFA" w:rsidP="00CD547F">
      <w:pPr>
        <w:pStyle w:val="ab"/>
        <w:numPr>
          <w:ilvl w:val="0"/>
          <w:numId w:val="288"/>
        </w:numPr>
        <w:ind w:leftChars="300" w:left="1072" w:hanging="442"/>
        <w:rPr>
          <w:color w:val="000000" w:themeColor="text1"/>
        </w:rPr>
      </w:pPr>
      <w:r w:rsidRPr="007552AC">
        <w:rPr>
          <w:rFonts w:hint="eastAsia"/>
          <w:color w:val="000000" w:themeColor="text1"/>
        </w:rPr>
        <w:t>運営事業者は、</w:t>
      </w:r>
      <w:r w:rsidR="00F94FD6" w:rsidRPr="00F94FD6">
        <w:rPr>
          <w:rFonts w:hint="eastAsia"/>
          <w:color w:val="000000" w:themeColor="text1"/>
        </w:rPr>
        <w:t>EV充電器の利用者の補助をすること。なお、</w:t>
      </w:r>
      <w:r w:rsidR="00F94FD6">
        <w:rPr>
          <w:rFonts w:hint="eastAsia"/>
          <w:color w:val="000000" w:themeColor="text1"/>
        </w:rPr>
        <w:t>原則として、</w:t>
      </w:r>
      <w:r w:rsidR="00F94FD6" w:rsidRPr="00F94FD6">
        <w:rPr>
          <w:rFonts w:hint="eastAsia"/>
          <w:color w:val="000000" w:themeColor="text1"/>
        </w:rPr>
        <w:t>災害時</w:t>
      </w:r>
      <w:r w:rsidR="00F94FD6">
        <w:rPr>
          <w:rFonts w:hint="eastAsia"/>
          <w:color w:val="000000" w:themeColor="text1"/>
        </w:rPr>
        <w:t>においても同様の対応とすること。</w:t>
      </w:r>
    </w:p>
    <w:p w14:paraId="49611D34" w14:textId="77777777" w:rsidR="00AB5D91" w:rsidRPr="00F94FD6" w:rsidRDefault="00AB5D91" w:rsidP="004112AA">
      <w:pPr>
        <w:rPr>
          <w:color w:val="000000" w:themeColor="text1"/>
        </w:rPr>
      </w:pPr>
    </w:p>
    <w:p w14:paraId="5BB989BD" w14:textId="77777777" w:rsidR="004112AA" w:rsidRPr="00810074" w:rsidRDefault="004112AA" w:rsidP="00317D59">
      <w:pPr>
        <w:pStyle w:val="4"/>
        <w:rPr>
          <w:rFonts w:ascii="ＭＳ ゴシック" w:eastAsia="ＭＳ ゴシック" w:hAnsi="ＭＳ ゴシック"/>
          <w:color w:val="000000" w:themeColor="text1"/>
        </w:rPr>
      </w:pPr>
      <w:r w:rsidRPr="00810074">
        <w:rPr>
          <w:rFonts w:ascii="ＭＳ ゴシック" w:eastAsia="ＭＳ ゴシック" w:hAnsi="ＭＳ ゴシック" w:hint="eastAsia"/>
          <w:color w:val="000000" w:themeColor="text1"/>
        </w:rPr>
        <w:t>災害発生時の協力</w:t>
      </w:r>
    </w:p>
    <w:p w14:paraId="77E5F218" w14:textId="2FAFE07B" w:rsidR="004112AA" w:rsidRDefault="004112AA" w:rsidP="004A4F3A">
      <w:pPr>
        <w:pStyle w:val="31"/>
        <w:ind w:left="420" w:firstLine="210"/>
        <w:rPr>
          <w:color w:val="000000" w:themeColor="text1"/>
        </w:rPr>
      </w:pPr>
      <w:r w:rsidRPr="007552AC">
        <w:rPr>
          <w:rFonts w:hint="eastAsia"/>
          <w:color w:val="000000" w:themeColor="text1"/>
        </w:rPr>
        <w:t>震災その他不測の事態により、計画</w:t>
      </w:r>
      <w:r w:rsidR="00D86B6E">
        <w:rPr>
          <w:rFonts w:hint="eastAsia"/>
          <w:color w:val="000000" w:themeColor="text1"/>
        </w:rPr>
        <w:t>処理量</w:t>
      </w:r>
      <w:r w:rsidRPr="007552AC">
        <w:rPr>
          <w:rFonts w:hint="eastAsia"/>
          <w:color w:val="000000" w:themeColor="text1"/>
        </w:rPr>
        <w:t>を超える多量の廃棄物が発生する等の状況に対して、その処理を本組合が実施しようとする場合、運営事業者はその処理</w:t>
      </w:r>
      <w:r w:rsidR="00522FFA">
        <w:rPr>
          <w:rFonts w:hint="eastAsia"/>
          <w:color w:val="000000" w:themeColor="text1"/>
        </w:rPr>
        <w:t>・</w:t>
      </w:r>
      <w:r w:rsidRPr="007552AC">
        <w:rPr>
          <w:rFonts w:hint="eastAsia"/>
          <w:color w:val="000000" w:themeColor="text1"/>
        </w:rPr>
        <w:t>処分に協力すること。なお、処理に係る費用については、本組合が負担する。</w:t>
      </w:r>
    </w:p>
    <w:p w14:paraId="4B858C23" w14:textId="77777777" w:rsidR="004112AA" w:rsidRPr="007552AC" w:rsidRDefault="004112AA" w:rsidP="004112AA">
      <w:pPr>
        <w:rPr>
          <w:color w:val="000000" w:themeColor="text1"/>
        </w:rPr>
      </w:pPr>
    </w:p>
    <w:p w14:paraId="5D5DF9A6" w14:textId="77777777" w:rsidR="004112AA" w:rsidRPr="00810074" w:rsidRDefault="004112AA" w:rsidP="00317D59">
      <w:pPr>
        <w:pStyle w:val="4"/>
        <w:rPr>
          <w:rFonts w:ascii="ＭＳ ゴシック" w:eastAsia="ＭＳ ゴシック" w:hAnsi="ＭＳ ゴシック"/>
          <w:color w:val="000000" w:themeColor="text1"/>
        </w:rPr>
      </w:pPr>
      <w:r w:rsidRPr="00810074">
        <w:rPr>
          <w:rFonts w:ascii="ＭＳ ゴシック" w:eastAsia="ＭＳ ゴシック" w:hAnsi="ＭＳ ゴシック" w:hint="eastAsia"/>
          <w:color w:val="000000" w:themeColor="text1"/>
        </w:rPr>
        <w:t>見学者対応</w:t>
      </w:r>
    </w:p>
    <w:p w14:paraId="3A2F3BFA" w14:textId="23F732C0" w:rsidR="003C6564" w:rsidRDefault="00522FFA" w:rsidP="00CD547F">
      <w:pPr>
        <w:pStyle w:val="41"/>
        <w:numPr>
          <w:ilvl w:val="0"/>
          <w:numId w:val="457"/>
        </w:numPr>
        <w:ind w:left="1072" w:firstLineChars="0" w:hanging="442"/>
        <w:rPr>
          <w:color w:val="000000" w:themeColor="text1"/>
        </w:rPr>
      </w:pPr>
      <w:r w:rsidRPr="007552AC">
        <w:rPr>
          <w:rFonts w:hint="eastAsia"/>
          <w:color w:val="000000" w:themeColor="text1"/>
        </w:rPr>
        <w:t>運営事業者は、</w:t>
      </w:r>
      <w:r w:rsidR="004112AA" w:rsidRPr="007552AC">
        <w:rPr>
          <w:rFonts w:hint="eastAsia"/>
          <w:color w:val="000000" w:themeColor="text1"/>
        </w:rPr>
        <w:t>見学時</w:t>
      </w:r>
      <w:r>
        <w:rPr>
          <w:rFonts w:hint="eastAsia"/>
          <w:color w:val="000000" w:themeColor="text1"/>
        </w:rPr>
        <w:t>の</w:t>
      </w:r>
      <w:r w:rsidR="00D86B6E">
        <w:rPr>
          <w:rFonts w:hint="eastAsia"/>
          <w:color w:val="000000" w:themeColor="text1"/>
        </w:rPr>
        <w:t>説明を</w:t>
      </w:r>
      <w:r w:rsidR="003C6564">
        <w:rPr>
          <w:rFonts w:hint="eastAsia"/>
          <w:color w:val="000000" w:themeColor="text1"/>
        </w:rPr>
        <w:t>行う</w:t>
      </w:r>
      <w:r>
        <w:rPr>
          <w:rFonts w:hint="eastAsia"/>
          <w:color w:val="000000" w:themeColor="text1"/>
        </w:rPr>
        <w:t>こと</w:t>
      </w:r>
      <w:r w:rsidR="003C6564">
        <w:rPr>
          <w:rFonts w:hint="eastAsia"/>
          <w:color w:val="000000" w:themeColor="text1"/>
        </w:rPr>
        <w:t>。</w:t>
      </w:r>
      <w:r w:rsidR="00D86B6E">
        <w:rPr>
          <w:rFonts w:hint="eastAsia"/>
          <w:color w:val="000000" w:themeColor="text1"/>
        </w:rPr>
        <w:t>なお、</w:t>
      </w:r>
      <w:r w:rsidR="00D86B6E" w:rsidRPr="00D86B6E">
        <w:rPr>
          <w:rFonts w:hint="eastAsia"/>
          <w:color w:val="000000" w:themeColor="text1"/>
        </w:rPr>
        <w:t>小学校の社会科見学、他自治体の視察等の見学者の受付は</w:t>
      </w:r>
      <w:r w:rsidR="007A4314">
        <w:rPr>
          <w:rFonts w:hint="eastAsia"/>
          <w:color w:val="000000" w:themeColor="text1"/>
        </w:rPr>
        <w:t>本</w:t>
      </w:r>
      <w:r w:rsidR="00D86B6E" w:rsidRPr="00D86B6E">
        <w:rPr>
          <w:rFonts w:hint="eastAsia"/>
          <w:color w:val="000000" w:themeColor="text1"/>
        </w:rPr>
        <w:t>組合が行う。</w:t>
      </w:r>
    </w:p>
    <w:p w14:paraId="5B20F375" w14:textId="14694C61" w:rsidR="003C6564" w:rsidRPr="00D86B6E" w:rsidRDefault="00522FFA" w:rsidP="00CD547F">
      <w:pPr>
        <w:pStyle w:val="41"/>
        <w:numPr>
          <w:ilvl w:val="0"/>
          <w:numId w:val="457"/>
        </w:numPr>
        <w:ind w:left="1072" w:firstLineChars="0" w:hanging="442"/>
        <w:rPr>
          <w:color w:val="000000" w:themeColor="text1"/>
        </w:rPr>
      </w:pPr>
      <w:r w:rsidRPr="007552AC">
        <w:rPr>
          <w:rFonts w:hint="eastAsia"/>
          <w:color w:val="000000" w:themeColor="text1"/>
        </w:rPr>
        <w:t>運営事業者は、</w:t>
      </w:r>
      <w:r w:rsidR="004112AA" w:rsidRPr="007552AC">
        <w:rPr>
          <w:rFonts w:hint="eastAsia"/>
          <w:color w:val="000000" w:themeColor="text1"/>
        </w:rPr>
        <w:t>見学者説明用資料の作成・改訂時</w:t>
      </w:r>
      <w:r w:rsidR="003C6564">
        <w:rPr>
          <w:rFonts w:hint="eastAsia"/>
          <w:color w:val="000000" w:themeColor="text1"/>
        </w:rPr>
        <w:t>に</w:t>
      </w:r>
      <w:r w:rsidR="004112AA" w:rsidRPr="007552AC">
        <w:rPr>
          <w:rFonts w:hint="eastAsia"/>
          <w:color w:val="000000" w:themeColor="text1"/>
        </w:rPr>
        <w:t>協力する</w:t>
      </w:r>
      <w:r>
        <w:rPr>
          <w:rFonts w:hint="eastAsia"/>
          <w:color w:val="000000" w:themeColor="text1"/>
        </w:rPr>
        <w:t>こと</w:t>
      </w:r>
      <w:r w:rsidR="003C6564">
        <w:rPr>
          <w:rFonts w:hint="eastAsia"/>
          <w:color w:val="000000" w:themeColor="text1"/>
        </w:rPr>
        <w:t>。</w:t>
      </w:r>
    </w:p>
    <w:p w14:paraId="58732C46" w14:textId="77777777" w:rsidR="0039730A" w:rsidRPr="007552AC" w:rsidRDefault="0039730A" w:rsidP="0039730A">
      <w:pPr>
        <w:rPr>
          <w:color w:val="000000" w:themeColor="text1"/>
        </w:rPr>
      </w:pPr>
    </w:p>
    <w:p w14:paraId="55764DDF" w14:textId="77777777" w:rsidR="0039730A" w:rsidRPr="00810074" w:rsidRDefault="0039730A" w:rsidP="00317D59">
      <w:pPr>
        <w:pStyle w:val="4"/>
        <w:rPr>
          <w:rFonts w:ascii="ＭＳ ゴシック" w:eastAsia="ＭＳ ゴシック" w:hAnsi="ＭＳ ゴシック"/>
          <w:color w:val="000000" w:themeColor="text1"/>
        </w:rPr>
      </w:pPr>
      <w:r w:rsidRPr="00810074">
        <w:rPr>
          <w:rFonts w:ascii="ＭＳ ゴシック" w:eastAsia="ＭＳ ゴシック" w:hAnsi="ＭＳ ゴシック" w:hint="eastAsia"/>
          <w:color w:val="000000" w:themeColor="text1"/>
        </w:rPr>
        <w:t>財務状況</w:t>
      </w:r>
    </w:p>
    <w:p w14:paraId="531D3824" w14:textId="5EEFE3A7" w:rsidR="0039730A" w:rsidRPr="007552AC" w:rsidRDefault="0039730A" w:rsidP="004A4F3A">
      <w:pPr>
        <w:pStyle w:val="31"/>
        <w:ind w:left="420" w:firstLine="210"/>
      </w:pPr>
      <w:r w:rsidRPr="007552AC">
        <w:rPr>
          <w:rFonts w:hint="eastAsia"/>
        </w:rPr>
        <w:t>運営事業者は、毎事業年度、財務書類（会社法第</w:t>
      </w:r>
      <w:r w:rsidRPr="007552AC">
        <w:t>435条第2項に規定する計算書類）を作成し、監査役による監査を受けた</w:t>
      </w:r>
      <w:r w:rsidR="00C03E54">
        <w:rPr>
          <w:rFonts w:hint="eastAsia"/>
        </w:rPr>
        <w:t>うえ</w:t>
      </w:r>
      <w:r w:rsidRPr="007552AC">
        <w:t>で、株主総会に報告された事業報告及びこれらの附属明細書の写しを、毎事業年度経過後3</w:t>
      </w:r>
      <w:r w:rsidR="0072717D">
        <w:rPr>
          <w:rFonts w:hint="eastAsia"/>
        </w:rPr>
        <w:t>か</w:t>
      </w:r>
      <w:r w:rsidRPr="007552AC">
        <w:t>月以内に提出すること。</w:t>
      </w:r>
    </w:p>
    <w:p w14:paraId="7FFCB4F7" w14:textId="77777777" w:rsidR="004112AA" w:rsidRPr="007552AC" w:rsidRDefault="004112AA" w:rsidP="004112AA">
      <w:pPr>
        <w:rPr>
          <w:color w:val="000000" w:themeColor="text1"/>
        </w:rPr>
      </w:pPr>
    </w:p>
    <w:p w14:paraId="1CB77439" w14:textId="77777777" w:rsidR="004112AA" w:rsidRPr="007552AC" w:rsidRDefault="004112AA" w:rsidP="00317D59">
      <w:pPr>
        <w:pStyle w:val="2"/>
        <w:rPr>
          <w:color w:val="000000" w:themeColor="text1"/>
        </w:rPr>
      </w:pPr>
      <w:bookmarkStart w:id="282" w:name="_Toc133402346"/>
      <w:bookmarkStart w:id="283" w:name="_Ref134634339"/>
      <w:bookmarkStart w:id="284" w:name="_Toc153368642"/>
      <w:r w:rsidRPr="007552AC">
        <w:rPr>
          <w:color w:val="000000" w:themeColor="text1"/>
        </w:rPr>
        <w:t>本組合によるモニタリング</w:t>
      </w:r>
      <w:bookmarkEnd w:id="282"/>
      <w:bookmarkEnd w:id="283"/>
      <w:bookmarkEnd w:id="284"/>
    </w:p>
    <w:p w14:paraId="44F2785D" w14:textId="77777777" w:rsidR="004112AA" w:rsidRPr="007552AC" w:rsidRDefault="004112AA" w:rsidP="00536857">
      <w:pPr>
        <w:pStyle w:val="3"/>
        <w:numPr>
          <w:ilvl w:val="2"/>
          <w:numId w:val="583"/>
        </w:numPr>
        <w:ind w:left="3892"/>
      </w:pPr>
      <w:bookmarkStart w:id="285" w:name="_Toc153368643"/>
      <w:r w:rsidRPr="00CD547F">
        <w:rPr>
          <w:color w:val="000000" w:themeColor="text1"/>
        </w:rPr>
        <w:t>財務状況のモニ</w:t>
      </w:r>
      <w:r w:rsidRPr="007552AC">
        <w:t>タリング</w:t>
      </w:r>
      <w:bookmarkEnd w:id="285"/>
    </w:p>
    <w:p w14:paraId="25005078" w14:textId="77777777" w:rsidR="004112AA" w:rsidRPr="007552AC" w:rsidRDefault="004112AA" w:rsidP="004112AA">
      <w:pPr>
        <w:pStyle w:val="31"/>
        <w:ind w:left="420" w:firstLine="210"/>
      </w:pPr>
      <w:r w:rsidRPr="007552AC">
        <w:rPr>
          <w:rFonts w:hint="eastAsia"/>
        </w:rPr>
        <w:t>本組合は、財務状況等について、運営業務委託契約書に定めるところにより、定期的にモニタリングを行う。なお、モニタリングに要する費用は、運営事業者側に発生する費用を除き、本組合の負担とする。</w:t>
      </w:r>
    </w:p>
    <w:p w14:paraId="7C979A89" w14:textId="77777777" w:rsidR="004112AA" w:rsidRPr="007552AC" w:rsidRDefault="004112AA" w:rsidP="004112AA"/>
    <w:p w14:paraId="5F10654A" w14:textId="77777777" w:rsidR="004112AA" w:rsidRPr="007552AC" w:rsidRDefault="004112AA" w:rsidP="00317D59">
      <w:pPr>
        <w:pStyle w:val="3"/>
        <w:ind w:left="3912" w:hanging="3912"/>
      </w:pPr>
      <w:bookmarkStart w:id="286" w:name="_Toc153368644"/>
      <w:r w:rsidRPr="007552AC">
        <w:rPr>
          <w:rFonts w:hint="eastAsia"/>
        </w:rPr>
        <w:t>運営管理状況のモニタリング</w:t>
      </w:r>
      <w:bookmarkEnd w:id="286"/>
    </w:p>
    <w:p w14:paraId="130ABAE7" w14:textId="77777777" w:rsidR="004112AA" w:rsidRPr="007552AC" w:rsidRDefault="004112AA" w:rsidP="004112AA">
      <w:pPr>
        <w:pStyle w:val="31"/>
        <w:ind w:left="420" w:firstLine="210"/>
      </w:pPr>
      <w:r w:rsidRPr="007552AC">
        <w:rPr>
          <w:rFonts w:hint="eastAsia"/>
        </w:rPr>
        <w:t>運営事業者は、本組合が必要と判断した時に、第三者機関による運営管理状況のモニタリングを受けること。なお、運営管理状況のモニタリングの実施頻度は今後検討するものとし、その費用は、運営事業者側に発生する費用を除き、本組合の負担とする。</w:t>
      </w:r>
    </w:p>
    <w:p w14:paraId="1DB0DC6E" w14:textId="77777777" w:rsidR="004112AA" w:rsidRPr="007552AC" w:rsidRDefault="004112AA" w:rsidP="004112AA"/>
    <w:p w14:paraId="25051764" w14:textId="77777777" w:rsidR="004112AA" w:rsidRPr="007552AC" w:rsidRDefault="004112AA" w:rsidP="00317D59">
      <w:pPr>
        <w:pStyle w:val="3"/>
        <w:ind w:left="3912" w:hanging="3912"/>
      </w:pPr>
      <w:bookmarkStart w:id="287" w:name="_Toc153368645"/>
      <w:r w:rsidRPr="007552AC">
        <w:rPr>
          <w:rFonts w:hint="eastAsia"/>
        </w:rPr>
        <w:lastRenderedPageBreak/>
        <w:t>周辺環境のモニタリング</w:t>
      </w:r>
      <w:bookmarkEnd w:id="287"/>
    </w:p>
    <w:p w14:paraId="4F5F3058" w14:textId="407755A1" w:rsidR="004112AA" w:rsidRPr="007552AC" w:rsidRDefault="004112AA" w:rsidP="006619D2">
      <w:pPr>
        <w:pStyle w:val="31"/>
        <w:ind w:left="420" w:firstLine="210"/>
        <w:rPr>
          <w:color w:val="000000" w:themeColor="text1"/>
        </w:rPr>
      </w:pPr>
      <w:r w:rsidRPr="007552AC">
        <w:rPr>
          <w:rFonts w:hint="eastAsia"/>
        </w:rPr>
        <w:t>運営事業者は、本組合が周辺環境</w:t>
      </w:r>
      <w:r w:rsidR="00E02F2A" w:rsidRPr="007552AC">
        <w:rPr>
          <w:rFonts w:hint="eastAsia"/>
        </w:rPr>
        <w:t>を</w:t>
      </w:r>
      <w:r w:rsidRPr="007552AC">
        <w:rPr>
          <w:rFonts w:hint="eastAsia"/>
        </w:rPr>
        <w:t>モニタリング</w:t>
      </w:r>
      <w:r w:rsidR="00E02F2A" w:rsidRPr="007552AC">
        <w:rPr>
          <w:rFonts w:hint="eastAsia"/>
        </w:rPr>
        <w:t>する際に</w:t>
      </w:r>
      <w:r w:rsidR="006619D2" w:rsidRPr="007552AC">
        <w:rPr>
          <w:rFonts w:hint="eastAsia"/>
        </w:rPr>
        <w:t>本組合と協議した</w:t>
      </w:r>
      <w:r w:rsidR="00C03E54">
        <w:rPr>
          <w:rFonts w:hint="eastAsia"/>
        </w:rPr>
        <w:t>うえ</w:t>
      </w:r>
      <w:r w:rsidR="006619D2" w:rsidRPr="007552AC">
        <w:rPr>
          <w:rFonts w:hint="eastAsia"/>
        </w:rPr>
        <w:t>で</w:t>
      </w:r>
      <w:r w:rsidRPr="007552AC">
        <w:rPr>
          <w:rFonts w:hint="eastAsia"/>
        </w:rPr>
        <w:t>協力すること。</w:t>
      </w:r>
      <w:r w:rsidR="005020B7" w:rsidRPr="007552AC">
        <w:rPr>
          <w:rFonts w:hint="eastAsia"/>
        </w:rPr>
        <w:t>なお、運営管理状況のモニタリングの実施頻度は今後検討するものとし、その費用は、運営事業者側に発生する費用を除き、本組合の負担とする。</w:t>
      </w:r>
    </w:p>
    <w:p w14:paraId="4C82483E" w14:textId="77777777" w:rsidR="004112AA" w:rsidRPr="004112AA" w:rsidRDefault="004112AA" w:rsidP="00C55A42">
      <w:pPr>
        <w:pStyle w:val="41"/>
        <w:ind w:leftChars="0" w:left="0" w:firstLineChars="0" w:firstLine="0"/>
      </w:pPr>
    </w:p>
    <w:sectPr w:rsidR="004112AA" w:rsidRPr="004112AA" w:rsidSect="00FF3359">
      <w:footerReference w:type="default" r:id="rId10"/>
      <w:pgSz w:w="11906" w:h="16838"/>
      <w:pgMar w:top="1531" w:right="1416" w:bottom="1531" w:left="1418" w:header="851" w:footer="680"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04003C" w14:textId="77777777" w:rsidR="00B1751B" w:rsidRDefault="00B1751B" w:rsidP="001F140A">
      <w:r>
        <w:separator/>
      </w:r>
    </w:p>
  </w:endnote>
  <w:endnote w:type="continuationSeparator" w:id="0">
    <w:p w14:paraId="6ACA1772" w14:textId="77777777" w:rsidR="00B1751B" w:rsidRDefault="00B1751B" w:rsidP="001F14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w:altName w:val="HGP教科書体"/>
    <w:panose1 w:val="00000000000000000000"/>
    <w:charset w:val="80"/>
    <w:family w:val="roma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 w:name="MS-Gothic">
    <w:altName w:val="游ゴシック"/>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Nanum Brush Script">
    <w:charset w:val="81"/>
    <w:family w:val="auto"/>
    <w:pitch w:val="variable"/>
    <w:sig w:usb0="80000003" w:usb1="09D7FCFB" w:usb2="00000010"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9A4BA" w14:textId="7B0A7304" w:rsidR="00DA47FC" w:rsidRPr="003F4716" w:rsidRDefault="00DA47FC" w:rsidP="00766CE1">
    <w:pPr>
      <w:pStyle w:val="a6"/>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09E60" w14:textId="7EC8B8AB" w:rsidR="00DA47FC" w:rsidRPr="004112AA" w:rsidRDefault="00DA47FC" w:rsidP="00766CE1">
    <w:pPr>
      <w:pStyle w:val="a6"/>
      <w:jc w:val="center"/>
    </w:pPr>
    <w:r w:rsidRPr="004112AA">
      <w:t>-</w:t>
    </w:r>
    <w:sdt>
      <w:sdtPr>
        <w:id w:val="921768321"/>
        <w:docPartObj>
          <w:docPartGallery w:val="Page Numbers (Bottom of Page)"/>
          <w:docPartUnique/>
        </w:docPartObj>
      </w:sdtPr>
      <w:sdtEndPr/>
      <w:sdtContent>
        <w:r w:rsidRPr="004112AA">
          <w:fldChar w:fldCharType="begin"/>
        </w:r>
        <w:r w:rsidRPr="004112AA">
          <w:instrText>PAGE   \* MERGEFORMAT</w:instrText>
        </w:r>
        <w:r w:rsidRPr="004112AA">
          <w:fldChar w:fldCharType="separate"/>
        </w:r>
        <w:r w:rsidR="00B16974" w:rsidRPr="00B16974">
          <w:rPr>
            <w:noProof/>
            <w:lang w:val="ja-JP"/>
          </w:rPr>
          <w:t>144</w:t>
        </w:r>
        <w:r w:rsidRPr="004112AA">
          <w:fldChar w:fldCharType="end"/>
        </w:r>
      </w:sdtContent>
    </w:sdt>
    <w:r w:rsidRPr="004112AA">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54F193" w14:textId="77777777" w:rsidR="00B1751B" w:rsidRDefault="00B1751B" w:rsidP="001F140A">
      <w:r>
        <w:separator/>
      </w:r>
    </w:p>
  </w:footnote>
  <w:footnote w:type="continuationSeparator" w:id="0">
    <w:p w14:paraId="4E49F53A" w14:textId="77777777" w:rsidR="00B1751B" w:rsidRDefault="00B1751B" w:rsidP="001F14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72714"/>
    <w:multiLevelType w:val="hybridMultilevel"/>
    <w:tmpl w:val="7F847B08"/>
    <w:lvl w:ilvl="0" w:tplc="FB14CD4E">
      <w:start w:val="1"/>
      <w:numFmt w:val="decimalEnclosedCircle"/>
      <w:lvlText w:val="%1"/>
      <w:lvlJc w:val="left"/>
      <w:pPr>
        <w:ind w:left="440" w:hanging="440"/>
      </w:pPr>
      <w:rPr>
        <w:rFonts w:ascii="ＭＳ 明朝" w:eastAsia="ＭＳ 明朝" w:hAnsi="ＭＳ 明朝" w:hint="eastAsia"/>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01C60FC"/>
    <w:multiLevelType w:val="hybridMultilevel"/>
    <w:tmpl w:val="DC483BEE"/>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02F2D30"/>
    <w:multiLevelType w:val="hybridMultilevel"/>
    <w:tmpl w:val="A6381EF8"/>
    <w:lvl w:ilvl="0" w:tplc="BFF00F32">
      <w:start w:val="1"/>
      <w:numFmt w:val="decimalEnclosedCircle"/>
      <w:lvlText w:val="%1"/>
      <w:lvlJc w:val="left"/>
      <w:pPr>
        <w:ind w:left="1280" w:hanging="440"/>
      </w:pPr>
      <w:rPr>
        <w:rFonts w:hint="eastAsia"/>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3" w15:restartNumberingAfterBreak="0">
    <w:nsid w:val="0065537D"/>
    <w:multiLevelType w:val="hybridMultilevel"/>
    <w:tmpl w:val="649C2D78"/>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0B71817"/>
    <w:multiLevelType w:val="hybridMultilevel"/>
    <w:tmpl w:val="B030C328"/>
    <w:lvl w:ilvl="0" w:tplc="FB14CD4E">
      <w:start w:val="1"/>
      <w:numFmt w:val="decimalEnclosedCircle"/>
      <w:lvlText w:val="%1"/>
      <w:lvlJc w:val="left"/>
      <w:pPr>
        <w:ind w:left="440" w:hanging="440"/>
      </w:pPr>
      <w:rPr>
        <w:rFonts w:ascii="ＭＳ 明朝" w:eastAsia="ＭＳ 明朝" w:hAnsi="ＭＳ 明朝" w:hint="eastAsia"/>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00C22FB6"/>
    <w:multiLevelType w:val="hybridMultilevel"/>
    <w:tmpl w:val="2F068114"/>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01426C5C"/>
    <w:multiLevelType w:val="hybridMultilevel"/>
    <w:tmpl w:val="9E8E134C"/>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023F5E62"/>
    <w:multiLevelType w:val="hybridMultilevel"/>
    <w:tmpl w:val="1EBC7E44"/>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2441747"/>
    <w:multiLevelType w:val="hybridMultilevel"/>
    <w:tmpl w:val="8E54A66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02466B45"/>
    <w:multiLevelType w:val="hybridMultilevel"/>
    <w:tmpl w:val="09F44DF8"/>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02BC1A06"/>
    <w:multiLevelType w:val="hybridMultilevel"/>
    <w:tmpl w:val="FEA48900"/>
    <w:lvl w:ilvl="0" w:tplc="FB14CD4E">
      <w:start w:val="1"/>
      <w:numFmt w:val="decimalEnclosedCircle"/>
      <w:lvlText w:val="%1"/>
      <w:lvlJc w:val="left"/>
      <w:pPr>
        <w:ind w:left="440" w:hanging="440"/>
      </w:pPr>
      <w:rPr>
        <w:rFonts w:ascii="ＭＳ 明朝" w:eastAsia="ＭＳ 明朝" w:hAnsi="ＭＳ 明朝" w:hint="eastAsia"/>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035C0893"/>
    <w:multiLevelType w:val="hybridMultilevel"/>
    <w:tmpl w:val="2494A97E"/>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03BA1D4E"/>
    <w:multiLevelType w:val="hybridMultilevel"/>
    <w:tmpl w:val="2DEC4280"/>
    <w:lvl w:ilvl="0" w:tplc="FB14CD4E">
      <w:start w:val="1"/>
      <w:numFmt w:val="decimalEnclosedCircle"/>
      <w:lvlText w:val="%1"/>
      <w:lvlJc w:val="left"/>
      <w:pPr>
        <w:ind w:left="440" w:hanging="440"/>
      </w:pPr>
      <w:rPr>
        <w:rFonts w:ascii="ＭＳ 明朝" w:eastAsia="ＭＳ 明朝" w:hAnsi="ＭＳ 明朝" w:hint="eastAsia"/>
        <w:sz w:val="21"/>
      </w:rPr>
    </w:lvl>
    <w:lvl w:ilvl="1" w:tplc="A7B20042">
      <w:start w:val="3"/>
      <w:numFmt w:val="bullet"/>
      <w:lvlText w:val="・"/>
      <w:lvlJc w:val="left"/>
      <w:pPr>
        <w:ind w:left="800" w:hanging="360"/>
      </w:pPr>
      <w:rPr>
        <w:rFonts w:ascii="ＭＳ 明朝" w:eastAsia="ＭＳ 明朝" w:hAnsi="ＭＳ 明朝" w:cstheme="minorBidi"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04114078"/>
    <w:multiLevelType w:val="hybridMultilevel"/>
    <w:tmpl w:val="51602162"/>
    <w:lvl w:ilvl="0" w:tplc="FFFFFFFF">
      <w:start w:val="1"/>
      <w:numFmt w:val="decimalEnclosedCircle"/>
      <w:lvlText w:val="%1"/>
      <w:lvlJc w:val="left"/>
      <w:pPr>
        <w:ind w:left="965" w:hanging="440"/>
      </w:pPr>
    </w:lvl>
    <w:lvl w:ilvl="1" w:tplc="FFFFFFFF" w:tentative="1">
      <w:start w:val="1"/>
      <w:numFmt w:val="aiueoFullWidth"/>
      <w:lvlText w:val="(%2)"/>
      <w:lvlJc w:val="left"/>
      <w:pPr>
        <w:ind w:left="1405" w:hanging="440"/>
      </w:pPr>
    </w:lvl>
    <w:lvl w:ilvl="2" w:tplc="FFFFFFFF" w:tentative="1">
      <w:start w:val="1"/>
      <w:numFmt w:val="decimalEnclosedCircle"/>
      <w:lvlText w:val="%3"/>
      <w:lvlJc w:val="left"/>
      <w:pPr>
        <w:ind w:left="1845" w:hanging="440"/>
      </w:pPr>
    </w:lvl>
    <w:lvl w:ilvl="3" w:tplc="FFFFFFFF" w:tentative="1">
      <w:start w:val="1"/>
      <w:numFmt w:val="decimal"/>
      <w:lvlText w:val="%4."/>
      <w:lvlJc w:val="left"/>
      <w:pPr>
        <w:ind w:left="2285" w:hanging="440"/>
      </w:pPr>
    </w:lvl>
    <w:lvl w:ilvl="4" w:tplc="FFFFFFFF" w:tentative="1">
      <w:start w:val="1"/>
      <w:numFmt w:val="aiueoFullWidth"/>
      <w:lvlText w:val="(%5)"/>
      <w:lvlJc w:val="left"/>
      <w:pPr>
        <w:ind w:left="2725" w:hanging="440"/>
      </w:pPr>
    </w:lvl>
    <w:lvl w:ilvl="5" w:tplc="FFFFFFFF" w:tentative="1">
      <w:start w:val="1"/>
      <w:numFmt w:val="decimalEnclosedCircle"/>
      <w:lvlText w:val="%6"/>
      <w:lvlJc w:val="left"/>
      <w:pPr>
        <w:ind w:left="3165" w:hanging="440"/>
      </w:pPr>
    </w:lvl>
    <w:lvl w:ilvl="6" w:tplc="FFFFFFFF" w:tentative="1">
      <w:start w:val="1"/>
      <w:numFmt w:val="decimal"/>
      <w:lvlText w:val="%7."/>
      <w:lvlJc w:val="left"/>
      <w:pPr>
        <w:ind w:left="3605" w:hanging="440"/>
      </w:pPr>
    </w:lvl>
    <w:lvl w:ilvl="7" w:tplc="FFFFFFFF" w:tentative="1">
      <w:start w:val="1"/>
      <w:numFmt w:val="aiueoFullWidth"/>
      <w:lvlText w:val="(%8)"/>
      <w:lvlJc w:val="left"/>
      <w:pPr>
        <w:ind w:left="4045" w:hanging="440"/>
      </w:pPr>
    </w:lvl>
    <w:lvl w:ilvl="8" w:tplc="FFFFFFFF" w:tentative="1">
      <w:start w:val="1"/>
      <w:numFmt w:val="decimalEnclosedCircle"/>
      <w:lvlText w:val="%9"/>
      <w:lvlJc w:val="left"/>
      <w:pPr>
        <w:ind w:left="4485" w:hanging="440"/>
      </w:pPr>
    </w:lvl>
  </w:abstractNum>
  <w:abstractNum w:abstractNumId="14" w15:restartNumberingAfterBreak="0">
    <w:nsid w:val="04B5449A"/>
    <w:multiLevelType w:val="hybridMultilevel"/>
    <w:tmpl w:val="2B9AFE00"/>
    <w:lvl w:ilvl="0" w:tplc="1ED66DE2">
      <w:start w:val="1"/>
      <w:numFmt w:val="decimalEnclosedCircle"/>
      <w:lvlText w:val="%1"/>
      <w:lvlJc w:val="left"/>
      <w:pPr>
        <w:ind w:left="1575" w:hanging="440"/>
      </w:pPr>
      <w:rPr>
        <w:rFonts w:hint="eastAsia"/>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04CF35E4"/>
    <w:multiLevelType w:val="hybridMultilevel"/>
    <w:tmpl w:val="4AAAE33C"/>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04ED1889"/>
    <w:multiLevelType w:val="hybridMultilevel"/>
    <w:tmpl w:val="CB3444B8"/>
    <w:lvl w:ilvl="0" w:tplc="40BE0ED4">
      <w:start w:val="1"/>
      <w:numFmt w:val="decimalEnclosedCircle"/>
      <w:lvlText w:val="%1"/>
      <w:lvlJc w:val="left"/>
      <w:pPr>
        <w:ind w:left="440" w:hanging="440"/>
      </w:pPr>
      <w:rPr>
        <w:rFonts w:hint="eastAsia"/>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05A37C04"/>
    <w:multiLevelType w:val="hybridMultilevel"/>
    <w:tmpl w:val="51602162"/>
    <w:lvl w:ilvl="0" w:tplc="FFFFFFFF">
      <w:start w:val="1"/>
      <w:numFmt w:val="decimalEnclosedCircle"/>
      <w:lvlText w:val="%1"/>
      <w:lvlJc w:val="left"/>
      <w:pPr>
        <w:ind w:left="1280" w:hanging="440"/>
      </w:pPr>
    </w:lvl>
    <w:lvl w:ilvl="1" w:tplc="FFFFFFFF" w:tentative="1">
      <w:start w:val="1"/>
      <w:numFmt w:val="aiueoFullWidth"/>
      <w:lvlText w:val="(%2)"/>
      <w:lvlJc w:val="left"/>
      <w:pPr>
        <w:ind w:left="1720" w:hanging="440"/>
      </w:pPr>
    </w:lvl>
    <w:lvl w:ilvl="2" w:tplc="FFFFFFFF" w:tentative="1">
      <w:start w:val="1"/>
      <w:numFmt w:val="decimalEnclosedCircle"/>
      <w:lvlText w:val="%3"/>
      <w:lvlJc w:val="left"/>
      <w:pPr>
        <w:ind w:left="2160" w:hanging="440"/>
      </w:pPr>
    </w:lvl>
    <w:lvl w:ilvl="3" w:tplc="FFFFFFFF" w:tentative="1">
      <w:start w:val="1"/>
      <w:numFmt w:val="decimal"/>
      <w:lvlText w:val="%4."/>
      <w:lvlJc w:val="left"/>
      <w:pPr>
        <w:ind w:left="2600" w:hanging="440"/>
      </w:pPr>
    </w:lvl>
    <w:lvl w:ilvl="4" w:tplc="FFFFFFFF" w:tentative="1">
      <w:start w:val="1"/>
      <w:numFmt w:val="aiueoFullWidth"/>
      <w:lvlText w:val="(%5)"/>
      <w:lvlJc w:val="left"/>
      <w:pPr>
        <w:ind w:left="3040" w:hanging="440"/>
      </w:pPr>
    </w:lvl>
    <w:lvl w:ilvl="5" w:tplc="FFFFFFFF" w:tentative="1">
      <w:start w:val="1"/>
      <w:numFmt w:val="decimalEnclosedCircle"/>
      <w:lvlText w:val="%6"/>
      <w:lvlJc w:val="left"/>
      <w:pPr>
        <w:ind w:left="3480" w:hanging="440"/>
      </w:pPr>
    </w:lvl>
    <w:lvl w:ilvl="6" w:tplc="FFFFFFFF" w:tentative="1">
      <w:start w:val="1"/>
      <w:numFmt w:val="decimal"/>
      <w:lvlText w:val="%7."/>
      <w:lvlJc w:val="left"/>
      <w:pPr>
        <w:ind w:left="3920" w:hanging="440"/>
      </w:pPr>
    </w:lvl>
    <w:lvl w:ilvl="7" w:tplc="FFFFFFFF" w:tentative="1">
      <w:start w:val="1"/>
      <w:numFmt w:val="aiueoFullWidth"/>
      <w:lvlText w:val="(%8)"/>
      <w:lvlJc w:val="left"/>
      <w:pPr>
        <w:ind w:left="4360" w:hanging="440"/>
      </w:pPr>
    </w:lvl>
    <w:lvl w:ilvl="8" w:tplc="FFFFFFFF" w:tentative="1">
      <w:start w:val="1"/>
      <w:numFmt w:val="decimalEnclosedCircle"/>
      <w:lvlText w:val="%9"/>
      <w:lvlJc w:val="left"/>
      <w:pPr>
        <w:ind w:left="4800" w:hanging="440"/>
      </w:pPr>
    </w:lvl>
  </w:abstractNum>
  <w:abstractNum w:abstractNumId="18" w15:restartNumberingAfterBreak="0">
    <w:nsid w:val="06255917"/>
    <w:multiLevelType w:val="hybridMultilevel"/>
    <w:tmpl w:val="0E321456"/>
    <w:lvl w:ilvl="0" w:tplc="04090011">
      <w:start w:val="1"/>
      <w:numFmt w:val="decimalEnclosedCircle"/>
      <w:lvlText w:val="%1"/>
      <w:lvlJc w:val="left"/>
      <w:pPr>
        <w:ind w:left="755" w:hanging="440"/>
      </w:pPr>
    </w:lvl>
    <w:lvl w:ilvl="1" w:tplc="04090017" w:tentative="1">
      <w:start w:val="1"/>
      <w:numFmt w:val="aiueoFullWidth"/>
      <w:lvlText w:val="(%2)"/>
      <w:lvlJc w:val="left"/>
      <w:pPr>
        <w:ind w:left="1195" w:hanging="440"/>
      </w:pPr>
    </w:lvl>
    <w:lvl w:ilvl="2" w:tplc="04090011" w:tentative="1">
      <w:start w:val="1"/>
      <w:numFmt w:val="decimalEnclosedCircle"/>
      <w:lvlText w:val="%3"/>
      <w:lvlJc w:val="left"/>
      <w:pPr>
        <w:ind w:left="1635" w:hanging="440"/>
      </w:pPr>
    </w:lvl>
    <w:lvl w:ilvl="3" w:tplc="0409000F" w:tentative="1">
      <w:start w:val="1"/>
      <w:numFmt w:val="decimal"/>
      <w:lvlText w:val="%4."/>
      <w:lvlJc w:val="left"/>
      <w:pPr>
        <w:ind w:left="2075" w:hanging="440"/>
      </w:pPr>
    </w:lvl>
    <w:lvl w:ilvl="4" w:tplc="04090017" w:tentative="1">
      <w:start w:val="1"/>
      <w:numFmt w:val="aiueoFullWidth"/>
      <w:lvlText w:val="(%5)"/>
      <w:lvlJc w:val="left"/>
      <w:pPr>
        <w:ind w:left="2515" w:hanging="440"/>
      </w:pPr>
    </w:lvl>
    <w:lvl w:ilvl="5" w:tplc="04090011" w:tentative="1">
      <w:start w:val="1"/>
      <w:numFmt w:val="decimalEnclosedCircle"/>
      <w:lvlText w:val="%6"/>
      <w:lvlJc w:val="left"/>
      <w:pPr>
        <w:ind w:left="2955" w:hanging="440"/>
      </w:pPr>
    </w:lvl>
    <w:lvl w:ilvl="6" w:tplc="0409000F" w:tentative="1">
      <w:start w:val="1"/>
      <w:numFmt w:val="decimal"/>
      <w:lvlText w:val="%7."/>
      <w:lvlJc w:val="left"/>
      <w:pPr>
        <w:ind w:left="3395" w:hanging="440"/>
      </w:pPr>
    </w:lvl>
    <w:lvl w:ilvl="7" w:tplc="04090017" w:tentative="1">
      <w:start w:val="1"/>
      <w:numFmt w:val="aiueoFullWidth"/>
      <w:lvlText w:val="(%8)"/>
      <w:lvlJc w:val="left"/>
      <w:pPr>
        <w:ind w:left="3835" w:hanging="440"/>
      </w:pPr>
    </w:lvl>
    <w:lvl w:ilvl="8" w:tplc="04090011" w:tentative="1">
      <w:start w:val="1"/>
      <w:numFmt w:val="decimalEnclosedCircle"/>
      <w:lvlText w:val="%9"/>
      <w:lvlJc w:val="left"/>
      <w:pPr>
        <w:ind w:left="4275" w:hanging="440"/>
      </w:pPr>
    </w:lvl>
  </w:abstractNum>
  <w:abstractNum w:abstractNumId="19" w15:restartNumberingAfterBreak="0">
    <w:nsid w:val="06837924"/>
    <w:multiLevelType w:val="hybridMultilevel"/>
    <w:tmpl w:val="36D60BDC"/>
    <w:lvl w:ilvl="0" w:tplc="FB14CD4E">
      <w:start w:val="1"/>
      <w:numFmt w:val="decimalEnclosedCircle"/>
      <w:lvlText w:val="%1"/>
      <w:lvlJc w:val="left"/>
      <w:pPr>
        <w:ind w:left="1280" w:hanging="440"/>
      </w:pPr>
      <w:rPr>
        <w:rFonts w:ascii="ＭＳ 明朝" w:eastAsia="ＭＳ 明朝" w:hAnsi="ＭＳ 明朝" w:hint="eastAsia"/>
        <w:sz w:val="21"/>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20" w15:restartNumberingAfterBreak="0">
    <w:nsid w:val="068E12C9"/>
    <w:multiLevelType w:val="hybridMultilevel"/>
    <w:tmpl w:val="ABF0ACF4"/>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06FF0AAA"/>
    <w:multiLevelType w:val="hybridMultilevel"/>
    <w:tmpl w:val="09C2CA3E"/>
    <w:lvl w:ilvl="0" w:tplc="FFFFFFFF">
      <w:start w:val="1"/>
      <w:numFmt w:val="decimalEnclosedCircle"/>
      <w:lvlText w:val="%1"/>
      <w:lvlJc w:val="left"/>
      <w:pPr>
        <w:ind w:left="440" w:hanging="440"/>
      </w:pPr>
    </w:lvl>
    <w:lvl w:ilvl="1" w:tplc="04090011">
      <w:start w:val="1"/>
      <w:numFmt w:val="decimalEnclosedCircle"/>
      <w:lvlText w:val="%2"/>
      <w:lvlJc w:val="left"/>
      <w:pPr>
        <w:ind w:left="44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2" w15:restartNumberingAfterBreak="0">
    <w:nsid w:val="070A43DC"/>
    <w:multiLevelType w:val="hybridMultilevel"/>
    <w:tmpl w:val="456A62E0"/>
    <w:lvl w:ilvl="0" w:tplc="04090011">
      <w:start w:val="1"/>
      <w:numFmt w:val="decimalEnclosedCircle"/>
      <w:lvlText w:val="%1"/>
      <w:lvlJc w:val="left"/>
      <w:pPr>
        <w:ind w:left="755" w:hanging="440"/>
      </w:pPr>
    </w:lvl>
    <w:lvl w:ilvl="1" w:tplc="04090017" w:tentative="1">
      <w:start w:val="1"/>
      <w:numFmt w:val="aiueoFullWidth"/>
      <w:lvlText w:val="(%2)"/>
      <w:lvlJc w:val="left"/>
      <w:pPr>
        <w:ind w:left="1195" w:hanging="440"/>
      </w:pPr>
    </w:lvl>
    <w:lvl w:ilvl="2" w:tplc="04090011" w:tentative="1">
      <w:start w:val="1"/>
      <w:numFmt w:val="decimalEnclosedCircle"/>
      <w:lvlText w:val="%3"/>
      <w:lvlJc w:val="left"/>
      <w:pPr>
        <w:ind w:left="1635" w:hanging="440"/>
      </w:pPr>
    </w:lvl>
    <w:lvl w:ilvl="3" w:tplc="0409000F" w:tentative="1">
      <w:start w:val="1"/>
      <w:numFmt w:val="decimal"/>
      <w:lvlText w:val="%4."/>
      <w:lvlJc w:val="left"/>
      <w:pPr>
        <w:ind w:left="2075" w:hanging="440"/>
      </w:pPr>
    </w:lvl>
    <w:lvl w:ilvl="4" w:tplc="04090017" w:tentative="1">
      <w:start w:val="1"/>
      <w:numFmt w:val="aiueoFullWidth"/>
      <w:lvlText w:val="(%5)"/>
      <w:lvlJc w:val="left"/>
      <w:pPr>
        <w:ind w:left="2515" w:hanging="440"/>
      </w:pPr>
    </w:lvl>
    <w:lvl w:ilvl="5" w:tplc="04090011" w:tentative="1">
      <w:start w:val="1"/>
      <w:numFmt w:val="decimalEnclosedCircle"/>
      <w:lvlText w:val="%6"/>
      <w:lvlJc w:val="left"/>
      <w:pPr>
        <w:ind w:left="2955" w:hanging="440"/>
      </w:pPr>
    </w:lvl>
    <w:lvl w:ilvl="6" w:tplc="0409000F" w:tentative="1">
      <w:start w:val="1"/>
      <w:numFmt w:val="decimal"/>
      <w:lvlText w:val="%7."/>
      <w:lvlJc w:val="left"/>
      <w:pPr>
        <w:ind w:left="3395" w:hanging="440"/>
      </w:pPr>
    </w:lvl>
    <w:lvl w:ilvl="7" w:tplc="04090017" w:tentative="1">
      <w:start w:val="1"/>
      <w:numFmt w:val="aiueoFullWidth"/>
      <w:lvlText w:val="(%8)"/>
      <w:lvlJc w:val="left"/>
      <w:pPr>
        <w:ind w:left="3835" w:hanging="440"/>
      </w:pPr>
    </w:lvl>
    <w:lvl w:ilvl="8" w:tplc="04090011" w:tentative="1">
      <w:start w:val="1"/>
      <w:numFmt w:val="decimalEnclosedCircle"/>
      <w:lvlText w:val="%9"/>
      <w:lvlJc w:val="left"/>
      <w:pPr>
        <w:ind w:left="4275" w:hanging="440"/>
      </w:pPr>
    </w:lvl>
  </w:abstractNum>
  <w:abstractNum w:abstractNumId="23" w15:restartNumberingAfterBreak="0">
    <w:nsid w:val="070F7901"/>
    <w:multiLevelType w:val="hybridMultilevel"/>
    <w:tmpl w:val="BC24386C"/>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071D09EE"/>
    <w:multiLevelType w:val="hybridMultilevel"/>
    <w:tmpl w:val="3F5AEBBA"/>
    <w:lvl w:ilvl="0" w:tplc="FA82F87C">
      <w:start w:val="1"/>
      <w:numFmt w:val="decimalEnclosedCircle"/>
      <w:lvlText w:val="%1"/>
      <w:lvlJc w:val="left"/>
      <w:pPr>
        <w:ind w:left="128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07711DD0"/>
    <w:multiLevelType w:val="hybridMultilevel"/>
    <w:tmpl w:val="40045CEE"/>
    <w:lvl w:ilvl="0" w:tplc="495CC164">
      <w:start w:val="1"/>
      <w:numFmt w:val="bullet"/>
      <w:lvlText w:val=""/>
      <w:lvlJc w:val="left"/>
      <w:pPr>
        <w:ind w:left="1910" w:hanging="440"/>
      </w:pPr>
      <w:rPr>
        <w:rFonts w:ascii="Wingdings" w:hAnsi="Wingdings" w:hint="default"/>
      </w:rPr>
    </w:lvl>
    <w:lvl w:ilvl="1" w:tplc="0409000B" w:tentative="1">
      <w:start w:val="1"/>
      <w:numFmt w:val="bullet"/>
      <w:lvlText w:val=""/>
      <w:lvlJc w:val="left"/>
      <w:pPr>
        <w:ind w:left="2350" w:hanging="440"/>
      </w:pPr>
      <w:rPr>
        <w:rFonts w:ascii="Wingdings" w:hAnsi="Wingdings" w:hint="default"/>
      </w:rPr>
    </w:lvl>
    <w:lvl w:ilvl="2" w:tplc="0409000D" w:tentative="1">
      <w:start w:val="1"/>
      <w:numFmt w:val="bullet"/>
      <w:lvlText w:val=""/>
      <w:lvlJc w:val="left"/>
      <w:pPr>
        <w:ind w:left="2790" w:hanging="440"/>
      </w:pPr>
      <w:rPr>
        <w:rFonts w:ascii="Wingdings" w:hAnsi="Wingdings" w:hint="default"/>
      </w:rPr>
    </w:lvl>
    <w:lvl w:ilvl="3" w:tplc="04090001" w:tentative="1">
      <w:start w:val="1"/>
      <w:numFmt w:val="bullet"/>
      <w:lvlText w:val=""/>
      <w:lvlJc w:val="left"/>
      <w:pPr>
        <w:ind w:left="3230" w:hanging="440"/>
      </w:pPr>
      <w:rPr>
        <w:rFonts w:ascii="Wingdings" w:hAnsi="Wingdings" w:hint="default"/>
      </w:rPr>
    </w:lvl>
    <w:lvl w:ilvl="4" w:tplc="0409000B" w:tentative="1">
      <w:start w:val="1"/>
      <w:numFmt w:val="bullet"/>
      <w:lvlText w:val=""/>
      <w:lvlJc w:val="left"/>
      <w:pPr>
        <w:ind w:left="3670" w:hanging="440"/>
      </w:pPr>
      <w:rPr>
        <w:rFonts w:ascii="Wingdings" w:hAnsi="Wingdings" w:hint="default"/>
      </w:rPr>
    </w:lvl>
    <w:lvl w:ilvl="5" w:tplc="0409000D" w:tentative="1">
      <w:start w:val="1"/>
      <w:numFmt w:val="bullet"/>
      <w:lvlText w:val=""/>
      <w:lvlJc w:val="left"/>
      <w:pPr>
        <w:ind w:left="4110" w:hanging="440"/>
      </w:pPr>
      <w:rPr>
        <w:rFonts w:ascii="Wingdings" w:hAnsi="Wingdings" w:hint="default"/>
      </w:rPr>
    </w:lvl>
    <w:lvl w:ilvl="6" w:tplc="04090001" w:tentative="1">
      <w:start w:val="1"/>
      <w:numFmt w:val="bullet"/>
      <w:lvlText w:val=""/>
      <w:lvlJc w:val="left"/>
      <w:pPr>
        <w:ind w:left="4550" w:hanging="440"/>
      </w:pPr>
      <w:rPr>
        <w:rFonts w:ascii="Wingdings" w:hAnsi="Wingdings" w:hint="default"/>
      </w:rPr>
    </w:lvl>
    <w:lvl w:ilvl="7" w:tplc="0409000B" w:tentative="1">
      <w:start w:val="1"/>
      <w:numFmt w:val="bullet"/>
      <w:lvlText w:val=""/>
      <w:lvlJc w:val="left"/>
      <w:pPr>
        <w:ind w:left="4990" w:hanging="440"/>
      </w:pPr>
      <w:rPr>
        <w:rFonts w:ascii="Wingdings" w:hAnsi="Wingdings" w:hint="default"/>
      </w:rPr>
    </w:lvl>
    <w:lvl w:ilvl="8" w:tplc="0409000D" w:tentative="1">
      <w:start w:val="1"/>
      <w:numFmt w:val="bullet"/>
      <w:lvlText w:val=""/>
      <w:lvlJc w:val="left"/>
      <w:pPr>
        <w:ind w:left="5430" w:hanging="440"/>
      </w:pPr>
      <w:rPr>
        <w:rFonts w:ascii="Wingdings" w:hAnsi="Wingdings" w:hint="default"/>
      </w:rPr>
    </w:lvl>
  </w:abstractNum>
  <w:abstractNum w:abstractNumId="26" w15:restartNumberingAfterBreak="0">
    <w:nsid w:val="0859636A"/>
    <w:multiLevelType w:val="hybridMultilevel"/>
    <w:tmpl w:val="D166D050"/>
    <w:lvl w:ilvl="0" w:tplc="04090011">
      <w:start w:val="1"/>
      <w:numFmt w:val="decimalEnclosedCircle"/>
      <w:lvlText w:val="%1"/>
      <w:lvlJc w:val="left"/>
      <w:pPr>
        <w:ind w:left="650" w:hanging="440"/>
      </w:pPr>
      <w:rPr>
        <w:rFonts w:hint="eastAsia"/>
        <w:sz w:val="21"/>
        <w:lang w:val="en-US"/>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7" w15:restartNumberingAfterBreak="0">
    <w:nsid w:val="085B4C70"/>
    <w:multiLevelType w:val="hybridMultilevel"/>
    <w:tmpl w:val="6FB6121E"/>
    <w:lvl w:ilvl="0" w:tplc="D0260282">
      <w:start w:val="1"/>
      <w:numFmt w:val="decimalEnclosedCircle"/>
      <w:lvlText w:val="%1"/>
      <w:lvlJc w:val="left"/>
      <w:pPr>
        <w:ind w:left="440" w:hanging="440"/>
      </w:pPr>
      <w:rPr>
        <w:rFonts w:ascii="ＭＳ 明朝" w:eastAsia="ＭＳ 明朝" w:hAnsi="ＭＳ 明朝" w:hint="eastAsia"/>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8" w15:restartNumberingAfterBreak="0">
    <w:nsid w:val="09052506"/>
    <w:multiLevelType w:val="hybridMultilevel"/>
    <w:tmpl w:val="396A0824"/>
    <w:lvl w:ilvl="0" w:tplc="FB14CD4E">
      <w:start w:val="1"/>
      <w:numFmt w:val="decimalEnclosedCircle"/>
      <w:lvlText w:val="%1"/>
      <w:lvlJc w:val="left"/>
      <w:pPr>
        <w:ind w:left="1070" w:hanging="440"/>
      </w:pPr>
      <w:rPr>
        <w:rFonts w:ascii="ＭＳ 明朝" w:eastAsia="ＭＳ 明朝" w:hAnsi="ＭＳ 明朝" w:hint="eastAsia"/>
        <w:sz w:val="21"/>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29" w15:restartNumberingAfterBreak="0">
    <w:nsid w:val="0923393E"/>
    <w:multiLevelType w:val="hybridMultilevel"/>
    <w:tmpl w:val="8CD8D7A8"/>
    <w:lvl w:ilvl="0" w:tplc="FB14CD4E">
      <w:start w:val="1"/>
      <w:numFmt w:val="decimalEnclosedCircle"/>
      <w:lvlText w:val="%1"/>
      <w:lvlJc w:val="left"/>
      <w:pPr>
        <w:ind w:left="440" w:hanging="440"/>
      </w:pPr>
      <w:rPr>
        <w:rFonts w:ascii="ＭＳ 明朝" w:eastAsia="ＭＳ 明朝" w:hAnsi="ＭＳ 明朝" w:hint="eastAsia"/>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0" w15:restartNumberingAfterBreak="0">
    <w:nsid w:val="092D3C0E"/>
    <w:multiLevelType w:val="hybridMultilevel"/>
    <w:tmpl w:val="5F247BF2"/>
    <w:lvl w:ilvl="0" w:tplc="FB14CD4E">
      <w:start w:val="1"/>
      <w:numFmt w:val="decimalEnclosedCircle"/>
      <w:lvlText w:val="%1"/>
      <w:lvlJc w:val="left"/>
      <w:pPr>
        <w:ind w:left="440" w:hanging="440"/>
      </w:pPr>
      <w:rPr>
        <w:rFonts w:ascii="ＭＳ 明朝" w:eastAsia="ＭＳ 明朝" w:hAnsi="ＭＳ 明朝" w:hint="eastAsia"/>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1" w15:restartNumberingAfterBreak="0">
    <w:nsid w:val="0938547C"/>
    <w:multiLevelType w:val="hybridMultilevel"/>
    <w:tmpl w:val="B1A46064"/>
    <w:lvl w:ilvl="0" w:tplc="FB14CD4E">
      <w:start w:val="1"/>
      <w:numFmt w:val="decimalEnclosedCircle"/>
      <w:lvlText w:val="%1"/>
      <w:lvlJc w:val="left"/>
      <w:pPr>
        <w:ind w:left="1070" w:hanging="440"/>
      </w:pPr>
      <w:rPr>
        <w:rFonts w:ascii="ＭＳ 明朝" w:eastAsia="ＭＳ 明朝" w:hAnsi="ＭＳ 明朝" w:hint="eastAsia"/>
        <w:sz w:val="21"/>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32" w15:restartNumberingAfterBreak="0">
    <w:nsid w:val="093F6BF2"/>
    <w:multiLevelType w:val="hybridMultilevel"/>
    <w:tmpl w:val="51602162"/>
    <w:lvl w:ilvl="0" w:tplc="FFFFFFFF">
      <w:start w:val="1"/>
      <w:numFmt w:val="decimalEnclosedCircle"/>
      <w:lvlText w:val="%1"/>
      <w:lvlJc w:val="left"/>
      <w:pPr>
        <w:ind w:left="965" w:hanging="440"/>
      </w:pPr>
    </w:lvl>
    <w:lvl w:ilvl="1" w:tplc="FFFFFFFF" w:tentative="1">
      <w:start w:val="1"/>
      <w:numFmt w:val="aiueoFullWidth"/>
      <w:lvlText w:val="(%2)"/>
      <w:lvlJc w:val="left"/>
      <w:pPr>
        <w:ind w:left="1405" w:hanging="440"/>
      </w:pPr>
    </w:lvl>
    <w:lvl w:ilvl="2" w:tplc="FFFFFFFF" w:tentative="1">
      <w:start w:val="1"/>
      <w:numFmt w:val="decimalEnclosedCircle"/>
      <w:lvlText w:val="%3"/>
      <w:lvlJc w:val="left"/>
      <w:pPr>
        <w:ind w:left="1845" w:hanging="440"/>
      </w:pPr>
    </w:lvl>
    <w:lvl w:ilvl="3" w:tplc="FFFFFFFF" w:tentative="1">
      <w:start w:val="1"/>
      <w:numFmt w:val="decimal"/>
      <w:lvlText w:val="%4."/>
      <w:lvlJc w:val="left"/>
      <w:pPr>
        <w:ind w:left="2285" w:hanging="440"/>
      </w:pPr>
    </w:lvl>
    <w:lvl w:ilvl="4" w:tplc="FFFFFFFF" w:tentative="1">
      <w:start w:val="1"/>
      <w:numFmt w:val="aiueoFullWidth"/>
      <w:lvlText w:val="(%5)"/>
      <w:lvlJc w:val="left"/>
      <w:pPr>
        <w:ind w:left="2725" w:hanging="440"/>
      </w:pPr>
    </w:lvl>
    <w:lvl w:ilvl="5" w:tplc="FFFFFFFF" w:tentative="1">
      <w:start w:val="1"/>
      <w:numFmt w:val="decimalEnclosedCircle"/>
      <w:lvlText w:val="%6"/>
      <w:lvlJc w:val="left"/>
      <w:pPr>
        <w:ind w:left="3165" w:hanging="440"/>
      </w:pPr>
    </w:lvl>
    <w:lvl w:ilvl="6" w:tplc="FFFFFFFF" w:tentative="1">
      <w:start w:val="1"/>
      <w:numFmt w:val="decimal"/>
      <w:lvlText w:val="%7."/>
      <w:lvlJc w:val="left"/>
      <w:pPr>
        <w:ind w:left="3605" w:hanging="440"/>
      </w:pPr>
    </w:lvl>
    <w:lvl w:ilvl="7" w:tplc="FFFFFFFF" w:tentative="1">
      <w:start w:val="1"/>
      <w:numFmt w:val="aiueoFullWidth"/>
      <w:lvlText w:val="(%8)"/>
      <w:lvlJc w:val="left"/>
      <w:pPr>
        <w:ind w:left="4045" w:hanging="440"/>
      </w:pPr>
    </w:lvl>
    <w:lvl w:ilvl="8" w:tplc="FFFFFFFF" w:tentative="1">
      <w:start w:val="1"/>
      <w:numFmt w:val="decimalEnclosedCircle"/>
      <w:lvlText w:val="%9"/>
      <w:lvlJc w:val="left"/>
      <w:pPr>
        <w:ind w:left="4485" w:hanging="440"/>
      </w:pPr>
    </w:lvl>
  </w:abstractNum>
  <w:abstractNum w:abstractNumId="33" w15:restartNumberingAfterBreak="0">
    <w:nsid w:val="09716460"/>
    <w:multiLevelType w:val="hybridMultilevel"/>
    <w:tmpl w:val="FF32E9FA"/>
    <w:lvl w:ilvl="0" w:tplc="C274708E">
      <w:start w:val="1"/>
      <w:numFmt w:val="decimalEnclosedCircle"/>
      <w:lvlText w:val="%1"/>
      <w:lvlJc w:val="left"/>
      <w:pPr>
        <w:ind w:left="440" w:hanging="440"/>
      </w:pPr>
      <w:rPr>
        <w:rFonts w:hint="eastAsia"/>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4" w15:restartNumberingAfterBreak="0">
    <w:nsid w:val="09A537B3"/>
    <w:multiLevelType w:val="hybridMultilevel"/>
    <w:tmpl w:val="20F48A6A"/>
    <w:lvl w:ilvl="0" w:tplc="FB14CD4E">
      <w:start w:val="1"/>
      <w:numFmt w:val="decimalEnclosedCircle"/>
      <w:lvlText w:val="%1"/>
      <w:lvlJc w:val="left"/>
      <w:pPr>
        <w:ind w:left="1280" w:hanging="440"/>
      </w:pPr>
      <w:rPr>
        <w:rFonts w:ascii="ＭＳ 明朝" w:eastAsia="ＭＳ 明朝" w:hAnsi="ＭＳ 明朝" w:hint="eastAsia"/>
        <w:sz w:val="21"/>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35" w15:restartNumberingAfterBreak="0">
    <w:nsid w:val="09BE738A"/>
    <w:multiLevelType w:val="hybridMultilevel"/>
    <w:tmpl w:val="85E421FE"/>
    <w:lvl w:ilvl="0" w:tplc="4D8432D4">
      <w:start w:val="1"/>
      <w:numFmt w:val="decimalEnclosedCircle"/>
      <w:lvlText w:val="%1"/>
      <w:lvlJc w:val="left"/>
      <w:pPr>
        <w:ind w:left="128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6" w15:restartNumberingAfterBreak="0">
    <w:nsid w:val="09E53D58"/>
    <w:multiLevelType w:val="hybridMultilevel"/>
    <w:tmpl w:val="1B1EC3B0"/>
    <w:lvl w:ilvl="0" w:tplc="FB14CD4E">
      <w:start w:val="1"/>
      <w:numFmt w:val="decimalEnclosedCircle"/>
      <w:lvlText w:val="%1"/>
      <w:lvlJc w:val="left"/>
      <w:pPr>
        <w:ind w:left="440" w:hanging="440"/>
      </w:pPr>
      <w:rPr>
        <w:rFonts w:ascii="ＭＳ 明朝" w:eastAsia="ＭＳ 明朝" w:hAnsi="ＭＳ 明朝" w:hint="eastAsia"/>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7" w15:restartNumberingAfterBreak="0">
    <w:nsid w:val="09E71DF0"/>
    <w:multiLevelType w:val="hybridMultilevel"/>
    <w:tmpl w:val="8EB088B2"/>
    <w:lvl w:ilvl="0" w:tplc="85F6A9E4">
      <w:start w:val="1"/>
      <w:numFmt w:val="decimalEnclosedCircle"/>
      <w:lvlText w:val="%1"/>
      <w:lvlJc w:val="left"/>
      <w:pPr>
        <w:ind w:left="440" w:hanging="440"/>
      </w:pPr>
      <w:rPr>
        <w:rFonts w:ascii="ＭＳ 明朝" w:eastAsia="ＭＳ 明朝" w:hAnsi="ＭＳ 明朝" w:hint="eastAsia"/>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8" w15:restartNumberingAfterBreak="0">
    <w:nsid w:val="09F65E1F"/>
    <w:multiLevelType w:val="hybridMultilevel"/>
    <w:tmpl w:val="4E5ECB66"/>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9" w15:restartNumberingAfterBreak="0">
    <w:nsid w:val="0A075B50"/>
    <w:multiLevelType w:val="hybridMultilevel"/>
    <w:tmpl w:val="9AB2239E"/>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0" w15:restartNumberingAfterBreak="0">
    <w:nsid w:val="0A296BDA"/>
    <w:multiLevelType w:val="hybridMultilevel"/>
    <w:tmpl w:val="A7AE724E"/>
    <w:lvl w:ilvl="0" w:tplc="FB14CD4E">
      <w:start w:val="1"/>
      <w:numFmt w:val="decimalEnclosedCircle"/>
      <w:lvlText w:val="%1"/>
      <w:lvlJc w:val="left"/>
      <w:pPr>
        <w:ind w:left="440" w:hanging="440"/>
      </w:pPr>
      <w:rPr>
        <w:rFonts w:ascii="ＭＳ 明朝" w:eastAsia="ＭＳ 明朝" w:hAnsi="ＭＳ 明朝" w:hint="eastAsia"/>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1" w15:restartNumberingAfterBreak="0">
    <w:nsid w:val="0A30129E"/>
    <w:multiLevelType w:val="hybridMultilevel"/>
    <w:tmpl w:val="C3A2B8E2"/>
    <w:lvl w:ilvl="0" w:tplc="1BC46F9A">
      <w:start w:val="1"/>
      <w:numFmt w:val="decimalEnclosedCircle"/>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2" w15:restartNumberingAfterBreak="0">
    <w:nsid w:val="0A6B521E"/>
    <w:multiLevelType w:val="hybridMultilevel"/>
    <w:tmpl w:val="0096C616"/>
    <w:lvl w:ilvl="0" w:tplc="72D49FD0">
      <w:start w:val="1"/>
      <w:numFmt w:val="decimalEnclosedCircle"/>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3" w15:restartNumberingAfterBreak="0">
    <w:nsid w:val="0AE40882"/>
    <w:multiLevelType w:val="hybridMultilevel"/>
    <w:tmpl w:val="8396803A"/>
    <w:lvl w:ilvl="0" w:tplc="FFFFFFFF">
      <w:start w:val="1"/>
      <w:numFmt w:val="decimalEnclosedCircle"/>
      <w:lvlText w:val="%1"/>
      <w:lvlJc w:val="left"/>
      <w:pPr>
        <w:ind w:left="1280" w:hanging="440"/>
      </w:pPr>
    </w:lvl>
    <w:lvl w:ilvl="1" w:tplc="FFFFFFFF" w:tentative="1">
      <w:start w:val="1"/>
      <w:numFmt w:val="aiueoFullWidth"/>
      <w:lvlText w:val="(%2)"/>
      <w:lvlJc w:val="left"/>
      <w:pPr>
        <w:ind w:left="1720" w:hanging="440"/>
      </w:pPr>
    </w:lvl>
    <w:lvl w:ilvl="2" w:tplc="FFFFFFFF" w:tentative="1">
      <w:start w:val="1"/>
      <w:numFmt w:val="decimalEnclosedCircle"/>
      <w:lvlText w:val="%3"/>
      <w:lvlJc w:val="left"/>
      <w:pPr>
        <w:ind w:left="2160" w:hanging="440"/>
      </w:pPr>
    </w:lvl>
    <w:lvl w:ilvl="3" w:tplc="FFFFFFFF" w:tentative="1">
      <w:start w:val="1"/>
      <w:numFmt w:val="decimal"/>
      <w:lvlText w:val="%4."/>
      <w:lvlJc w:val="left"/>
      <w:pPr>
        <w:ind w:left="2600" w:hanging="440"/>
      </w:pPr>
    </w:lvl>
    <w:lvl w:ilvl="4" w:tplc="FFFFFFFF" w:tentative="1">
      <w:start w:val="1"/>
      <w:numFmt w:val="aiueoFullWidth"/>
      <w:lvlText w:val="(%5)"/>
      <w:lvlJc w:val="left"/>
      <w:pPr>
        <w:ind w:left="3040" w:hanging="440"/>
      </w:pPr>
    </w:lvl>
    <w:lvl w:ilvl="5" w:tplc="FFFFFFFF" w:tentative="1">
      <w:start w:val="1"/>
      <w:numFmt w:val="decimalEnclosedCircle"/>
      <w:lvlText w:val="%6"/>
      <w:lvlJc w:val="left"/>
      <w:pPr>
        <w:ind w:left="3480" w:hanging="440"/>
      </w:pPr>
    </w:lvl>
    <w:lvl w:ilvl="6" w:tplc="FFFFFFFF" w:tentative="1">
      <w:start w:val="1"/>
      <w:numFmt w:val="decimal"/>
      <w:lvlText w:val="%7."/>
      <w:lvlJc w:val="left"/>
      <w:pPr>
        <w:ind w:left="3920" w:hanging="440"/>
      </w:pPr>
    </w:lvl>
    <w:lvl w:ilvl="7" w:tplc="FFFFFFFF" w:tentative="1">
      <w:start w:val="1"/>
      <w:numFmt w:val="aiueoFullWidth"/>
      <w:lvlText w:val="(%8)"/>
      <w:lvlJc w:val="left"/>
      <w:pPr>
        <w:ind w:left="4360" w:hanging="440"/>
      </w:pPr>
    </w:lvl>
    <w:lvl w:ilvl="8" w:tplc="FFFFFFFF" w:tentative="1">
      <w:start w:val="1"/>
      <w:numFmt w:val="decimalEnclosedCircle"/>
      <w:lvlText w:val="%9"/>
      <w:lvlJc w:val="left"/>
      <w:pPr>
        <w:ind w:left="4800" w:hanging="440"/>
      </w:pPr>
    </w:lvl>
  </w:abstractNum>
  <w:abstractNum w:abstractNumId="44" w15:restartNumberingAfterBreak="0">
    <w:nsid w:val="0AF171BD"/>
    <w:multiLevelType w:val="hybridMultilevel"/>
    <w:tmpl w:val="77A6809A"/>
    <w:lvl w:ilvl="0" w:tplc="FFFFFFFF">
      <w:start w:val="1"/>
      <w:numFmt w:val="decimalEnclosedCircle"/>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5" w15:restartNumberingAfterBreak="0">
    <w:nsid w:val="0B6971A8"/>
    <w:multiLevelType w:val="hybridMultilevel"/>
    <w:tmpl w:val="2676FB6E"/>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6" w15:restartNumberingAfterBreak="0">
    <w:nsid w:val="0B8B181E"/>
    <w:multiLevelType w:val="hybridMultilevel"/>
    <w:tmpl w:val="E708A55C"/>
    <w:lvl w:ilvl="0" w:tplc="FB14CD4E">
      <w:start w:val="1"/>
      <w:numFmt w:val="decimalEnclosedCircle"/>
      <w:lvlText w:val="%1"/>
      <w:lvlJc w:val="left"/>
      <w:pPr>
        <w:ind w:left="440" w:hanging="440"/>
      </w:pPr>
      <w:rPr>
        <w:rFonts w:ascii="ＭＳ 明朝" w:eastAsia="ＭＳ 明朝" w:hAnsi="ＭＳ 明朝" w:hint="eastAsia"/>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7" w15:restartNumberingAfterBreak="0">
    <w:nsid w:val="0B9F11FB"/>
    <w:multiLevelType w:val="hybridMultilevel"/>
    <w:tmpl w:val="E3AE1AD6"/>
    <w:lvl w:ilvl="0" w:tplc="069C015C">
      <w:start w:val="1"/>
      <w:numFmt w:val="decimalEnclosedCircle"/>
      <w:lvlText w:val="%1"/>
      <w:lvlJc w:val="left"/>
      <w:pPr>
        <w:ind w:left="1280" w:hanging="440"/>
      </w:pPr>
      <w:rPr>
        <w:rFonts w:ascii="ＭＳ 明朝" w:eastAsia="ＭＳ 明朝" w:hAnsi="ＭＳ 明朝" w:hint="eastAsia"/>
        <w:sz w:val="21"/>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48" w15:restartNumberingAfterBreak="0">
    <w:nsid w:val="0BD47915"/>
    <w:multiLevelType w:val="hybridMultilevel"/>
    <w:tmpl w:val="3FE6C050"/>
    <w:lvl w:ilvl="0" w:tplc="FFFFFFFF">
      <w:start w:val="1"/>
      <w:numFmt w:val="decimalEnclosedCircle"/>
      <w:lvlText w:val="%1"/>
      <w:lvlJc w:val="left"/>
      <w:pPr>
        <w:ind w:left="1280" w:hanging="440"/>
      </w:pPr>
    </w:lvl>
    <w:lvl w:ilvl="1" w:tplc="FFFFFFFF" w:tentative="1">
      <w:start w:val="1"/>
      <w:numFmt w:val="aiueoFullWidth"/>
      <w:lvlText w:val="(%2)"/>
      <w:lvlJc w:val="left"/>
      <w:pPr>
        <w:ind w:left="1720" w:hanging="440"/>
      </w:pPr>
    </w:lvl>
    <w:lvl w:ilvl="2" w:tplc="FFFFFFFF" w:tentative="1">
      <w:start w:val="1"/>
      <w:numFmt w:val="decimalEnclosedCircle"/>
      <w:lvlText w:val="%3"/>
      <w:lvlJc w:val="left"/>
      <w:pPr>
        <w:ind w:left="2160" w:hanging="440"/>
      </w:pPr>
    </w:lvl>
    <w:lvl w:ilvl="3" w:tplc="FFFFFFFF" w:tentative="1">
      <w:start w:val="1"/>
      <w:numFmt w:val="decimal"/>
      <w:lvlText w:val="%4."/>
      <w:lvlJc w:val="left"/>
      <w:pPr>
        <w:ind w:left="2600" w:hanging="440"/>
      </w:pPr>
    </w:lvl>
    <w:lvl w:ilvl="4" w:tplc="FFFFFFFF" w:tentative="1">
      <w:start w:val="1"/>
      <w:numFmt w:val="aiueoFullWidth"/>
      <w:lvlText w:val="(%5)"/>
      <w:lvlJc w:val="left"/>
      <w:pPr>
        <w:ind w:left="3040" w:hanging="440"/>
      </w:pPr>
    </w:lvl>
    <w:lvl w:ilvl="5" w:tplc="FFFFFFFF" w:tentative="1">
      <w:start w:val="1"/>
      <w:numFmt w:val="decimalEnclosedCircle"/>
      <w:lvlText w:val="%6"/>
      <w:lvlJc w:val="left"/>
      <w:pPr>
        <w:ind w:left="3480" w:hanging="440"/>
      </w:pPr>
    </w:lvl>
    <w:lvl w:ilvl="6" w:tplc="FFFFFFFF" w:tentative="1">
      <w:start w:val="1"/>
      <w:numFmt w:val="decimal"/>
      <w:lvlText w:val="%7."/>
      <w:lvlJc w:val="left"/>
      <w:pPr>
        <w:ind w:left="3920" w:hanging="440"/>
      </w:pPr>
    </w:lvl>
    <w:lvl w:ilvl="7" w:tplc="FFFFFFFF" w:tentative="1">
      <w:start w:val="1"/>
      <w:numFmt w:val="aiueoFullWidth"/>
      <w:lvlText w:val="(%8)"/>
      <w:lvlJc w:val="left"/>
      <w:pPr>
        <w:ind w:left="4360" w:hanging="440"/>
      </w:pPr>
    </w:lvl>
    <w:lvl w:ilvl="8" w:tplc="FFFFFFFF" w:tentative="1">
      <w:start w:val="1"/>
      <w:numFmt w:val="decimalEnclosedCircle"/>
      <w:lvlText w:val="%9"/>
      <w:lvlJc w:val="left"/>
      <w:pPr>
        <w:ind w:left="4800" w:hanging="440"/>
      </w:pPr>
    </w:lvl>
  </w:abstractNum>
  <w:abstractNum w:abstractNumId="49" w15:restartNumberingAfterBreak="0">
    <w:nsid w:val="0BF032C1"/>
    <w:multiLevelType w:val="hybridMultilevel"/>
    <w:tmpl w:val="963CF758"/>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0" w15:restartNumberingAfterBreak="0">
    <w:nsid w:val="0C007EAE"/>
    <w:multiLevelType w:val="hybridMultilevel"/>
    <w:tmpl w:val="7D409808"/>
    <w:lvl w:ilvl="0" w:tplc="FB14CD4E">
      <w:start w:val="1"/>
      <w:numFmt w:val="decimalEnclosedCircle"/>
      <w:lvlText w:val="%1"/>
      <w:lvlJc w:val="left"/>
      <w:pPr>
        <w:ind w:left="440" w:hanging="440"/>
      </w:pPr>
      <w:rPr>
        <w:rFonts w:ascii="ＭＳ 明朝" w:eastAsia="ＭＳ 明朝" w:hAnsi="ＭＳ 明朝" w:hint="eastAsia"/>
        <w:sz w:val="21"/>
      </w:rPr>
    </w:lvl>
    <w:lvl w:ilvl="1" w:tplc="04090017" w:tentative="1">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1" w15:restartNumberingAfterBreak="0">
    <w:nsid w:val="0C44302B"/>
    <w:multiLevelType w:val="hybridMultilevel"/>
    <w:tmpl w:val="17A09F60"/>
    <w:lvl w:ilvl="0" w:tplc="FB14CD4E">
      <w:start w:val="1"/>
      <w:numFmt w:val="decimalEnclosedCircle"/>
      <w:lvlText w:val="%1"/>
      <w:lvlJc w:val="left"/>
      <w:pPr>
        <w:ind w:left="1280" w:hanging="440"/>
      </w:pPr>
      <w:rPr>
        <w:rFonts w:ascii="ＭＳ 明朝" w:eastAsia="ＭＳ 明朝" w:hAnsi="ＭＳ 明朝" w:hint="eastAsia"/>
        <w:sz w:val="21"/>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52" w15:restartNumberingAfterBreak="0">
    <w:nsid w:val="0C4C6208"/>
    <w:multiLevelType w:val="hybridMultilevel"/>
    <w:tmpl w:val="151E8440"/>
    <w:lvl w:ilvl="0" w:tplc="FB14CD4E">
      <w:start w:val="1"/>
      <w:numFmt w:val="decimalEnclosedCircle"/>
      <w:lvlText w:val="%1"/>
      <w:lvlJc w:val="left"/>
      <w:pPr>
        <w:ind w:left="1070" w:hanging="440"/>
      </w:pPr>
      <w:rPr>
        <w:rFonts w:ascii="ＭＳ 明朝" w:eastAsia="ＭＳ 明朝" w:hAnsi="ＭＳ 明朝" w:hint="eastAsia"/>
        <w:sz w:val="21"/>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53" w15:restartNumberingAfterBreak="0">
    <w:nsid w:val="0C640FE9"/>
    <w:multiLevelType w:val="hybridMultilevel"/>
    <w:tmpl w:val="8396803A"/>
    <w:lvl w:ilvl="0" w:tplc="FFFFFFFF">
      <w:start w:val="1"/>
      <w:numFmt w:val="decimalEnclosedCircle"/>
      <w:lvlText w:val="%1"/>
      <w:lvlJc w:val="left"/>
      <w:pPr>
        <w:ind w:left="1280" w:hanging="440"/>
      </w:pPr>
    </w:lvl>
    <w:lvl w:ilvl="1" w:tplc="FFFFFFFF" w:tentative="1">
      <w:start w:val="1"/>
      <w:numFmt w:val="aiueoFullWidth"/>
      <w:lvlText w:val="(%2)"/>
      <w:lvlJc w:val="left"/>
      <w:pPr>
        <w:ind w:left="1720" w:hanging="440"/>
      </w:pPr>
    </w:lvl>
    <w:lvl w:ilvl="2" w:tplc="FFFFFFFF" w:tentative="1">
      <w:start w:val="1"/>
      <w:numFmt w:val="decimalEnclosedCircle"/>
      <w:lvlText w:val="%3"/>
      <w:lvlJc w:val="left"/>
      <w:pPr>
        <w:ind w:left="2160" w:hanging="440"/>
      </w:pPr>
    </w:lvl>
    <w:lvl w:ilvl="3" w:tplc="FFFFFFFF" w:tentative="1">
      <w:start w:val="1"/>
      <w:numFmt w:val="decimal"/>
      <w:lvlText w:val="%4."/>
      <w:lvlJc w:val="left"/>
      <w:pPr>
        <w:ind w:left="2600" w:hanging="440"/>
      </w:pPr>
    </w:lvl>
    <w:lvl w:ilvl="4" w:tplc="FFFFFFFF" w:tentative="1">
      <w:start w:val="1"/>
      <w:numFmt w:val="aiueoFullWidth"/>
      <w:lvlText w:val="(%5)"/>
      <w:lvlJc w:val="left"/>
      <w:pPr>
        <w:ind w:left="3040" w:hanging="440"/>
      </w:pPr>
    </w:lvl>
    <w:lvl w:ilvl="5" w:tplc="FFFFFFFF" w:tentative="1">
      <w:start w:val="1"/>
      <w:numFmt w:val="decimalEnclosedCircle"/>
      <w:lvlText w:val="%6"/>
      <w:lvlJc w:val="left"/>
      <w:pPr>
        <w:ind w:left="3480" w:hanging="440"/>
      </w:pPr>
    </w:lvl>
    <w:lvl w:ilvl="6" w:tplc="FFFFFFFF" w:tentative="1">
      <w:start w:val="1"/>
      <w:numFmt w:val="decimal"/>
      <w:lvlText w:val="%7."/>
      <w:lvlJc w:val="left"/>
      <w:pPr>
        <w:ind w:left="3920" w:hanging="440"/>
      </w:pPr>
    </w:lvl>
    <w:lvl w:ilvl="7" w:tplc="FFFFFFFF" w:tentative="1">
      <w:start w:val="1"/>
      <w:numFmt w:val="aiueoFullWidth"/>
      <w:lvlText w:val="(%8)"/>
      <w:lvlJc w:val="left"/>
      <w:pPr>
        <w:ind w:left="4360" w:hanging="440"/>
      </w:pPr>
    </w:lvl>
    <w:lvl w:ilvl="8" w:tplc="FFFFFFFF" w:tentative="1">
      <w:start w:val="1"/>
      <w:numFmt w:val="decimalEnclosedCircle"/>
      <w:lvlText w:val="%9"/>
      <w:lvlJc w:val="left"/>
      <w:pPr>
        <w:ind w:left="4800" w:hanging="440"/>
      </w:pPr>
    </w:lvl>
  </w:abstractNum>
  <w:abstractNum w:abstractNumId="54" w15:restartNumberingAfterBreak="0">
    <w:nsid w:val="0C71708E"/>
    <w:multiLevelType w:val="hybridMultilevel"/>
    <w:tmpl w:val="8F3EC748"/>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5" w15:restartNumberingAfterBreak="0">
    <w:nsid w:val="0CD86150"/>
    <w:multiLevelType w:val="multilevel"/>
    <w:tmpl w:val="0CC433C2"/>
    <w:lvl w:ilvl="0">
      <w:start w:val="1"/>
      <w:numFmt w:val="decimal"/>
      <w:suff w:val="nothing"/>
      <w:lvlText w:val="第%1編　"/>
      <w:lvlJc w:val="left"/>
      <w:pPr>
        <w:ind w:left="1304" w:hanging="1304"/>
      </w:pPr>
      <w:rPr>
        <w:rFonts w:ascii="ＭＳ ゴシック" w:eastAsia="ＭＳ ゴシック" w:hAnsi="ＭＳ ゴシック" w:hint="eastAsia"/>
        <w:sz w:val="28"/>
      </w:rPr>
    </w:lvl>
    <w:lvl w:ilvl="1">
      <w:start w:val="2"/>
      <w:numFmt w:val="decimal"/>
      <w:suff w:val="nothing"/>
      <w:lvlText w:val="第%2章　"/>
      <w:lvlJc w:val="left"/>
      <w:pPr>
        <w:ind w:left="1418" w:hanging="1418"/>
      </w:pPr>
      <w:rPr>
        <w:rFonts w:ascii="ＭＳ ゴシック" w:eastAsia="ＭＳ ゴシック" w:hAnsi="ＭＳ ゴシック" w:hint="eastAsia"/>
        <w:sz w:val="24"/>
      </w:rPr>
    </w:lvl>
    <w:lvl w:ilvl="2">
      <w:start w:val="3"/>
      <w:numFmt w:val="decimal"/>
      <w:suff w:val="nothing"/>
      <w:lvlText w:val="第%3節　"/>
      <w:lvlJc w:val="left"/>
      <w:pPr>
        <w:ind w:left="5899" w:hanging="3913"/>
      </w:pPr>
      <w:rPr>
        <w:rFonts w:ascii="ＭＳ ゴシック" w:eastAsia="ＭＳ ゴシック" w:hAnsi="ＭＳ ゴシック" w:hint="eastAsia"/>
        <w:sz w:val="21"/>
      </w:rPr>
    </w:lvl>
    <w:lvl w:ilvl="3">
      <w:start w:val="8"/>
      <w:numFmt w:val="decimal"/>
      <w:suff w:val="nothing"/>
      <w:lvlText w:val="　%4　"/>
      <w:lvlJc w:val="left"/>
      <w:pPr>
        <w:ind w:left="2041" w:hanging="2041"/>
      </w:pPr>
      <w:rPr>
        <w:rFonts w:ascii="ＭＳ ゴシック" w:eastAsia="ＭＳ ゴシック" w:hAnsi="ＭＳ ゴシック" w:hint="eastAsia"/>
        <w:sz w:val="21"/>
        <w:lang w:val="en-US"/>
      </w:rPr>
    </w:lvl>
    <w:lvl w:ilvl="4">
      <w:start w:val="1"/>
      <w:numFmt w:val="decimal"/>
      <w:suff w:val="nothing"/>
      <w:lvlText w:val="　%4.%5　"/>
      <w:lvlJc w:val="left"/>
      <w:pPr>
        <w:ind w:left="2352" w:hanging="2352"/>
      </w:pPr>
      <w:rPr>
        <w:rFonts w:ascii="ＭＳ ゴシック" w:eastAsia="ＭＳ ゴシック" w:hAnsi="ＭＳ ゴシック" w:hint="eastAsia"/>
        <w:sz w:val="21"/>
      </w:rPr>
    </w:lvl>
    <w:lvl w:ilvl="5">
      <w:start w:val="1"/>
      <w:numFmt w:val="decimal"/>
      <w:suff w:val="nothing"/>
      <w:lvlText w:val="　　(%6)　"/>
      <w:lvlJc w:val="left"/>
      <w:pPr>
        <w:ind w:left="3545" w:hanging="2268"/>
      </w:pPr>
      <w:rPr>
        <w:rFonts w:ascii="ＭＳ 明朝" w:eastAsia="ＭＳ 明朝" w:hAnsi="ＭＳ 明朝" w:hint="eastAsia"/>
        <w:sz w:val="21"/>
        <w:lang w:val="en-US"/>
      </w:rPr>
    </w:lvl>
    <w:lvl w:ilvl="6">
      <w:start w:val="1"/>
      <w:numFmt w:val="decimalEnclosedCircle"/>
      <w:lvlText w:val="　%7"/>
      <w:lvlJc w:val="left"/>
      <w:pPr>
        <w:ind w:left="3827" w:hanging="3827"/>
      </w:pPr>
      <w:rPr>
        <w:rFonts w:ascii="ＭＳ 明朝" w:eastAsia="ＭＳ 明朝" w:hAnsi="ＭＳ 明朝" w:hint="eastAsia"/>
        <w:sz w:val="21"/>
      </w:rPr>
    </w:lvl>
    <w:lvl w:ilvl="7">
      <w:start w:val="1"/>
      <w:numFmt w:val="aiueoFullWidth"/>
      <w:suff w:val="nothing"/>
      <w:lvlText w:val="　　　（%8）"/>
      <w:lvlJc w:val="left"/>
      <w:pPr>
        <w:ind w:left="4394" w:hanging="4394"/>
      </w:pPr>
      <w:rPr>
        <w:rFonts w:ascii="ＭＳ 明朝" w:eastAsia="ＭＳ 明朝" w:hAnsi="ＭＳ 明朝" w:hint="eastAsia"/>
        <w:sz w:val="21"/>
      </w:rPr>
    </w:lvl>
    <w:lvl w:ilvl="8">
      <w:start w:val="1"/>
      <w:numFmt w:val="decimal"/>
      <w:lvlText w:val="%1.%2.%3.%4.%5.%6.%7.%8.%9"/>
      <w:lvlJc w:val="left"/>
      <w:pPr>
        <w:ind w:left="5102" w:hanging="1700"/>
      </w:pPr>
      <w:rPr>
        <w:rFonts w:hint="eastAsia"/>
      </w:rPr>
    </w:lvl>
  </w:abstractNum>
  <w:abstractNum w:abstractNumId="56" w15:restartNumberingAfterBreak="0">
    <w:nsid w:val="0CDC0175"/>
    <w:multiLevelType w:val="hybridMultilevel"/>
    <w:tmpl w:val="30A473E2"/>
    <w:lvl w:ilvl="0" w:tplc="FB14CD4E">
      <w:start w:val="1"/>
      <w:numFmt w:val="decimalEnclosedCircle"/>
      <w:lvlText w:val="%1"/>
      <w:lvlJc w:val="left"/>
      <w:pPr>
        <w:ind w:left="440" w:hanging="440"/>
      </w:pPr>
      <w:rPr>
        <w:rFonts w:ascii="ＭＳ 明朝" w:eastAsia="ＭＳ 明朝" w:hAnsi="ＭＳ 明朝" w:hint="eastAsia"/>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7" w15:restartNumberingAfterBreak="0">
    <w:nsid w:val="0CF42A12"/>
    <w:multiLevelType w:val="hybridMultilevel"/>
    <w:tmpl w:val="51602162"/>
    <w:lvl w:ilvl="0" w:tplc="FFFFFFFF">
      <w:start w:val="1"/>
      <w:numFmt w:val="decimalEnclosedCircle"/>
      <w:lvlText w:val="%1"/>
      <w:lvlJc w:val="left"/>
      <w:pPr>
        <w:ind w:left="965" w:hanging="440"/>
      </w:pPr>
    </w:lvl>
    <w:lvl w:ilvl="1" w:tplc="FFFFFFFF" w:tentative="1">
      <w:start w:val="1"/>
      <w:numFmt w:val="aiueoFullWidth"/>
      <w:lvlText w:val="(%2)"/>
      <w:lvlJc w:val="left"/>
      <w:pPr>
        <w:ind w:left="1405" w:hanging="440"/>
      </w:pPr>
    </w:lvl>
    <w:lvl w:ilvl="2" w:tplc="FFFFFFFF" w:tentative="1">
      <w:start w:val="1"/>
      <w:numFmt w:val="decimalEnclosedCircle"/>
      <w:lvlText w:val="%3"/>
      <w:lvlJc w:val="left"/>
      <w:pPr>
        <w:ind w:left="1845" w:hanging="440"/>
      </w:pPr>
    </w:lvl>
    <w:lvl w:ilvl="3" w:tplc="FFFFFFFF" w:tentative="1">
      <w:start w:val="1"/>
      <w:numFmt w:val="decimal"/>
      <w:lvlText w:val="%4."/>
      <w:lvlJc w:val="left"/>
      <w:pPr>
        <w:ind w:left="2285" w:hanging="440"/>
      </w:pPr>
    </w:lvl>
    <w:lvl w:ilvl="4" w:tplc="FFFFFFFF" w:tentative="1">
      <w:start w:val="1"/>
      <w:numFmt w:val="aiueoFullWidth"/>
      <w:lvlText w:val="(%5)"/>
      <w:lvlJc w:val="left"/>
      <w:pPr>
        <w:ind w:left="2725" w:hanging="440"/>
      </w:pPr>
    </w:lvl>
    <w:lvl w:ilvl="5" w:tplc="FFFFFFFF" w:tentative="1">
      <w:start w:val="1"/>
      <w:numFmt w:val="decimalEnclosedCircle"/>
      <w:lvlText w:val="%6"/>
      <w:lvlJc w:val="left"/>
      <w:pPr>
        <w:ind w:left="3165" w:hanging="440"/>
      </w:pPr>
    </w:lvl>
    <w:lvl w:ilvl="6" w:tplc="FFFFFFFF" w:tentative="1">
      <w:start w:val="1"/>
      <w:numFmt w:val="decimal"/>
      <w:lvlText w:val="%7."/>
      <w:lvlJc w:val="left"/>
      <w:pPr>
        <w:ind w:left="3605" w:hanging="440"/>
      </w:pPr>
    </w:lvl>
    <w:lvl w:ilvl="7" w:tplc="FFFFFFFF" w:tentative="1">
      <w:start w:val="1"/>
      <w:numFmt w:val="aiueoFullWidth"/>
      <w:lvlText w:val="(%8)"/>
      <w:lvlJc w:val="left"/>
      <w:pPr>
        <w:ind w:left="4045" w:hanging="440"/>
      </w:pPr>
    </w:lvl>
    <w:lvl w:ilvl="8" w:tplc="FFFFFFFF" w:tentative="1">
      <w:start w:val="1"/>
      <w:numFmt w:val="decimalEnclosedCircle"/>
      <w:lvlText w:val="%9"/>
      <w:lvlJc w:val="left"/>
      <w:pPr>
        <w:ind w:left="4485" w:hanging="440"/>
      </w:pPr>
    </w:lvl>
  </w:abstractNum>
  <w:abstractNum w:abstractNumId="58" w15:restartNumberingAfterBreak="0">
    <w:nsid w:val="0D2D30D1"/>
    <w:multiLevelType w:val="hybridMultilevel"/>
    <w:tmpl w:val="D938DF5C"/>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9" w15:restartNumberingAfterBreak="0">
    <w:nsid w:val="0D4D70CC"/>
    <w:multiLevelType w:val="hybridMultilevel"/>
    <w:tmpl w:val="F6D02C98"/>
    <w:lvl w:ilvl="0" w:tplc="FFFFFFFF">
      <w:start w:val="1"/>
      <w:numFmt w:val="decimalEnclosedCircle"/>
      <w:lvlText w:val="%1"/>
      <w:lvlJc w:val="left"/>
      <w:pPr>
        <w:ind w:left="440" w:hanging="440"/>
      </w:pPr>
      <w:rPr>
        <w:rFonts w:ascii="ＭＳ 明朝" w:eastAsia="ＭＳ 明朝" w:hAnsi="ＭＳ 明朝" w:hint="eastAsia"/>
        <w:sz w:val="21"/>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60" w15:restartNumberingAfterBreak="0">
    <w:nsid w:val="0DC43AFD"/>
    <w:multiLevelType w:val="hybridMultilevel"/>
    <w:tmpl w:val="71A06694"/>
    <w:lvl w:ilvl="0" w:tplc="651C4CE8">
      <w:start w:val="1"/>
      <w:numFmt w:val="decimalEnclosedCircle"/>
      <w:lvlText w:val="%1"/>
      <w:lvlJc w:val="left"/>
      <w:pPr>
        <w:ind w:left="440" w:hanging="440"/>
      </w:pPr>
      <w:rPr>
        <w:rFonts w:hint="eastAsia"/>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1" w15:restartNumberingAfterBreak="0">
    <w:nsid w:val="0DEF3D04"/>
    <w:multiLevelType w:val="hybridMultilevel"/>
    <w:tmpl w:val="1432FE6E"/>
    <w:lvl w:ilvl="0" w:tplc="FB14CD4E">
      <w:start w:val="1"/>
      <w:numFmt w:val="decimalEnclosedCircle"/>
      <w:lvlText w:val="%1"/>
      <w:lvlJc w:val="left"/>
      <w:pPr>
        <w:ind w:left="440" w:hanging="440"/>
      </w:pPr>
      <w:rPr>
        <w:rFonts w:ascii="ＭＳ 明朝" w:eastAsia="ＭＳ 明朝" w:hAnsi="ＭＳ 明朝" w:hint="eastAsia"/>
        <w:sz w:val="21"/>
      </w:rPr>
    </w:lvl>
    <w:lvl w:ilvl="1" w:tplc="04090017" w:tentative="1">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2" w15:restartNumberingAfterBreak="0">
    <w:nsid w:val="0E4522C9"/>
    <w:multiLevelType w:val="hybridMultilevel"/>
    <w:tmpl w:val="FFD42B10"/>
    <w:lvl w:ilvl="0" w:tplc="93F8FB3A">
      <w:start w:val="1"/>
      <w:numFmt w:val="decimalEnclosedCircle"/>
      <w:lvlText w:val="%1"/>
      <w:lvlJc w:val="left"/>
      <w:pPr>
        <w:ind w:left="1575" w:hanging="440"/>
      </w:pPr>
      <w:rPr>
        <w:rFonts w:hint="eastAsia"/>
        <w:sz w:val="21"/>
        <w:lang w:val="en-U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3" w15:restartNumberingAfterBreak="0">
    <w:nsid w:val="0E7C6239"/>
    <w:multiLevelType w:val="hybridMultilevel"/>
    <w:tmpl w:val="E1204EA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4" w15:restartNumberingAfterBreak="0">
    <w:nsid w:val="0E7D1685"/>
    <w:multiLevelType w:val="hybridMultilevel"/>
    <w:tmpl w:val="3B467E26"/>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5" w15:restartNumberingAfterBreak="0">
    <w:nsid w:val="0EF7397B"/>
    <w:multiLevelType w:val="hybridMultilevel"/>
    <w:tmpl w:val="D8CCCB22"/>
    <w:lvl w:ilvl="0" w:tplc="7E82D27A">
      <w:start w:val="1"/>
      <w:numFmt w:val="decimalEnclosedCircle"/>
      <w:lvlText w:val="%1"/>
      <w:lvlJc w:val="left"/>
      <w:pPr>
        <w:ind w:left="128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6" w15:restartNumberingAfterBreak="0">
    <w:nsid w:val="0F2D5B23"/>
    <w:multiLevelType w:val="hybridMultilevel"/>
    <w:tmpl w:val="20EC789C"/>
    <w:lvl w:ilvl="0" w:tplc="5FFCA65C">
      <w:start w:val="1"/>
      <w:numFmt w:val="decimalEnclosedCircle"/>
      <w:lvlText w:val="%1"/>
      <w:lvlJc w:val="left"/>
      <w:pPr>
        <w:ind w:left="440" w:hanging="440"/>
      </w:pPr>
      <w:rPr>
        <w:rFonts w:hint="eastAsia"/>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7" w15:restartNumberingAfterBreak="0">
    <w:nsid w:val="0F80607A"/>
    <w:multiLevelType w:val="hybridMultilevel"/>
    <w:tmpl w:val="099AB0D0"/>
    <w:lvl w:ilvl="0" w:tplc="FB14CD4E">
      <w:start w:val="1"/>
      <w:numFmt w:val="decimalEnclosedCircle"/>
      <w:lvlText w:val="%1"/>
      <w:lvlJc w:val="left"/>
      <w:pPr>
        <w:ind w:left="1280" w:hanging="440"/>
      </w:pPr>
      <w:rPr>
        <w:rFonts w:ascii="ＭＳ 明朝" w:eastAsia="ＭＳ 明朝" w:hAnsi="ＭＳ 明朝" w:hint="eastAsia"/>
        <w:sz w:val="21"/>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68" w15:restartNumberingAfterBreak="0">
    <w:nsid w:val="0F96156E"/>
    <w:multiLevelType w:val="hybridMultilevel"/>
    <w:tmpl w:val="9B78F012"/>
    <w:lvl w:ilvl="0" w:tplc="AAF639C0">
      <w:start w:val="1"/>
      <w:numFmt w:val="decimalEnclosedCircle"/>
      <w:lvlText w:val="%1"/>
      <w:lvlJc w:val="left"/>
      <w:pPr>
        <w:ind w:left="440" w:hanging="440"/>
      </w:pPr>
      <w:rPr>
        <w:rFonts w:hint="eastAsia"/>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9" w15:restartNumberingAfterBreak="0">
    <w:nsid w:val="0FA55C0B"/>
    <w:multiLevelType w:val="hybridMultilevel"/>
    <w:tmpl w:val="AC20B5FE"/>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0" w15:restartNumberingAfterBreak="0">
    <w:nsid w:val="0FB257CB"/>
    <w:multiLevelType w:val="hybridMultilevel"/>
    <w:tmpl w:val="8DEAB094"/>
    <w:lvl w:ilvl="0" w:tplc="385A3786">
      <w:start w:val="1"/>
      <w:numFmt w:val="decimalEnclosedCircle"/>
      <w:lvlText w:val="%1"/>
      <w:lvlJc w:val="left"/>
      <w:pPr>
        <w:ind w:left="1575" w:hanging="440"/>
      </w:pPr>
      <w:rPr>
        <w:rFonts w:hint="eastAsia"/>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1" w15:restartNumberingAfterBreak="0">
    <w:nsid w:val="10110025"/>
    <w:multiLevelType w:val="hybridMultilevel"/>
    <w:tmpl w:val="51602162"/>
    <w:lvl w:ilvl="0" w:tplc="FFFFFFFF">
      <w:start w:val="1"/>
      <w:numFmt w:val="decimalEnclosedCircle"/>
      <w:lvlText w:val="%1"/>
      <w:lvlJc w:val="left"/>
      <w:pPr>
        <w:ind w:left="1280" w:hanging="440"/>
      </w:pPr>
    </w:lvl>
    <w:lvl w:ilvl="1" w:tplc="FFFFFFFF" w:tentative="1">
      <w:start w:val="1"/>
      <w:numFmt w:val="aiueoFullWidth"/>
      <w:lvlText w:val="(%2)"/>
      <w:lvlJc w:val="left"/>
      <w:pPr>
        <w:ind w:left="1720" w:hanging="440"/>
      </w:pPr>
    </w:lvl>
    <w:lvl w:ilvl="2" w:tplc="FFFFFFFF" w:tentative="1">
      <w:start w:val="1"/>
      <w:numFmt w:val="decimalEnclosedCircle"/>
      <w:lvlText w:val="%3"/>
      <w:lvlJc w:val="left"/>
      <w:pPr>
        <w:ind w:left="2160" w:hanging="440"/>
      </w:pPr>
    </w:lvl>
    <w:lvl w:ilvl="3" w:tplc="FFFFFFFF" w:tentative="1">
      <w:start w:val="1"/>
      <w:numFmt w:val="decimal"/>
      <w:lvlText w:val="%4."/>
      <w:lvlJc w:val="left"/>
      <w:pPr>
        <w:ind w:left="2600" w:hanging="440"/>
      </w:pPr>
    </w:lvl>
    <w:lvl w:ilvl="4" w:tplc="FFFFFFFF" w:tentative="1">
      <w:start w:val="1"/>
      <w:numFmt w:val="aiueoFullWidth"/>
      <w:lvlText w:val="(%5)"/>
      <w:lvlJc w:val="left"/>
      <w:pPr>
        <w:ind w:left="3040" w:hanging="440"/>
      </w:pPr>
    </w:lvl>
    <w:lvl w:ilvl="5" w:tplc="FFFFFFFF" w:tentative="1">
      <w:start w:val="1"/>
      <w:numFmt w:val="decimalEnclosedCircle"/>
      <w:lvlText w:val="%6"/>
      <w:lvlJc w:val="left"/>
      <w:pPr>
        <w:ind w:left="3480" w:hanging="440"/>
      </w:pPr>
    </w:lvl>
    <w:lvl w:ilvl="6" w:tplc="FFFFFFFF" w:tentative="1">
      <w:start w:val="1"/>
      <w:numFmt w:val="decimal"/>
      <w:lvlText w:val="%7."/>
      <w:lvlJc w:val="left"/>
      <w:pPr>
        <w:ind w:left="3920" w:hanging="440"/>
      </w:pPr>
    </w:lvl>
    <w:lvl w:ilvl="7" w:tplc="FFFFFFFF" w:tentative="1">
      <w:start w:val="1"/>
      <w:numFmt w:val="aiueoFullWidth"/>
      <w:lvlText w:val="(%8)"/>
      <w:lvlJc w:val="left"/>
      <w:pPr>
        <w:ind w:left="4360" w:hanging="440"/>
      </w:pPr>
    </w:lvl>
    <w:lvl w:ilvl="8" w:tplc="FFFFFFFF" w:tentative="1">
      <w:start w:val="1"/>
      <w:numFmt w:val="decimalEnclosedCircle"/>
      <w:lvlText w:val="%9"/>
      <w:lvlJc w:val="left"/>
      <w:pPr>
        <w:ind w:left="4800" w:hanging="440"/>
      </w:pPr>
    </w:lvl>
  </w:abstractNum>
  <w:abstractNum w:abstractNumId="72" w15:restartNumberingAfterBreak="0">
    <w:nsid w:val="10331C6D"/>
    <w:multiLevelType w:val="hybridMultilevel"/>
    <w:tmpl w:val="04AC9302"/>
    <w:lvl w:ilvl="0" w:tplc="238AD1C0">
      <w:start w:val="1"/>
      <w:numFmt w:val="decimalEnclosedCircle"/>
      <w:lvlText w:val="%1"/>
      <w:lvlJc w:val="left"/>
      <w:pPr>
        <w:ind w:left="440" w:hanging="440"/>
      </w:pPr>
      <w:rPr>
        <w:rFonts w:hint="eastAsia"/>
        <w:sz w:val="21"/>
        <w:lang w:val="en-U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3" w15:restartNumberingAfterBreak="0">
    <w:nsid w:val="10CE72F3"/>
    <w:multiLevelType w:val="hybridMultilevel"/>
    <w:tmpl w:val="3B98B7D6"/>
    <w:lvl w:ilvl="0" w:tplc="FB14CD4E">
      <w:start w:val="1"/>
      <w:numFmt w:val="decimalEnclosedCircle"/>
      <w:lvlText w:val="%1"/>
      <w:lvlJc w:val="left"/>
      <w:pPr>
        <w:ind w:left="1070" w:hanging="440"/>
      </w:pPr>
      <w:rPr>
        <w:rFonts w:ascii="ＭＳ 明朝" w:eastAsia="ＭＳ 明朝" w:hAnsi="ＭＳ 明朝" w:hint="eastAsia"/>
        <w:sz w:val="21"/>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74" w15:restartNumberingAfterBreak="0">
    <w:nsid w:val="11343DC0"/>
    <w:multiLevelType w:val="hybridMultilevel"/>
    <w:tmpl w:val="8396803A"/>
    <w:lvl w:ilvl="0" w:tplc="FFFFFFFF">
      <w:start w:val="1"/>
      <w:numFmt w:val="decimalEnclosedCircle"/>
      <w:lvlText w:val="%1"/>
      <w:lvlJc w:val="left"/>
      <w:pPr>
        <w:ind w:left="1280" w:hanging="440"/>
      </w:pPr>
    </w:lvl>
    <w:lvl w:ilvl="1" w:tplc="FFFFFFFF" w:tentative="1">
      <w:start w:val="1"/>
      <w:numFmt w:val="aiueoFullWidth"/>
      <w:lvlText w:val="(%2)"/>
      <w:lvlJc w:val="left"/>
      <w:pPr>
        <w:ind w:left="1720" w:hanging="440"/>
      </w:pPr>
    </w:lvl>
    <w:lvl w:ilvl="2" w:tplc="FFFFFFFF" w:tentative="1">
      <w:start w:val="1"/>
      <w:numFmt w:val="decimalEnclosedCircle"/>
      <w:lvlText w:val="%3"/>
      <w:lvlJc w:val="left"/>
      <w:pPr>
        <w:ind w:left="2160" w:hanging="440"/>
      </w:pPr>
    </w:lvl>
    <w:lvl w:ilvl="3" w:tplc="FFFFFFFF" w:tentative="1">
      <w:start w:val="1"/>
      <w:numFmt w:val="decimal"/>
      <w:lvlText w:val="%4."/>
      <w:lvlJc w:val="left"/>
      <w:pPr>
        <w:ind w:left="2600" w:hanging="440"/>
      </w:pPr>
    </w:lvl>
    <w:lvl w:ilvl="4" w:tplc="FFFFFFFF" w:tentative="1">
      <w:start w:val="1"/>
      <w:numFmt w:val="aiueoFullWidth"/>
      <w:lvlText w:val="(%5)"/>
      <w:lvlJc w:val="left"/>
      <w:pPr>
        <w:ind w:left="3040" w:hanging="440"/>
      </w:pPr>
    </w:lvl>
    <w:lvl w:ilvl="5" w:tplc="FFFFFFFF" w:tentative="1">
      <w:start w:val="1"/>
      <w:numFmt w:val="decimalEnclosedCircle"/>
      <w:lvlText w:val="%6"/>
      <w:lvlJc w:val="left"/>
      <w:pPr>
        <w:ind w:left="3480" w:hanging="440"/>
      </w:pPr>
    </w:lvl>
    <w:lvl w:ilvl="6" w:tplc="FFFFFFFF" w:tentative="1">
      <w:start w:val="1"/>
      <w:numFmt w:val="decimal"/>
      <w:lvlText w:val="%7."/>
      <w:lvlJc w:val="left"/>
      <w:pPr>
        <w:ind w:left="3920" w:hanging="440"/>
      </w:pPr>
    </w:lvl>
    <w:lvl w:ilvl="7" w:tplc="FFFFFFFF" w:tentative="1">
      <w:start w:val="1"/>
      <w:numFmt w:val="aiueoFullWidth"/>
      <w:lvlText w:val="(%8)"/>
      <w:lvlJc w:val="left"/>
      <w:pPr>
        <w:ind w:left="4360" w:hanging="440"/>
      </w:pPr>
    </w:lvl>
    <w:lvl w:ilvl="8" w:tplc="FFFFFFFF" w:tentative="1">
      <w:start w:val="1"/>
      <w:numFmt w:val="decimalEnclosedCircle"/>
      <w:lvlText w:val="%9"/>
      <w:lvlJc w:val="left"/>
      <w:pPr>
        <w:ind w:left="4800" w:hanging="440"/>
      </w:pPr>
    </w:lvl>
  </w:abstractNum>
  <w:abstractNum w:abstractNumId="75" w15:restartNumberingAfterBreak="0">
    <w:nsid w:val="114F4186"/>
    <w:multiLevelType w:val="hybridMultilevel"/>
    <w:tmpl w:val="51602162"/>
    <w:lvl w:ilvl="0" w:tplc="FFFFFFFF">
      <w:start w:val="1"/>
      <w:numFmt w:val="decimalEnclosedCircle"/>
      <w:lvlText w:val="%1"/>
      <w:lvlJc w:val="left"/>
      <w:pPr>
        <w:ind w:left="965" w:hanging="440"/>
      </w:pPr>
    </w:lvl>
    <w:lvl w:ilvl="1" w:tplc="FFFFFFFF" w:tentative="1">
      <w:start w:val="1"/>
      <w:numFmt w:val="aiueoFullWidth"/>
      <w:lvlText w:val="(%2)"/>
      <w:lvlJc w:val="left"/>
      <w:pPr>
        <w:ind w:left="1405" w:hanging="440"/>
      </w:pPr>
    </w:lvl>
    <w:lvl w:ilvl="2" w:tplc="FFFFFFFF" w:tentative="1">
      <w:start w:val="1"/>
      <w:numFmt w:val="decimalEnclosedCircle"/>
      <w:lvlText w:val="%3"/>
      <w:lvlJc w:val="left"/>
      <w:pPr>
        <w:ind w:left="1845" w:hanging="440"/>
      </w:pPr>
    </w:lvl>
    <w:lvl w:ilvl="3" w:tplc="FFFFFFFF" w:tentative="1">
      <w:start w:val="1"/>
      <w:numFmt w:val="decimal"/>
      <w:lvlText w:val="%4."/>
      <w:lvlJc w:val="left"/>
      <w:pPr>
        <w:ind w:left="2285" w:hanging="440"/>
      </w:pPr>
    </w:lvl>
    <w:lvl w:ilvl="4" w:tplc="FFFFFFFF" w:tentative="1">
      <w:start w:val="1"/>
      <w:numFmt w:val="aiueoFullWidth"/>
      <w:lvlText w:val="(%5)"/>
      <w:lvlJc w:val="left"/>
      <w:pPr>
        <w:ind w:left="2725" w:hanging="440"/>
      </w:pPr>
    </w:lvl>
    <w:lvl w:ilvl="5" w:tplc="FFFFFFFF" w:tentative="1">
      <w:start w:val="1"/>
      <w:numFmt w:val="decimalEnclosedCircle"/>
      <w:lvlText w:val="%6"/>
      <w:lvlJc w:val="left"/>
      <w:pPr>
        <w:ind w:left="3165" w:hanging="440"/>
      </w:pPr>
    </w:lvl>
    <w:lvl w:ilvl="6" w:tplc="FFFFFFFF" w:tentative="1">
      <w:start w:val="1"/>
      <w:numFmt w:val="decimal"/>
      <w:lvlText w:val="%7."/>
      <w:lvlJc w:val="left"/>
      <w:pPr>
        <w:ind w:left="3605" w:hanging="440"/>
      </w:pPr>
    </w:lvl>
    <w:lvl w:ilvl="7" w:tplc="FFFFFFFF" w:tentative="1">
      <w:start w:val="1"/>
      <w:numFmt w:val="aiueoFullWidth"/>
      <w:lvlText w:val="(%8)"/>
      <w:lvlJc w:val="left"/>
      <w:pPr>
        <w:ind w:left="4045" w:hanging="440"/>
      </w:pPr>
    </w:lvl>
    <w:lvl w:ilvl="8" w:tplc="FFFFFFFF" w:tentative="1">
      <w:start w:val="1"/>
      <w:numFmt w:val="decimalEnclosedCircle"/>
      <w:lvlText w:val="%9"/>
      <w:lvlJc w:val="left"/>
      <w:pPr>
        <w:ind w:left="4485" w:hanging="440"/>
      </w:pPr>
    </w:lvl>
  </w:abstractNum>
  <w:abstractNum w:abstractNumId="76" w15:restartNumberingAfterBreak="0">
    <w:nsid w:val="11785D6E"/>
    <w:multiLevelType w:val="hybridMultilevel"/>
    <w:tmpl w:val="42C84F36"/>
    <w:lvl w:ilvl="0" w:tplc="20907458">
      <w:start w:val="1"/>
      <w:numFmt w:val="decimalEnclosedCircle"/>
      <w:lvlText w:val="%1"/>
      <w:lvlJc w:val="left"/>
      <w:pPr>
        <w:ind w:left="440" w:hanging="440"/>
      </w:pPr>
      <w:rPr>
        <w:rFonts w:ascii="ＭＳ 明朝" w:eastAsia="ＭＳ 明朝" w:hAnsi="ＭＳ 明朝" w:hint="eastAsia"/>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7" w15:restartNumberingAfterBreak="0">
    <w:nsid w:val="11C55BA9"/>
    <w:multiLevelType w:val="hybridMultilevel"/>
    <w:tmpl w:val="768A18C8"/>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8" w15:restartNumberingAfterBreak="0">
    <w:nsid w:val="120D22DB"/>
    <w:multiLevelType w:val="hybridMultilevel"/>
    <w:tmpl w:val="D8968738"/>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9" w15:restartNumberingAfterBreak="0">
    <w:nsid w:val="12160B7B"/>
    <w:multiLevelType w:val="hybridMultilevel"/>
    <w:tmpl w:val="8396803A"/>
    <w:lvl w:ilvl="0" w:tplc="FFFFFFFF">
      <w:start w:val="1"/>
      <w:numFmt w:val="decimalEnclosedCircle"/>
      <w:lvlText w:val="%1"/>
      <w:lvlJc w:val="left"/>
      <w:pPr>
        <w:ind w:left="1280" w:hanging="440"/>
      </w:pPr>
    </w:lvl>
    <w:lvl w:ilvl="1" w:tplc="FFFFFFFF" w:tentative="1">
      <w:start w:val="1"/>
      <w:numFmt w:val="aiueoFullWidth"/>
      <w:lvlText w:val="(%2)"/>
      <w:lvlJc w:val="left"/>
      <w:pPr>
        <w:ind w:left="1720" w:hanging="440"/>
      </w:pPr>
    </w:lvl>
    <w:lvl w:ilvl="2" w:tplc="FFFFFFFF" w:tentative="1">
      <w:start w:val="1"/>
      <w:numFmt w:val="decimalEnclosedCircle"/>
      <w:lvlText w:val="%3"/>
      <w:lvlJc w:val="left"/>
      <w:pPr>
        <w:ind w:left="2160" w:hanging="440"/>
      </w:pPr>
    </w:lvl>
    <w:lvl w:ilvl="3" w:tplc="FFFFFFFF" w:tentative="1">
      <w:start w:val="1"/>
      <w:numFmt w:val="decimal"/>
      <w:lvlText w:val="%4."/>
      <w:lvlJc w:val="left"/>
      <w:pPr>
        <w:ind w:left="2600" w:hanging="440"/>
      </w:pPr>
    </w:lvl>
    <w:lvl w:ilvl="4" w:tplc="FFFFFFFF" w:tentative="1">
      <w:start w:val="1"/>
      <w:numFmt w:val="aiueoFullWidth"/>
      <w:lvlText w:val="(%5)"/>
      <w:lvlJc w:val="left"/>
      <w:pPr>
        <w:ind w:left="3040" w:hanging="440"/>
      </w:pPr>
    </w:lvl>
    <w:lvl w:ilvl="5" w:tplc="FFFFFFFF" w:tentative="1">
      <w:start w:val="1"/>
      <w:numFmt w:val="decimalEnclosedCircle"/>
      <w:lvlText w:val="%6"/>
      <w:lvlJc w:val="left"/>
      <w:pPr>
        <w:ind w:left="3480" w:hanging="440"/>
      </w:pPr>
    </w:lvl>
    <w:lvl w:ilvl="6" w:tplc="FFFFFFFF" w:tentative="1">
      <w:start w:val="1"/>
      <w:numFmt w:val="decimal"/>
      <w:lvlText w:val="%7."/>
      <w:lvlJc w:val="left"/>
      <w:pPr>
        <w:ind w:left="3920" w:hanging="440"/>
      </w:pPr>
    </w:lvl>
    <w:lvl w:ilvl="7" w:tplc="FFFFFFFF" w:tentative="1">
      <w:start w:val="1"/>
      <w:numFmt w:val="aiueoFullWidth"/>
      <w:lvlText w:val="(%8)"/>
      <w:lvlJc w:val="left"/>
      <w:pPr>
        <w:ind w:left="4360" w:hanging="440"/>
      </w:pPr>
    </w:lvl>
    <w:lvl w:ilvl="8" w:tplc="FFFFFFFF" w:tentative="1">
      <w:start w:val="1"/>
      <w:numFmt w:val="decimalEnclosedCircle"/>
      <w:lvlText w:val="%9"/>
      <w:lvlJc w:val="left"/>
      <w:pPr>
        <w:ind w:left="4800" w:hanging="440"/>
      </w:pPr>
    </w:lvl>
  </w:abstractNum>
  <w:abstractNum w:abstractNumId="80" w15:restartNumberingAfterBreak="0">
    <w:nsid w:val="128C4106"/>
    <w:multiLevelType w:val="hybridMultilevel"/>
    <w:tmpl w:val="A71C829E"/>
    <w:lvl w:ilvl="0" w:tplc="0CAA52A6">
      <w:start w:val="1"/>
      <w:numFmt w:val="decimalEnclosedCircle"/>
      <w:lvlText w:val="%1"/>
      <w:lvlJc w:val="left"/>
      <w:pPr>
        <w:ind w:left="128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1" w15:restartNumberingAfterBreak="0">
    <w:nsid w:val="12F91A13"/>
    <w:multiLevelType w:val="hybridMultilevel"/>
    <w:tmpl w:val="9192F8EE"/>
    <w:lvl w:ilvl="0" w:tplc="FB14CD4E">
      <w:start w:val="1"/>
      <w:numFmt w:val="decimalEnclosedCircle"/>
      <w:lvlText w:val="%1"/>
      <w:lvlJc w:val="left"/>
      <w:pPr>
        <w:ind w:left="440" w:hanging="440"/>
      </w:pPr>
      <w:rPr>
        <w:rFonts w:ascii="ＭＳ 明朝" w:eastAsia="ＭＳ 明朝" w:hAnsi="ＭＳ 明朝" w:hint="eastAsia"/>
        <w:sz w:val="21"/>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82" w15:restartNumberingAfterBreak="0">
    <w:nsid w:val="137A534C"/>
    <w:multiLevelType w:val="hybridMultilevel"/>
    <w:tmpl w:val="51602162"/>
    <w:lvl w:ilvl="0" w:tplc="FFFFFFFF">
      <w:start w:val="1"/>
      <w:numFmt w:val="decimalEnclosedCircle"/>
      <w:lvlText w:val="%1"/>
      <w:lvlJc w:val="left"/>
      <w:pPr>
        <w:ind w:left="1280" w:hanging="440"/>
      </w:pPr>
    </w:lvl>
    <w:lvl w:ilvl="1" w:tplc="FFFFFFFF" w:tentative="1">
      <w:start w:val="1"/>
      <w:numFmt w:val="aiueoFullWidth"/>
      <w:lvlText w:val="(%2)"/>
      <w:lvlJc w:val="left"/>
      <w:pPr>
        <w:ind w:left="1720" w:hanging="440"/>
      </w:pPr>
    </w:lvl>
    <w:lvl w:ilvl="2" w:tplc="FFFFFFFF" w:tentative="1">
      <w:start w:val="1"/>
      <w:numFmt w:val="decimalEnclosedCircle"/>
      <w:lvlText w:val="%3"/>
      <w:lvlJc w:val="left"/>
      <w:pPr>
        <w:ind w:left="2160" w:hanging="440"/>
      </w:pPr>
    </w:lvl>
    <w:lvl w:ilvl="3" w:tplc="FFFFFFFF" w:tentative="1">
      <w:start w:val="1"/>
      <w:numFmt w:val="decimal"/>
      <w:lvlText w:val="%4."/>
      <w:lvlJc w:val="left"/>
      <w:pPr>
        <w:ind w:left="2600" w:hanging="440"/>
      </w:pPr>
    </w:lvl>
    <w:lvl w:ilvl="4" w:tplc="FFFFFFFF" w:tentative="1">
      <w:start w:val="1"/>
      <w:numFmt w:val="aiueoFullWidth"/>
      <w:lvlText w:val="(%5)"/>
      <w:lvlJc w:val="left"/>
      <w:pPr>
        <w:ind w:left="3040" w:hanging="440"/>
      </w:pPr>
    </w:lvl>
    <w:lvl w:ilvl="5" w:tplc="FFFFFFFF" w:tentative="1">
      <w:start w:val="1"/>
      <w:numFmt w:val="decimalEnclosedCircle"/>
      <w:lvlText w:val="%6"/>
      <w:lvlJc w:val="left"/>
      <w:pPr>
        <w:ind w:left="3480" w:hanging="440"/>
      </w:pPr>
    </w:lvl>
    <w:lvl w:ilvl="6" w:tplc="FFFFFFFF" w:tentative="1">
      <w:start w:val="1"/>
      <w:numFmt w:val="decimal"/>
      <w:lvlText w:val="%7."/>
      <w:lvlJc w:val="left"/>
      <w:pPr>
        <w:ind w:left="3920" w:hanging="440"/>
      </w:pPr>
    </w:lvl>
    <w:lvl w:ilvl="7" w:tplc="FFFFFFFF" w:tentative="1">
      <w:start w:val="1"/>
      <w:numFmt w:val="aiueoFullWidth"/>
      <w:lvlText w:val="(%8)"/>
      <w:lvlJc w:val="left"/>
      <w:pPr>
        <w:ind w:left="4360" w:hanging="440"/>
      </w:pPr>
    </w:lvl>
    <w:lvl w:ilvl="8" w:tplc="FFFFFFFF" w:tentative="1">
      <w:start w:val="1"/>
      <w:numFmt w:val="decimalEnclosedCircle"/>
      <w:lvlText w:val="%9"/>
      <w:lvlJc w:val="left"/>
      <w:pPr>
        <w:ind w:left="4800" w:hanging="440"/>
      </w:pPr>
    </w:lvl>
  </w:abstractNum>
  <w:abstractNum w:abstractNumId="83" w15:restartNumberingAfterBreak="0">
    <w:nsid w:val="13A83901"/>
    <w:multiLevelType w:val="hybridMultilevel"/>
    <w:tmpl w:val="389AF18C"/>
    <w:lvl w:ilvl="0" w:tplc="1DFE008A">
      <w:start w:val="1"/>
      <w:numFmt w:val="decimalEnclosedCircle"/>
      <w:lvlText w:val="%1"/>
      <w:lvlJc w:val="left"/>
      <w:pPr>
        <w:ind w:left="440" w:hanging="440"/>
      </w:pPr>
      <w:rPr>
        <w:rFonts w:hint="eastAsia"/>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4" w15:restartNumberingAfterBreak="0">
    <w:nsid w:val="13A97636"/>
    <w:multiLevelType w:val="hybridMultilevel"/>
    <w:tmpl w:val="B288A6FC"/>
    <w:lvl w:ilvl="0" w:tplc="495CC164">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5" w15:restartNumberingAfterBreak="0">
    <w:nsid w:val="13F317EA"/>
    <w:multiLevelType w:val="hybridMultilevel"/>
    <w:tmpl w:val="467A347A"/>
    <w:lvl w:ilvl="0" w:tplc="FB14CD4E">
      <w:start w:val="1"/>
      <w:numFmt w:val="decimalEnclosedCircle"/>
      <w:lvlText w:val="%1"/>
      <w:lvlJc w:val="left"/>
      <w:pPr>
        <w:ind w:left="440" w:hanging="440"/>
      </w:pPr>
      <w:rPr>
        <w:rFonts w:ascii="ＭＳ 明朝" w:eastAsia="ＭＳ 明朝" w:hAnsi="ＭＳ 明朝" w:hint="eastAsia"/>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6" w15:restartNumberingAfterBreak="0">
    <w:nsid w:val="141D4947"/>
    <w:multiLevelType w:val="hybridMultilevel"/>
    <w:tmpl w:val="F79E0CC0"/>
    <w:lvl w:ilvl="0" w:tplc="FB14CD4E">
      <w:start w:val="1"/>
      <w:numFmt w:val="decimalEnclosedCircle"/>
      <w:lvlText w:val="%1"/>
      <w:lvlJc w:val="left"/>
      <w:pPr>
        <w:ind w:left="440" w:hanging="440"/>
      </w:pPr>
      <w:rPr>
        <w:rFonts w:ascii="ＭＳ 明朝" w:eastAsia="ＭＳ 明朝" w:hAnsi="ＭＳ 明朝" w:hint="eastAsia"/>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7" w15:restartNumberingAfterBreak="0">
    <w:nsid w:val="142C21E4"/>
    <w:multiLevelType w:val="hybridMultilevel"/>
    <w:tmpl w:val="CA06D8FE"/>
    <w:lvl w:ilvl="0" w:tplc="FB14CD4E">
      <w:start w:val="1"/>
      <w:numFmt w:val="decimalEnclosedCircle"/>
      <w:lvlText w:val="%1"/>
      <w:lvlJc w:val="left"/>
      <w:pPr>
        <w:ind w:left="440" w:hanging="440"/>
      </w:pPr>
      <w:rPr>
        <w:rFonts w:ascii="ＭＳ 明朝" w:eastAsia="ＭＳ 明朝" w:hAnsi="ＭＳ 明朝" w:hint="eastAsia"/>
        <w:sz w:val="21"/>
      </w:rPr>
    </w:lvl>
    <w:lvl w:ilvl="1" w:tplc="04090017" w:tentative="1">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8" w15:restartNumberingAfterBreak="0">
    <w:nsid w:val="14AF4045"/>
    <w:multiLevelType w:val="multilevel"/>
    <w:tmpl w:val="73809998"/>
    <w:lvl w:ilvl="0">
      <w:start w:val="1"/>
      <w:numFmt w:val="decimal"/>
      <w:pStyle w:val="1"/>
      <w:suff w:val="nothing"/>
      <w:lvlText w:val="第%1編　"/>
      <w:lvlJc w:val="left"/>
      <w:pPr>
        <w:ind w:left="1304" w:hanging="1304"/>
      </w:pPr>
      <w:rPr>
        <w:rFonts w:ascii="ＭＳ ゴシック" w:eastAsia="ＭＳ ゴシック" w:hAnsi="ＭＳ ゴシック" w:hint="eastAsia"/>
        <w:sz w:val="28"/>
      </w:rPr>
    </w:lvl>
    <w:lvl w:ilvl="1">
      <w:start w:val="2"/>
      <w:numFmt w:val="decimal"/>
      <w:pStyle w:val="2"/>
      <w:suff w:val="nothing"/>
      <w:lvlText w:val="第%2章　"/>
      <w:lvlJc w:val="left"/>
      <w:pPr>
        <w:ind w:left="1418" w:hanging="1418"/>
      </w:pPr>
      <w:rPr>
        <w:rFonts w:ascii="ＭＳ ゴシック" w:eastAsia="ＭＳ ゴシック" w:hAnsi="ＭＳ ゴシック" w:hint="eastAsia"/>
        <w:sz w:val="24"/>
      </w:rPr>
    </w:lvl>
    <w:lvl w:ilvl="2">
      <w:start w:val="3"/>
      <w:numFmt w:val="decimal"/>
      <w:pStyle w:val="3"/>
      <w:suff w:val="nothing"/>
      <w:lvlText w:val="第%3節　"/>
      <w:lvlJc w:val="left"/>
      <w:pPr>
        <w:ind w:left="5899" w:hanging="3913"/>
      </w:pPr>
      <w:rPr>
        <w:rFonts w:ascii="ＭＳ ゴシック" w:eastAsia="ＭＳ ゴシック" w:hAnsi="ＭＳ ゴシック" w:hint="eastAsia"/>
        <w:sz w:val="21"/>
      </w:rPr>
    </w:lvl>
    <w:lvl w:ilvl="3">
      <w:start w:val="8"/>
      <w:numFmt w:val="decimal"/>
      <w:pStyle w:val="4"/>
      <w:suff w:val="nothing"/>
      <w:lvlText w:val="　%4　"/>
      <w:lvlJc w:val="left"/>
      <w:pPr>
        <w:ind w:left="2041" w:hanging="2041"/>
      </w:pPr>
      <w:rPr>
        <w:rFonts w:ascii="ＭＳ ゴシック" w:eastAsia="ＭＳ ゴシック" w:hAnsi="ＭＳ ゴシック" w:hint="eastAsia"/>
        <w:sz w:val="21"/>
        <w:lang w:val="en-US"/>
      </w:rPr>
    </w:lvl>
    <w:lvl w:ilvl="4">
      <w:start w:val="1"/>
      <w:numFmt w:val="decimal"/>
      <w:pStyle w:val="5"/>
      <w:suff w:val="nothing"/>
      <w:lvlText w:val="　%4.%5　"/>
      <w:lvlJc w:val="left"/>
      <w:pPr>
        <w:ind w:left="2636" w:hanging="2352"/>
      </w:pPr>
      <w:rPr>
        <w:rFonts w:ascii="ＭＳ ゴシック" w:eastAsia="ＭＳ ゴシック" w:hAnsi="ＭＳ ゴシック" w:hint="eastAsia"/>
        <w:sz w:val="21"/>
      </w:rPr>
    </w:lvl>
    <w:lvl w:ilvl="5">
      <w:start w:val="1"/>
      <w:numFmt w:val="decimal"/>
      <w:pStyle w:val="6"/>
      <w:suff w:val="nothing"/>
      <w:lvlText w:val="　　(%6)　"/>
      <w:lvlJc w:val="left"/>
      <w:pPr>
        <w:ind w:left="2978" w:hanging="2268"/>
      </w:pPr>
      <w:rPr>
        <w:rFonts w:ascii="ＭＳ 明朝" w:eastAsia="ＭＳ 明朝" w:hAnsi="ＭＳ 明朝" w:hint="eastAsia"/>
        <w:sz w:val="21"/>
        <w:lang w:val="en-US"/>
      </w:rPr>
    </w:lvl>
    <w:lvl w:ilvl="6">
      <w:start w:val="1"/>
      <w:numFmt w:val="decimalEnclosedCircle"/>
      <w:pStyle w:val="7"/>
      <w:lvlText w:val="%7"/>
      <w:lvlJc w:val="left"/>
      <w:pPr>
        <w:ind w:left="3827" w:hanging="3827"/>
      </w:pPr>
      <w:rPr>
        <w:rFonts w:hint="eastAsia"/>
        <w:sz w:val="21"/>
      </w:rPr>
    </w:lvl>
    <w:lvl w:ilvl="7">
      <w:start w:val="1"/>
      <w:numFmt w:val="aiueoFullWidth"/>
      <w:pStyle w:val="8"/>
      <w:suff w:val="nothing"/>
      <w:lvlText w:val="　　　（%8）"/>
      <w:lvlJc w:val="left"/>
      <w:pPr>
        <w:ind w:left="4394" w:hanging="4394"/>
      </w:pPr>
      <w:rPr>
        <w:rFonts w:ascii="ＭＳ 明朝" w:eastAsia="ＭＳ 明朝" w:hAnsi="ＭＳ 明朝" w:hint="eastAsia"/>
        <w:sz w:val="21"/>
      </w:rPr>
    </w:lvl>
    <w:lvl w:ilvl="8">
      <w:start w:val="1"/>
      <w:numFmt w:val="decimal"/>
      <w:lvlText w:val="%1.%2.%3.%4.%5.%6.%7.%8.%9"/>
      <w:lvlJc w:val="left"/>
      <w:pPr>
        <w:ind w:left="5102" w:hanging="1700"/>
      </w:pPr>
      <w:rPr>
        <w:rFonts w:hint="eastAsia"/>
      </w:rPr>
    </w:lvl>
  </w:abstractNum>
  <w:abstractNum w:abstractNumId="89" w15:restartNumberingAfterBreak="0">
    <w:nsid w:val="14BF1DB3"/>
    <w:multiLevelType w:val="hybridMultilevel"/>
    <w:tmpl w:val="467A1EB4"/>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0" w15:restartNumberingAfterBreak="0">
    <w:nsid w:val="14F81123"/>
    <w:multiLevelType w:val="hybridMultilevel"/>
    <w:tmpl w:val="9C1A0AFA"/>
    <w:lvl w:ilvl="0" w:tplc="FB14CD4E">
      <w:start w:val="1"/>
      <w:numFmt w:val="decimalEnclosedCircle"/>
      <w:lvlText w:val="%1"/>
      <w:lvlJc w:val="left"/>
      <w:pPr>
        <w:ind w:left="440" w:hanging="440"/>
      </w:pPr>
      <w:rPr>
        <w:rFonts w:ascii="ＭＳ 明朝" w:eastAsia="ＭＳ 明朝" w:hAnsi="ＭＳ 明朝" w:hint="eastAsia"/>
        <w:sz w:val="21"/>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91" w15:restartNumberingAfterBreak="0">
    <w:nsid w:val="14FD52DB"/>
    <w:multiLevelType w:val="hybridMultilevel"/>
    <w:tmpl w:val="D6668DC0"/>
    <w:lvl w:ilvl="0" w:tplc="C5C6DCDC">
      <w:start w:val="1"/>
      <w:numFmt w:val="decimalEnclosedCircle"/>
      <w:lvlText w:val="%1"/>
      <w:lvlJc w:val="left"/>
      <w:pPr>
        <w:ind w:left="1575" w:hanging="440"/>
      </w:pPr>
      <w:rPr>
        <w:rFonts w:hint="eastAsia"/>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2" w15:restartNumberingAfterBreak="0">
    <w:nsid w:val="151E5371"/>
    <w:multiLevelType w:val="hybridMultilevel"/>
    <w:tmpl w:val="A4024B84"/>
    <w:lvl w:ilvl="0" w:tplc="68DC4530">
      <w:start w:val="1"/>
      <w:numFmt w:val="decimalEnclosedCircle"/>
      <w:lvlText w:val="%1"/>
      <w:lvlJc w:val="left"/>
      <w:pPr>
        <w:ind w:left="1280" w:hanging="440"/>
      </w:pPr>
      <w:rPr>
        <w:rFonts w:ascii="ＭＳ 明朝" w:eastAsia="ＭＳ 明朝" w:hAnsi="ＭＳ 明朝" w:hint="eastAsia"/>
        <w:sz w:val="21"/>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93" w15:restartNumberingAfterBreak="0">
    <w:nsid w:val="15691D46"/>
    <w:multiLevelType w:val="hybridMultilevel"/>
    <w:tmpl w:val="82A09CB6"/>
    <w:lvl w:ilvl="0" w:tplc="FB14CD4E">
      <w:start w:val="1"/>
      <w:numFmt w:val="decimalEnclosedCircle"/>
      <w:lvlText w:val="%1"/>
      <w:lvlJc w:val="left"/>
      <w:pPr>
        <w:ind w:left="1070" w:hanging="440"/>
      </w:pPr>
      <w:rPr>
        <w:rFonts w:ascii="ＭＳ 明朝" w:eastAsia="ＭＳ 明朝" w:hAnsi="ＭＳ 明朝" w:hint="eastAsia"/>
        <w:sz w:val="21"/>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94" w15:restartNumberingAfterBreak="0">
    <w:nsid w:val="156A2D89"/>
    <w:multiLevelType w:val="hybridMultilevel"/>
    <w:tmpl w:val="9A787106"/>
    <w:lvl w:ilvl="0" w:tplc="FFFFFFFF">
      <w:start w:val="1"/>
      <w:numFmt w:val="decimalEnclosedCircle"/>
      <w:lvlText w:val="%1"/>
      <w:lvlJc w:val="left"/>
      <w:pPr>
        <w:ind w:left="1280" w:hanging="440"/>
      </w:pPr>
    </w:lvl>
    <w:lvl w:ilvl="1" w:tplc="FFFFFFFF" w:tentative="1">
      <w:start w:val="1"/>
      <w:numFmt w:val="aiueoFullWidth"/>
      <w:lvlText w:val="(%2)"/>
      <w:lvlJc w:val="left"/>
      <w:pPr>
        <w:ind w:left="1720" w:hanging="440"/>
      </w:pPr>
    </w:lvl>
    <w:lvl w:ilvl="2" w:tplc="FFFFFFFF" w:tentative="1">
      <w:start w:val="1"/>
      <w:numFmt w:val="decimalEnclosedCircle"/>
      <w:lvlText w:val="%3"/>
      <w:lvlJc w:val="left"/>
      <w:pPr>
        <w:ind w:left="2160" w:hanging="440"/>
      </w:pPr>
    </w:lvl>
    <w:lvl w:ilvl="3" w:tplc="FFFFFFFF" w:tentative="1">
      <w:start w:val="1"/>
      <w:numFmt w:val="decimal"/>
      <w:lvlText w:val="%4."/>
      <w:lvlJc w:val="left"/>
      <w:pPr>
        <w:ind w:left="2600" w:hanging="440"/>
      </w:pPr>
    </w:lvl>
    <w:lvl w:ilvl="4" w:tplc="FFFFFFFF" w:tentative="1">
      <w:start w:val="1"/>
      <w:numFmt w:val="aiueoFullWidth"/>
      <w:lvlText w:val="(%5)"/>
      <w:lvlJc w:val="left"/>
      <w:pPr>
        <w:ind w:left="3040" w:hanging="440"/>
      </w:pPr>
    </w:lvl>
    <w:lvl w:ilvl="5" w:tplc="FFFFFFFF" w:tentative="1">
      <w:start w:val="1"/>
      <w:numFmt w:val="decimalEnclosedCircle"/>
      <w:lvlText w:val="%6"/>
      <w:lvlJc w:val="left"/>
      <w:pPr>
        <w:ind w:left="3480" w:hanging="440"/>
      </w:pPr>
    </w:lvl>
    <w:lvl w:ilvl="6" w:tplc="FFFFFFFF" w:tentative="1">
      <w:start w:val="1"/>
      <w:numFmt w:val="decimal"/>
      <w:lvlText w:val="%7."/>
      <w:lvlJc w:val="left"/>
      <w:pPr>
        <w:ind w:left="3920" w:hanging="440"/>
      </w:pPr>
    </w:lvl>
    <w:lvl w:ilvl="7" w:tplc="FFFFFFFF" w:tentative="1">
      <w:start w:val="1"/>
      <w:numFmt w:val="aiueoFullWidth"/>
      <w:lvlText w:val="(%8)"/>
      <w:lvlJc w:val="left"/>
      <w:pPr>
        <w:ind w:left="4360" w:hanging="440"/>
      </w:pPr>
    </w:lvl>
    <w:lvl w:ilvl="8" w:tplc="FFFFFFFF" w:tentative="1">
      <w:start w:val="1"/>
      <w:numFmt w:val="decimalEnclosedCircle"/>
      <w:lvlText w:val="%9"/>
      <w:lvlJc w:val="left"/>
      <w:pPr>
        <w:ind w:left="4800" w:hanging="440"/>
      </w:pPr>
    </w:lvl>
  </w:abstractNum>
  <w:abstractNum w:abstractNumId="95" w15:restartNumberingAfterBreak="0">
    <w:nsid w:val="15812394"/>
    <w:multiLevelType w:val="hybridMultilevel"/>
    <w:tmpl w:val="15EEC8F2"/>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6" w15:restartNumberingAfterBreak="0">
    <w:nsid w:val="15BA3BDC"/>
    <w:multiLevelType w:val="hybridMultilevel"/>
    <w:tmpl w:val="855C915A"/>
    <w:lvl w:ilvl="0" w:tplc="FFFFFFFF">
      <w:start w:val="1"/>
      <w:numFmt w:val="decimalEnclosedCircle"/>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97" w15:restartNumberingAfterBreak="0">
    <w:nsid w:val="15BF7477"/>
    <w:multiLevelType w:val="hybridMultilevel"/>
    <w:tmpl w:val="8CDC54FA"/>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98" w15:restartNumberingAfterBreak="0">
    <w:nsid w:val="16252B5A"/>
    <w:multiLevelType w:val="hybridMultilevel"/>
    <w:tmpl w:val="A6440098"/>
    <w:lvl w:ilvl="0" w:tplc="0F0CA756">
      <w:start w:val="1"/>
      <w:numFmt w:val="decimalEnclosedCircle"/>
      <w:lvlText w:val="%1"/>
      <w:lvlJc w:val="left"/>
      <w:pPr>
        <w:ind w:left="517" w:hanging="440"/>
      </w:pPr>
      <w:rPr>
        <w:rFonts w:hint="eastAsia"/>
      </w:rPr>
    </w:lvl>
    <w:lvl w:ilvl="1" w:tplc="04090017" w:tentative="1">
      <w:start w:val="1"/>
      <w:numFmt w:val="aiueoFullWidth"/>
      <w:lvlText w:val="(%2)"/>
      <w:lvlJc w:val="left"/>
      <w:pPr>
        <w:ind w:left="957" w:hanging="440"/>
      </w:pPr>
    </w:lvl>
    <w:lvl w:ilvl="2" w:tplc="04090011" w:tentative="1">
      <w:start w:val="1"/>
      <w:numFmt w:val="decimalEnclosedCircle"/>
      <w:lvlText w:val="%3"/>
      <w:lvlJc w:val="left"/>
      <w:pPr>
        <w:ind w:left="1397" w:hanging="440"/>
      </w:pPr>
    </w:lvl>
    <w:lvl w:ilvl="3" w:tplc="0409000F" w:tentative="1">
      <w:start w:val="1"/>
      <w:numFmt w:val="decimal"/>
      <w:lvlText w:val="%4."/>
      <w:lvlJc w:val="left"/>
      <w:pPr>
        <w:ind w:left="1837" w:hanging="440"/>
      </w:pPr>
    </w:lvl>
    <w:lvl w:ilvl="4" w:tplc="04090017" w:tentative="1">
      <w:start w:val="1"/>
      <w:numFmt w:val="aiueoFullWidth"/>
      <w:lvlText w:val="(%5)"/>
      <w:lvlJc w:val="left"/>
      <w:pPr>
        <w:ind w:left="2277" w:hanging="440"/>
      </w:pPr>
    </w:lvl>
    <w:lvl w:ilvl="5" w:tplc="04090011" w:tentative="1">
      <w:start w:val="1"/>
      <w:numFmt w:val="decimalEnclosedCircle"/>
      <w:lvlText w:val="%6"/>
      <w:lvlJc w:val="left"/>
      <w:pPr>
        <w:ind w:left="2717" w:hanging="440"/>
      </w:pPr>
    </w:lvl>
    <w:lvl w:ilvl="6" w:tplc="0409000F" w:tentative="1">
      <w:start w:val="1"/>
      <w:numFmt w:val="decimal"/>
      <w:lvlText w:val="%7."/>
      <w:lvlJc w:val="left"/>
      <w:pPr>
        <w:ind w:left="3157" w:hanging="440"/>
      </w:pPr>
    </w:lvl>
    <w:lvl w:ilvl="7" w:tplc="04090017" w:tentative="1">
      <w:start w:val="1"/>
      <w:numFmt w:val="aiueoFullWidth"/>
      <w:lvlText w:val="(%8)"/>
      <w:lvlJc w:val="left"/>
      <w:pPr>
        <w:ind w:left="3597" w:hanging="440"/>
      </w:pPr>
    </w:lvl>
    <w:lvl w:ilvl="8" w:tplc="04090011" w:tentative="1">
      <w:start w:val="1"/>
      <w:numFmt w:val="decimalEnclosedCircle"/>
      <w:lvlText w:val="%9"/>
      <w:lvlJc w:val="left"/>
      <w:pPr>
        <w:ind w:left="4037" w:hanging="440"/>
      </w:pPr>
    </w:lvl>
  </w:abstractNum>
  <w:abstractNum w:abstractNumId="99" w15:restartNumberingAfterBreak="0">
    <w:nsid w:val="16305717"/>
    <w:multiLevelType w:val="hybridMultilevel"/>
    <w:tmpl w:val="51602162"/>
    <w:lvl w:ilvl="0" w:tplc="FFFFFFFF">
      <w:start w:val="1"/>
      <w:numFmt w:val="decimalEnclosedCircle"/>
      <w:lvlText w:val="%1"/>
      <w:lvlJc w:val="left"/>
      <w:pPr>
        <w:ind w:left="1280" w:hanging="440"/>
      </w:pPr>
    </w:lvl>
    <w:lvl w:ilvl="1" w:tplc="FFFFFFFF" w:tentative="1">
      <w:start w:val="1"/>
      <w:numFmt w:val="aiueoFullWidth"/>
      <w:lvlText w:val="(%2)"/>
      <w:lvlJc w:val="left"/>
      <w:pPr>
        <w:ind w:left="1720" w:hanging="440"/>
      </w:pPr>
    </w:lvl>
    <w:lvl w:ilvl="2" w:tplc="FFFFFFFF" w:tentative="1">
      <w:start w:val="1"/>
      <w:numFmt w:val="decimalEnclosedCircle"/>
      <w:lvlText w:val="%3"/>
      <w:lvlJc w:val="left"/>
      <w:pPr>
        <w:ind w:left="2160" w:hanging="440"/>
      </w:pPr>
    </w:lvl>
    <w:lvl w:ilvl="3" w:tplc="FFFFFFFF" w:tentative="1">
      <w:start w:val="1"/>
      <w:numFmt w:val="decimal"/>
      <w:lvlText w:val="%4."/>
      <w:lvlJc w:val="left"/>
      <w:pPr>
        <w:ind w:left="2600" w:hanging="440"/>
      </w:pPr>
    </w:lvl>
    <w:lvl w:ilvl="4" w:tplc="FFFFFFFF" w:tentative="1">
      <w:start w:val="1"/>
      <w:numFmt w:val="aiueoFullWidth"/>
      <w:lvlText w:val="(%5)"/>
      <w:lvlJc w:val="left"/>
      <w:pPr>
        <w:ind w:left="3040" w:hanging="440"/>
      </w:pPr>
    </w:lvl>
    <w:lvl w:ilvl="5" w:tplc="FFFFFFFF" w:tentative="1">
      <w:start w:val="1"/>
      <w:numFmt w:val="decimalEnclosedCircle"/>
      <w:lvlText w:val="%6"/>
      <w:lvlJc w:val="left"/>
      <w:pPr>
        <w:ind w:left="3480" w:hanging="440"/>
      </w:pPr>
    </w:lvl>
    <w:lvl w:ilvl="6" w:tplc="FFFFFFFF" w:tentative="1">
      <w:start w:val="1"/>
      <w:numFmt w:val="decimal"/>
      <w:lvlText w:val="%7."/>
      <w:lvlJc w:val="left"/>
      <w:pPr>
        <w:ind w:left="3920" w:hanging="440"/>
      </w:pPr>
    </w:lvl>
    <w:lvl w:ilvl="7" w:tplc="FFFFFFFF" w:tentative="1">
      <w:start w:val="1"/>
      <w:numFmt w:val="aiueoFullWidth"/>
      <w:lvlText w:val="(%8)"/>
      <w:lvlJc w:val="left"/>
      <w:pPr>
        <w:ind w:left="4360" w:hanging="440"/>
      </w:pPr>
    </w:lvl>
    <w:lvl w:ilvl="8" w:tplc="FFFFFFFF" w:tentative="1">
      <w:start w:val="1"/>
      <w:numFmt w:val="decimalEnclosedCircle"/>
      <w:lvlText w:val="%9"/>
      <w:lvlJc w:val="left"/>
      <w:pPr>
        <w:ind w:left="4800" w:hanging="440"/>
      </w:pPr>
    </w:lvl>
  </w:abstractNum>
  <w:abstractNum w:abstractNumId="100" w15:restartNumberingAfterBreak="0">
    <w:nsid w:val="165D1D4A"/>
    <w:multiLevelType w:val="hybridMultilevel"/>
    <w:tmpl w:val="D1A05F5E"/>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1" w15:restartNumberingAfterBreak="0">
    <w:nsid w:val="176A67B6"/>
    <w:multiLevelType w:val="hybridMultilevel"/>
    <w:tmpl w:val="11486746"/>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2" w15:restartNumberingAfterBreak="0">
    <w:nsid w:val="17E565F3"/>
    <w:multiLevelType w:val="hybridMultilevel"/>
    <w:tmpl w:val="51602162"/>
    <w:lvl w:ilvl="0" w:tplc="FFFFFFFF">
      <w:start w:val="1"/>
      <w:numFmt w:val="decimalEnclosedCircle"/>
      <w:lvlText w:val="%1"/>
      <w:lvlJc w:val="left"/>
      <w:pPr>
        <w:ind w:left="1280" w:hanging="440"/>
      </w:pPr>
    </w:lvl>
    <w:lvl w:ilvl="1" w:tplc="FFFFFFFF" w:tentative="1">
      <w:start w:val="1"/>
      <w:numFmt w:val="aiueoFullWidth"/>
      <w:lvlText w:val="(%2)"/>
      <w:lvlJc w:val="left"/>
      <w:pPr>
        <w:ind w:left="1720" w:hanging="440"/>
      </w:pPr>
    </w:lvl>
    <w:lvl w:ilvl="2" w:tplc="FFFFFFFF" w:tentative="1">
      <w:start w:val="1"/>
      <w:numFmt w:val="decimalEnclosedCircle"/>
      <w:lvlText w:val="%3"/>
      <w:lvlJc w:val="left"/>
      <w:pPr>
        <w:ind w:left="2160" w:hanging="440"/>
      </w:pPr>
    </w:lvl>
    <w:lvl w:ilvl="3" w:tplc="FFFFFFFF" w:tentative="1">
      <w:start w:val="1"/>
      <w:numFmt w:val="decimal"/>
      <w:lvlText w:val="%4."/>
      <w:lvlJc w:val="left"/>
      <w:pPr>
        <w:ind w:left="2600" w:hanging="440"/>
      </w:pPr>
    </w:lvl>
    <w:lvl w:ilvl="4" w:tplc="FFFFFFFF" w:tentative="1">
      <w:start w:val="1"/>
      <w:numFmt w:val="aiueoFullWidth"/>
      <w:lvlText w:val="(%5)"/>
      <w:lvlJc w:val="left"/>
      <w:pPr>
        <w:ind w:left="3040" w:hanging="440"/>
      </w:pPr>
    </w:lvl>
    <w:lvl w:ilvl="5" w:tplc="FFFFFFFF" w:tentative="1">
      <w:start w:val="1"/>
      <w:numFmt w:val="decimalEnclosedCircle"/>
      <w:lvlText w:val="%6"/>
      <w:lvlJc w:val="left"/>
      <w:pPr>
        <w:ind w:left="3480" w:hanging="440"/>
      </w:pPr>
    </w:lvl>
    <w:lvl w:ilvl="6" w:tplc="FFFFFFFF" w:tentative="1">
      <w:start w:val="1"/>
      <w:numFmt w:val="decimal"/>
      <w:lvlText w:val="%7."/>
      <w:lvlJc w:val="left"/>
      <w:pPr>
        <w:ind w:left="3920" w:hanging="440"/>
      </w:pPr>
    </w:lvl>
    <w:lvl w:ilvl="7" w:tplc="FFFFFFFF" w:tentative="1">
      <w:start w:val="1"/>
      <w:numFmt w:val="aiueoFullWidth"/>
      <w:lvlText w:val="(%8)"/>
      <w:lvlJc w:val="left"/>
      <w:pPr>
        <w:ind w:left="4360" w:hanging="440"/>
      </w:pPr>
    </w:lvl>
    <w:lvl w:ilvl="8" w:tplc="FFFFFFFF" w:tentative="1">
      <w:start w:val="1"/>
      <w:numFmt w:val="decimalEnclosedCircle"/>
      <w:lvlText w:val="%9"/>
      <w:lvlJc w:val="left"/>
      <w:pPr>
        <w:ind w:left="4800" w:hanging="440"/>
      </w:pPr>
    </w:lvl>
  </w:abstractNum>
  <w:abstractNum w:abstractNumId="103" w15:restartNumberingAfterBreak="0">
    <w:nsid w:val="17EC5ECE"/>
    <w:multiLevelType w:val="hybridMultilevel"/>
    <w:tmpl w:val="8D347A74"/>
    <w:lvl w:ilvl="0" w:tplc="FB14CD4E">
      <w:start w:val="1"/>
      <w:numFmt w:val="decimalEnclosedCircle"/>
      <w:lvlText w:val="%1"/>
      <w:lvlJc w:val="left"/>
      <w:pPr>
        <w:ind w:left="1070" w:hanging="440"/>
      </w:pPr>
      <w:rPr>
        <w:rFonts w:ascii="ＭＳ 明朝" w:eastAsia="ＭＳ 明朝" w:hAnsi="ＭＳ 明朝" w:hint="eastAsia"/>
        <w:sz w:val="21"/>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104" w15:restartNumberingAfterBreak="0">
    <w:nsid w:val="17F36C74"/>
    <w:multiLevelType w:val="hybridMultilevel"/>
    <w:tmpl w:val="9A787106"/>
    <w:lvl w:ilvl="0" w:tplc="FFFFFFFF">
      <w:start w:val="1"/>
      <w:numFmt w:val="decimalEnclosedCircle"/>
      <w:lvlText w:val="%1"/>
      <w:lvlJc w:val="left"/>
      <w:pPr>
        <w:ind w:left="1280" w:hanging="440"/>
      </w:pPr>
    </w:lvl>
    <w:lvl w:ilvl="1" w:tplc="FFFFFFFF" w:tentative="1">
      <w:start w:val="1"/>
      <w:numFmt w:val="aiueoFullWidth"/>
      <w:lvlText w:val="(%2)"/>
      <w:lvlJc w:val="left"/>
      <w:pPr>
        <w:ind w:left="1720" w:hanging="440"/>
      </w:pPr>
    </w:lvl>
    <w:lvl w:ilvl="2" w:tplc="FFFFFFFF" w:tentative="1">
      <w:start w:val="1"/>
      <w:numFmt w:val="decimalEnclosedCircle"/>
      <w:lvlText w:val="%3"/>
      <w:lvlJc w:val="left"/>
      <w:pPr>
        <w:ind w:left="2160" w:hanging="440"/>
      </w:pPr>
    </w:lvl>
    <w:lvl w:ilvl="3" w:tplc="FFFFFFFF" w:tentative="1">
      <w:start w:val="1"/>
      <w:numFmt w:val="decimal"/>
      <w:lvlText w:val="%4."/>
      <w:lvlJc w:val="left"/>
      <w:pPr>
        <w:ind w:left="2600" w:hanging="440"/>
      </w:pPr>
    </w:lvl>
    <w:lvl w:ilvl="4" w:tplc="FFFFFFFF" w:tentative="1">
      <w:start w:val="1"/>
      <w:numFmt w:val="aiueoFullWidth"/>
      <w:lvlText w:val="(%5)"/>
      <w:lvlJc w:val="left"/>
      <w:pPr>
        <w:ind w:left="3040" w:hanging="440"/>
      </w:pPr>
    </w:lvl>
    <w:lvl w:ilvl="5" w:tplc="FFFFFFFF" w:tentative="1">
      <w:start w:val="1"/>
      <w:numFmt w:val="decimalEnclosedCircle"/>
      <w:lvlText w:val="%6"/>
      <w:lvlJc w:val="left"/>
      <w:pPr>
        <w:ind w:left="3480" w:hanging="440"/>
      </w:pPr>
    </w:lvl>
    <w:lvl w:ilvl="6" w:tplc="FFFFFFFF" w:tentative="1">
      <w:start w:val="1"/>
      <w:numFmt w:val="decimal"/>
      <w:lvlText w:val="%7."/>
      <w:lvlJc w:val="left"/>
      <w:pPr>
        <w:ind w:left="3920" w:hanging="440"/>
      </w:pPr>
    </w:lvl>
    <w:lvl w:ilvl="7" w:tplc="FFFFFFFF" w:tentative="1">
      <w:start w:val="1"/>
      <w:numFmt w:val="aiueoFullWidth"/>
      <w:lvlText w:val="(%8)"/>
      <w:lvlJc w:val="left"/>
      <w:pPr>
        <w:ind w:left="4360" w:hanging="440"/>
      </w:pPr>
    </w:lvl>
    <w:lvl w:ilvl="8" w:tplc="FFFFFFFF" w:tentative="1">
      <w:start w:val="1"/>
      <w:numFmt w:val="decimalEnclosedCircle"/>
      <w:lvlText w:val="%9"/>
      <w:lvlJc w:val="left"/>
      <w:pPr>
        <w:ind w:left="4800" w:hanging="440"/>
      </w:pPr>
    </w:lvl>
  </w:abstractNum>
  <w:abstractNum w:abstractNumId="105" w15:restartNumberingAfterBreak="0">
    <w:nsid w:val="17F6696E"/>
    <w:multiLevelType w:val="hybridMultilevel"/>
    <w:tmpl w:val="8396803A"/>
    <w:lvl w:ilvl="0" w:tplc="FFFFFFFF">
      <w:start w:val="1"/>
      <w:numFmt w:val="decimalEnclosedCircle"/>
      <w:lvlText w:val="%1"/>
      <w:lvlJc w:val="left"/>
      <w:pPr>
        <w:ind w:left="1280" w:hanging="440"/>
      </w:pPr>
    </w:lvl>
    <w:lvl w:ilvl="1" w:tplc="FFFFFFFF" w:tentative="1">
      <w:start w:val="1"/>
      <w:numFmt w:val="aiueoFullWidth"/>
      <w:lvlText w:val="(%2)"/>
      <w:lvlJc w:val="left"/>
      <w:pPr>
        <w:ind w:left="1720" w:hanging="440"/>
      </w:pPr>
    </w:lvl>
    <w:lvl w:ilvl="2" w:tplc="FFFFFFFF" w:tentative="1">
      <w:start w:val="1"/>
      <w:numFmt w:val="decimalEnclosedCircle"/>
      <w:lvlText w:val="%3"/>
      <w:lvlJc w:val="left"/>
      <w:pPr>
        <w:ind w:left="2160" w:hanging="440"/>
      </w:pPr>
    </w:lvl>
    <w:lvl w:ilvl="3" w:tplc="FFFFFFFF" w:tentative="1">
      <w:start w:val="1"/>
      <w:numFmt w:val="decimal"/>
      <w:lvlText w:val="%4."/>
      <w:lvlJc w:val="left"/>
      <w:pPr>
        <w:ind w:left="2600" w:hanging="440"/>
      </w:pPr>
    </w:lvl>
    <w:lvl w:ilvl="4" w:tplc="FFFFFFFF" w:tentative="1">
      <w:start w:val="1"/>
      <w:numFmt w:val="aiueoFullWidth"/>
      <w:lvlText w:val="(%5)"/>
      <w:lvlJc w:val="left"/>
      <w:pPr>
        <w:ind w:left="3040" w:hanging="440"/>
      </w:pPr>
    </w:lvl>
    <w:lvl w:ilvl="5" w:tplc="FFFFFFFF" w:tentative="1">
      <w:start w:val="1"/>
      <w:numFmt w:val="decimalEnclosedCircle"/>
      <w:lvlText w:val="%6"/>
      <w:lvlJc w:val="left"/>
      <w:pPr>
        <w:ind w:left="3480" w:hanging="440"/>
      </w:pPr>
    </w:lvl>
    <w:lvl w:ilvl="6" w:tplc="FFFFFFFF" w:tentative="1">
      <w:start w:val="1"/>
      <w:numFmt w:val="decimal"/>
      <w:lvlText w:val="%7."/>
      <w:lvlJc w:val="left"/>
      <w:pPr>
        <w:ind w:left="3920" w:hanging="440"/>
      </w:pPr>
    </w:lvl>
    <w:lvl w:ilvl="7" w:tplc="FFFFFFFF" w:tentative="1">
      <w:start w:val="1"/>
      <w:numFmt w:val="aiueoFullWidth"/>
      <w:lvlText w:val="(%8)"/>
      <w:lvlJc w:val="left"/>
      <w:pPr>
        <w:ind w:left="4360" w:hanging="440"/>
      </w:pPr>
    </w:lvl>
    <w:lvl w:ilvl="8" w:tplc="FFFFFFFF" w:tentative="1">
      <w:start w:val="1"/>
      <w:numFmt w:val="decimalEnclosedCircle"/>
      <w:lvlText w:val="%9"/>
      <w:lvlJc w:val="left"/>
      <w:pPr>
        <w:ind w:left="4800" w:hanging="440"/>
      </w:pPr>
    </w:lvl>
  </w:abstractNum>
  <w:abstractNum w:abstractNumId="106" w15:restartNumberingAfterBreak="0">
    <w:nsid w:val="17FD74B6"/>
    <w:multiLevelType w:val="hybridMultilevel"/>
    <w:tmpl w:val="F4A85506"/>
    <w:lvl w:ilvl="0" w:tplc="245C21CC">
      <w:start w:val="1"/>
      <w:numFmt w:val="decimalEnclosedCircle"/>
      <w:lvlText w:val="%1"/>
      <w:lvlJc w:val="left"/>
      <w:pPr>
        <w:ind w:left="440" w:hanging="440"/>
      </w:pPr>
      <w:rPr>
        <w:rFonts w:ascii="ＭＳ 明朝" w:eastAsia="ＭＳ 明朝" w:hAnsi="ＭＳ 明朝" w:hint="eastAsia"/>
        <w:sz w:val="21"/>
        <w:lang w:val="en-U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7" w15:restartNumberingAfterBreak="0">
    <w:nsid w:val="18094082"/>
    <w:multiLevelType w:val="hybridMultilevel"/>
    <w:tmpl w:val="B05EB462"/>
    <w:lvl w:ilvl="0" w:tplc="80DCE246">
      <w:start w:val="1"/>
      <w:numFmt w:val="decimalEnclosedCircle"/>
      <w:lvlText w:val="%1"/>
      <w:lvlJc w:val="left"/>
      <w:pPr>
        <w:ind w:left="965" w:hanging="440"/>
      </w:pPr>
      <w:rPr>
        <w:rFonts w:hint="default"/>
        <w:sz w:val="21"/>
      </w:rPr>
    </w:lvl>
    <w:lvl w:ilvl="1" w:tplc="FFFFFFFF">
      <w:start w:val="1"/>
      <w:numFmt w:val="aiueoFullWidth"/>
      <w:lvlText w:val="(%2)"/>
      <w:lvlJc w:val="left"/>
      <w:pPr>
        <w:ind w:left="1405" w:hanging="440"/>
      </w:pPr>
    </w:lvl>
    <w:lvl w:ilvl="2" w:tplc="FFFFFFFF">
      <w:start w:val="1"/>
      <w:numFmt w:val="decimalEnclosedCircle"/>
      <w:lvlText w:val="%3"/>
      <w:lvlJc w:val="left"/>
      <w:pPr>
        <w:ind w:left="1845" w:hanging="440"/>
      </w:pPr>
    </w:lvl>
    <w:lvl w:ilvl="3" w:tplc="FFFFFFFF">
      <w:start w:val="1"/>
      <w:numFmt w:val="decimal"/>
      <w:lvlText w:val="%4."/>
      <w:lvlJc w:val="left"/>
      <w:pPr>
        <w:ind w:left="2285" w:hanging="440"/>
      </w:pPr>
    </w:lvl>
    <w:lvl w:ilvl="4" w:tplc="FFFFFFFF">
      <w:start w:val="1"/>
      <w:numFmt w:val="aiueoFullWidth"/>
      <w:lvlText w:val="(%5)"/>
      <w:lvlJc w:val="left"/>
      <w:pPr>
        <w:ind w:left="2725" w:hanging="440"/>
      </w:pPr>
    </w:lvl>
    <w:lvl w:ilvl="5" w:tplc="FFFFFFFF">
      <w:start w:val="1"/>
      <w:numFmt w:val="decimalEnclosedCircle"/>
      <w:lvlText w:val="%6"/>
      <w:lvlJc w:val="left"/>
      <w:pPr>
        <w:ind w:left="3165" w:hanging="440"/>
      </w:pPr>
    </w:lvl>
    <w:lvl w:ilvl="6" w:tplc="FFFFFFFF" w:tentative="1">
      <w:start w:val="1"/>
      <w:numFmt w:val="decimal"/>
      <w:lvlText w:val="%7."/>
      <w:lvlJc w:val="left"/>
      <w:pPr>
        <w:ind w:left="3605" w:hanging="440"/>
      </w:pPr>
    </w:lvl>
    <w:lvl w:ilvl="7" w:tplc="FFFFFFFF" w:tentative="1">
      <w:start w:val="1"/>
      <w:numFmt w:val="aiueoFullWidth"/>
      <w:lvlText w:val="(%8)"/>
      <w:lvlJc w:val="left"/>
      <w:pPr>
        <w:ind w:left="4045" w:hanging="440"/>
      </w:pPr>
    </w:lvl>
    <w:lvl w:ilvl="8" w:tplc="FFFFFFFF" w:tentative="1">
      <w:start w:val="1"/>
      <w:numFmt w:val="decimalEnclosedCircle"/>
      <w:lvlText w:val="%9"/>
      <w:lvlJc w:val="left"/>
      <w:pPr>
        <w:ind w:left="4485" w:hanging="440"/>
      </w:pPr>
    </w:lvl>
  </w:abstractNum>
  <w:abstractNum w:abstractNumId="108" w15:restartNumberingAfterBreak="0">
    <w:nsid w:val="1821650A"/>
    <w:multiLevelType w:val="hybridMultilevel"/>
    <w:tmpl w:val="1C462DBC"/>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9" w15:restartNumberingAfterBreak="0">
    <w:nsid w:val="18262463"/>
    <w:multiLevelType w:val="hybridMultilevel"/>
    <w:tmpl w:val="31862A36"/>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0" w15:restartNumberingAfterBreak="0">
    <w:nsid w:val="1861704C"/>
    <w:multiLevelType w:val="hybridMultilevel"/>
    <w:tmpl w:val="9A787106"/>
    <w:lvl w:ilvl="0" w:tplc="FFFFFFFF">
      <w:start w:val="1"/>
      <w:numFmt w:val="decimalEnclosedCircle"/>
      <w:lvlText w:val="%1"/>
      <w:lvlJc w:val="left"/>
      <w:pPr>
        <w:ind w:left="1280" w:hanging="440"/>
      </w:pPr>
    </w:lvl>
    <w:lvl w:ilvl="1" w:tplc="FFFFFFFF" w:tentative="1">
      <w:start w:val="1"/>
      <w:numFmt w:val="aiueoFullWidth"/>
      <w:lvlText w:val="(%2)"/>
      <w:lvlJc w:val="left"/>
      <w:pPr>
        <w:ind w:left="1720" w:hanging="440"/>
      </w:pPr>
    </w:lvl>
    <w:lvl w:ilvl="2" w:tplc="FFFFFFFF" w:tentative="1">
      <w:start w:val="1"/>
      <w:numFmt w:val="decimalEnclosedCircle"/>
      <w:lvlText w:val="%3"/>
      <w:lvlJc w:val="left"/>
      <w:pPr>
        <w:ind w:left="2160" w:hanging="440"/>
      </w:pPr>
    </w:lvl>
    <w:lvl w:ilvl="3" w:tplc="FFFFFFFF" w:tentative="1">
      <w:start w:val="1"/>
      <w:numFmt w:val="decimal"/>
      <w:lvlText w:val="%4."/>
      <w:lvlJc w:val="left"/>
      <w:pPr>
        <w:ind w:left="2600" w:hanging="440"/>
      </w:pPr>
    </w:lvl>
    <w:lvl w:ilvl="4" w:tplc="FFFFFFFF" w:tentative="1">
      <w:start w:val="1"/>
      <w:numFmt w:val="aiueoFullWidth"/>
      <w:lvlText w:val="(%5)"/>
      <w:lvlJc w:val="left"/>
      <w:pPr>
        <w:ind w:left="3040" w:hanging="440"/>
      </w:pPr>
    </w:lvl>
    <w:lvl w:ilvl="5" w:tplc="FFFFFFFF" w:tentative="1">
      <w:start w:val="1"/>
      <w:numFmt w:val="decimalEnclosedCircle"/>
      <w:lvlText w:val="%6"/>
      <w:lvlJc w:val="left"/>
      <w:pPr>
        <w:ind w:left="3480" w:hanging="440"/>
      </w:pPr>
    </w:lvl>
    <w:lvl w:ilvl="6" w:tplc="FFFFFFFF" w:tentative="1">
      <w:start w:val="1"/>
      <w:numFmt w:val="decimal"/>
      <w:lvlText w:val="%7."/>
      <w:lvlJc w:val="left"/>
      <w:pPr>
        <w:ind w:left="3920" w:hanging="440"/>
      </w:pPr>
    </w:lvl>
    <w:lvl w:ilvl="7" w:tplc="FFFFFFFF" w:tentative="1">
      <w:start w:val="1"/>
      <w:numFmt w:val="aiueoFullWidth"/>
      <w:lvlText w:val="(%8)"/>
      <w:lvlJc w:val="left"/>
      <w:pPr>
        <w:ind w:left="4360" w:hanging="440"/>
      </w:pPr>
    </w:lvl>
    <w:lvl w:ilvl="8" w:tplc="FFFFFFFF" w:tentative="1">
      <w:start w:val="1"/>
      <w:numFmt w:val="decimalEnclosedCircle"/>
      <w:lvlText w:val="%9"/>
      <w:lvlJc w:val="left"/>
      <w:pPr>
        <w:ind w:left="4800" w:hanging="440"/>
      </w:pPr>
    </w:lvl>
  </w:abstractNum>
  <w:abstractNum w:abstractNumId="111" w15:restartNumberingAfterBreak="0">
    <w:nsid w:val="18AD4803"/>
    <w:multiLevelType w:val="hybridMultilevel"/>
    <w:tmpl w:val="C8FE3BDA"/>
    <w:lvl w:ilvl="0" w:tplc="FB14CD4E">
      <w:start w:val="1"/>
      <w:numFmt w:val="decimalEnclosedCircle"/>
      <w:lvlText w:val="%1"/>
      <w:lvlJc w:val="left"/>
      <w:pPr>
        <w:ind w:left="1280" w:hanging="440"/>
      </w:pPr>
      <w:rPr>
        <w:rFonts w:ascii="ＭＳ 明朝" w:eastAsia="ＭＳ 明朝" w:hAnsi="ＭＳ 明朝" w:hint="eastAsia"/>
        <w:sz w:val="21"/>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112" w15:restartNumberingAfterBreak="0">
    <w:nsid w:val="19161711"/>
    <w:multiLevelType w:val="hybridMultilevel"/>
    <w:tmpl w:val="2F8EB3C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3" w15:restartNumberingAfterBreak="0">
    <w:nsid w:val="19BA321C"/>
    <w:multiLevelType w:val="hybridMultilevel"/>
    <w:tmpl w:val="44E8C9A0"/>
    <w:lvl w:ilvl="0" w:tplc="FB14CD4E">
      <w:start w:val="1"/>
      <w:numFmt w:val="decimalEnclosedCircle"/>
      <w:lvlText w:val="%1"/>
      <w:lvlJc w:val="left"/>
      <w:pPr>
        <w:ind w:left="440" w:hanging="440"/>
      </w:pPr>
      <w:rPr>
        <w:rFonts w:ascii="ＭＳ 明朝" w:eastAsia="ＭＳ 明朝" w:hAnsi="ＭＳ 明朝" w:hint="eastAsia"/>
        <w:sz w:val="21"/>
      </w:rPr>
    </w:lvl>
    <w:lvl w:ilvl="1" w:tplc="04090017" w:tentative="1">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4" w15:restartNumberingAfterBreak="0">
    <w:nsid w:val="1A06066B"/>
    <w:multiLevelType w:val="hybridMultilevel"/>
    <w:tmpl w:val="D542CAA4"/>
    <w:lvl w:ilvl="0" w:tplc="FB14CD4E">
      <w:start w:val="1"/>
      <w:numFmt w:val="decimalEnclosedCircle"/>
      <w:lvlText w:val="%1"/>
      <w:lvlJc w:val="left"/>
      <w:pPr>
        <w:ind w:left="1070" w:hanging="440"/>
      </w:pPr>
      <w:rPr>
        <w:rFonts w:ascii="ＭＳ 明朝" w:eastAsia="ＭＳ 明朝" w:hAnsi="ＭＳ 明朝" w:hint="eastAsia"/>
        <w:sz w:val="21"/>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115" w15:restartNumberingAfterBreak="0">
    <w:nsid w:val="1A362F8C"/>
    <w:multiLevelType w:val="hybridMultilevel"/>
    <w:tmpl w:val="9E1298B4"/>
    <w:lvl w:ilvl="0" w:tplc="E2BE2CA0">
      <w:start w:val="1"/>
      <w:numFmt w:val="decimalEnclosedCircle"/>
      <w:lvlText w:val="%1"/>
      <w:lvlJc w:val="left"/>
      <w:pPr>
        <w:ind w:left="128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6" w15:restartNumberingAfterBreak="0">
    <w:nsid w:val="1A637F97"/>
    <w:multiLevelType w:val="hybridMultilevel"/>
    <w:tmpl w:val="335A5B66"/>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7" w15:restartNumberingAfterBreak="0">
    <w:nsid w:val="1AB5455C"/>
    <w:multiLevelType w:val="hybridMultilevel"/>
    <w:tmpl w:val="8396803A"/>
    <w:lvl w:ilvl="0" w:tplc="FFFFFFFF">
      <w:start w:val="1"/>
      <w:numFmt w:val="decimalEnclosedCircle"/>
      <w:lvlText w:val="%1"/>
      <w:lvlJc w:val="left"/>
      <w:pPr>
        <w:ind w:left="1280" w:hanging="440"/>
      </w:pPr>
    </w:lvl>
    <w:lvl w:ilvl="1" w:tplc="FFFFFFFF" w:tentative="1">
      <w:start w:val="1"/>
      <w:numFmt w:val="aiueoFullWidth"/>
      <w:lvlText w:val="(%2)"/>
      <w:lvlJc w:val="left"/>
      <w:pPr>
        <w:ind w:left="1720" w:hanging="440"/>
      </w:pPr>
    </w:lvl>
    <w:lvl w:ilvl="2" w:tplc="FFFFFFFF" w:tentative="1">
      <w:start w:val="1"/>
      <w:numFmt w:val="decimalEnclosedCircle"/>
      <w:lvlText w:val="%3"/>
      <w:lvlJc w:val="left"/>
      <w:pPr>
        <w:ind w:left="2160" w:hanging="440"/>
      </w:pPr>
    </w:lvl>
    <w:lvl w:ilvl="3" w:tplc="FFFFFFFF" w:tentative="1">
      <w:start w:val="1"/>
      <w:numFmt w:val="decimal"/>
      <w:lvlText w:val="%4."/>
      <w:lvlJc w:val="left"/>
      <w:pPr>
        <w:ind w:left="2600" w:hanging="440"/>
      </w:pPr>
    </w:lvl>
    <w:lvl w:ilvl="4" w:tplc="FFFFFFFF" w:tentative="1">
      <w:start w:val="1"/>
      <w:numFmt w:val="aiueoFullWidth"/>
      <w:lvlText w:val="(%5)"/>
      <w:lvlJc w:val="left"/>
      <w:pPr>
        <w:ind w:left="3040" w:hanging="440"/>
      </w:pPr>
    </w:lvl>
    <w:lvl w:ilvl="5" w:tplc="FFFFFFFF" w:tentative="1">
      <w:start w:val="1"/>
      <w:numFmt w:val="decimalEnclosedCircle"/>
      <w:lvlText w:val="%6"/>
      <w:lvlJc w:val="left"/>
      <w:pPr>
        <w:ind w:left="3480" w:hanging="440"/>
      </w:pPr>
    </w:lvl>
    <w:lvl w:ilvl="6" w:tplc="FFFFFFFF" w:tentative="1">
      <w:start w:val="1"/>
      <w:numFmt w:val="decimal"/>
      <w:lvlText w:val="%7."/>
      <w:lvlJc w:val="left"/>
      <w:pPr>
        <w:ind w:left="3920" w:hanging="440"/>
      </w:pPr>
    </w:lvl>
    <w:lvl w:ilvl="7" w:tplc="FFFFFFFF" w:tentative="1">
      <w:start w:val="1"/>
      <w:numFmt w:val="aiueoFullWidth"/>
      <w:lvlText w:val="(%8)"/>
      <w:lvlJc w:val="left"/>
      <w:pPr>
        <w:ind w:left="4360" w:hanging="440"/>
      </w:pPr>
    </w:lvl>
    <w:lvl w:ilvl="8" w:tplc="FFFFFFFF" w:tentative="1">
      <w:start w:val="1"/>
      <w:numFmt w:val="decimalEnclosedCircle"/>
      <w:lvlText w:val="%9"/>
      <w:lvlJc w:val="left"/>
      <w:pPr>
        <w:ind w:left="4800" w:hanging="440"/>
      </w:pPr>
    </w:lvl>
  </w:abstractNum>
  <w:abstractNum w:abstractNumId="118" w15:restartNumberingAfterBreak="0">
    <w:nsid w:val="1AFB48F1"/>
    <w:multiLevelType w:val="hybridMultilevel"/>
    <w:tmpl w:val="1BA4C146"/>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start w:val="1"/>
      <w:numFmt w:val="decimalEnclosedCircle"/>
      <w:lvlText w:val="%9"/>
      <w:lvlJc w:val="left"/>
      <w:pPr>
        <w:ind w:left="3960" w:hanging="440"/>
      </w:pPr>
    </w:lvl>
  </w:abstractNum>
  <w:abstractNum w:abstractNumId="119" w15:restartNumberingAfterBreak="0">
    <w:nsid w:val="1BC167E5"/>
    <w:multiLevelType w:val="hybridMultilevel"/>
    <w:tmpl w:val="8396803A"/>
    <w:lvl w:ilvl="0" w:tplc="FFFFFFFF">
      <w:start w:val="1"/>
      <w:numFmt w:val="decimalEnclosedCircle"/>
      <w:lvlText w:val="%1"/>
      <w:lvlJc w:val="left"/>
      <w:pPr>
        <w:ind w:left="1280" w:hanging="440"/>
      </w:pPr>
    </w:lvl>
    <w:lvl w:ilvl="1" w:tplc="FFFFFFFF" w:tentative="1">
      <w:start w:val="1"/>
      <w:numFmt w:val="aiueoFullWidth"/>
      <w:lvlText w:val="(%2)"/>
      <w:lvlJc w:val="left"/>
      <w:pPr>
        <w:ind w:left="1720" w:hanging="440"/>
      </w:pPr>
    </w:lvl>
    <w:lvl w:ilvl="2" w:tplc="FFFFFFFF" w:tentative="1">
      <w:start w:val="1"/>
      <w:numFmt w:val="decimalEnclosedCircle"/>
      <w:lvlText w:val="%3"/>
      <w:lvlJc w:val="left"/>
      <w:pPr>
        <w:ind w:left="2160" w:hanging="440"/>
      </w:pPr>
    </w:lvl>
    <w:lvl w:ilvl="3" w:tplc="FFFFFFFF" w:tentative="1">
      <w:start w:val="1"/>
      <w:numFmt w:val="decimal"/>
      <w:lvlText w:val="%4."/>
      <w:lvlJc w:val="left"/>
      <w:pPr>
        <w:ind w:left="2600" w:hanging="440"/>
      </w:pPr>
    </w:lvl>
    <w:lvl w:ilvl="4" w:tplc="FFFFFFFF" w:tentative="1">
      <w:start w:val="1"/>
      <w:numFmt w:val="aiueoFullWidth"/>
      <w:lvlText w:val="(%5)"/>
      <w:lvlJc w:val="left"/>
      <w:pPr>
        <w:ind w:left="3040" w:hanging="440"/>
      </w:pPr>
    </w:lvl>
    <w:lvl w:ilvl="5" w:tplc="FFFFFFFF" w:tentative="1">
      <w:start w:val="1"/>
      <w:numFmt w:val="decimalEnclosedCircle"/>
      <w:lvlText w:val="%6"/>
      <w:lvlJc w:val="left"/>
      <w:pPr>
        <w:ind w:left="3480" w:hanging="440"/>
      </w:pPr>
    </w:lvl>
    <w:lvl w:ilvl="6" w:tplc="FFFFFFFF" w:tentative="1">
      <w:start w:val="1"/>
      <w:numFmt w:val="decimal"/>
      <w:lvlText w:val="%7."/>
      <w:lvlJc w:val="left"/>
      <w:pPr>
        <w:ind w:left="3920" w:hanging="440"/>
      </w:pPr>
    </w:lvl>
    <w:lvl w:ilvl="7" w:tplc="FFFFFFFF" w:tentative="1">
      <w:start w:val="1"/>
      <w:numFmt w:val="aiueoFullWidth"/>
      <w:lvlText w:val="(%8)"/>
      <w:lvlJc w:val="left"/>
      <w:pPr>
        <w:ind w:left="4360" w:hanging="440"/>
      </w:pPr>
    </w:lvl>
    <w:lvl w:ilvl="8" w:tplc="FFFFFFFF" w:tentative="1">
      <w:start w:val="1"/>
      <w:numFmt w:val="decimalEnclosedCircle"/>
      <w:lvlText w:val="%9"/>
      <w:lvlJc w:val="left"/>
      <w:pPr>
        <w:ind w:left="4800" w:hanging="440"/>
      </w:pPr>
    </w:lvl>
  </w:abstractNum>
  <w:abstractNum w:abstractNumId="120" w15:restartNumberingAfterBreak="0">
    <w:nsid w:val="1C21650D"/>
    <w:multiLevelType w:val="hybridMultilevel"/>
    <w:tmpl w:val="6CEC34D6"/>
    <w:lvl w:ilvl="0" w:tplc="FB14CD4E">
      <w:start w:val="1"/>
      <w:numFmt w:val="decimalEnclosedCircle"/>
      <w:lvlText w:val="%1"/>
      <w:lvlJc w:val="left"/>
      <w:pPr>
        <w:ind w:left="440" w:hanging="440"/>
      </w:pPr>
      <w:rPr>
        <w:rFonts w:ascii="ＭＳ 明朝" w:eastAsia="ＭＳ 明朝" w:hAnsi="ＭＳ 明朝" w:hint="eastAsia"/>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1" w15:restartNumberingAfterBreak="0">
    <w:nsid w:val="1C37247F"/>
    <w:multiLevelType w:val="hybridMultilevel"/>
    <w:tmpl w:val="C2DE5A00"/>
    <w:lvl w:ilvl="0" w:tplc="D068E4E4">
      <w:start w:val="1"/>
      <w:numFmt w:val="decimalEnclosedCircle"/>
      <w:lvlText w:val="%1"/>
      <w:lvlJc w:val="left"/>
      <w:pPr>
        <w:ind w:left="128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2" w15:restartNumberingAfterBreak="0">
    <w:nsid w:val="1C9E0276"/>
    <w:multiLevelType w:val="hybridMultilevel"/>
    <w:tmpl w:val="2A1AAFC4"/>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3" w15:restartNumberingAfterBreak="0">
    <w:nsid w:val="1CCC7CB3"/>
    <w:multiLevelType w:val="hybridMultilevel"/>
    <w:tmpl w:val="8396803A"/>
    <w:lvl w:ilvl="0" w:tplc="FFFFFFFF">
      <w:start w:val="1"/>
      <w:numFmt w:val="decimalEnclosedCircle"/>
      <w:lvlText w:val="%1"/>
      <w:lvlJc w:val="left"/>
      <w:pPr>
        <w:ind w:left="1280" w:hanging="440"/>
      </w:pPr>
    </w:lvl>
    <w:lvl w:ilvl="1" w:tplc="FFFFFFFF" w:tentative="1">
      <w:start w:val="1"/>
      <w:numFmt w:val="aiueoFullWidth"/>
      <w:lvlText w:val="(%2)"/>
      <w:lvlJc w:val="left"/>
      <w:pPr>
        <w:ind w:left="1720" w:hanging="440"/>
      </w:pPr>
    </w:lvl>
    <w:lvl w:ilvl="2" w:tplc="FFFFFFFF" w:tentative="1">
      <w:start w:val="1"/>
      <w:numFmt w:val="decimalEnclosedCircle"/>
      <w:lvlText w:val="%3"/>
      <w:lvlJc w:val="left"/>
      <w:pPr>
        <w:ind w:left="2160" w:hanging="440"/>
      </w:pPr>
    </w:lvl>
    <w:lvl w:ilvl="3" w:tplc="FFFFFFFF" w:tentative="1">
      <w:start w:val="1"/>
      <w:numFmt w:val="decimal"/>
      <w:lvlText w:val="%4."/>
      <w:lvlJc w:val="left"/>
      <w:pPr>
        <w:ind w:left="2600" w:hanging="440"/>
      </w:pPr>
    </w:lvl>
    <w:lvl w:ilvl="4" w:tplc="FFFFFFFF" w:tentative="1">
      <w:start w:val="1"/>
      <w:numFmt w:val="aiueoFullWidth"/>
      <w:lvlText w:val="(%5)"/>
      <w:lvlJc w:val="left"/>
      <w:pPr>
        <w:ind w:left="3040" w:hanging="440"/>
      </w:pPr>
    </w:lvl>
    <w:lvl w:ilvl="5" w:tplc="FFFFFFFF" w:tentative="1">
      <w:start w:val="1"/>
      <w:numFmt w:val="decimalEnclosedCircle"/>
      <w:lvlText w:val="%6"/>
      <w:lvlJc w:val="left"/>
      <w:pPr>
        <w:ind w:left="3480" w:hanging="440"/>
      </w:pPr>
    </w:lvl>
    <w:lvl w:ilvl="6" w:tplc="FFFFFFFF" w:tentative="1">
      <w:start w:val="1"/>
      <w:numFmt w:val="decimal"/>
      <w:lvlText w:val="%7."/>
      <w:lvlJc w:val="left"/>
      <w:pPr>
        <w:ind w:left="3920" w:hanging="440"/>
      </w:pPr>
    </w:lvl>
    <w:lvl w:ilvl="7" w:tplc="FFFFFFFF" w:tentative="1">
      <w:start w:val="1"/>
      <w:numFmt w:val="aiueoFullWidth"/>
      <w:lvlText w:val="(%8)"/>
      <w:lvlJc w:val="left"/>
      <w:pPr>
        <w:ind w:left="4360" w:hanging="440"/>
      </w:pPr>
    </w:lvl>
    <w:lvl w:ilvl="8" w:tplc="FFFFFFFF" w:tentative="1">
      <w:start w:val="1"/>
      <w:numFmt w:val="decimalEnclosedCircle"/>
      <w:lvlText w:val="%9"/>
      <w:lvlJc w:val="left"/>
      <w:pPr>
        <w:ind w:left="4800" w:hanging="440"/>
      </w:pPr>
    </w:lvl>
  </w:abstractNum>
  <w:abstractNum w:abstractNumId="124" w15:restartNumberingAfterBreak="0">
    <w:nsid w:val="1D4935D3"/>
    <w:multiLevelType w:val="hybridMultilevel"/>
    <w:tmpl w:val="8396803A"/>
    <w:lvl w:ilvl="0" w:tplc="FFFFFFFF">
      <w:start w:val="1"/>
      <w:numFmt w:val="decimalEnclosedCircle"/>
      <w:lvlText w:val="%1"/>
      <w:lvlJc w:val="left"/>
      <w:pPr>
        <w:ind w:left="1280" w:hanging="440"/>
      </w:pPr>
    </w:lvl>
    <w:lvl w:ilvl="1" w:tplc="FFFFFFFF" w:tentative="1">
      <w:start w:val="1"/>
      <w:numFmt w:val="aiueoFullWidth"/>
      <w:lvlText w:val="(%2)"/>
      <w:lvlJc w:val="left"/>
      <w:pPr>
        <w:ind w:left="1720" w:hanging="440"/>
      </w:pPr>
    </w:lvl>
    <w:lvl w:ilvl="2" w:tplc="FFFFFFFF" w:tentative="1">
      <w:start w:val="1"/>
      <w:numFmt w:val="decimalEnclosedCircle"/>
      <w:lvlText w:val="%3"/>
      <w:lvlJc w:val="left"/>
      <w:pPr>
        <w:ind w:left="2160" w:hanging="440"/>
      </w:pPr>
    </w:lvl>
    <w:lvl w:ilvl="3" w:tplc="FFFFFFFF" w:tentative="1">
      <w:start w:val="1"/>
      <w:numFmt w:val="decimal"/>
      <w:lvlText w:val="%4."/>
      <w:lvlJc w:val="left"/>
      <w:pPr>
        <w:ind w:left="2600" w:hanging="440"/>
      </w:pPr>
    </w:lvl>
    <w:lvl w:ilvl="4" w:tplc="FFFFFFFF" w:tentative="1">
      <w:start w:val="1"/>
      <w:numFmt w:val="aiueoFullWidth"/>
      <w:lvlText w:val="(%5)"/>
      <w:lvlJc w:val="left"/>
      <w:pPr>
        <w:ind w:left="3040" w:hanging="440"/>
      </w:pPr>
    </w:lvl>
    <w:lvl w:ilvl="5" w:tplc="FFFFFFFF" w:tentative="1">
      <w:start w:val="1"/>
      <w:numFmt w:val="decimalEnclosedCircle"/>
      <w:lvlText w:val="%6"/>
      <w:lvlJc w:val="left"/>
      <w:pPr>
        <w:ind w:left="3480" w:hanging="440"/>
      </w:pPr>
    </w:lvl>
    <w:lvl w:ilvl="6" w:tplc="FFFFFFFF" w:tentative="1">
      <w:start w:val="1"/>
      <w:numFmt w:val="decimal"/>
      <w:lvlText w:val="%7."/>
      <w:lvlJc w:val="left"/>
      <w:pPr>
        <w:ind w:left="3920" w:hanging="440"/>
      </w:pPr>
    </w:lvl>
    <w:lvl w:ilvl="7" w:tplc="FFFFFFFF" w:tentative="1">
      <w:start w:val="1"/>
      <w:numFmt w:val="aiueoFullWidth"/>
      <w:lvlText w:val="(%8)"/>
      <w:lvlJc w:val="left"/>
      <w:pPr>
        <w:ind w:left="4360" w:hanging="440"/>
      </w:pPr>
    </w:lvl>
    <w:lvl w:ilvl="8" w:tplc="FFFFFFFF" w:tentative="1">
      <w:start w:val="1"/>
      <w:numFmt w:val="decimalEnclosedCircle"/>
      <w:lvlText w:val="%9"/>
      <w:lvlJc w:val="left"/>
      <w:pPr>
        <w:ind w:left="4800" w:hanging="440"/>
      </w:pPr>
    </w:lvl>
  </w:abstractNum>
  <w:abstractNum w:abstractNumId="125" w15:restartNumberingAfterBreak="0">
    <w:nsid w:val="1D5D3451"/>
    <w:multiLevelType w:val="hybridMultilevel"/>
    <w:tmpl w:val="66508152"/>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6" w15:restartNumberingAfterBreak="0">
    <w:nsid w:val="1D784312"/>
    <w:multiLevelType w:val="hybridMultilevel"/>
    <w:tmpl w:val="51602162"/>
    <w:lvl w:ilvl="0" w:tplc="FFFFFFFF">
      <w:start w:val="1"/>
      <w:numFmt w:val="decimalEnclosedCircle"/>
      <w:lvlText w:val="%1"/>
      <w:lvlJc w:val="left"/>
      <w:pPr>
        <w:ind w:left="1280" w:hanging="440"/>
      </w:pPr>
    </w:lvl>
    <w:lvl w:ilvl="1" w:tplc="FFFFFFFF" w:tentative="1">
      <w:start w:val="1"/>
      <w:numFmt w:val="aiueoFullWidth"/>
      <w:lvlText w:val="(%2)"/>
      <w:lvlJc w:val="left"/>
      <w:pPr>
        <w:ind w:left="1720" w:hanging="440"/>
      </w:pPr>
    </w:lvl>
    <w:lvl w:ilvl="2" w:tplc="FFFFFFFF" w:tentative="1">
      <w:start w:val="1"/>
      <w:numFmt w:val="decimalEnclosedCircle"/>
      <w:lvlText w:val="%3"/>
      <w:lvlJc w:val="left"/>
      <w:pPr>
        <w:ind w:left="2160" w:hanging="440"/>
      </w:pPr>
    </w:lvl>
    <w:lvl w:ilvl="3" w:tplc="FFFFFFFF" w:tentative="1">
      <w:start w:val="1"/>
      <w:numFmt w:val="decimal"/>
      <w:lvlText w:val="%4."/>
      <w:lvlJc w:val="left"/>
      <w:pPr>
        <w:ind w:left="2600" w:hanging="440"/>
      </w:pPr>
    </w:lvl>
    <w:lvl w:ilvl="4" w:tplc="FFFFFFFF" w:tentative="1">
      <w:start w:val="1"/>
      <w:numFmt w:val="aiueoFullWidth"/>
      <w:lvlText w:val="(%5)"/>
      <w:lvlJc w:val="left"/>
      <w:pPr>
        <w:ind w:left="3040" w:hanging="440"/>
      </w:pPr>
    </w:lvl>
    <w:lvl w:ilvl="5" w:tplc="FFFFFFFF" w:tentative="1">
      <w:start w:val="1"/>
      <w:numFmt w:val="decimalEnclosedCircle"/>
      <w:lvlText w:val="%6"/>
      <w:lvlJc w:val="left"/>
      <w:pPr>
        <w:ind w:left="3480" w:hanging="440"/>
      </w:pPr>
    </w:lvl>
    <w:lvl w:ilvl="6" w:tplc="FFFFFFFF" w:tentative="1">
      <w:start w:val="1"/>
      <w:numFmt w:val="decimal"/>
      <w:lvlText w:val="%7."/>
      <w:lvlJc w:val="left"/>
      <w:pPr>
        <w:ind w:left="3920" w:hanging="440"/>
      </w:pPr>
    </w:lvl>
    <w:lvl w:ilvl="7" w:tplc="FFFFFFFF" w:tentative="1">
      <w:start w:val="1"/>
      <w:numFmt w:val="aiueoFullWidth"/>
      <w:lvlText w:val="(%8)"/>
      <w:lvlJc w:val="left"/>
      <w:pPr>
        <w:ind w:left="4360" w:hanging="440"/>
      </w:pPr>
    </w:lvl>
    <w:lvl w:ilvl="8" w:tplc="FFFFFFFF" w:tentative="1">
      <w:start w:val="1"/>
      <w:numFmt w:val="decimalEnclosedCircle"/>
      <w:lvlText w:val="%9"/>
      <w:lvlJc w:val="left"/>
      <w:pPr>
        <w:ind w:left="4800" w:hanging="440"/>
      </w:pPr>
    </w:lvl>
  </w:abstractNum>
  <w:abstractNum w:abstractNumId="127" w15:restartNumberingAfterBreak="0">
    <w:nsid w:val="1D9E5F92"/>
    <w:multiLevelType w:val="hybridMultilevel"/>
    <w:tmpl w:val="4914E6D8"/>
    <w:lvl w:ilvl="0" w:tplc="FB14CD4E">
      <w:start w:val="1"/>
      <w:numFmt w:val="decimalEnclosedCircle"/>
      <w:lvlText w:val="%1"/>
      <w:lvlJc w:val="left"/>
      <w:pPr>
        <w:ind w:left="440" w:hanging="440"/>
      </w:pPr>
      <w:rPr>
        <w:rFonts w:ascii="ＭＳ 明朝" w:eastAsia="ＭＳ 明朝" w:hAnsi="ＭＳ 明朝" w:hint="eastAsia"/>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8" w15:restartNumberingAfterBreak="0">
    <w:nsid w:val="1DBE477E"/>
    <w:multiLevelType w:val="hybridMultilevel"/>
    <w:tmpl w:val="ACBADF8E"/>
    <w:lvl w:ilvl="0" w:tplc="FFFFFFFF">
      <w:start w:val="1"/>
      <w:numFmt w:val="decimalEnclosedCircle"/>
      <w:lvlText w:val="%1"/>
      <w:lvlJc w:val="left"/>
      <w:pPr>
        <w:ind w:left="1280" w:hanging="440"/>
      </w:pPr>
    </w:lvl>
    <w:lvl w:ilvl="1" w:tplc="FFFFFFFF" w:tentative="1">
      <w:start w:val="1"/>
      <w:numFmt w:val="aiueoFullWidth"/>
      <w:lvlText w:val="(%2)"/>
      <w:lvlJc w:val="left"/>
      <w:pPr>
        <w:ind w:left="1720" w:hanging="440"/>
      </w:pPr>
    </w:lvl>
    <w:lvl w:ilvl="2" w:tplc="FFFFFFFF" w:tentative="1">
      <w:start w:val="1"/>
      <w:numFmt w:val="decimalEnclosedCircle"/>
      <w:lvlText w:val="%3"/>
      <w:lvlJc w:val="left"/>
      <w:pPr>
        <w:ind w:left="2160" w:hanging="440"/>
      </w:pPr>
    </w:lvl>
    <w:lvl w:ilvl="3" w:tplc="FFFFFFFF" w:tentative="1">
      <w:start w:val="1"/>
      <w:numFmt w:val="decimal"/>
      <w:lvlText w:val="%4."/>
      <w:lvlJc w:val="left"/>
      <w:pPr>
        <w:ind w:left="2600" w:hanging="440"/>
      </w:pPr>
    </w:lvl>
    <w:lvl w:ilvl="4" w:tplc="FFFFFFFF" w:tentative="1">
      <w:start w:val="1"/>
      <w:numFmt w:val="aiueoFullWidth"/>
      <w:lvlText w:val="(%5)"/>
      <w:lvlJc w:val="left"/>
      <w:pPr>
        <w:ind w:left="3040" w:hanging="440"/>
      </w:pPr>
    </w:lvl>
    <w:lvl w:ilvl="5" w:tplc="FFFFFFFF" w:tentative="1">
      <w:start w:val="1"/>
      <w:numFmt w:val="decimalEnclosedCircle"/>
      <w:lvlText w:val="%6"/>
      <w:lvlJc w:val="left"/>
      <w:pPr>
        <w:ind w:left="3480" w:hanging="440"/>
      </w:pPr>
    </w:lvl>
    <w:lvl w:ilvl="6" w:tplc="FFFFFFFF" w:tentative="1">
      <w:start w:val="1"/>
      <w:numFmt w:val="decimal"/>
      <w:lvlText w:val="%7."/>
      <w:lvlJc w:val="left"/>
      <w:pPr>
        <w:ind w:left="3920" w:hanging="440"/>
      </w:pPr>
    </w:lvl>
    <w:lvl w:ilvl="7" w:tplc="FFFFFFFF" w:tentative="1">
      <w:start w:val="1"/>
      <w:numFmt w:val="aiueoFullWidth"/>
      <w:lvlText w:val="(%8)"/>
      <w:lvlJc w:val="left"/>
      <w:pPr>
        <w:ind w:left="4360" w:hanging="440"/>
      </w:pPr>
    </w:lvl>
    <w:lvl w:ilvl="8" w:tplc="FFFFFFFF" w:tentative="1">
      <w:start w:val="1"/>
      <w:numFmt w:val="decimalEnclosedCircle"/>
      <w:lvlText w:val="%9"/>
      <w:lvlJc w:val="left"/>
      <w:pPr>
        <w:ind w:left="4800" w:hanging="440"/>
      </w:pPr>
    </w:lvl>
  </w:abstractNum>
  <w:abstractNum w:abstractNumId="129" w15:restartNumberingAfterBreak="0">
    <w:nsid w:val="1DEB7669"/>
    <w:multiLevelType w:val="hybridMultilevel"/>
    <w:tmpl w:val="B8D8BEC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start w:val="1"/>
      <w:numFmt w:val="decimal"/>
      <w:lvlText w:val="%7."/>
      <w:lvlJc w:val="left"/>
      <w:pPr>
        <w:ind w:left="3080" w:hanging="440"/>
      </w:pPr>
    </w:lvl>
    <w:lvl w:ilvl="7" w:tplc="04090017">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0" w15:restartNumberingAfterBreak="0">
    <w:nsid w:val="1E113B58"/>
    <w:multiLevelType w:val="hybridMultilevel"/>
    <w:tmpl w:val="E376B2B4"/>
    <w:lvl w:ilvl="0" w:tplc="FB14CD4E">
      <w:start w:val="1"/>
      <w:numFmt w:val="decimalEnclosedCircle"/>
      <w:lvlText w:val="%1"/>
      <w:lvlJc w:val="left"/>
      <w:pPr>
        <w:ind w:left="1070" w:hanging="440"/>
      </w:pPr>
      <w:rPr>
        <w:rFonts w:ascii="ＭＳ 明朝" w:eastAsia="ＭＳ 明朝" w:hAnsi="ＭＳ 明朝" w:hint="eastAsia"/>
        <w:sz w:val="21"/>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131" w15:restartNumberingAfterBreak="0">
    <w:nsid w:val="1E6E1D60"/>
    <w:multiLevelType w:val="hybridMultilevel"/>
    <w:tmpl w:val="57D6225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2" w15:restartNumberingAfterBreak="0">
    <w:nsid w:val="1E876366"/>
    <w:multiLevelType w:val="hybridMultilevel"/>
    <w:tmpl w:val="D65C07EC"/>
    <w:lvl w:ilvl="0" w:tplc="04090011">
      <w:start w:val="1"/>
      <w:numFmt w:val="decimalEnclosedCircle"/>
      <w:lvlText w:val="%1"/>
      <w:lvlJc w:val="left"/>
      <w:pPr>
        <w:ind w:left="440" w:hanging="440"/>
      </w:pPr>
      <w:rPr>
        <w:rFonts w:hint="eastAsia"/>
        <w:sz w:val="21"/>
        <w:lang w:val="en-U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3" w15:restartNumberingAfterBreak="0">
    <w:nsid w:val="1EA83B1E"/>
    <w:multiLevelType w:val="hybridMultilevel"/>
    <w:tmpl w:val="51602162"/>
    <w:lvl w:ilvl="0" w:tplc="FFFFFFFF">
      <w:start w:val="1"/>
      <w:numFmt w:val="decimalEnclosedCircle"/>
      <w:lvlText w:val="%1"/>
      <w:lvlJc w:val="left"/>
      <w:pPr>
        <w:ind w:left="965" w:hanging="440"/>
      </w:pPr>
    </w:lvl>
    <w:lvl w:ilvl="1" w:tplc="FFFFFFFF" w:tentative="1">
      <w:start w:val="1"/>
      <w:numFmt w:val="aiueoFullWidth"/>
      <w:lvlText w:val="(%2)"/>
      <w:lvlJc w:val="left"/>
      <w:pPr>
        <w:ind w:left="1405" w:hanging="440"/>
      </w:pPr>
    </w:lvl>
    <w:lvl w:ilvl="2" w:tplc="FFFFFFFF" w:tentative="1">
      <w:start w:val="1"/>
      <w:numFmt w:val="decimalEnclosedCircle"/>
      <w:lvlText w:val="%3"/>
      <w:lvlJc w:val="left"/>
      <w:pPr>
        <w:ind w:left="1845" w:hanging="440"/>
      </w:pPr>
    </w:lvl>
    <w:lvl w:ilvl="3" w:tplc="FFFFFFFF" w:tentative="1">
      <w:start w:val="1"/>
      <w:numFmt w:val="decimal"/>
      <w:lvlText w:val="%4."/>
      <w:lvlJc w:val="left"/>
      <w:pPr>
        <w:ind w:left="2285" w:hanging="440"/>
      </w:pPr>
    </w:lvl>
    <w:lvl w:ilvl="4" w:tplc="FFFFFFFF" w:tentative="1">
      <w:start w:val="1"/>
      <w:numFmt w:val="aiueoFullWidth"/>
      <w:lvlText w:val="(%5)"/>
      <w:lvlJc w:val="left"/>
      <w:pPr>
        <w:ind w:left="2725" w:hanging="440"/>
      </w:pPr>
    </w:lvl>
    <w:lvl w:ilvl="5" w:tplc="FFFFFFFF" w:tentative="1">
      <w:start w:val="1"/>
      <w:numFmt w:val="decimalEnclosedCircle"/>
      <w:lvlText w:val="%6"/>
      <w:lvlJc w:val="left"/>
      <w:pPr>
        <w:ind w:left="3165" w:hanging="440"/>
      </w:pPr>
    </w:lvl>
    <w:lvl w:ilvl="6" w:tplc="FFFFFFFF" w:tentative="1">
      <w:start w:val="1"/>
      <w:numFmt w:val="decimal"/>
      <w:lvlText w:val="%7."/>
      <w:lvlJc w:val="left"/>
      <w:pPr>
        <w:ind w:left="3605" w:hanging="440"/>
      </w:pPr>
    </w:lvl>
    <w:lvl w:ilvl="7" w:tplc="FFFFFFFF" w:tentative="1">
      <w:start w:val="1"/>
      <w:numFmt w:val="aiueoFullWidth"/>
      <w:lvlText w:val="(%8)"/>
      <w:lvlJc w:val="left"/>
      <w:pPr>
        <w:ind w:left="4045" w:hanging="440"/>
      </w:pPr>
    </w:lvl>
    <w:lvl w:ilvl="8" w:tplc="FFFFFFFF" w:tentative="1">
      <w:start w:val="1"/>
      <w:numFmt w:val="decimalEnclosedCircle"/>
      <w:lvlText w:val="%9"/>
      <w:lvlJc w:val="left"/>
      <w:pPr>
        <w:ind w:left="4485" w:hanging="440"/>
      </w:pPr>
    </w:lvl>
  </w:abstractNum>
  <w:abstractNum w:abstractNumId="134" w15:restartNumberingAfterBreak="0">
    <w:nsid w:val="1EED0EB6"/>
    <w:multiLevelType w:val="hybridMultilevel"/>
    <w:tmpl w:val="14BCC41E"/>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5" w15:restartNumberingAfterBreak="0">
    <w:nsid w:val="1F45425F"/>
    <w:multiLevelType w:val="hybridMultilevel"/>
    <w:tmpl w:val="CD48E1C4"/>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6" w15:restartNumberingAfterBreak="0">
    <w:nsid w:val="1F4A0D16"/>
    <w:multiLevelType w:val="hybridMultilevel"/>
    <w:tmpl w:val="7410EF0E"/>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7" w15:restartNumberingAfterBreak="0">
    <w:nsid w:val="1F5F36EB"/>
    <w:multiLevelType w:val="hybridMultilevel"/>
    <w:tmpl w:val="8396803A"/>
    <w:lvl w:ilvl="0" w:tplc="FFFFFFFF">
      <w:start w:val="1"/>
      <w:numFmt w:val="decimalEnclosedCircle"/>
      <w:lvlText w:val="%1"/>
      <w:lvlJc w:val="left"/>
      <w:pPr>
        <w:ind w:left="1280" w:hanging="440"/>
      </w:pPr>
    </w:lvl>
    <w:lvl w:ilvl="1" w:tplc="FFFFFFFF" w:tentative="1">
      <w:start w:val="1"/>
      <w:numFmt w:val="aiueoFullWidth"/>
      <w:lvlText w:val="(%2)"/>
      <w:lvlJc w:val="left"/>
      <w:pPr>
        <w:ind w:left="1720" w:hanging="440"/>
      </w:pPr>
    </w:lvl>
    <w:lvl w:ilvl="2" w:tplc="FFFFFFFF" w:tentative="1">
      <w:start w:val="1"/>
      <w:numFmt w:val="decimalEnclosedCircle"/>
      <w:lvlText w:val="%3"/>
      <w:lvlJc w:val="left"/>
      <w:pPr>
        <w:ind w:left="2160" w:hanging="440"/>
      </w:pPr>
    </w:lvl>
    <w:lvl w:ilvl="3" w:tplc="FFFFFFFF" w:tentative="1">
      <w:start w:val="1"/>
      <w:numFmt w:val="decimal"/>
      <w:lvlText w:val="%4."/>
      <w:lvlJc w:val="left"/>
      <w:pPr>
        <w:ind w:left="2600" w:hanging="440"/>
      </w:pPr>
    </w:lvl>
    <w:lvl w:ilvl="4" w:tplc="FFFFFFFF" w:tentative="1">
      <w:start w:val="1"/>
      <w:numFmt w:val="aiueoFullWidth"/>
      <w:lvlText w:val="(%5)"/>
      <w:lvlJc w:val="left"/>
      <w:pPr>
        <w:ind w:left="3040" w:hanging="440"/>
      </w:pPr>
    </w:lvl>
    <w:lvl w:ilvl="5" w:tplc="FFFFFFFF" w:tentative="1">
      <w:start w:val="1"/>
      <w:numFmt w:val="decimalEnclosedCircle"/>
      <w:lvlText w:val="%6"/>
      <w:lvlJc w:val="left"/>
      <w:pPr>
        <w:ind w:left="3480" w:hanging="440"/>
      </w:pPr>
    </w:lvl>
    <w:lvl w:ilvl="6" w:tplc="FFFFFFFF" w:tentative="1">
      <w:start w:val="1"/>
      <w:numFmt w:val="decimal"/>
      <w:lvlText w:val="%7."/>
      <w:lvlJc w:val="left"/>
      <w:pPr>
        <w:ind w:left="3920" w:hanging="440"/>
      </w:pPr>
    </w:lvl>
    <w:lvl w:ilvl="7" w:tplc="FFFFFFFF" w:tentative="1">
      <w:start w:val="1"/>
      <w:numFmt w:val="aiueoFullWidth"/>
      <w:lvlText w:val="(%8)"/>
      <w:lvlJc w:val="left"/>
      <w:pPr>
        <w:ind w:left="4360" w:hanging="440"/>
      </w:pPr>
    </w:lvl>
    <w:lvl w:ilvl="8" w:tplc="FFFFFFFF" w:tentative="1">
      <w:start w:val="1"/>
      <w:numFmt w:val="decimalEnclosedCircle"/>
      <w:lvlText w:val="%9"/>
      <w:lvlJc w:val="left"/>
      <w:pPr>
        <w:ind w:left="4800" w:hanging="440"/>
      </w:pPr>
    </w:lvl>
  </w:abstractNum>
  <w:abstractNum w:abstractNumId="138" w15:restartNumberingAfterBreak="0">
    <w:nsid w:val="1F664F47"/>
    <w:multiLevelType w:val="hybridMultilevel"/>
    <w:tmpl w:val="51602162"/>
    <w:lvl w:ilvl="0" w:tplc="FFFFFFFF">
      <w:start w:val="1"/>
      <w:numFmt w:val="decimalEnclosedCircle"/>
      <w:lvlText w:val="%1"/>
      <w:lvlJc w:val="left"/>
      <w:pPr>
        <w:ind w:left="965" w:hanging="440"/>
      </w:pPr>
    </w:lvl>
    <w:lvl w:ilvl="1" w:tplc="FFFFFFFF" w:tentative="1">
      <w:start w:val="1"/>
      <w:numFmt w:val="aiueoFullWidth"/>
      <w:lvlText w:val="(%2)"/>
      <w:lvlJc w:val="left"/>
      <w:pPr>
        <w:ind w:left="1405" w:hanging="440"/>
      </w:pPr>
    </w:lvl>
    <w:lvl w:ilvl="2" w:tplc="FFFFFFFF" w:tentative="1">
      <w:start w:val="1"/>
      <w:numFmt w:val="decimalEnclosedCircle"/>
      <w:lvlText w:val="%3"/>
      <w:lvlJc w:val="left"/>
      <w:pPr>
        <w:ind w:left="1845" w:hanging="440"/>
      </w:pPr>
    </w:lvl>
    <w:lvl w:ilvl="3" w:tplc="FFFFFFFF" w:tentative="1">
      <w:start w:val="1"/>
      <w:numFmt w:val="decimal"/>
      <w:lvlText w:val="%4."/>
      <w:lvlJc w:val="left"/>
      <w:pPr>
        <w:ind w:left="2285" w:hanging="440"/>
      </w:pPr>
    </w:lvl>
    <w:lvl w:ilvl="4" w:tplc="FFFFFFFF" w:tentative="1">
      <w:start w:val="1"/>
      <w:numFmt w:val="aiueoFullWidth"/>
      <w:lvlText w:val="(%5)"/>
      <w:lvlJc w:val="left"/>
      <w:pPr>
        <w:ind w:left="2725" w:hanging="440"/>
      </w:pPr>
    </w:lvl>
    <w:lvl w:ilvl="5" w:tplc="FFFFFFFF" w:tentative="1">
      <w:start w:val="1"/>
      <w:numFmt w:val="decimalEnclosedCircle"/>
      <w:lvlText w:val="%6"/>
      <w:lvlJc w:val="left"/>
      <w:pPr>
        <w:ind w:left="3165" w:hanging="440"/>
      </w:pPr>
    </w:lvl>
    <w:lvl w:ilvl="6" w:tplc="FFFFFFFF" w:tentative="1">
      <w:start w:val="1"/>
      <w:numFmt w:val="decimal"/>
      <w:lvlText w:val="%7."/>
      <w:lvlJc w:val="left"/>
      <w:pPr>
        <w:ind w:left="3605" w:hanging="440"/>
      </w:pPr>
    </w:lvl>
    <w:lvl w:ilvl="7" w:tplc="FFFFFFFF" w:tentative="1">
      <w:start w:val="1"/>
      <w:numFmt w:val="aiueoFullWidth"/>
      <w:lvlText w:val="(%8)"/>
      <w:lvlJc w:val="left"/>
      <w:pPr>
        <w:ind w:left="4045" w:hanging="440"/>
      </w:pPr>
    </w:lvl>
    <w:lvl w:ilvl="8" w:tplc="FFFFFFFF" w:tentative="1">
      <w:start w:val="1"/>
      <w:numFmt w:val="decimalEnclosedCircle"/>
      <w:lvlText w:val="%9"/>
      <w:lvlJc w:val="left"/>
      <w:pPr>
        <w:ind w:left="4485" w:hanging="440"/>
      </w:pPr>
    </w:lvl>
  </w:abstractNum>
  <w:abstractNum w:abstractNumId="139" w15:restartNumberingAfterBreak="0">
    <w:nsid w:val="1F8E53DE"/>
    <w:multiLevelType w:val="hybridMultilevel"/>
    <w:tmpl w:val="425C2AC4"/>
    <w:lvl w:ilvl="0" w:tplc="FB14CD4E">
      <w:start w:val="1"/>
      <w:numFmt w:val="decimalEnclosedCircle"/>
      <w:lvlText w:val="%1"/>
      <w:lvlJc w:val="left"/>
      <w:pPr>
        <w:ind w:left="440" w:hanging="440"/>
      </w:pPr>
      <w:rPr>
        <w:rFonts w:ascii="ＭＳ 明朝" w:eastAsia="ＭＳ 明朝" w:hAnsi="ＭＳ 明朝" w:hint="eastAsia"/>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0" w15:restartNumberingAfterBreak="0">
    <w:nsid w:val="1FB35ABC"/>
    <w:multiLevelType w:val="hybridMultilevel"/>
    <w:tmpl w:val="2F9CBB4C"/>
    <w:lvl w:ilvl="0" w:tplc="FB14CD4E">
      <w:start w:val="1"/>
      <w:numFmt w:val="decimalEnclosedCircle"/>
      <w:lvlText w:val="%1"/>
      <w:lvlJc w:val="left"/>
      <w:pPr>
        <w:ind w:left="1280" w:hanging="440"/>
      </w:pPr>
      <w:rPr>
        <w:rFonts w:ascii="ＭＳ 明朝" w:eastAsia="ＭＳ 明朝" w:hAnsi="ＭＳ 明朝" w:hint="eastAsia"/>
        <w:sz w:val="21"/>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141" w15:restartNumberingAfterBreak="0">
    <w:nsid w:val="1FE9695E"/>
    <w:multiLevelType w:val="hybridMultilevel"/>
    <w:tmpl w:val="174C2360"/>
    <w:lvl w:ilvl="0" w:tplc="FB14CD4E">
      <w:start w:val="1"/>
      <w:numFmt w:val="decimalEnclosedCircle"/>
      <w:lvlText w:val="%1"/>
      <w:lvlJc w:val="left"/>
      <w:pPr>
        <w:ind w:left="1070" w:hanging="440"/>
      </w:pPr>
      <w:rPr>
        <w:rFonts w:ascii="ＭＳ 明朝" w:eastAsia="ＭＳ 明朝" w:hAnsi="ＭＳ 明朝" w:hint="eastAsia"/>
        <w:sz w:val="21"/>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142" w15:restartNumberingAfterBreak="0">
    <w:nsid w:val="2004737D"/>
    <w:multiLevelType w:val="hybridMultilevel"/>
    <w:tmpl w:val="83FCCA22"/>
    <w:lvl w:ilvl="0" w:tplc="7BF4AEA2">
      <w:start w:val="1"/>
      <w:numFmt w:val="decimalEnclosedCircle"/>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3" w15:restartNumberingAfterBreak="0">
    <w:nsid w:val="2056385A"/>
    <w:multiLevelType w:val="hybridMultilevel"/>
    <w:tmpl w:val="51602162"/>
    <w:lvl w:ilvl="0" w:tplc="FFFFFFFF">
      <w:start w:val="1"/>
      <w:numFmt w:val="decimalEnclosedCircle"/>
      <w:lvlText w:val="%1"/>
      <w:lvlJc w:val="left"/>
      <w:pPr>
        <w:ind w:left="1280" w:hanging="440"/>
      </w:pPr>
    </w:lvl>
    <w:lvl w:ilvl="1" w:tplc="FFFFFFFF" w:tentative="1">
      <w:start w:val="1"/>
      <w:numFmt w:val="aiueoFullWidth"/>
      <w:lvlText w:val="(%2)"/>
      <w:lvlJc w:val="left"/>
      <w:pPr>
        <w:ind w:left="1720" w:hanging="440"/>
      </w:pPr>
    </w:lvl>
    <w:lvl w:ilvl="2" w:tplc="FFFFFFFF" w:tentative="1">
      <w:start w:val="1"/>
      <w:numFmt w:val="decimalEnclosedCircle"/>
      <w:lvlText w:val="%3"/>
      <w:lvlJc w:val="left"/>
      <w:pPr>
        <w:ind w:left="2160" w:hanging="440"/>
      </w:pPr>
    </w:lvl>
    <w:lvl w:ilvl="3" w:tplc="FFFFFFFF" w:tentative="1">
      <w:start w:val="1"/>
      <w:numFmt w:val="decimal"/>
      <w:lvlText w:val="%4."/>
      <w:lvlJc w:val="left"/>
      <w:pPr>
        <w:ind w:left="2600" w:hanging="440"/>
      </w:pPr>
    </w:lvl>
    <w:lvl w:ilvl="4" w:tplc="FFFFFFFF" w:tentative="1">
      <w:start w:val="1"/>
      <w:numFmt w:val="aiueoFullWidth"/>
      <w:lvlText w:val="(%5)"/>
      <w:lvlJc w:val="left"/>
      <w:pPr>
        <w:ind w:left="3040" w:hanging="440"/>
      </w:pPr>
    </w:lvl>
    <w:lvl w:ilvl="5" w:tplc="FFFFFFFF" w:tentative="1">
      <w:start w:val="1"/>
      <w:numFmt w:val="decimalEnclosedCircle"/>
      <w:lvlText w:val="%6"/>
      <w:lvlJc w:val="left"/>
      <w:pPr>
        <w:ind w:left="3480" w:hanging="440"/>
      </w:pPr>
    </w:lvl>
    <w:lvl w:ilvl="6" w:tplc="FFFFFFFF" w:tentative="1">
      <w:start w:val="1"/>
      <w:numFmt w:val="decimal"/>
      <w:lvlText w:val="%7."/>
      <w:lvlJc w:val="left"/>
      <w:pPr>
        <w:ind w:left="3920" w:hanging="440"/>
      </w:pPr>
    </w:lvl>
    <w:lvl w:ilvl="7" w:tplc="FFFFFFFF" w:tentative="1">
      <w:start w:val="1"/>
      <w:numFmt w:val="aiueoFullWidth"/>
      <w:lvlText w:val="(%8)"/>
      <w:lvlJc w:val="left"/>
      <w:pPr>
        <w:ind w:left="4360" w:hanging="440"/>
      </w:pPr>
    </w:lvl>
    <w:lvl w:ilvl="8" w:tplc="FFFFFFFF" w:tentative="1">
      <w:start w:val="1"/>
      <w:numFmt w:val="decimalEnclosedCircle"/>
      <w:lvlText w:val="%9"/>
      <w:lvlJc w:val="left"/>
      <w:pPr>
        <w:ind w:left="4800" w:hanging="440"/>
      </w:pPr>
    </w:lvl>
  </w:abstractNum>
  <w:abstractNum w:abstractNumId="144" w15:restartNumberingAfterBreak="0">
    <w:nsid w:val="20563DA0"/>
    <w:multiLevelType w:val="hybridMultilevel"/>
    <w:tmpl w:val="8396803A"/>
    <w:lvl w:ilvl="0" w:tplc="FFFFFFFF">
      <w:start w:val="1"/>
      <w:numFmt w:val="decimalEnclosedCircle"/>
      <w:lvlText w:val="%1"/>
      <w:lvlJc w:val="left"/>
      <w:pPr>
        <w:ind w:left="1280" w:hanging="440"/>
      </w:pPr>
    </w:lvl>
    <w:lvl w:ilvl="1" w:tplc="FFFFFFFF" w:tentative="1">
      <w:start w:val="1"/>
      <w:numFmt w:val="aiueoFullWidth"/>
      <w:lvlText w:val="(%2)"/>
      <w:lvlJc w:val="left"/>
      <w:pPr>
        <w:ind w:left="1720" w:hanging="440"/>
      </w:pPr>
    </w:lvl>
    <w:lvl w:ilvl="2" w:tplc="FFFFFFFF" w:tentative="1">
      <w:start w:val="1"/>
      <w:numFmt w:val="decimalEnclosedCircle"/>
      <w:lvlText w:val="%3"/>
      <w:lvlJc w:val="left"/>
      <w:pPr>
        <w:ind w:left="2160" w:hanging="440"/>
      </w:pPr>
    </w:lvl>
    <w:lvl w:ilvl="3" w:tplc="FFFFFFFF" w:tentative="1">
      <w:start w:val="1"/>
      <w:numFmt w:val="decimal"/>
      <w:lvlText w:val="%4."/>
      <w:lvlJc w:val="left"/>
      <w:pPr>
        <w:ind w:left="2600" w:hanging="440"/>
      </w:pPr>
    </w:lvl>
    <w:lvl w:ilvl="4" w:tplc="FFFFFFFF" w:tentative="1">
      <w:start w:val="1"/>
      <w:numFmt w:val="aiueoFullWidth"/>
      <w:lvlText w:val="(%5)"/>
      <w:lvlJc w:val="left"/>
      <w:pPr>
        <w:ind w:left="3040" w:hanging="440"/>
      </w:pPr>
    </w:lvl>
    <w:lvl w:ilvl="5" w:tplc="FFFFFFFF" w:tentative="1">
      <w:start w:val="1"/>
      <w:numFmt w:val="decimalEnclosedCircle"/>
      <w:lvlText w:val="%6"/>
      <w:lvlJc w:val="left"/>
      <w:pPr>
        <w:ind w:left="3480" w:hanging="440"/>
      </w:pPr>
    </w:lvl>
    <w:lvl w:ilvl="6" w:tplc="FFFFFFFF" w:tentative="1">
      <w:start w:val="1"/>
      <w:numFmt w:val="decimal"/>
      <w:lvlText w:val="%7."/>
      <w:lvlJc w:val="left"/>
      <w:pPr>
        <w:ind w:left="3920" w:hanging="440"/>
      </w:pPr>
    </w:lvl>
    <w:lvl w:ilvl="7" w:tplc="FFFFFFFF" w:tentative="1">
      <w:start w:val="1"/>
      <w:numFmt w:val="aiueoFullWidth"/>
      <w:lvlText w:val="(%8)"/>
      <w:lvlJc w:val="left"/>
      <w:pPr>
        <w:ind w:left="4360" w:hanging="440"/>
      </w:pPr>
    </w:lvl>
    <w:lvl w:ilvl="8" w:tplc="FFFFFFFF" w:tentative="1">
      <w:start w:val="1"/>
      <w:numFmt w:val="decimalEnclosedCircle"/>
      <w:lvlText w:val="%9"/>
      <w:lvlJc w:val="left"/>
      <w:pPr>
        <w:ind w:left="4800" w:hanging="440"/>
      </w:pPr>
    </w:lvl>
  </w:abstractNum>
  <w:abstractNum w:abstractNumId="145" w15:restartNumberingAfterBreak="0">
    <w:nsid w:val="20CA1FDB"/>
    <w:multiLevelType w:val="hybridMultilevel"/>
    <w:tmpl w:val="BAF0FA38"/>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6" w15:restartNumberingAfterBreak="0">
    <w:nsid w:val="20D54465"/>
    <w:multiLevelType w:val="hybridMultilevel"/>
    <w:tmpl w:val="ACBADF8E"/>
    <w:lvl w:ilvl="0" w:tplc="FFFFFFFF">
      <w:start w:val="1"/>
      <w:numFmt w:val="decimalEnclosedCircle"/>
      <w:lvlText w:val="%1"/>
      <w:lvlJc w:val="left"/>
      <w:pPr>
        <w:ind w:left="1280" w:hanging="440"/>
      </w:pPr>
    </w:lvl>
    <w:lvl w:ilvl="1" w:tplc="FFFFFFFF" w:tentative="1">
      <w:start w:val="1"/>
      <w:numFmt w:val="aiueoFullWidth"/>
      <w:lvlText w:val="(%2)"/>
      <w:lvlJc w:val="left"/>
      <w:pPr>
        <w:ind w:left="1720" w:hanging="440"/>
      </w:pPr>
    </w:lvl>
    <w:lvl w:ilvl="2" w:tplc="FFFFFFFF" w:tentative="1">
      <w:start w:val="1"/>
      <w:numFmt w:val="decimalEnclosedCircle"/>
      <w:lvlText w:val="%3"/>
      <w:lvlJc w:val="left"/>
      <w:pPr>
        <w:ind w:left="2160" w:hanging="440"/>
      </w:pPr>
    </w:lvl>
    <w:lvl w:ilvl="3" w:tplc="FFFFFFFF" w:tentative="1">
      <w:start w:val="1"/>
      <w:numFmt w:val="decimal"/>
      <w:lvlText w:val="%4."/>
      <w:lvlJc w:val="left"/>
      <w:pPr>
        <w:ind w:left="2600" w:hanging="440"/>
      </w:pPr>
    </w:lvl>
    <w:lvl w:ilvl="4" w:tplc="FFFFFFFF" w:tentative="1">
      <w:start w:val="1"/>
      <w:numFmt w:val="aiueoFullWidth"/>
      <w:lvlText w:val="(%5)"/>
      <w:lvlJc w:val="left"/>
      <w:pPr>
        <w:ind w:left="3040" w:hanging="440"/>
      </w:pPr>
    </w:lvl>
    <w:lvl w:ilvl="5" w:tplc="FFFFFFFF" w:tentative="1">
      <w:start w:val="1"/>
      <w:numFmt w:val="decimalEnclosedCircle"/>
      <w:lvlText w:val="%6"/>
      <w:lvlJc w:val="left"/>
      <w:pPr>
        <w:ind w:left="3480" w:hanging="440"/>
      </w:pPr>
    </w:lvl>
    <w:lvl w:ilvl="6" w:tplc="FFFFFFFF" w:tentative="1">
      <w:start w:val="1"/>
      <w:numFmt w:val="decimal"/>
      <w:lvlText w:val="%7."/>
      <w:lvlJc w:val="left"/>
      <w:pPr>
        <w:ind w:left="3920" w:hanging="440"/>
      </w:pPr>
    </w:lvl>
    <w:lvl w:ilvl="7" w:tplc="FFFFFFFF" w:tentative="1">
      <w:start w:val="1"/>
      <w:numFmt w:val="aiueoFullWidth"/>
      <w:lvlText w:val="(%8)"/>
      <w:lvlJc w:val="left"/>
      <w:pPr>
        <w:ind w:left="4360" w:hanging="440"/>
      </w:pPr>
    </w:lvl>
    <w:lvl w:ilvl="8" w:tplc="FFFFFFFF" w:tentative="1">
      <w:start w:val="1"/>
      <w:numFmt w:val="decimalEnclosedCircle"/>
      <w:lvlText w:val="%9"/>
      <w:lvlJc w:val="left"/>
      <w:pPr>
        <w:ind w:left="4800" w:hanging="440"/>
      </w:pPr>
    </w:lvl>
  </w:abstractNum>
  <w:abstractNum w:abstractNumId="147" w15:restartNumberingAfterBreak="0">
    <w:nsid w:val="20E35A8C"/>
    <w:multiLevelType w:val="hybridMultilevel"/>
    <w:tmpl w:val="F2CE71E4"/>
    <w:lvl w:ilvl="0" w:tplc="FB14CD4E">
      <w:start w:val="1"/>
      <w:numFmt w:val="decimalEnclosedCircle"/>
      <w:lvlText w:val="%1"/>
      <w:lvlJc w:val="left"/>
      <w:pPr>
        <w:ind w:left="1512" w:hanging="440"/>
      </w:pPr>
      <w:rPr>
        <w:rFonts w:ascii="ＭＳ 明朝" w:eastAsia="ＭＳ 明朝" w:hAnsi="ＭＳ 明朝" w:hint="eastAsia"/>
        <w:sz w:val="21"/>
      </w:rPr>
    </w:lvl>
    <w:lvl w:ilvl="1" w:tplc="04090017" w:tentative="1">
      <w:start w:val="1"/>
      <w:numFmt w:val="aiueoFullWidth"/>
      <w:lvlText w:val="(%2)"/>
      <w:lvlJc w:val="left"/>
      <w:pPr>
        <w:ind w:left="1952" w:hanging="440"/>
      </w:pPr>
    </w:lvl>
    <w:lvl w:ilvl="2" w:tplc="04090011" w:tentative="1">
      <w:start w:val="1"/>
      <w:numFmt w:val="decimalEnclosedCircle"/>
      <w:lvlText w:val="%3"/>
      <w:lvlJc w:val="left"/>
      <w:pPr>
        <w:ind w:left="2392" w:hanging="440"/>
      </w:pPr>
    </w:lvl>
    <w:lvl w:ilvl="3" w:tplc="0409000F" w:tentative="1">
      <w:start w:val="1"/>
      <w:numFmt w:val="decimal"/>
      <w:lvlText w:val="%4."/>
      <w:lvlJc w:val="left"/>
      <w:pPr>
        <w:ind w:left="2832" w:hanging="440"/>
      </w:pPr>
    </w:lvl>
    <w:lvl w:ilvl="4" w:tplc="04090017" w:tentative="1">
      <w:start w:val="1"/>
      <w:numFmt w:val="aiueoFullWidth"/>
      <w:lvlText w:val="(%5)"/>
      <w:lvlJc w:val="left"/>
      <w:pPr>
        <w:ind w:left="3272" w:hanging="440"/>
      </w:pPr>
    </w:lvl>
    <w:lvl w:ilvl="5" w:tplc="04090011" w:tentative="1">
      <w:start w:val="1"/>
      <w:numFmt w:val="decimalEnclosedCircle"/>
      <w:lvlText w:val="%6"/>
      <w:lvlJc w:val="left"/>
      <w:pPr>
        <w:ind w:left="3712" w:hanging="440"/>
      </w:pPr>
    </w:lvl>
    <w:lvl w:ilvl="6" w:tplc="0409000F" w:tentative="1">
      <w:start w:val="1"/>
      <w:numFmt w:val="decimal"/>
      <w:lvlText w:val="%7."/>
      <w:lvlJc w:val="left"/>
      <w:pPr>
        <w:ind w:left="4152" w:hanging="440"/>
      </w:pPr>
    </w:lvl>
    <w:lvl w:ilvl="7" w:tplc="04090017" w:tentative="1">
      <w:start w:val="1"/>
      <w:numFmt w:val="aiueoFullWidth"/>
      <w:lvlText w:val="(%8)"/>
      <w:lvlJc w:val="left"/>
      <w:pPr>
        <w:ind w:left="4592" w:hanging="440"/>
      </w:pPr>
    </w:lvl>
    <w:lvl w:ilvl="8" w:tplc="04090011" w:tentative="1">
      <w:start w:val="1"/>
      <w:numFmt w:val="decimalEnclosedCircle"/>
      <w:lvlText w:val="%9"/>
      <w:lvlJc w:val="left"/>
      <w:pPr>
        <w:ind w:left="5032" w:hanging="440"/>
      </w:pPr>
    </w:lvl>
  </w:abstractNum>
  <w:abstractNum w:abstractNumId="148" w15:restartNumberingAfterBreak="0">
    <w:nsid w:val="20F80ED7"/>
    <w:multiLevelType w:val="hybridMultilevel"/>
    <w:tmpl w:val="751C4ACC"/>
    <w:lvl w:ilvl="0" w:tplc="FFFFFFFF">
      <w:start w:val="1"/>
      <w:numFmt w:val="decimalEnclosedCircle"/>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49" w15:restartNumberingAfterBreak="0">
    <w:nsid w:val="2117178E"/>
    <w:multiLevelType w:val="hybridMultilevel"/>
    <w:tmpl w:val="51602162"/>
    <w:lvl w:ilvl="0" w:tplc="FFFFFFFF">
      <w:start w:val="1"/>
      <w:numFmt w:val="decimalEnclosedCircle"/>
      <w:lvlText w:val="%1"/>
      <w:lvlJc w:val="left"/>
      <w:pPr>
        <w:ind w:left="965" w:hanging="440"/>
      </w:pPr>
    </w:lvl>
    <w:lvl w:ilvl="1" w:tplc="FFFFFFFF" w:tentative="1">
      <w:start w:val="1"/>
      <w:numFmt w:val="aiueoFullWidth"/>
      <w:lvlText w:val="(%2)"/>
      <w:lvlJc w:val="left"/>
      <w:pPr>
        <w:ind w:left="1405" w:hanging="440"/>
      </w:pPr>
    </w:lvl>
    <w:lvl w:ilvl="2" w:tplc="FFFFFFFF" w:tentative="1">
      <w:start w:val="1"/>
      <w:numFmt w:val="decimalEnclosedCircle"/>
      <w:lvlText w:val="%3"/>
      <w:lvlJc w:val="left"/>
      <w:pPr>
        <w:ind w:left="1845" w:hanging="440"/>
      </w:pPr>
    </w:lvl>
    <w:lvl w:ilvl="3" w:tplc="FFFFFFFF" w:tentative="1">
      <w:start w:val="1"/>
      <w:numFmt w:val="decimal"/>
      <w:lvlText w:val="%4."/>
      <w:lvlJc w:val="left"/>
      <w:pPr>
        <w:ind w:left="2285" w:hanging="440"/>
      </w:pPr>
    </w:lvl>
    <w:lvl w:ilvl="4" w:tplc="FFFFFFFF" w:tentative="1">
      <w:start w:val="1"/>
      <w:numFmt w:val="aiueoFullWidth"/>
      <w:lvlText w:val="(%5)"/>
      <w:lvlJc w:val="left"/>
      <w:pPr>
        <w:ind w:left="2725" w:hanging="440"/>
      </w:pPr>
    </w:lvl>
    <w:lvl w:ilvl="5" w:tplc="FFFFFFFF" w:tentative="1">
      <w:start w:val="1"/>
      <w:numFmt w:val="decimalEnclosedCircle"/>
      <w:lvlText w:val="%6"/>
      <w:lvlJc w:val="left"/>
      <w:pPr>
        <w:ind w:left="3165" w:hanging="440"/>
      </w:pPr>
    </w:lvl>
    <w:lvl w:ilvl="6" w:tplc="FFFFFFFF" w:tentative="1">
      <w:start w:val="1"/>
      <w:numFmt w:val="decimal"/>
      <w:lvlText w:val="%7."/>
      <w:lvlJc w:val="left"/>
      <w:pPr>
        <w:ind w:left="3605" w:hanging="440"/>
      </w:pPr>
    </w:lvl>
    <w:lvl w:ilvl="7" w:tplc="FFFFFFFF" w:tentative="1">
      <w:start w:val="1"/>
      <w:numFmt w:val="aiueoFullWidth"/>
      <w:lvlText w:val="(%8)"/>
      <w:lvlJc w:val="left"/>
      <w:pPr>
        <w:ind w:left="4045" w:hanging="440"/>
      </w:pPr>
    </w:lvl>
    <w:lvl w:ilvl="8" w:tplc="FFFFFFFF" w:tentative="1">
      <w:start w:val="1"/>
      <w:numFmt w:val="decimalEnclosedCircle"/>
      <w:lvlText w:val="%9"/>
      <w:lvlJc w:val="left"/>
      <w:pPr>
        <w:ind w:left="4485" w:hanging="440"/>
      </w:pPr>
    </w:lvl>
  </w:abstractNum>
  <w:abstractNum w:abstractNumId="150" w15:restartNumberingAfterBreak="0">
    <w:nsid w:val="216F4622"/>
    <w:multiLevelType w:val="hybridMultilevel"/>
    <w:tmpl w:val="A8C4E60C"/>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1" w15:restartNumberingAfterBreak="0">
    <w:nsid w:val="21700EC8"/>
    <w:multiLevelType w:val="hybridMultilevel"/>
    <w:tmpl w:val="555ACF1C"/>
    <w:lvl w:ilvl="0" w:tplc="04090011">
      <w:start w:val="1"/>
      <w:numFmt w:val="decimalEnclosedCircle"/>
      <w:lvlText w:val="%1"/>
      <w:lvlJc w:val="left"/>
      <w:pPr>
        <w:ind w:left="440" w:hanging="440"/>
      </w:pPr>
      <w:rPr>
        <w:rFonts w:hint="eastAsia"/>
        <w:sz w:val="21"/>
        <w:lang w:val="en-U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2" w15:restartNumberingAfterBreak="0">
    <w:nsid w:val="217A0D78"/>
    <w:multiLevelType w:val="hybridMultilevel"/>
    <w:tmpl w:val="ABEACCBE"/>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3" w15:restartNumberingAfterBreak="0">
    <w:nsid w:val="229B3EF1"/>
    <w:multiLevelType w:val="hybridMultilevel"/>
    <w:tmpl w:val="BB70718C"/>
    <w:lvl w:ilvl="0" w:tplc="FB14CD4E">
      <w:start w:val="1"/>
      <w:numFmt w:val="decimalEnclosedCircle"/>
      <w:lvlText w:val="%1"/>
      <w:lvlJc w:val="left"/>
      <w:pPr>
        <w:ind w:left="440" w:hanging="440"/>
      </w:pPr>
      <w:rPr>
        <w:rFonts w:ascii="ＭＳ 明朝" w:eastAsia="ＭＳ 明朝" w:hAnsi="ＭＳ 明朝" w:hint="eastAsia"/>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4" w15:restartNumberingAfterBreak="0">
    <w:nsid w:val="22E26CF7"/>
    <w:multiLevelType w:val="hybridMultilevel"/>
    <w:tmpl w:val="112075C4"/>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5" w15:restartNumberingAfterBreak="0">
    <w:nsid w:val="22EE4E6E"/>
    <w:multiLevelType w:val="hybridMultilevel"/>
    <w:tmpl w:val="FCB8ED52"/>
    <w:lvl w:ilvl="0" w:tplc="FFFFFFFF">
      <w:start w:val="1"/>
      <w:numFmt w:val="decimalEnclosedCircle"/>
      <w:lvlText w:val="%1"/>
      <w:lvlJc w:val="left"/>
      <w:pPr>
        <w:ind w:left="440" w:hanging="440"/>
      </w:pPr>
    </w:lvl>
    <w:lvl w:ilvl="1" w:tplc="04090011">
      <w:start w:val="1"/>
      <w:numFmt w:val="decimalEnclosedCircle"/>
      <w:lvlText w:val="%2"/>
      <w:lvlJc w:val="left"/>
      <w:pPr>
        <w:ind w:left="44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56" w15:restartNumberingAfterBreak="0">
    <w:nsid w:val="23301F23"/>
    <w:multiLevelType w:val="hybridMultilevel"/>
    <w:tmpl w:val="81F40E48"/>
    <w:lvl w:ilvl="0" w:tplc="FB14CD4E">
      <w:start w:val="1"/>
      <w:numFmt w:val="decimalEnclosedCircle"/>
      <w:lvlText w:val="%1"/>
      <w:lvlJc w:val="left"/>
      <w:pPr>
        <w:ind w:left="440" w:hanging="440"/>
      </w:pPr>
      <w:rPr>
        <w:rFonts w:ascii="ＭＳ 明朝" w:eastAsia="ＭＳ 明朝" w:hAnsi="ＭＳ 明朝" w:hint="eastAsia"/>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7" w15:restartNumberingAfterBreak="0">
    <w:nsid w:val="23E0013C"/>
    <w:multiLevelType w:val="hybridMultilevel"/>
    <w:tmpl w:val="2C46D69E"/>
    <w:lvl w:ilvl="0" w:tplc="04090011">
      <w:start w:val="1"/>
      <w:numFmt w:val="decimalEnclosedCircle"/>
      <w:lvlText w:val="%1"/>
      <w:lvlJc w:val="left"/>
      <w:pPr>
        <w:ind w:left="-400" w:hanging="440"/>
      </w:pPr>
      <w:rPr>
        <w:rFonts w:hint="eastAsia"/>
        <w:sz w:val="21"/>
        <w:lang w:val="en-US"/>
      </w:rPr>
    </w:lvl>
    <w:lvl w:ilvl="1" w:tplc="04090017" w:tentative="1">
      <w:start w:val="1"/>
      <w:numFmt w:val="aiueoFullWidth"/>
      <w:lvlText w:val="(%2)"/>
      <w:lvlJc w:val="left"/>
      <w:pPr>
        <w:ind w:left="40" w:hanging="440"/>
      </w:pPr>
    </w:lvl>
    <w:lvl w:ilvl="2" w:tplc="04090011" w:tentative="1">
      <w:start w:val="1"/>
      <w:numFmt w:val="decimalEnclosedCircle"/>
      <w:lvlText w:val="%3"/>
      <w:lvlJc w:val="left"/>
      <w:pPr>
        <w:ind w:left="480" w:hanging="440"/>
      </w:pPr>
    </w:lvl>
    <w:lvl w:ilvl="3" w:tplc="0409000F" w:tentative="1">
      <w:start w:val="1"/>
      <w:numFmt w:val="decimal"/>
      <w:lvlText w:val="%4."/>
      <w:lvlJc w:val="left"/>
      <w:pPr>
        <w:ind w:left="920" w:hanging="440"/>
      </w:pPr>
    </w:lvl>
    <w:lvl w:ilvl="4" w:tplc="04090017" w:tentative="1">
      <w:start w:val="1"/>
      <w:numFmt w:val="aiueoFullWidth"/>
      <w:lvlText w:val="(%5)"/>
      <w:lvlJc w:val="left"/>
      <w:pPr>
        <w:ind w:left="1360" w:hanging="440"/>
      </w:pPr>
    </w:lvl>
    <w:lvl w:ilvl="5" w:tplc="04090011" w:tentative="1">
      <w:start w:val="1"/>
      <w:numFmt w:val="decimalEnclosedCircle"/>
      <w:lvlText w:val="%6"/>
      <w:lvlJc w:val="left"/>
      <w:pPr>
        <w:ind w:left="1800" w:hanging="440"/>
      </w:pPr>
    </w:lvl>
    <w:lvl w:ilvl="6" w:tplc="0409000F" w:tentative="1">
      <w:start w:val="1"/>
      <w:numFmt w:val="decimal"/>
      <w:lvlText w:val="%7."/>
      <w:lvlJc w:val="left"/>
      <w:pPr>
        <w:ind w:left="2240" w:hanging="440"/>
      </w:pPr>
    </w:lvl>
    <w:lvl w:ilvl="7" w:tplc="04090017" w:tentative="1">
      <w:start w:val="1"/>
      <w:numFmt w:val="aiueoFullWidth"/>
      <w:lvlText w:val="(%8)"/>
      <w:lvlJc w:val="left"/>
      <w:pPr>
        <w:ind w:left="2680" w:hanging="440"/>
      </w:pPr>
    </w:lvl>
    <w:lvl w:ilvl="8" w:tplc="04090011" w:tentative="1">
      <w:start w:val="1"/>
      <w:numFmt w:val="decimalEnclosedCircle"/>
      <w:lvlText w:val="%9"/>
      <w:lvlJc w:val="left"/>
      <w:pPr>
        <w:ind w:left="3120" w:hanging="440"/>
      </w:pPr>
    </w:lvl>
  </w:abstractNum>
  <w:abstractNum w:abstractNumId="158" w15:restartNumberingAfterBreak="0">
    <w:nsid w:val="240C12C8"/>
    <w:multiLevelType w:val="hybridMultilevel"/>
    <w:tmpl w:val="5882DF48"/>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9" w15:restartNumberingAfterBreak="0">
    <w:nsid w:val="24C13402"/>
    <w:multiLevelType w:val="hybridMultilevel"/>
    <w:tmpl w:val="F81E488A"/>
    <w:lvl w:ilvl="0" w:tplc="D1647434">
      <w:start w:val="1"/>
      <w:numFmt w:val="decimalEnclosedCircle"/>
      <w:lvlText w:val="%1"/>
      <w:lvlJc w:val="left"/>
      <w:pPr>
        <w:ind w:left="128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0" w15:restartNumberingAfterBreak="0">
    <w:nsid w:val="25584CBD"/>
    <w:multiLevelType w:val="hybridMultilevel"/>
    <w:tmpl w:val="51602162"/>
    <w:lvl w:ilvl="0" w:tplc="FFFFFFFF">
      <w:start w:val="1"/>
      <w:numFmt w:val="decimalEnclosedCircle"/>
      <w:lvlText w:val="%1"/>
      <w:lvlJc w:val="left"/>
      <w:pPr>
        <w:ind w:left="1280" w:hanging="440"/>
      </w:pPr>
    </w:lvl>
    <w:lvl w:ilvl="1" w:tplc="FFFFFFFF" w:tentative="1">
      <w:start w:val="1"/>
      <w:numFmt w:val="aiueoFullWidth"/>
      <w:lvlText w:val="(%2)"/>
      <w:lvlJc w:val="left"/>
      <w:pPr>
        <w:ind w:left="1720" w:hanging="440"/>
      </w:pPr>
    </w:lvl>
    <w:lvl w:ilvl="2" w:tplc="FFFFFFFF" w:tentative="1">
      <w:start w:val="1"/>
      <w:numFmt w:val="decimalEnclosedCircle"/>
      <w:lvlText w:val="%3"/>
      <w:lvlJc w:val="left"/>
      <w:pPr>
        <w:ind w:left="2160" w:hanging="440"/>
      </w:pPr>
    </w:lvl>
    <w:lvl w:ilvl="3" w:tplc="FFFFFFFF" w:tentative="1">
      <w:start w:val="1"/>
      <w:numFmt w:val="decimal"/>
      <w:lvlText w:val="%4."/>
      <w:lvlJc w:val="left"/>
      <w:pPr>
        <w:ind w:left="2600" w:hanging="440"/>
      </w:pPr>
    </w:lvl>
    <w:lvl w:ilvl="4" w:tplc="FFFFFFFF" w:tentative="1">
      <w:start w:val="1"/>
      <w:numFmt w:val="aiueoFullWidth"/>
      <w:lvlText w:val="(%5)"/>
      <w:lvlJc w:val="left"/>
      <w:pPr>
        <w:ind w:left="3040" w:hanging="440"/>
      </w:pPr>
    </w:lvl>
    <w:lvl w:ilvl="5" w:tplc="FFFFFFFF" w:tentative="1">
      <w:start w:val="1"/>
      <w:numFmt w:val="decimalEnclosedCircle"/>
      <w:lvlText w:val="%6"/>
      <w:lvlJc w:val="left"/>
      <w:pPr>
        <w:ind w:left="3480" w:hanging="440"/>
      </w:pPr>
    </w:lvl>
    <w:lvl w:ilvl="6" w:tplc="FFFFFFFF" w:tentative="1">
      <w:start w:val="1"/>
      <w:numFmt w:val="decimal"/>
      <w:lvlText w:val="%7."/>
      <w:lvlJc w:val="left"/>
      <w:pPr>
        <w:ind w:left="3920" w:hanging="440"/>
      </w:pPr>
    </w:lvl>
    <w:lvl w:ilvl="7" w:tplc="FFFFFFFF" w:tentative="1">
      <w:start w:val="1"/>
      <w:numFmt w:val="aiueoFullWidth"/>
      <w:lvlText w:val="(%8)"/>
      <w:lvlJc w:val="left"/>
      <w:pPr>
        <w:ind w:left="4360" w:hanging="440"/>
      </w:pPr>
    </w:lvl>
    <w:lvl w:ilvl="8" w:tplc="FFFFFFFF" w:tentative="1">
      <w:start w:val="1"/>
      <w:numFmt w:val="decimalEnclosedCircle"/>
      <w:lvlText w:val="%9"/>
      <w:lvlJc w:val="left"/>
      <w:pPr>
        <w:ind w:left="4800" w:hanging="440"/>
      </w:pPr>
    </w:lvl>
  </w:abstractNum>
  <w:abstractNum w:abstractNumId="161" w15:restartNumberingAfterBreak="0">
    <w:nsid w:val="259625A7"/>
    <w:multiLevelType w:val="hybridMultilevel"/>
    <w:tmpl w:val="8396803A"/>
    <w:lvl w:ilvl="0" w:tplc="FFFFFFFF">
      <w:start w:val="1"/>
      <w:numFmt w:val="decimalEnclosedCircle"/>
      <w:lvlText w:val="%1"/>
      <w:lvlJc w:val="left"/>
      <w:pPr>
        <w:ind w:left="1280" w:hanging="440"/>
      </w:pPr>
    </w:lvl>
    <w:lvl w:ilvl="1" w:tplc="FFFFFFFF" w:tentative="1">
      <w:start w:val="1"/>
      <w:numFmt w:val="aiueoFullWidth"/>
      <w:lvlText w:val="(%2)"/>
      <w:lvlJc w:val="left"/>
      <w:pPr>
        <w:ind w:left="1720" w:hanging="440"/>
      </w:pPr>
    </w:lvl>
    <w:lvl w:ilvl="2" w:tplc="FFFFFFFF" w:tentative="1">
      <w:start w:val="1"/>
      <w:numFmt w:val="decimalEnclosedCircle"/>
      <w:lvlText w:val="%3"/>
      <w:lvlJc w:val="left"/>
      <w:pPr>
        <w:ind w:left="2160" w:hanging="440"/>
      </w:pPr>
    </w:lvl>
    <w:lvl w:ilvl="3" w:tplc="FFFFFFFF" w:tentative="1">
      <w:start w:val="1"/>
      <w:numFmt w:val="decimal"/>
      <w:lvlText w:val="%4."/>
      <w:lvlJc w:val="left"/>
      <w:pPr>
        <w:ind w:left="2600" w:hanging="440"/>
      </w:pPr>
    </w:lvl>
    <w:lvl w:ilvl="4" w:tplc="FFFFFFFF" w:tentative="1">
      <w:start w:val="1"/>
      <w:numFmt w:val="aiueoFullWidth"/>
      <w:lvlText w:val="(%5)"/>
      <w:lvlJc w:val="left"/>
      <w:pPr>
        <w:ind w:left="3040" w:hanging="440"/>
      </w:pPr>
    </w:lvl>
    <w:lvl w:ilvl="5" w:tplc="FFFFFFFF" w:tentative="1">
      <w:start w:val="1"/>
      <w:numFmt w:val="decimalEnclosedCircle"/>
      <w:lvlText w:val="%6"/>
      <w:lvlJc w:val="left"/>
      <w:pPr>
        <w:ind w:left="3480" w:hanging="440"/>
      </w:pPr>
    </w:lvl>
    <w:lvl w:ilvl="6" w:tplc="FFFFFFFF" w:tentative="1">
      <w:start w:val="1"/>
      <w:numFmt w:val="decimal"/>
      <w:lvlText w:val="%7."/>
      <w:lvlJc w:val="left"/>
      <w:pPr>
        <w:ind w:left="3920" w:hanging="440"/>
      </w:pPr>
    </w:lvl>
    <w:lvl w:ilvl="7" w:tplc="FFFFFFFF" w:tentative="1">
      <w:start w:val="1"/>
      <w:numFmt w:val="aiueoFullWidth"/>
      <w:lvlText w:val="(%8)"/>
      <w:lvlJc w:val="left"/>
      <w:pPr>
        <w:ind w:left="4360" w:hanging="440"/>
      </w:pPr>
    </w:lvl>
    <w:lvl w:ilvl="8" w:tplc="FFFFFFFF" w:tentative="1">
      <w:start w:val="1"/>
      <w:numFmt w:val="decimalEnclosedCircle"/>
      <w:lvlText w:val="%9"/>
      <w:lvlJc w:val="left"/>
      <w:pPr>
        <w:ind w:left="4800" w:hanging="440"/>
      </w:pPr>
    </w:lvl>
  </w:abstractNum>
  <w:abstractNum w:abstractNumId="162" w15:restartNumberingAfterBreak="0">
    <w:nsid w:val="25A159DB"/>
    <w:multiLevelType w:val="hybridMultilevel"/>
    <w:tmpl w:val="855C915A"/>
    <w:lvl w:ilvl="0" w:tplc="FFFFFFFF">
      <w:start w:val="1"/>
      <w:numFmt w:val="decimalEnclosedCircle"/>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63" w15:restartNumberingAfterBreak="0">
    <w:nsid w:val="25D630CD"/>
    <w:multiLevelType w:val="hybridMultilevel"/>
    <w:tmpl w:val="EE98DA22"/>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4" w15:restartNumberingAfterBreak="0">
    <w:nsid w:val="25E62985"/>
    <w:multiLevelType w:val="hybridMultilevel"/>
    <w:tmpl w:val="39B89B86"/>
    <w:lvl w:ilvl="0" w:tplc="FB14CD4E">
      <w:start w:val="1"/>
      <w:numFmt w:val="decimalEnclosedCircle"/>
      <w:lvlText w:val="%1"/>
      <w:lvlJc w:val="left"/>
      <w:pPr>
        <w:ind w:left="440" w:hanging="440"/>
      </w:pPr>
      <w:rPr>
        <w:rFonts w:ascii="ＭＳ 明朝" w:eastAsia="ＭＳ 明朝" w:hAnsi="ＭＳ 明朝" w:hint="eastAsia"/>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5" w15:restartNumberingAfterBreak="0">
    <w:nsid w:val="25ED2D6B"/>
    <w:multiLevelType w:val="hybridMultilevel"/>
    <w:tmpl w:val="51602162"/>
    <w:lvl w:ilvl="0" w:tplc="FFFFFFFF">
      <w:start w:val="1"/>
      <w:numFmt w:val="decimalEnclosedCircle"/>
      <w:lvlText w:val="%1"/>
      <w:lvlJc w:val="left"/>
      <w:pPr>
        <w:ind w:left="1280" w:hanging="440"/>
      </w:pPr>
    </w:lvl>
    <w:lvl w:ilvl="1" w:tplc="FFFFFFFF" w:tentative="1">
      <w:start w:val="1"/>
      <w:numFmt w:val="aiueoFullWidth"/>
      <w:lvlText w:val="(%2)"/>
      <w:lvlJc w:val="left"/>
      <w:pPr>
        <w:ind w:left="1720" w:hanging="440"/>
      </w:pPr>
    </w:lvl>
    <w:lvl w:ilvl="2" w:tplc="FFFFFFFF" w:tentative="1">
      <w:start w:val="1"/>
      <w:numFmt w:val="decimalEnclosedCircle"/>
      <w:lvlText w:val="%3"/>
      <w:lvlJc w:val="left"/>
      <w:pPr>
        <w:ind w:left="2160" w:hanging="440"/>
      </w:pPr>
    </w:lvl>
    <w:lvl w:ilvl="3" w:tplc="FFFFFFFF" w:tentative="1">
      <w:start w:val="1"/>
      <w:numFmt w:val="decimal"/>
      <w:lvlText w:val="%4."/>
      <w:lvlJc w:val="left"/>
      <w:pPr>
        <w:ind w:left="2600" w:hanging="440"/>
      </w:pPr>
    </w:lvl>
    <w:lvl w:ilvl="4" w:tplc="FFFFFFFF" w:tentative="1">
      <w:start w:val="1"/>
      <w:numFmt w:val="aiueoFullWidth"/>
      <w:lvlText w:val="(%5)"/>
      <w:lvlJc w:val="left"/>
      <w:pPr>
        <w:ind w:left="3040" w:hanging="440"/>
      </w:pPr>
    </w:lvl>
    <w:lvl w:ilvl="5" w:tplc="FFFFFFFF" w:tentative="1">
      <w:start w:val="1"/>
      <w:numFmt w:val="decimalEnclosedCircle"/>
      <w:lvlText w:val="%6"/>
      <w:lvlJc w:val="left"/>
      <w:pPr>
        <w:ind w:left="3480" w:hanging="440"/>
      </w:pPr>
    </w:lvl>
    <w:lvl w:ilvl="6" w:tplc="FFFFFFFF" w:tentative="1">
      <w:start w:val="1"/>
      <w:numFmt w:val="decimal"/>
      <w:lvlText w:val="%7."/>
      <w:lvlJc w:val="left"/>
      <w:pPr>
        <w:ind w:left="3920" w:hanging="440"/>
      </w:pPr>
    </w:lvl>
    <w:lvl w:ilvl="7" w:tplc="FFFFFFFF" w:tentative="1">
      <w:start w:val="1"/>
      <w:numFmt w:val="aiueoFullWidth"/>
      <w:lvlText w:val="(%8)"/>
      <w:lvlJc w:val="left"/>
      <w:pPr>
        <w:ind w:left="4360" w:hanging="440"/>
      </w:pPr>
    </w:lvl>
    <w:lvl w:ilvl="8" w:tplc="FFFFFFFF" w:tentative="1">
      <w:start w:val="1"/>
      <w:numFmt w:val="decimalEnclosedCircle"/>
      <w:lvlText w:val="%9"/>
      <w:lvlJc w:val="left"/>
      <w:pPr>
        <w:ind w:left="4800" w:hanging="440"/>
      </w:pPr>
    </w:lvl>
  </w:abstractNum>
  <w:abstractNum w:abstractNumId="166" w15:restartNumberingAfterBreak="0">
    <w:nsid w:val="26442ADD"/>
    <w:multiLevelType w:val="hybridMultilevel"/>
    <w:tmpl w:val="226AB736"/>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7" w15:restartNumberingAfterBreak="0">
    <w:nsid w:val="26454E57"/>
    <w:multiLevelType w:val="hybridMultilevel"/>
    <w:tmpl w:val="4372C2D0"/>
    <w:lvl w:ilvl="0" w:tplc="04090011">
      <w:start w:val="1"/>
      <w:numFmt w:val="decimalEnclosedCircle"/>
      <w:lvlText w:val="%1"/>
      <w:lvlJc w:val="left"/>
      <w:pPr>
        <w:ind w:left="1070" w:hanging="440"/>
      </w:pPr>
      <w:rPr>
        <w:rFonts w:hint="eastAsia"/>
        <w:sz w:val="21"/>
        <w:lang w:val="en-US"/>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168" w15:restartNumberingAfterBreak="0">
    <w:nsid w:val="269A2DC8"/>
    <w:multiLevelType w:val="hybridMultilevel"/>
    <w:tmpl w:val="29B0CF8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9" w15:restartNumberingAfterBreak="0">
    <w:nsid w:val="26CB046F"/>
    <w:multiLevelType w:val="hybridMultilevel"/>
    <w:tmpl w:val="51602162"/>
    <w:lvl w:ilvl="0" w:tplc="FFFFFFFF">
      <w:start w:val="1"/>
      <w:numFmt w:val="decimalEnclosedCircle"/>
      <w:lvlText w:val="%1"/>
      <w:lvlJc w:val="left"/>
      <w:pPr>
        <w:ind w:left="965" w:hanging="440"/>
      </w:pPr>
    </w:lvl>
    <w:lvl w:ilvl="1" w:tplc="FFFFFFFF" w:tentative="1">
      <w:start w:val="1"/>
      <w:numFmt w:val="aiueoFullWidth"/>
      <w:lvlText w:val="(%2)"/>
      <w:lvlJc w:val="left"/>
      <w:pPr>
        <w:ind w:left="1405" w:hanging="440"/>
      </w:pPr>
    </w:lvl>
    <w:lvl w:ilvl="2" w:tplc="FFFFFFFF" w:tentative="1">
      <w:start w:val="1"/>
      <w:numFmt w:val="decimalEnclosedCircle"/>
      <w:lvlText w:val="%3"/>
      <w:lvlJc w:val="left"/>
      <w:pPr>
        <w:ind w:left="1845" w:hanging="440"/>
      </w:pPr>
    </w:lvl>
    <w:lvl w:ilvl="3" w:tplc="FFFFFFFF" w:tentative="1">
      <w:start w:val="1"/>
      <w:numFmt w:val="decimal"/>
      <w:lvlText w:val="%4."/>
      <w:lvlJc w:val="left"/>
      <w:pPr>
        <w:ind w:left="2285" w:hanging="440"/>
      </w:pPr>
    </w:lvl>
    <w:lvl w:ilvl="4" w:tplc="FFFFFFFF" w:tentative="1">
      <w:start w:val="1"/>
      <w:numFmt w:val="aiueoFullWidth"/>
      <w:lvlText w:val="(%5)"/>
      <w:lvlJc w:val="left"/>
      <w:pPr>
        <w:ind w:left="2725" w:hanging="440"/>
      </w:pPr>
    </w:lvl>
    <w:lvl w:ilvl="5" w:tplc="FFFFFFFF" w:tentative="1">
      <w:start w:val="1"/>
      <w:numFmt w:val="decimalEnclosedCircle"/>
      <w:lvlText w:val="%6"/>
      <w:lvlJc w:val="left"/>
      <w:pPr>
        <w:ind w:left="3165" w:hanging="440"/>
      </w:pPr>
    </w:lvl>
    <w:lvl w:ilvl="6" w:tplc="FFFFFFFF" w:tentative="1">
      <w:start w:val="1"/>
      <w:numFmt w:val="decimal"/>
      <w:lvlText w:val="%7."/>
      <w:lvlJc w:val="left"/>
      <w:pPr>
        <w:ind w:left="3605" w:hanging="440"/>
      </w:pPr>
    </w:lvl>
    <w:lvl w:ilvl="7" w:tplc="FFFFFFFF" w:tentative="1">
      <w:start w:val="1"/>
      <w:numFmt w:val="aiueoFullWidth"/>
      <w:lvlText w:val="(%8)"/>
      <w:lvlJc w:val="left"/>
      <w:pPr>
        <w:ind w:left="4045" w:hanging="440"/>
      </w:pPr>
    </w:lvl>
    <w:lvl w:ilvl="8" w:tplc="FFFFFFFF" w:tentative="1">
      <w:start w:val="1"/>
      <w:numFmt w:val="decimalEnclosedCircle"/>
      <w:lvlText w:val="%9"/>
      <w:lvlJc w:val="left"/>
      <w:pPr>
        <w:ind w:left="4485" w:hanging="440"/>
      </w:pPr>
    </w:lvl>
  </w:abstractNum>
  <w:abstractNum w:abstractNumId="170" w15:restartNumberingAfterBreak="0">
    <w:nsid w:val="26E67F89"/>
    <w:multiLevelType w:val="hybridMultilevel"/>
    <w:tmpl w:val="FD321A1C"/>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1" w15:restartNumberingAfterBreak="0">
    <w:nsid w:val="26F71209"/>
    <w:multiLevelType w:val="hybridMultilevel"/>
    <w:tmpl w:val="51602162"/>
    <w:lvl w:ilvl="0" w:tplc="FFFFFFFF">
      <w:start w:val="1"/>
      <w:numFmt w:val="decimalEnclosedCircle"/>
      <w:lvlText w:val="%1"/>
      <w:lvlJc w:val="left"/>
      <w:pPr>
        <w:ind w:left="965" w:hanging="440"/>
      </w:pPr>
    </w:lvl>
    <w:lvl w:ilvl="1" w:tplc="FFFFFFFF" w:tentative="1">
      <w:start w:val="1"/>
      <w:numFmt w:val="aiueoFullWidth"/>
      <w:lvlText w:val="(%2)"/>
      <w:lvlJc w:val="left"/>
      <w:pPr>
        <w:ind w:left="1405" w:hanging="440"/>
      </w:pPr>
    </w:lvl>
    <w:lvl w:ilvl="2" w:tplc="FFFFFFFF" w:tentative="1">
      <w:start w:val="1"/>
      <w:numFmt w:val="decimalEnclosedCircle"/>
      <w:lvlText w:val="%3"/>
      <w:lvlJc w:val="left"/>
      <w:pPr>
        <w:ind w:left="1845" w:hanging="440"/>
      </w:pPr>
    </w:lvl>
    <w:lvl w:ilvl="3" w:tplc="FFFFFFFF" w:tentative="1">
      <w:start w:val="1"/>
      <w:numFmt w:val="decimal"/>
      <w:lvlText w:val="%4."/>
      <w:lvlJc w:val="left"/>
      <w:pPr>
        <w:ind w:left="2285" w:hanging="440"/>
      </w:pPr>
    </w:lvl>
    <w:lvl w:ilvl="4" w:tplc="FFFFFFFF" w:tentative="1">
      <w:start w:val="1"/>
      <w:numFmt w:val="aiueoFullWidth"/>
      <w:lvlText w:val="(%5)"/>
      <w:lvlJc w:val="left"/>
      <w:pPr>
        <w:ind w:left="2725" w:hanging="440"/>
      </w:pPr>
    </w:lvl>
    <w:lvl w:ilvl="5" w:tplc="FFFFFFFF" w:tentative="1">
      <w:start w:val="1"/>
      <w:numFmt w:val="decimalEnclosedCircle"/>
      <w:lvlText w:val="%6"/>
      <w:lvlJc w:val="left"/>
      <w:pPr>
        <w:ind w:left="3165" w:hanging="440"/>
      </w:pPr>
    </w:lvl>
    <w:lvl w:ilvl="6" w:tplc="FFFFFFFF" w:tentative="1">
      <w:start w:val="1"/>
      <w:numFmt w:val="decimal"/>
      <w:lvlText w:val="%7."/>
      <w:lvlJc w:val="left"/>
      <w:pPr>
        <w:ind w:left="3605" w:hanging="440"/>
      </w:pPr>
    </w:lvl>
    <w:lvl w:ilvl="7" w:tplc="FFFFFFFF" w:tentative="1">
      <w:start w:val="1"/>
      <w:numFmt w:val="aiueoFullWidth"/>
      <w:lvlText w:val="(%8)"/>
      <w:lvlJc w:val="left"/>
      <w:pPr>
        <w:ind w:left="4045" w:hanging="440"/>
      </w:pPr>
    </w:lvl>
    <w:lvl w:ilvl="8" w:tplc="FFFFFFFF" w:tentative="1">
      <w:start w:val="1"/>
      <w:numFmt w:val="decimalEnclosedCircle"/>
      <w:lvlText w:val="%9"/>
      <w:lvlJc w:val="left"/>
      <w:pPr>
        <w:ind w:left="4485" w:hanging="440"/>
      </w:pPr>
    </w:lvl>
  </w:abstractNum>
  <w:abstractNum w:abstractNumId="172" w15:restartNumberingAfterBreak="0">
    <w:nsid w:val="27826120"/>
    <w:multiLevelType w:val="hybridMultilevel"/>
    <w:tmpl w:val="86169C64"/>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3" w15:restartNumberingAfterBreak="0">
    <w:nsid w:val="278B4001"/>
    <w:multiLevelType w:val="hybridMultilevel"/>
    <w:tmpl w:val="3A5C31B6"/>
    <w:lvl w:ilvl="0" w:tplc="04090011">
      <w:start w:val="1"/>
      <w:numFmt w:val="decimalEnclosedCircle"/>
      <w:lvlText w:val="%1"/>
      <w:lvlJc w:val="left"/>
      <w:pPr>
        <w:ind w:left="859" w:hanging="440"/>
      </w:pPr>
    </w:lvl>
    <w:lvl w:ilvl="1" w:tplc="04090017" w:tentative="1">
      <w:start w:val="1"/>
      <w:numFmt w:val="aiueoFullWidth"/>
      <w:lvlText w:val="(%2)"/>
      <w:lvlJc w:val="left"/>
      <w:pPr>
        <w:ind w:left="1299" w:hanging="440"/>
      </w:pPr>
    </w:lvl>
    <w:lvl w:ilvl="2" w:tplc="04090011" w:tentative="1">
      <w:start w:val="1"/>
      <w:numFmt w:val="decimalEnclosedCircle"/>
      <w:lvlText w:val="%3"/>
      <w:lvlJc w:val="left"/>
      <w:pPr>
        <w:ind w:left="1739" w:hanging="440"/>
      </w:pPr>
    </w:lvl>
    <w:lvl w:ilvl="3" w:tplc="0409000F" w:tentative="1">
      <w:start w:val="1"/>
      <w:numFmt w:val="decimal"/>
      <w:lvlText w:val="%4."/>
      <w:lvlJc w:val="left"/>
      <w:pPr>
        <w:ind w:left="2179" w:hanging="440"/>
      </w:pPr>
    </w:lvl>
    <w:lvl w:ilvl="4" w:tplc="04090017" w:tentative="1">
      <w:start w:val="1"/>
      <w:numFmt w:val="aiueoFullWidth"/>
      <w:lvlText w:val="(%5)"/>
      <w:lvlJc w:val="left"/>
      <w:pPr>
        <w:ind w:left="2619" w:hanging="440"/>
      </w:pPr>
    </w:lvl>
    <w:lvl w:ilvl="5" w:tplc="04090011" w:tentative="1">
      <w:start w:val="1"/>
      <w:numFmt w:val="decimalEnclosedCircle"/>
      <w:lvlText w:val="%6"/>
      <w:lvlJc w:val="left"/>
      <w:pPr>
        <w:ind w:left="3059" w:hanging="440"/>
      </w:pPr>
    </w:lvl>
    <w:lvl w:ilvl="6" w:tplc="0409000F" w:tentative="1">
      <w:start w:val="1"/>
      <w:numFmt w:val="decimal"/>
      <w:lvlText w:val="%7."/>
      <w:lvlJc w:val="left"/>
      <w:pPr>
        <w:ind w:left="3499" w:hanging="440"/>
      </w:pPr>
    </w:lvl>
    <w:lvl w:ilvl="7" w:tplc="04090017" w:tentative="1">
      <w:start w:val="1"/>
      <w:numFmt w:val="aiueoFullWidth"/>
      <w:lvlText w:val="(%8)"/>
      <w:lvlJc w:val="left"/>
      <w:pPr>
        <w:ind w:left="3939" w:hanging="440"/>
      </w:pPr>
    </w:lvl>
    <w:lvl w:ilvl="8" w:tplc="04090011" w:tentative="1">
      <w:start w:val="1"/>
      <w:numFmt w:val="decimalEnclosedCircle"/>
      <w:lvlText w:val="%9"/>
      <w:lvlJc w:val="left"/>
      <w:pPr>
        <w:ind w:left="4379" w:hanging="440"/>
      </w:pPr>
    </w:lvl>
  </w:abstractNum>
  <w:abstractNum w:abstractNumId="174" w15:restartNumberingAfterBreak="0">
    <w:nsid w:val="279007FB"/>
    <w:multiLevelType w:val="hybridMultilevel"/>
    <w:tmpl w:val="C36A6BC2"/>
    <w:lvl w:ilvl="0" w:tplc="80DCE246">
      <w:start w:val="1"/>
      <w:numFmt w:val="decimalEnclosedCircle"/>
      <w:lvlText w:val="%1"/>
      <w:lvlJc w:val="left"/>
      <w:pPr>
        <w:ind w:left="965" w:hanging="440"/>
      </w:pPr>
      <w:rPr>
        <w:rFonts w:hint="default"/>
        <w:sz w:val="21"/>
      </w:rPr>
    </w:lvl>
    <w:lvl w:ilvl="1" w:tplc="FFFFFFFF" w:tentative="1">
      <w:start w:val="1"/>
      <w:numFmt w:val="aiueoFullWidth"/>
      <w:lvlText w:val="(%2)"/>
      <w:lvlJc w:val="left"/>
      <w:pPr>
        <w:ind w:left="1405" w:hanging="440"/>
      </w:pPr>
    </w:lvl>
    <w:lvl w:ilvl="2" w:tplc="FFFFFFFF" w:tentative="1">
      <w:start w:val="1"/>
      <w:numFmt w:val="decimalEnclosedCircle"/>
      <w:lvlText w:val="%3"/>
      <w:lvlJc w:val="left"/>
      <w:pPr>
        <w:ind w:left="1845" w:hanging="440"/>
      </w:pPr>
    </w:lvl>
    <w:lvl w:ilvl="3" w:tplc="FFFFFFFF" w:tentative="1">
      <w:start w:val="1"/>
      <w:numFmt w:val="decimal"/>
      <w:lvlText w:val="%4."/>
      <w:lvlJc w:val="left"/>
      <w:pPr>
        <w:ind w:left="2285" w:hanging="440"/>
      </w:pPr>
    </w:lvl>
    <w:lvl w:ilvl="4" w:tplc="FFFFFFFF" w:tentative="1">
      <w:start w:val="1"/>
      <w:numFmt w:val="aiueoFullWidth"/>
      <w:lvlText w:val="(%5)"/>
      <w:lvlJc w:val="left"/>
      <w:pPr>
        <w:ind w:left="2725" w:hanging="440"/>
      </w:pPr>
    </w:lvl>
    <w:lvl w:ilvl="5" w:tplc="FFFFFFFF" w:tentative="1">
      <w:start w:val="1"/>
      <w:numFmt w:val="decimalEnclosedCircle"/>
      <w:lvlText w:val="%6"/>
      <w:lvlJc w:val="left"/>
      <w:pPr>
        <w:ind w:left="3165" w:hanging="440"/>
      </w:pPr>
    </w:lvl>
    <w:lvl w:ilvl="6" w:tplc="FFFFFFFF" w:tentative="1">
      <w:start w:val="1"/>
      <w:numFmt w:val="decimal"/>
      <w:lvlText w:val="%7."/>
      <w:lvlJc w:val="left"/>
      <w:pPr>
        <w:ind w:left="3605" w:hanging="440"/>
      </w:pPr>
    </w:lvl>
    <w:lvl w:ilvl="7" w:tplc="FFFFFFFF" w:tentative="1">
      <w:start w:val="1"/>
      <w:numFmt w:val="aiueoFullWidth"/>
      <w:lvlText w:val="(%8)"/>
      <w:lvlJc w:val="left"/>
      <w:pPr>
        <w:ind w:left="4045" w:hanging="440"/>
      </w:pPr>
    </w:lvl>
    <w:lvl w:ilvl="8" w:tplc="FFFFFFFF" w:tentative="1">
      <w:start w:val="1"/>
      <w:numFmt w:val="decimalEnclosedCircle"/>
      <w:lvlText w:val="%9"/>
      <w:lvlJc w:val="left"/>
      <w:pPr>
        <w:ind w:left="4485" w:hanging="440"/>
      </w:pPr>
    </w:lvl>
  </w:abstractNum>
  <w:abstractNum w:abstractNumId="175" w15:restartNumberingAfterBreak="0">
    <w:nsid w:val="27E54911"/>
    <w:multiLevelType w:val="hybridMultilevel"/>
    <w:tmpl w:val="8FC88EEA"/>
    <w:lvl w:ilvl="0" w:tplc="FB14CD4E">
      <w:start w:val="1"/>
      <w:numFmt w:val="decimalEnclosedCircle"/>
      <w:lvlText w:val="%1"/>
      <w:lvlJc w:val="left"/>
      <w:pPr>
        <w:ind w:left="440" w:hanging="440"/>
      </w:pPr>
      <w:rPr>
        <w:rFonts w:ascii="ＭＳ 明朝" w:eastAsia="ＭＳ 明朝" w:hAnsi="ＭＳ 明朝" w:hint="eastAsia"/>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6" w15:restartNumberingAfterBreak="0">
    <w:nsid w:val="28992DD1"/>
    <w:multiLevelType w:val="hybridMultilevel"/>
    <w:tmpl w:val="DD1AE442"/>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7" w15:restartNumberingAfterBreak="0">
    <w:nsid w:val="28D815B0"/>
    <w:multiLevelType w:val="hybridMultilevel"/>
    <w:tmpl w:val="7EE46682"/>
    <w:lvl w:ilvl="0" w:tplc="80664A46">
      <w:start w:val="1"/>
      <w:numFmt w:val="decimalEnclosedCircle"/>
      <w:lvlText w:val="%1"/>
      <w:lvlJc w:val="left"/>
      <w:pPr>
        <w:ind w:left="440" w:hanging="440"/>
      </w:pPr>
      <w:rPr>
        <w:rFonts w:hint="eastAsia"/>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8" w15:restartNumberingAfterBreak="0">
    <w:nsid w:val="29BE1519"/>
    <w:multiLevelType w:val="hybridMultilevel"/>
    <w:tmpl w:val="77A6809A"/>
    <w:lvl w:ilvl="0" w:tplc="FFFFFFFF">
      <w:start w:val="1"/>
      <w:numFmt w:val="decimalEnclosedCircle"/>
      <w:lvlText w:val="%1"/>
      <w:lvlJc w:val="left"/>
      <w:pPr>
        <w:ind w:left="586" w:hanging="440"/>
      </w:pPr>
    </w:lvl>
    <w:lvl w:ilvl="1" w:tplc="FFFFFFFF" w:tentative="1">
      <w:start w:val="1"/>
      <w:numFmt w:val="aiueoFullWidth"/>
      <w:lvlText w:val="(%2)"/>
      <w:lvlJc w:val="left"/>
      <w:pPr>
        <w:ind w:left="1026" w:hanging="440"/>
      </w:pPr>
    </w:lvl>
    <w:lvl w:ilvl="2" w:tplc="FFFFFFFF" w:tentative="1">
      <w:start w:val="1"/>
      <w:numFmt w:val="decimalEnclosedCircle"/>
      <w:lvlText w:val="%3"/>
      <w:lvlJc w:val="left"/>
      <w:pPr>
        <w:ind w:left="1466" w:hanging="440"/>
      </w:pPr>
    </w:lvl>
    <w:lvl w:ilvl="3" w:tplc="FFFFFFFF" w:tentative="1">
      <w:start w:val="1"/>
      <w:numFmt w:val="decimal"/>
      <w:lvlText w:val="%4."/>
      <w:lvlJc w:val="left"/>
      <w:pPr>
        <w:ind w:left="1906" w:hanging="440"/>
      </w:pPr>
    </w:lvl>
    <w:lvl w:ilvl="4" w:tplc="FFFFFFFF" w:tentative="1">
      <w:start w:val="1"/>
      <w:numFmt w:val="aiueoFullWidth"/>
      <w:lvlText w:val="(%5)"/>
      <w:lvlJc w:val="left"/>
      <w:pPr>
        <w:ind w:left="2346" w:hanging="440"/>
      </w:pPr>
    </w:lvl>
    <w:lvl w:ilvl="5" w:tplc="FFFFFFFF" w:tentative="1">
      <w:start w:val="1"/>
      <w:numFmt w:val="decimalEnclosedCircle"/>
      <w:lvlText w:val="%6"/>
      <w:lvlJc w:val="left"/>
      <w:pPr>
        <w:ind w:left="2786" w:hanging="440"/>
      </w:pPr>
    </w:lvl>
    <w:lvl w:ilvl="6" w:tplc="FFFFFFFF" w:tentative="1">
      <w:start w:val="1"/>
      <w:numFmt w:val="decimal"/>
      <w:lvlText w:val="%7."/>
      <w:lvlJc w:val="left"/>
      <w:pPr>
        <w:ind w:left="3226" w:hanging="440"/>
      </w:pPr>
    </w:lvl>
    <w:lvl w:ilvl="7" w:tplc="FFFFFFFF" w:tentative="1">
      <w:start w:val="1"/>
      <w:numFmt w:val="aiueoFullWidth"/>
      <w:lvlText w:val="(%8)"/>
      <w:lvlJc w:val="left"/>
      <w:pPr>
        <w:ind w:left="3666" w:hanging="440"/>
      </w:pPr>
    </w:lvl>
    <w:lvl w:ilvl="8" w:tplc="FFFFFFFF" w:tentative="1">
      <w:start w:val="1"/>
      <w:numFmt w:val="decimalEnclosedCircle"/>
      <w:lvlText w:val="%9"/>
      <w:lvlJc w:val="left"/>
      <w:pPr>
        <w:ind w:left="4106" w:hanging="440"/>
      </w:pPr>
    </w:lvl>
  </w:abstractNum>
  <w:abstractNum w:abstractNumId="179" w15:restartNumberingAfterBreak="0">
    <w:nsid w:val="29F133C9"/>
    <w:multiLevelType w:val="hybridMultilevel"/>
    <w:tmpl w:val="EA12353E"/>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0" w15:restartNumberingAfterBreak="0">
    <w:nsid w:val="2A1367B2"/>
    <w:multiLevelType w:val="hybridMultilevel"/>
    <w:tmpl w:val="A5D2195C"/>
    <w:lvl w:ilvl="0" w:tplc="FB14CD4E">
      <w:start w:val="1"/>
      <w:numFmt w:val="decimalEnclosedCircle"/>
      <w:lvlText w:val="%1"/>
      <w:lvlJc w:val="left"/>
      <w:pPr>
        <w:ind w:left="440" w:hanging="440"/>
      </w:pPr>
      <w:rPr>
        <w:rFonts w:ascii="ＭＳ 明朝" w:eastAsia="ＭＳ 明朝" w:hAnsi="ＭＳ 明朝" w:hint="eastAsia"/>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1" w15:restartNumberingAfterBreak="0">
    <w:nsid w:val="2AB63E21"/>
    <w:multiLevelType w:val="hybridMultilevel"/>
    <w:tmpl w:val="51602162"/>
    <w:lvl w:ilvl="0" w:tplc="FFFFFFFF">
      <w:start w:val="1"/>
      <w:numFmt w:val="decimalEnclosedCircle"/>
      <w:lvlText w:val="%1"/>
      <w:lvlJc w:val="left"/>
      <w:pPr>
        <w:ind w:left="965" w:hanging="440"/>
      </w:pPr>
    </w:lvl>
    <w:lvl w:ilvl="1" w:tplc="FFFFFFFF" w:tentative="1">
      <w:start w:val="1"/>
      <w:numFmt w:val="aiueoFullWidth"/>
      <w:lvlText w:val="(%2)"/>
      <w:lvlJc w:val="left"/>
      <w:pPr>
        <w:ind w:left="1405" w:hanging="440"/>
      </w:pPr>
    </w:lvl>
    <w:lvl w:ilvl="2" w:tplc="FFFFFFFF" w:tentative="1">
      <w:start w:val="1"/>
      <w:numFmt w:val="decimalEnclosedCircle"/>
      <w:lvlText w:val="%3"/>
      <w:lvlJc w:val="left"/>
      <w:pPr>
        <w:ind w:left="1845" w:hanging="440"/>
      </w:pPr>
    </w:lvl>
    <w:lvl w:ilvl="3" w:tplc="FFFFFFFF" w:tentative="1">
      <w:start w:val="1"/>
      <w:numFmt w:val="decimal"/>
      <w:lvlText w:val="%4."/>
      <w:lvlJc w:val="left"/>
      <w:pPr>
        <w:ind w:left="2285" w:hanging="440"/>
      </w:pPr>
    </w:lvl>
    <w:lvl w:ilvl="4" w:tplc="FFFFFFFF" w:tentative="1">
      <w:start w:val="1"/>
      <w:numFmt w:val="aiueoFullWidth"/>
      <w:lvlText w:val="(%5)"/>
      <w:lvlJc w:val="left"/>
      <w:pPr>
        <w:ind w:left="2725" w:hanging="440"/>
      </w:pPr>
    </w:lvl>
    <w:lvl w:ilvl="5" w:tplc="FFFFFFFF" w:tentative="1">
      <w:start w:val="1"/>
      <w:numFmt w:val="decimalEnclosedCircle"/>
      <w:lvlText w:val="%6"/>
      <w:lvlJc w:val="left"/>
      <w:pPr>
        <w:ind w:left="3165" w:hanging="440"/>
      </w:pPr>
    </w:lvl>
    <w:lvl w:ilvl="6" w:tplc="FFFFFFFF" w:tentative="1">
      <w:start w:val="1"/>
      <w:numFmt w:val="decimal"/>
      <w:lvlText w:val="%7."/>
      <w:lvlJc w:val="left"/>
      <w:pPr>
        <w:ind w:left="3605" w:hanging="440"/>
      </w:pPr>
    </w:lvl>
    <w:lvl w:ilvl="7" w:tplc="FFFFFFFF" w:tentative="1">
      <w:start w:val="1"/>
      <w:numFmt w:val="aiueoFullWidth"/>
      <w:lvlText w:val="(%8)"/>
      <w:lvlJc w:val="left"/>
      <w:pPr>
        <w:ind w:left="4045" w:hanging="440"/>
      </w:pPr>
    </w:lvl>
    <w:lvl w:ilvl="8" w:tplc="FFFFFFFF" w:tentative="1">
      <w:start w:val="1"/>
      <w:numFmt w:val="decimalEnclosedCircle"/>
      <w:lvlText w:val="%9"/>
      <w:lvlJc w:val="left"/>
      <w:pPr>
        <w:ind w:left="4485" w:hanging="440"/>
      </w:pPr>
    </w:lvl>
  </w:abstractNum>
  <w:abstractNum w:abstractNumId="182" w15:restartNumberingAfterBreak="0">
    <w:nsid w:val="2B3C6447"/>
    <w:multiLevelType w:val="hybridMultilevel"/>
    <w:tmpl w:val="AD2CDE44"/>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3" w15:restartNumberingAfterBreak="0">
    <w:nsid w:val="2B516DDF"/>
    <w:multiLevelType w:val="hybridMultilevel"/>
    <w:tmpl w:val="8D86DFC8"/>
    <w:lvl w:ilvl="0" w:tplc="FB14CD4E">
      <w:start w:val="1"/>
      <w:numFmt w:val="decimalEnclosedCircle"/>
      <w:lvlText w:val="%1"/>
      <w:lvlJc w:val="left"/>
      <w:pPr>
        <w:ind w:left="440" w:hanging="440"/>
      </w:pPr>
      <w:rPr>
        <w:rFonts w:ascii="ＭＳ 明朝" w:eastAsia="ＭＳ 明朝" w:hAnsi="ＭＳ 明朝" w:hint="eastAsia"/>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4" w15:restartNumberingAfterBreak="0">
    <w:nsid w:val="2B924CA0"/>
    <w:multiLevelType w:val="hybridMultilevel"/>
    <w:tmpl w:val="51602162"/>
    <w:lvl w:ilvl="0" w:tplc="FFFFFFFF">
      <w:start w:val="1"/>
      <w:numFmt w:val="decimalEnclosedCircle"/>
      <w:lvlText w:val="%1"/>
      <w:lvlJc w:val="left"/>
      <w:pPr>
        <w:ind w:left="1280" w:hanging="440"/>
      </w:pPr>
    </w:lvl>
    <w:lvl w:ilvl="1" w:tplc="FFFFFFFF" w:tentative="1">
      <w:start w:val="1"/>
      <w:numFmt w:val="aiueoFullWidth"/>
      <w:lvlText w:val="(%2)"/>
      <w:lvlJc w:val="left"/>
      <w:pPr>
        <w:ind w:left="1720" w:hanging="440"/>
      </w:pPr>
    </w:lvl>
    <w:lvl w:ilvl="2" w:tplc="FFFFFFFF" w:tentative="1">
      <w:start w:val="1"/>
      <w:numFmt w:val="decimalEnclosedCircle"/>
      <w:lvlText w:val="%3"/>
      <w:lvlJc w:val="left"/>
      <w:pPr>
        <w:ind w:left="2160" w:hanging="440"/>
      </w:pPr>
    </w:lvl>
    <w:lvl w:ilvl="3" w:tplc="FFFFFFFF" w:tentative="1">
      <w:start w:val="1"/>
      <w:numFmt w:val="decimal"/>
      <w:lvlText w:val="%4."/>
      <w:lvlJc w:val="left"/>
      <w:pPr>
        <w:ind w:left="2600" w:hanging="440"/>
      </w:pPr>
    </w:lvl>
    <w:lvl w:ilvl="4" w:tplc="FFFFFFFF" w:tentative="1">
      <w:start w:val="1"/>
      <w:numFmt w:val="aiueoFullWidth"/>
      <w:lvlText w:val="(%5)"/>
      <w:lvlJc w:val="left"/>
      <w:pPr>
        <w:ind w:left="3040" w:hanging="440"/>
      </w:pPr>
    </w:lvl>
    <w:lvl w:ilvl="5" w:tplc="FFFFFFFF" w:tentative="1">
      <w:start w:val="1"/>
      <w:numFmt w:val="decimalEnclosedCircle"/>
      <w:lvlText w:val="%6"/>
      <w:lvlJc w:val="left"/>
      <w:pPr>
        <w:ind w:left="3480" w:hanging="440"/>
      </w:pPr>
    </w:lvl>
    <w:lvl w:ilvl="6" w:tplc="FFFFFFFF" w:tentative="1">
      <w:start w:val="1"/>
      <w:numFmt w:val="decimal"/>
      <w:lvlText w:val="%7."/>
      <w:lvlJc w:val="left"/>
      <w:pPr>
        <w:ind w:left="3920" w:hanging="440"/>
      </w:pPr>
    </w:lvl>
    <w:lvl w:ilvl="7" w:tplc="FFFFFFFF" w:tentative="1">
      <w:start w:val="1"/>
      <w:numFmt w:val="aiueoFullWidth"/>
      <w:lvlText w:val="(%8)"/>
      <w:lvlJc w:val="left"/>
      <w:pPr>
        <w:ind w:left="4360" w:hanging="440"/>
      </w:pPr>
    </w:lvl>
    <w:lvl w:ilvl="8" w:tplc="FFFFFFFF" w:tentative="1">
      <w:start w:val="1"/>
      <w:numFmt w:val="decimalEnclosedCircle"/>
      <w:lvlText w:val="%9"/>
      <w:lvlJc w:val="left"/>
      <w:pPr>
        <w:ind w:left="4800" w:hanging="440"/>
      </w:pPr>
    </w:lvl>
  </w:abstractNum>
  <w:abstractNum w:abstractNumId="185" w15:restartNumberingAfterBreak="0">
    <w:nsid w:val="2B9F2D66"/>
    <w:multiLevelType w:val="hybridMultilevel"/>
    <w:tmpl w:val="C40C874C"/>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6" w15:restartNumberingAfterBreak="0">
    <w:nsid w:val="2BC55E74"/>
    <w:multiLevelType w:val="hybridMultilevel"/>
    <w:tmpl w:val="8396803A"/>
    <w:lvl w:ilvl="0" w:tplc="FFFFFFFF">
      <w:start w:val="1"/>
      <w:numFmt w:val="decimalEnclosedCircle"/>
      <w:lvlText w:val="%1"/>
      <w:lvlJc w:val="left"/>
      <w:pPr>
        <w:ind w:left="1280" w:hanging="440"/>
      </w:pPr>
    </w:lvl>
    <w:lvl w:ilvl="1" w:tplc="FFFFFFFF" w:tentative="1">
      <w:start w:val="1"/>
      <w:numFmt w:val="aiueoFullWidth"/>
      <w:lvlText w:val="(%2)"/>
      <w:lvlJc w:val="left"/>
      <w:pPr>
        <w:ind w:left="1720" w:hanging="440"/>
      </w:pPr>
    </w:lvl>
    <w:lvl w:ilvl="2" w:tplc="FFFFFFFF" w:tentative="1">
      <w:start w:val="1"/>
      <w:numFmt w:val="decimalEnclosedCircle"/>
      <w:lvlText w:val="%3"/>
      <w:lvlJc w:val="left"/>
      <w:pPr>
        <w:ind w:left="2160" w:hanging="440"/>
      </w:pPr>
    </w:lvl>
    <w:lvl w:ilvl="3" w:tplc="FFFFFFFF" w:tentative="1">
      <w:start w:val="1"/>
      <w:numFmt w:val="decimal"/>
      <w:lvlText w:val="%4."/>
      <w:lvlJc w:val="left"/>
      <w:pPr>
        <w:ind w:left="2600" w:hanging="440"/>
      </w:pPr>
    </w:lvl>
    <w:lvl w:ilvl="4" w:tplc="FFFFFFFF" w:tentative="1">
      <w:start w:val="1"/>
      <w:numFmt w:val="aiueoFullWidth"/>
      <w:lvlText w:val="(%5)"/>
      <w:lvlJc w:val="left"/>
      <w:pPr>
        <w:ind w:left="3040" w:hanging="440"/>
      </w:pPr>
    </w:lvl>
    <w:lvl w:ilvl="5" w:tplc="FFFFFFFF" w:tentative="1">
      <w:start w:val="1"/>
      <w:numFmt w:val="decimalEnclosedCircle"/>
      <w:lvlText w:val="%6"/>
      <w:lvlJc w:val="left"/>
      <w:pPr>
        <w:ind w:left="3480" w:hanging="440"/>
      </w:pPr>
    </w:lvl>
    <w:lvl w:ilvl="6" w:tplc="FFFFFFFF" w:tentative="1">
      <w:start w:val="1"/>
      <w:numFmt w:val="decimal"/>
      <w:lvlText w:val="%7."/>
      <w:lvlJc w:val="left"/>
      <w:pPr>
        <w:ind w:left="3920" w:hanging="440"/>
      </w:pPr>
    </w:lvl>
    <w:lvl w:ilvl="7" w:tplc="FFFFFFFF" w:tentative="1">
      <w:start w:val="1"/>
      <w:numFmt w:val="aiueoFullWidth"/>
      <w:lvlText w:val="(%8)"/>
      <w:lvlJc w:val="left"/>
      <w:pPr>
        <w:ind w:left="4360" w:hanging="440"/>
      </w:pPr>
    </w:lvl>
    <w:lvl w:ilvl="8" w:tplc="FFFFFFFF" w:tentative="1">
      <w:start w:val="1"/>
      <w:numFmt w:val="decimalEnclosedCircle"/>
      <w:lvlText w:val="%9"/>
      <w:lvlJc w:val="left"/>
      <w:pPr>
        <w:ind w:left="4800" w:hanging="440"/>
      </w:pPr>
    </w:lvl>
  </w:abstractNum>
  <w:abstractNum w:abstractNumId="187" w15:restartNumberingAfterBreak="0">
    <w:nsid w:val="2BEA6B5F"/>
    <w:multiLevelType w:val="hybridMultilevel"/>
    <w:tmpl w:val="ED009FE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8" w15:restartNumberingAfterBreak="0">
    <w:nsid w:val="2C667B70"/>
    <w:multiLevelType w:val="multilevel"/>
    <w:tmpl w:val="71727E14"/>
    <w:lvl w:ilvl="0">
      <w:start w:val="1"/>
      <w:numFmt w:val="decimal"/>
      <w:suff w:val="nothing"/>
      <w:lvlText w:val="第%1編　"/>
      <w:lvlJc w:val="left"/>
      <w:pPr>
        <w:ind w:left="1304" w:hanging="1304"/>
      </w:pPr>
      <w:rPr>
        <w:rFonts w:ascii="ＭＳ ゴシック" w:eastAsia="ＭＳ ゴシック" w:hAnsi="ＭＳ ゴシック" w:hint="eastAsia"/>
        <w:sz w:val="28"/>
      </w:rPr>
    </w:lvl>
    <w:lvl w:ilvl="1">
      <w:start w:val="2"/>
      <w:numFmt w:val="decimal"/>
      <w:suff w:val="nothing"/>
      <w:lvlText w:val="第%2章　"/>
      <w:lvlJc w:val="left"/>
      <w:pPr>
        <w:ind w:left="1418" w:hanging="1418"/>
      </w:pPr>
      <w:rPr>
        <w:rFonts w:ascii="ＭＳ ゴシック" w:eastAsia="ＭＳ ゴシック" w:hAnsi="ＭＳ ゴシック" w:hint="eastAsia"/>
        <w:sz w:val="24"/>
      </w:rPr>
    </w:lvl>
    <w:lvl w:ilvl="2">
      <w:start w:val="3"/>
      <w:numFmt w:val="decimal"/>
      <w:suff w:val="nothing"/>
      <w:lvlText w:val="第%3節　"/>
      <w:lvlJc w:val="left"/>
      <w:pPr>
        <w:ind w:left="5899" w:hanging="3913"/>
      </w:pPr>
      <w:rPr>
        <w:rFonts w:ascii="ＭＳ ゴシック" w:eastAsia="ＭＳ ゴシック" w:hAnsi="ＭＳ ゴシック" w:hint="eastAsia"/>
        <w:sz w:val="21"/>
      </w:rPr>
    </w:lvl>
    <w:lvl w:ilvl="3">
      <w:start w:val="8"/>
      <w:numFmt w:val="decimal"/>
      <w:suff w:val="nothing"/>
      <w:lvlText w:val="　%4　"/>
      <w:lvlJc w:val="left"/>
      <w:pPr>
        <w:ind w:left="2041" w:hanging="2041"/>
      </w:pPr>
      <w:rPr>
        <w:rFonts w:ascii="ＭＳ ゴシック" w:eastAsia="ＭＳ ゴシック" w:hAnsi="ＭＳ ゴシック" w:hint="eastAsia"/>
        <w:sz w:val="21"/>
        <w:lang w:val="en-US"/>
      </w:rPr>
    </w:lvl>
    <w:lvl w:ilvl="4">
      <w:start w:val="1"/>
      <w:numFmt w:val="decimal"/>
      <w:suff w:val="nothing"/>
      <w:lvlText w:val="　%4.%5　"/>
      <w:lvlJc w:val="left"/>
      <w:pPr>
        <w:ind w:left="2352" w:hanging="2352"/>
      </w:pPr>
      <w:rPr>
        <w:rFonts w:ascii="ＭＳ ゴシック" w:eastAsia="ＭＳ ゴシック" w:hAnsi="ＭＳ ゴシック" w:hint="eastAsia"/>
        <w:sz w:val="21"/>
      </w:rPr>
    </w:lvl>
    <w:lvl w:ilvl="5">
      <w:start w:val="1"/>
      <w:numFmt w:val="decimal"/>
      <w:suff w:val="nothing"/>
      <w:lvlText w:val="　　(%6)　"/>
      <w:lvlJc w:val="left"/>
      <w:pPr>
        <w:ind w:left="3545" w:hanging="2268"/>
      </w:pPr>
      <w:rPr>
        <w:rFonts w:ascii="ＭＳ 明朝" w:eastAsia="ＭＳ 明朝" w:hAnsi="ＭＳ 明朝" w:hint="eastAsia"/>
        <w:sz w:val="21"/>
        <w:lang w:val="en-US"/>
      </w:rPr>
    </w:lvl>
    <w:lvl w:ilvl="6">
      <w:start w:val="1"/>
      <w:numFmt w:val="decimalEnclosedCircle"/>
      <w:lvlText w:val="%7"/>
      <w:lvlJc w:val="left"/>
      <w:pPr>
        <w:ind w:left="3827" w:hanging="3827"/>
      </w:pPr>
      <w:rPr>
        <w:rFonts w:hint="eastAsia"/>
        <w:sz w:val="21"/>
      </w:rPr>
    </w:lvl>
    <w:lvl w:ilvl="7">
      <w:start w:val="1"/>
      <w:numFmt w:val="aiueoFullWidth"/>
      <w:suff w:val="nothing"/>
      <w:lvlText w:val="　　　（%8）"/>
      <w:lvlJc w:val="left"/>
      <w:pPr>
        <w:ind w:left="4394" w:hanging="4394"/>
      </w:pPr>
      <w:rPr>
        <w:rFonts w:ascii="ＭＳ 明朝" w:eastAsia="ＭＳ 明朝" w:hAnsi="ＭＳ 明朝" w:hint="eastAsia"/>
        <w:sz w:val="21"/>
      </w:rPr>
    </w:lvl>
    <w:lvl w:ilvl="8">
      <w:start w:val="1"/>
      <w:numFmt w:val="decimal"/>
      <w:lvlText w:val="%1.%2.%3.%4.%5.%6.%7.%8.%9"/>
      <w:lvlJc w:val="left"/>
      <w:pPr>
        <w:ind w:left="5102" w:hanging="1700"/>
      </w:pPr>
      <w:rPr>
        <w:rFonts w:hint="eastAsia"/>
      </w:rPr>
    </w:lvl>
  </w:abstractNum>
  <w:abstractNum w:abstractNumId="189" w15:restartNumberingAfterBreak="0">
    <w:nsid w:val="2C7254DD"/>
    <w:multiLevelType w:val="hybridMultilevel"/>
    <w:tmpl w:val="AF3C052E"/>
    <w:lvl w:ilvl="0" w:tplc="FB14CD4E">
      <w:start w:val="1"/>
      <w:numFmt w:val="decimalEnclosedCircle"/>
      <w:lvlText w:val="%1"/>
      <w:lvlJc w:val="left"/>
      <w:pPr>
        <w:ind w:left="440" w:hanging="440"/>
      </w:pPr>
      <w:rPr>
        <w:rFonts w:ascii="ＭＳ 明朝" w:eastAsia="ＭＳ 明朝" w:hAnsi="ＭＳ 明朝" w:hint="eastAsia"/>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0" w15:restartNumberingAfterBreak="0">
    <w:nsid w:val="2CA74FCC"/>
    <w:multiLevelType w:val="hybridMultilevel"/>
    <w:tmpl w:val="3FE6C050"/>
    <w:lvl w:ilvl="0" w:tplc="FFFFFFFF">
      <w:start w:val="1"/>
      <w:numFmt w:val="decimalEnclosedCircle"/>
      <w:lvlText w:val="%1"/>
      <w:lvlJc w:val="left"/>
      <w:pPr>
        <w:ind w:left="1280" w:hanging="440"/>
      </w:pPr>
    </w:lvl>
    <w:lvl w:ilvl="1" w:tplc="FFFFFFFF" w:tentative="1">
      <w:start w:val="1"/>
      <w:numFmt w:val="aiueoFullWidth"/>
      <w:lvlText w:val="(%2)"/>
      <w:lvlJc w:val="left"/>
      <w:pPr>
        <w:ind w:left="1720" w:hanging="440"/>
      </w:pPr>
    </w:lvl>
    <w:lvl w:ilvl="2" w:tplc="FFFFFFFF" w:tentative="1">
      <w:start w:val="1"/>
      <w:numFmt w:val="decimalEnclosedCircle"/>
      <w:lvlText w:val="%3"/>
      <w:lvlJc w:val="left"/>
      <w:pPr>
        <w:ind w:left="2160" w:hanging="440"/>
      </w:pPr>
    </w:lvl>
    <w:lvl w:ilvl="3" w:tplc="FFFFFFFF" w:tentative="1">
      <w:start w:val="1"/>
      <w:numFmt w:val="decimal"/>
      <w:lvlText w:val="%4."/>
      <w:lvlJc w:val="left"/>
      <w:pPr>
        <w:ind w:left="2600" w:hanging="440"/>
      </w:pPr>
    </w:lvl>
    <w:lvl w:ilvl="4" w:tplc="FFFFFFFF" w:tentative="1">
      <w:start w:val="1"/>
      <w:numFmt w:val="aiueoFullWidth"/>
      <w:lvlText w:val="(%5)"/>
      <w:lvlJc w:val="left"/>
      <w:pPr>
        <w:ind w:left="3040" w:hanging="440"/>
      </w:pPr>
    </w:lvl>
    <w:lvl w:ilvl="5" w:tplc="FFFFFFFF" w:tentative="1">
      <w:start w:val="1"/>
      <w:numFmt w:val="decimalEnclosedCircle"/>
      <w:lvlText w:val="%6"/>
      <w:lvlJc w:val="left"/>
      <w:pPr>
        <w:ind w:left="3480" w:hanging="440"/>
      </w:pPr>
    </w:lvl>
    <w:lvl w:ilvl="6" w:tplc="FFFFFFFF" w:tentative="1">
      <w:start w:val="1"/>
      <w:numFmt w:val="decimal"/>
      <w:lvlText w:val="%7."/>
      <w:lvlJc w:val="left"/>
      <w:pPr>
        <w:ind w:left="3920" w:hanging="440"/>
      </w:pPr>
    </w:lvl>
    <w:lvl w:ilvl="7" w:tplc="FFFFFFFF" w:tentative="1">
      <w:start w:val="1"/>
      <w:numFmt w:val="aiueoFullWidth"/>
      <w:lvlText w:val="(%8)"/>
      <w:lvlJc w:val="left"/>
      <w:pPr>
        <w:ind w:left="4360" w:hanging="440"/>
      </w:pPr>
    </w:lvl>
    <w:lvl w:ilvl="8" w:tplc="FFFFFFFF" w:tentative="1">
      <w:start w:val="1"/>
      <w:numFmt w:val="decimalEnclosedCircle"/>
      <w:lvlText w:val="%9"/>
      <w:lvlJc w:val="left"/>
      <w:pPr>
        <w:ind w:left="4800" w:hanging="440"/>
      </w:pPr>
    </w:lvl>
  </w:abstractNum>
  <w:abstractNum w:abstractNumId="191" w15:restartNumberingAfterBreak="0">
    <w:nsid w:val="2CD63BAF"/>
    <w:multiLevelType w:val="hybridMultilevel"/>
    <w:tmpl w:val="51602162"/>
    <w:lvl w:ilvl="0" w:tplc="FFFFFFFF">
      <w:start w:val="1"/>
      <w:numFmt w:val="decimalEnclosedCircle"/>
      <w:lvlText w:val="%1"/>
      <w:lvlJc w:val="left"/>
      <w:pPr>
        <w:ind w:left="965" w:hanging="440"/>
      </w:pPr>
    </w:lvl>
    <w:lvl w:ilvl="1" w:tplc="FFFFFFFF" w:tentative="1">
      <w:start w:val="1"/>
      <w:numFmt w:val="aiueoFullWidth"/>
      <w:lvlText w:val="(%2)"/>
      <w:lvlJc w:val="left"/>
      <w:pPr>
        <w:ind w:left="1405" w:hanging="440"/>
      </w:pPr>
    </w:lvl>
    <w:lvl w:ilvl="2" w:tplc="FFFFFFFF" w:tentative="1">
      <w:start w:val="1"/>
      <w:numFmt w:val="decimalEnclosedCircle"/>
      <w:lvlText w:val="%3"/>
      <w:lvlJc w:val="left"/>
      <w:pPr>
        <w:ind w:left="1845" w:hanging="440"/>
      </w:pPr>
    </w:lvl>
    <w:lvl w:ilvl="3" w:tplc="FFFFFFFF" w:tentative="1">
      <w:start w:val="1"/>
      <w:numFmt w:val="decimal"/>
      <w:lvlText w:val="%4."/>
      <w:lvlJc w:val="left"/>
      <w:pPr>
        <w:ind w:left="2285" w:hanging="440"/>
      </w:pPr>
    </w:lvl>
    <w:lvl w:ilvl="4" w:tplc="FFFFFFFF" w:tentative="1">
      <w:start w:val="1"/>
      <w:numFmt w:val="aiueoFullWidth"/>
      <w:lvlText w:val="(%5)"/>
      <w:lvlJc w:val="left"/>
      <w:pPr>
        <w:ind w:left="2725" w:hanging="440"/>
      </w:pPr>
    </w:lvl>
    <w:lvl w:ilvl="5" w:tplc="FFFFFFFF" w:tentative="1">
      <w:start w:val="1"/>
      <w:numFmt w:val="decimalEnclosedCircle"/>
      <w:lvlText w:val="%6"/>
      <w:lvlJc w:val="left"/>
      <w:pPr>
        <w:ind w:left="3165" w:hanging="440"/>
      </w:pPr>
    </w:lvl>
    <w:lvl w:ilvl="6" w:tplc="FFFFFFFF" w:tentative="1">
      <w:start w:val="1"/>
      <w:numFmt w:val="decimal"/>
      <w:lvlText w:val="%7."/>
      <w:lvlJc w:val="left"/>
      <w:pPr>
        <w:ind w:left="3605" w:hanging="440"/>
      </w:pPr>
    </w:lvl>
    <w:lvl w:ilvl="7" w:tplc="FFFFFFFF" w:tentative="1">
      <w:start w:val="1"/>
      <w:numFmt w:val="aiueoFullWidth"/>
      <w:lvlText w:val="(%8)"/>
      <w:lvlJc w:val="left"/>
      <w:pPr>
        <w:ind w:left="4045" w:hanging="440"/>
      </w:pPr>
    </w:lvl>
    <w:lvl w:ilvl="8" w:tplc="FFFFFFFF" w:tentative="1">
      <w:start w:val="1"/>
      <w:numFmt w:val="decimalEnclosedCircle"/>
      <w:lvlText w:val="%9"/>
      <w:lvlJc w:val="left"/>
      <w:pPr>
        <w:ind w:left="4485" w:hanging="440"/>
      </w:pPr>
    </w:lvl>
  </w:abstractNum>
  <w:abstractNum w:abstractNumId="192" w15:restartNumberingAfterBreak="0">
    <w:nsid w:val="2D056714"/>
    <w:multiLevelType w:val="hybridMultilevel"/>
    <w:tmpl w:val="ACBADF8E"/>
    <w:lvl w:ilvl="0" w:tplc="FFFFFFFF">
      <w:start w:val="1"/>
      <w:numFmt w:val="decimalEnclosedCircle"/>
      <w:lvlText w:val="%1"/>
      <w:lvlJc w:val="left"/>
      <w:pPr>
        <w:ind w:left="1280" w:hanging="440"/>
      </w:pPr>
    </w:lvl>
    <w:lvl w:ilvl="1" w:tplc="FFFFFFFF" w:tentative="1">
      <w:start w:val="1"/>
      <w:numFmt w:val="aiueoFullWidth"/>
      <w:lvlText w:val="(%2)"/>
      <w:lvlJc w:val="left"/>
      <w:pPr>
        <w:ind w:left="1720" w:hanging="440"/>
      </w:pPr>
    </w:lvl>
    <w:lvl w:ilvl="2" w:tplc="FFFFFFFF" w:tentative="1">
      <w:start w:val="1"/>
      <w:numFmt w:val="decimalEnclosedCircle"/>
      <w:lvlText w:val="%3"/>
      <w:lvlJc w:val="left"/>
      <w:pPr>
        <w:ind w:left="2160" w:hanging="440"/>
      </w:pPr>
    </w:lvl>
    <w:lvl w:ilvl="3" w:tplc="FFFFFFFF" w:tentative="1">
      <w:start w:val="1"/>
      <w:numFmt w:val="decimal"/>
      <w:lvlText w:val="%4."/>
      <w:lvlJc w:val="left"/>
      <w:pPr>
        <w:ind w:left="2600" w:hanging="440"/>
      </w:pPr>
    </w:lvl>
    <w:lvl w:ilvl="4" w:tplc="FFFFFFFF" w:tentative="1">
      <w:start w:val="1"/>
      <w:numFmt w:val="aiueoFullWidth"/>
      <w:lvlText w:val="(%5)"/>
      <w:lvlJc w:val="left"/>
      <w:pPr>
        <w:ind w:left="3040" w:hanging="440"/>
      </w:pPr>
    </w:lvl>
    <w:lvl w:ilvl="5" w:tplc="FFFFFFFF" w:tentative="1">
      <w:start w:val="1"/>
      <w:numFmt w:val="decimalEnclosedCircle"/>
      <w:lvlText w:val="%6"/>
      <w:lvlJc w:val="left"/>
      <w:pPr>
        <w:ind w:left="3480" w:hanging="440"/>
      </w:pPr>
    </w:lvl>
    <w:lvl w:ilvl="6" w:tplc="FFFFFFFF" w:tentative="1">
      <w:start w:val="1"/>
      <w:numFmt w:val="decimal"/>
      <w:lvlText w:val="%7."/>
      <w:lvlJc w:val="left"/>
      <w:pPr>
        <w:ind w:left="3920" w:hanging="440"/>
      </w:pPr>
    </w:lvl>
    <w:lvl w:ilvl="7" w:tplc="FFFFFFFF" w:tentative="1">
      <w:start w:val="1"/>
      <w:numFmt w:val="aiueoFullWidth"/>
      <w:lvlText w:val="(%8)"/>
      <w:lvlJc w:val="left"/>
      <w:pPr>
        <w:ind w:left="4360" w:hanging="440"/>
      </w:pPr>
    </w:lvl>
    <w:lvl w:ilvl="8" w:tplc="FFFFFFFF" w:tentative="1">
      <w:start w:val="1"/>
      <w:numFmt w:val="decimalEnclosedCircle"/>
      <w:lvlText w:val="%9"/>
      <w:lvlJc w:val="left"/>
      <w:pPr>
        <w:ind w:left="4800" w:hanging="440"/>
      </w:pPr>
    </w:lvl>
  </w:abstractNum>
  <w:abstractNum w:abstractNumId="193" w15:restartNumberingAfterBreak="0">
    <w:nsid w:val="2D0E2ABF"/>
    <w:multiLevelType w:val="hybridMultilevel"/>
    <w:tmpl w:val="8396803A"/>
    <w:lvl w:ilvl="0" w:tplc="FFFFFFFF">
      <w:start w:val="1"/>
      <w:numFmt w:val="decimalEnclosedCircle"/>
      <w:lvlText w:val="%1"/>
      <w:lvlJc w:val="left"/>
      <w:pPr>
        <w:ind w:left="1280" w:hanging="440"/>
      </w:pPr>
    </w:lvl>
    <w:lvl w:ilvl="1" w:tplc="FFFFFFFF" w:tentative="1">
      <w:start w:val="1"/>
      <w:numFmt w:val="aiueoFullWidth"/>
      <w:lvlText w:val="(%2)"/>
      <w:lvlJc w:val="left"/>
      <w:pPr>
        <w:ind w:left="1720" w:hanging="440"/>
      </w:pPr>
    </w:lvl>
    <w:lvl w:ilvl="2" w:tplc="FFFFFFFF" w:tentative="1">
      <w:start w:val="1"/>
      <w:numFmt w:val="decimalEnclosedCircle"/>
      <w:lvlText w:val="%3"/>
      <w:lvlJc w:val="left"/>
      <w:pPr>
        <w:ind w:left="2160" w:hanging="440"/>
      </w:pPr>
    </w:lvl>
    <w:lvl w:ilvl="3" w:tplc="FFFFFFFF" w:tentative="1">
      <w:start w:val="1"/>
      <w:numFmt w:val="decimal"/>
      <w:lvlText w:val="%4."/>
      <w:lvlJc w:val="left"/>
      <w:pPr>
        <w:ind w:left="2600" w:hanging="440"/>
      </w:pPr>
    </w:lvl>
    <w:lvl w:ilvl="4" w:tplc="FFFFFFFF" w:tentative="1">
      <w:start w:val="1"/>
      <w:numFmt w:val="aiueoFullWidth"/>
      <w:lvlText w:val="(%5)"/>
      <w:lvlJc w:val="left"/>
      <w:pPr>
        <w:ind w:left="3040" w:hanging="440"/>
      </w:pPr>
    </w:lvl>
    <w:lvl w:ilvl="5" w:tplc="FFFFFFFF" w:tentative="1">
      <w:start w:val="1"/>
      <w:numFmt w:val="decimalEnclosedCircle"/>
      <w:lvlText w:val="%6"/>
      <w:lvlJc w:val="left"/>
      <w:pPr>
        <w:ind w:left="3480" w:hanging="440"/>
      </w:pPr>
    </w:lvl>
    <w:lvl w:ilvl="6" w:tplc="FFFFFFFF" w:tentative="1">
      <w:start w:val="1"/>
      <w:numFmt w:val="decimal"/>
      <w:lvlText w:val="%7."/>
      <w:lvlJc w:val="left"/>
      <w:pPr>
        <w:ind w:left="3920" w:hanging="440"/>
      </w:pPr>
    </w:lvl>
    <w:lvl w:ilvl="7" w:tplc="FFFFFFFF" w:tentative="1">
      <w:start w:val="1"/>
      <w:numFmt w:val="aiueoFullWidth"/>
      <w:lvlText w:val="(%8)"/>
      <w:lvlJc w:val="left"/>
      <w:pPr>
        <w:ind w:left="4360" w:hanging="440"/>
      </w:pPr>
    </w:lvl>
    <w:lvl w:ilvl="8" w:tplc="FFFFFFFF" w:tentative="1">
      <w:start w:val="1"/>
      <w:numFmt w:val="decimalEnclosedCircle"/>
      <w:lvlText w:val="%9"/>
      <w:lvlJc w:val="left"/>
      <w:pPr>
        <w:ind w:left="4800" w:hanging="440"/>
      </w:pPr>
    </w:lvl>
  </w:abstractNum>
  <w:abstractNum w:abstractNumId="194" w15:restartNumberingAfterBreak="0">
    <w:nsid w:val="2D1A0650"/>
    <w:multiLevelType w:val="hybridMultilevel"/>
    <w:tmpl w:val="C660009C"/>
    <w:lvl w:ilvl="0" w:tplc="FB14CD4E">
      <w:start w:val="1"/>
      <w:numFmt w:val="decimalEnclosedCircle"/>
      <w:lvlText w:val="%1"/>
      <w:lvlJc w:val="left"/>
      <w:pPr>
        <w:ind w:left="440" w:hanging="440"/>
      </w:pPr>
      <w:rPr>
        <w:rFonts w:ascii="ＭＳ 明朝" w:eastAsia="ＭＳ 明朝" w:hAnsi="ＭＳ 明朝" w:hint="eastAsia"/>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5" w15:restartNumberingAfterBreak="0">
    <w:nsid w:val="2D1B0FCF"/>
    <w:multiLevelType w:val="hybridMultilevel"/>
    <w:tmpl w:val="63DA414E"/>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6" w15:restartNumberingAfterBreak="0">
    <w:nsid w:val="2D472AB2"/>
    <w:multiLevelType w:val="hybridMultilevel"/>
    <w:tmpl w:val="47EA4DDA"/>
    <w:lvl w:ilvl="0" w:tplc="31F4DBA4">
      <w:start w:val="1"/>
      <w:numFmt w:val="decimalEnclosedCircle"/>
      <w:lvlText w:val="%1"/>
      <w:lvlJc w:val="left"/>
      <w:pPr>
        <w:ind w:left="128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7" w15:restartNumberingAfterBreak="0">
    <w:nsid w:val="2D5E1BB7"/>
    <w:multiLevelType w:val="hybridMultilevel"/>
    <w:tmpl w:val="F4D67C78"/>
    <w:lvl w:ilvl="0" w:tplc="24147222">
      <w:start w:val="1"/>
      <w:numFmt w:val="decimalEnclosedCircle"/>
      <w:lvlText w:val="%1"/>
      <w:lvlJc w:val="left"/>
      <w:pPr>
        <w:ind w:left="880" w:hanging="440"/>
      </w:pPr>
      <w:rPr>
        <w:rFonts w:hint="eastAsia"/>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198" w15:restartNumberingAfterBreak="0">
    <w:nsid w:val="2D70672F"/>
    <w:multiLevelType w:val="hybridMultilevel"/>
    <w:tmpl w:val="932447DA"/>
    <w:lvl w:ilvl="0" w:tplc="495CC164">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99" w15:restartNumberingAfterBreak="0">
    <w:nsid w:val="2D803E7C"/>
    <w:multiLevelType w:val="hybridMultilevel"/>
    <w:tmpl w:val="B5065A7A"/>
    <w:lvl w:ilvl="0" w:tplc="FB14CD4E">
      <w:start w:val="1"/>
      <w:numFmt w:val="decimalEnclosedCircle"/>
      <w:lvlText w:val="%1"/>
      <w:lvlJc w:val="left"/>
      <w:pPr>
        <w:ind w:left="440" w:hanging="440"/>
      </w:pPr>
      <w:rPr>
        <w:rFonts w:ascii="ＭＳ 明朝" w:eastAsia="ＭＳ 明朝" w:hAnsi="ＭＳ 明朝" w:hint="eastAsia"/>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0" w15:restartNumberingAfterBreak="0">
    <w:nsid w:val="2D8D2F46"/>
    <w:multiLevelType w:val="hybridMultilevel"/>
    <w:tmpl w:val="7AD0F372"/>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1" w15:restartNumberingAfterBreak="0">
    <w:nsid w:val="2DBE7EE4"/>
    <w:multiLevelType w:val="hybridMultilevel"/>
    <w:tmpl w:val="AFE8DDF8"/>
    <w:lvl w:ilvl="0" w:tplc="FB14CD4E">
      <w:start w:val="1"/>
      <w:numFmt w:val="decimalEnclosedCircle"/>
      <w:lvlText w:val="%1"/>
      <w:lvlJc w:val="left"/>
      <w:pPr>
        <w:ind w:left="440" w:hanging="440"/>
      </w:pPr>
      <w:rPr>
        <w:rFonts w:ascii="ＭＳ 明朝" w:eastAsia="ＭＳ 明朝" w:hAnsi="ＭＳ 明朝" w:hint="eastAsia"/>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2" w15:restartNumberingAfterBreak="0">
    <w:nsid w:val="2E21751A"/>
    <w:multiLevelType w:val="hybridMultilevel"/>
    <w:tmpl w:val="670C9DDE"/>
    <w:lvl w:ilvl="0" w:tplc="FB14CD4E">
      <w:start w:val="1"/>
      <w:numFmt w:val="decimalEnclosedCircle"/>
      <w:lvlText w:val="%1"/>
      <w:lvlJc w:val="left"/>
      <w:pPr>
        <w:ind w:left="440" w:hanging="440"/>
      </w:pPr>
      <w:rPr>
        <w:rFonts w:ascii="ＭＳ 明朝" w:eastAsia="ＭＳ 明朝" w:hAnsi="ＭＳ 明朝" w:hint="eastAsia"/>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3" w15:restartNumberingAfterBreak="0">
    <w:nsid w:val="2E594A5D"/>
    <w:multiLevelType w:val="hybridMultilevel"/>
    <w:tmpl w:val="4DC85E7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4" w15:restartNumberingAfterBreak="0">
    <w:nsid w:val="2EA934A3"/>
    <w:multiLevelType w:val="hybridMultilevel"/>
    <w:tmpl w:val="0B9A596A"/>
    <w:lvl w:ilvl="0" w:tplc="FB14CD4E">
      <w:start w:val="1"/>
      <w:numFmt w:val="decimalEnclosedCircle"/>
      <w:lvlText w:val="%1"/>
      <w:lvlJc w:val="left"/>
      <w:pPr>
        <w:ind w:left="440" w:hanging="440"/>
      </w:pPr>
      <w:rPr>
        <w:rFonts w:ascii="ＭＳ 明朝" w:eastAsia="ＭＳ 明朝" w:hAnsi="ＭＳ 明朝" w:hint="eastAsia"/>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5" w15:restartNumberingAfterBreak="0">
    <w:nsid w:val="2EB922BE"/>
    <w:multiLevelType w:val="hybridMultilevel"/>
    <w:tmpl w:val="3C1EB40A"/>
    <w:lvl w:ilvl="0" w:tplc="32ECD94A">
      <w:start w:val="1"/>
      <w:numFmt w:val="decimalEnclosedCircle"/>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6" w15:restartNumberingAfterBreak="0">
    <w:nsid w:val="2ECE50B4"/>
    <w:multiLevelType w:val="hybridMultilevel"/>
    <w:tmpl w:val="26EA4C7A"/>
    <w:lvl w:ilvl="0" w:tplc="04090011">
      <w:start w:val="1"/>
      <w:numFmt w:val="decimalEnclosedCircle"/>
      <w:lvlText w:val="%1"/>
      <w:lvlJc w:val="left"/>
      <w:pPr>
        <w:ind w:left="440" w:hanging="440"/>
      </w:pPr>
    </w:lvl>
    <w:lvl w:ilvl="1" w:tplc="6CB85240">
      <w:start w:val="6"/>
      <w:numFmt w:val="bullet"/>
      <w:lvlText w:val="•"/>
      <w:lvlJc w:val="left"/>
      <w:pPr>
        <w:ind w:left="1280" w:hanging="840"/>
      </w:pPr>
      <w:rPr>
        <w:rFonts w:ascii="游明朝" w:eastAsia="游明朝" w:hAnsi="游明朝" w:cs="Times New Roman"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7" w15:restartNumberingAfterBreak="0">
    <w:nsid w:val="2ED54C47"/>
    <w:multiLevelType w:val="hybridMultilevel"/>
    <w:tmpl w:val="8396803A"/>
    <w:lvl w:ilvl="0" w:tplc="FFFFFFFF">
      <w:start w:val="1"/>
      <w:numFmt w:val="decimalEnclosedCircle"/>
      <w:lvlText w:val="%1"/>
      <w:lvlJc w:val="left"/>
      <w:pPr>
        <w:ind w:left="1280" w:hanging="440"/>
      </w:pPr>
    </w:lvl>
    <w:lvl w:ilvl="1" w:tplc="FFFFFFFF" w:tentative="1">
      <w:start w:val="1"/>
      <w:numFmt w:val="aiueoFullWidth"/>
      <w:lvlText w:val="(%2)"/>
      <w:lvlJc w:val="left"/>
      <w:pPr>
        <w:ind w:left="1720" w:hanging="440"/>
      </w:pPr>
    </w:lvl>
    <w:lvl w:ilvl="2" w:tplc="FFFFFFFF" w:tentative="1">
      <w:start w:val="1"/>
      <w:numFmt w:val="decimalEnclosedCircle"/>
      <w:lvlText w:val="%3"/>
      <w:lvlJc w:val="left"/>
      <w:pPr>
        <w:ind w:left="2160" w:hanging="440"/>
      </w:pPr>
    </w:lvl>
    <w:lvl w:ilvl="3" w:tplc="FFFFFFFF" w:tentative="1">
      <w:start w:val="1"/>
      <w:numFmt w:val="decimal"/>
      <w:lvlText w:val="%4."/>
      <w:lvlJc w:val="left"/>
      <w:pPr>
        <w:ind w:left="2600" w:hanging="440"/>
      </w:pPr>
    </w:lvl>
    <w:lvl w:ilvl="4" w:tplc="FFFFFFFF" w:tentative="1">
      <w:start w:val="1"/>
      <w:numFmt w:val="aiueoFullWidth"/>
      <w:lvlText w:val="(%5)"/>
      <w:lvlJc w:val="left"/>
      <w:pPr>
        <w:ind w:left="3040" w:hanging="440"/>
      </w:pPr>
    </w:lvl>
    <w:lvl w:ilvl="5" w:tplc="FFFFFFFF" w:tentative="1">
      <w:start w:val="1"/>
      <w:numFmt w:val="decimalEnclosedCircle"/>
      <w:lvlText w:val="%6"/>
      <w:lvlJc w:val="left"/>
      <w:pPr>
        <w:ind w:left="3480" w:hanging="440"/>
      </w:pPr>
    </w:lvl>
    <w:lvl w:ilvl="6" w:tplc="FFFFFFFF" w:tentative="1">
      <w:start w:val="1"/>
      <w:numFmt w:val="decimal"/>
      <w:lvlText w:val="%7."/>
      <w:lvlJc w:val="left"/>
      <w:pPr>
        <w:ind w:left="3920" w:hanging="440"/>
      </w:pPr>
    </w:lvl>
    <w:lvl w:ilvl="7" w:tplc="FFFFFFFF" w:tentative="1">
      <w:start w:val="1"/>
      <w:numFmt w:val="aiueoFullWidth"/>
      <w:lvlText w:val="(%8)"/>
      <w:lvlJc w:val="left"/>
      <w:pPr>
        <w:ind w:left="4360" w:hanging="440"/>
      </w:pPr>
    </w:lvl>
    <w:lvl w:ilvl="8" w:tplc="FFFFFFFF" w:tentative="1">
      <w:start w:val="1"/>
      <w:numFmt w:val="decimalEnclosedCircle"/>
      <w:lvlText w:val="%9"/>
      <w:lvlJc w:val="left"/>
      <w:pPr>
        <w:ind w:left="4800" w:hanging="440"/>
      </w:pPr>
    </w:lvl>
  </w:abstractNum>
  <w:abstractNum w:abstractNumId="208" w15:restartNumberingAfterBreak="0">
    <w:nsid w:val="2EEA781E"/>
    <w:multiLevelType w:val="hybridMultilevel"/>
    <w:tmpl w:val="51602162"/>
    <w:lvl w:ilvl="0" w:tplc="FFFFFFFF">
      <w:start w:val="1"/>
      <w:numFmt w:val="decimalEnclosedCircle"/>
      <w:lvlText w:val="%1"/>
      <w:lvlJc w:val="left"/>
      <w:pPr>
        <w:ind w:left="965" w:hanging="440"/>
      </w:pPr>
    </w:lvl>
    <w:lvl w:ilvl="1" w:tplc="FFFFFFFF" w:tentative="1">
      <w:start w:val="1"/>
      <w:numFmt w:val="aiueoFullWidth"/>
      <w:lvlText w:val="(%2)"/>
      <w:lvlJc w:val="left"/>
      <w:pPr>
        <w:ind w:left="1405" w:hanging="440"/>
      </w:pPr>
    </w:lvl>
    <w:lvl w:ilvl="2" w:tplc="FFFFFFFF" w:tentative="1">
      <w:start w:val="1"/>
      <w:numFmt w:val="decimalEnclosedCircle"/>
      <w:lvlText w:val="%3"/>
      <w:lvlJc w:val="left"/>
      <w:pPr>
        <w:ind w:left="1845" w:hanging="440"/>
      </w:pPr>
    </w:lvl>
    <w:lvl w:ilvl="3" w:tplc="FFFFFFFF" w:tentative="1">
      <w:start w:val="1"/>
      <w:numFmt w:val="decimal"/>
      <w:lvlText w:val="%4."/>
      <w:lvlJc w:val="left"/>
      <w:pPr>
        <w:ind w:left="2285" w:hanging="440"/>
      </w:pPr>
    </w:lvl>
    <w:lvl w:ilvl="4" w:tplc="FFFFFFFF" w:tentative="1">
      <w:start w:val="1"/>
      <w:numFmt w:val="aiueoFullWidth"/>
      <w:lvlText w:val="(%5)"/>
      <w:lvlJc w:val="left"/>
      <w:pPr>
        <w:ind w:left="2725" w:hanging="440"/>
      </w:pPr>
    </w:lvl>
    <w:lvl w:ilvl="5" w:tplc="FFFFFFFF" w:tentative="1">
      <w:start w:val="1"/>
      <w:numFmt w:val="decimalEnclosedCircle"/>
      <w:lvlText w:val="%6"/>
      <w:lvlJc w:val="left"/>
      <w:pPr>
        <w:ind w:left="3165" w:hanging="440"/>
      </w:pPr>
    </w:lvl>
    <w:lvl w:ilvl="6" w:tplc="FFFFFFFF" w:tentative="1">
      <w:start w:val="1"/>
      <w:numFmt w:val="decimal"/>
      <w:lvlText w:val="%7."/>
      <w:lvlJc w:val="left"/>
      <w:pPr>
        <w:ind w:left="3605" w:hanging="440"/>
      </w:pPr>
    </w:lvl>
    <w:lvl w:ilvl="7" w:tplc="FFFFFFFF" w:tentative="1">
      <w:start w:val="1"/>
      <w:numFmt w:val="aiueoFullWidth"/>
      <w:lvlText w:val="(%8)"/>
      <w:lvlJc w:val="left"/>
      <w:pPr>
        <w:ind w:left="4045" w:hanging="440"/>
      </w:pPr>
    </w:lvl>
    <w:lvl w:ilvl="8" w:tplc="FFFFFFFF" w:tentative="1">
      <w:start w:val="1"/>
      <w:numFmt w:val="decimalEnclosedCircle"/>
      <w:lvlText w:val="%9"/>
      <w:lvlJc w:val="left"/>
      <w:pPr>
        <w:ind w:left="4485" w:hanging="440"/>
      </w:pPr>
    </w:lvl>
  </w:abstractNum>
  <w:abstractNum w:abstractNumId="209" w15:restartNumberingAfterBreak="0">
    <w:nsid w:val="2EF06C0A"/>
    <w:multiLevelType w:val="hybridMultilevel"/>
    <w:tmpl w:val="F6FA8602"/>
    <w:lvl w:ilvl="0" w:tplc="04090011">
      <w:start w:val="1"/>
      <w:numFmt w:val="decimalEnclosedCircle"/>
      <w:lvlText w:val="%1"/>
      <w:lvlJc w:val="left"/>
      <w:pPr>
        <w:ind w:left="440" w:hanging="440"/>
      </w:pPr>
    </w:lvl>
    <w:lvl w:ilvl="1" w:tplc="64BA9128">
      <w:start w:val="3"/>
      <w:numFmt w:val="bullet"/>
      <w:lvlText w:val="※"/>
      <w:lvlJc w:val="left"/>
      <w:pPr>
        <w:ind w:left="800" w:hanging="360"/>
      </w:pPr>
      <w:rPr>
        <w:rFonts w:ascii="游明朝" w:eastAsia="游明朝" w:hAnsi="游明朝" w:cstheme="minorBidi" w:hint="eastAsia"/>
      </w:r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0" w15:restartNumberingAfterBreak="0">
    <w:nsid w:val="2EF12213"/>
    <w:multiLevelType w:val="hybridMultilevel"/>
    <w:tmpl w:val="D8EECF72"/>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1" w15:restartNumberingAfterBreak="0">
    <w:nsid w:val="2F045DDB"/>
    <w:multiLevelType w:val="hybridMultilevel"/>
    <w:tmpl w:val="DB529A92"/>
    <w:lvl w:ilvl="0" w:tplc="FB14CD4E">
      <w:start w:val="1"/>
      <w:numFmt w:val="decimalEnclosedCircle"/>
      <w:lvlText w:val="%1"/>
      <w:lvlJc w:val="left"/>
      <w:pPr>
        <w:ind w:left="440" w:hanging="440"/>
      </w:pPr>
      <w:rPr>
        <w:rFonts w:ascii="ＭＳ 明朝" w:eastAsia="ＭＳ 明朝" w:hAnsi="ＭＳ 明朝" w:hint="eastAsia"/>
        <w:sz w:val="21"/>
      </w:rPr>
    </w:lvl>
    <w:lvl w:ilvl="1" w:tplc="04090017" w:tentative="1">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2" w15:restartNumberingAfterBreak="0">
    <w:nsid w:val="2F0F0282"/>
    <w:multiLevelType w:val="hybridMultilevel"/>
    <w:tmpl w:val="8396803A"/>
    <w:lvl w:ilvl="0" w:tplc="FFFFFFFF">
      <w:start w:val="1"/>
      <w:numFmt w:val="decimalEnclosedCircle"/>
      <w:lvlText w:val="%1"/>
      <w:lvlJc w:val="left"/>
      <w:pPr>
        <w:ind w:left="1280" w:hanging="440"/>
      </w:pPr>
    </w:lvl>
    <w:lvl w:ilvl="1" w:tplc="FFFFFFFF" w:tentative="1">
      <w:start w:val="1"/>
      <w:numFmt w:val="aiueoFullWidth"/>
      <w:lvlText w:val="(%2)"/>
      <w:lvlJc w:val="left"/>
      <w:pPr>
        <w:ind w:left="1720" w:hanging="440"/>
      </w:pPr>
    </w:lvl>
    <w:lvl w:ilvl="2" w:tplc="FFFFFFFF" w:tentative="1">
      <w:start w:val="1"/>
      <w:numFmt w:val="decimalEnclosedCircle"/>
      <w:lvlText w:val="%3"/>
      <w:lvlJc w:val="left"/>
      <w:pPr>
        <w:ind w:left="2160" w:hanging="440"/>
      </w:pPr>
    </w:lvl>
    <w:lvl w:ilvl="3" w:tplc="FFFFFFFF" w:tentative="1">
      <w:start w:val="1"/>
      <w:numFmt w:val="decimal"/>
      <w:lvlText w:val="%4."/>
      <w:lvlJc w:val="left"/>
      <w:pPr>
        <w:ind w:left="2600" w:hanging="440"/>
      </w:pPr>
    </w:lvl>
    <w:lvl w:ilvl="4" w:tplc="FFFFFFFF" w:tentative="1">
      <w:start w:val="1"/>
      <w:numFmt w:val="aiueoFullWidth"/>
      <w:lvlText w:val="(%5)"/>
      <w:lvlJc w:val="left"/>
      <w:pPr>
        <w:ind w:left="3040" w:hanging="440"/>
      </w:pPr>
    </w:lvl>
    <w:lvl w:ilvl="5" w:tplc="FFFFFFFF" w:tentative="1">
      <w:start w:val="1"/>
      <w:numFmt w:val="decimalEnclosedCircle"/>
      <w:lvlText w:val="%6"/>
      <w:lvlJc w:val="left"/>
      <w:pPr>
        <w:ind w:left="3480" w:hanging="440"/>
      </w:pPr>
    </w:lvl>
    <w:lvl w:ilvl="6" w:tplc="FFFFFFFF" w:tentative="1">
      <w:start w:val="1"/>
      <w:numFmt w:val="decimal"/>
      <w:lvlText w:val="%7."/>
      <w:lvlJc w:val="left"/>
      <w:pPr>
        <w:ind w:left="3920" w:hanging="440"/>
      </w:pPr>
    </w:lvl>
    <w:lvl w:ilvl="7" w:tplc="FFFFFFFF" w:tentative="1">
      <w:start w:val="1"/>
      <w:numFmt w:val="aiueoFullWidth"/>
      <w:lvlText w:val="(%8)"/>
      <w:lvlJc w:val="left"/>
      <w:pPr>
        <w:ind w:left="4360" w:hanging="440"/>
      </w:pPr>
    </w:lvl>
    <w:lvl w:ilvl="8" w:tplc="FFFFFFFF" w:tentative="1">
      <w:start w:val="1"/>
      <w:numFmt w:val="decimalEnclosedCircle"/>
      <w:lvlText w:val="%9"/>
      <w:lvlJc w:val="left"/>
      <w:pPr>
        <w:ind w:left="4800" w:hanging="440"/>
      </w:pPr>
    </w:lvl>
  </w:abstractNum>
  <w:abstractNum w:abstractNumId="213" w15:restartNumberingAfterBreak="0">
    <w:nsid w:val="2F407280"/>
    <w:multiLevelType w:val="hybridMultilevel"/>
    <w:tmpl w:val="F618BEE8"/>
    <w:lvl w:ilvl="0" w:tplc="AF12D5AA">
      <w:start w:val="1"/>
      <w:numFmt w:val="decimalEnclosedCircle"/>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4" w15:restartNumberingAfterBreak="0">
    <w:nsid w:val="2F836020"/>
    <w:multiLevelType w:val="hybridMultilevel"/>
    <w:tmpl w:val="51602162"/>
    <w:lvl w:ilvl="0" w:tplc="FFFFFFFF">
      <w:start w:val="1"/>
      <w:numFmt w:val="decimalEnclosedCircle"/>
      <w:lvlText w:val="%1"/>
      <w:lvlJc w:val="left"/>
      <w:pPr>
        <w:ind w:left="965" w:hanging="440"/>
      </w:pPr>
    </w:lvl>
    <w:lvl w:ilvl="1" w:tplc="FFFFFFFF" w:tentative="1">
      <w:start w:val="1"/>
      <w:numFmt w:val="aiueoFullWidth"/>
      <w:lvlText w:val="(%2)"/>
      <w:lvlJc w:val="left"/>
      <w:pPr>
        <w:ind w:left="1405" w:hanging="440"/>
      </w:pPr>
    </w:lvl>
    <w:lvl w:ilvl="2" w:tplc="FFFFFFFF" w:tentative="1">
      <w:start w:val="1"/>
      <w:numFmt w:val="decimalEnclosedCircle"/>
      <w:lvlText w:val="%3"/>
      <w:lvlJc w:val="left"/>
      <w:pPr>
        <w:ind w:left="1845" w:hanging="440"/>
      </w:pPr>
    </w:lvl>
    <w:lvl w:ilvl="3" w:tplc="FFFFFFFF" w:tentative="1">
      <w:start w:val="1"/>
      <w:numFmt w:val="decimal"/>
      <w:lvlText w:val="%4."/>
      <w:lvlJc w:val="left"/>
      <w:pPr>
        <w:ind w:left="2285" w:hanging="440"/>
      </w:pPr>
    </w:lvl>
    <w:lvl w:ilvl="4" w:tplc="FFFFFFFF" w:tentative="1">
      <w:start w:val="1"/>
      <w:numFmt w:val="aiueoFullWidth"/>
      <w:lvlText w:val="(%5)"/>
      <w:lvlJc w:val="left"/>
      <w:pPr>
        <w:ind w:left="2725" w:hanging="440"/>
      </w:pPr>
    </w:lvl>
    <w:lvl w:ilvl="5" w:tplc="FFFFFFFF" w:tentative="1">
      <w:start w:val="1"/>
      <w:numFmt w:val="decimalEnclosedCircle"/>
      <w:lvlText w:val="%6"/>
      <w:lvlJc w:val="left"/>
      <w:pPr>
        <w:ind w:left="3165" w:hanging="440"/>
      </w:pPr>
    </w:lvl>
    <w:lvl w:ilvl="6" w:tplc="FFFFFFFF" w:tentative="1">
      <w:start w:val="1"/>
      <w:numFmt w:val="decimal"/>
      <w:lvlText w:val="%7."/>
      <w:lvlJc w:val="left"/>
      <w:pPr>
        <w:ind w:left="3605" w:hanging="440"/>
      </w:pPr>
    </w:lvl>
    <w:lvl w:ilvl="7" w:tplc="FFFFFFFF" w:tentative="1">
      <w:start w:val="1"/>
      <w:numFmt w:val="aiueoFullWidth"/>
      <w:lvlText w:val="(%8)"/>
      <w:lvlJc w:val="left"/>
      <w:pPr>
        <w:ind w:left="4045" w:hanging="440"/>
      </w:pPr>
    </w:lvl>
    <w:lvl w:ilvl="8" w:tplc="FFFFFFFF" w:tentative="1">
      <w:start w:val="1"/>
      <w:numFmt w:val="decimalEnclosedCircle"/>
      <w:lvlText w:val="%9"/>
      <w:lvlJc w:val="left"/>
      <w:pPr>
        <w:ind w:left="4485" w:hanging="440"/>
      </w:pPr>
    </w:lvl>
  </w:abstractNum>
  <w:abstractNum w:abstractNumId="215" w15:restartNumberingAfterBreak="0">
    <w:nsid w:val="2FAA38A0"/>
    <w:multiLevelType w:val="hybridMultilevel"/>
    <w:tmpl w:val="751C4ACC"/>
    <w:lvl w:ilvl="0" w:tplc="FFFFFFFF">
      <w:start w:val="1"/>
      <w:numFmt w:val="decimalEnclosedCircle"/>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16" w15:restartNumberingAfterBreak="0">
    <w:nsid w:val="2FC026E7"/>
    <w:multiLevelType w:val="hybridMultilevel"/>
    <w:tmpl w:val="53B4959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7" w15:restartNumberingAfterBreak="0">
    <w:nsid w:val="2FF91367"/>
    <w:multiLevelType w:val="hybridMultilevel"/>
    <w:tmpl w:val="77A6809A"/>
    <w:lvl w:ilvl="0" w:tplc="FFFFFFFF">
      <w:start w:val="1"/>
      <w:numFmt w:val="decimalEnclosedCircle"/>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18" w15:restartNumberingAfterBreak="0">
    <w:nsid w:val="30112945"/>
    <w:multiLevelType w:val="hybridMultilevel"/>
    <w:tmpl w:val="0D9800C2"/>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9" w15:restartNumberingAfterBreak="0">
    <w:nsid w:val="315714FA"/>
    <w:multiLevelType w:val="hybridMultilevel"/>
    <w:tmpl w:val="E00A916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0" w15:restartNumberingAfterBreak="0">
    <w:nsid w:val="31612330"/>
    <w:multiLevelType w:val="hybridMultilevel"/>
    <w:tmpl w:val="8396803A"/>
    <w:lvl w:ilvl="0" w:tplc="FFFFFFFF">
      <w:start w:val="1"/>
      <w:numFmt w:val="decimalEnclosedCircle"/>
      <w:lvlText w:val="%1"/>
      <w:lvlJc w:val="left"/>
      <w:pPr>
        <w:ind w:left="1280" w:hanging="440"/>
      </w:pPr>
    </w:lvl>
    <w:lvl w:ilvl="1" w:tplc="FFFFFFFF" w:tentative="1">
      <w:start w:val="1"/>
      <w:numFmt w:val="aiueoFullWidth"/>
      <w:lvlText w:val="(%2)"/>
      <w:lvlJc w:val="left"/>
      <w:pPr>
        <w:ind w:left="1720" w:hanging="440"/>
      </w:pPr>
    </w:lvl>
    <w:lvl w:ilvl="2" w:tplc="FFFFFFFF" w:tentative="1">
      <w:start w:val="1"/>
      <w:numFmt w:val="decimalEnclosedCircle"/>
      <w:lvlText w:val="%3"/>
      <w:lvlJc w:val="left"/>
      <w:pPr>
        <w:ind w:left="2160" w:hanging="440"/>
      </w:pPr>
    </w:lvl>
    <w:lvl w:ilvl="3" w:tplc="FFFFFFFF" w:tentative="1">
      <w:start w:val="1"/>
      <w:numFmt w:val="decimal"/>
      <w:lvlText w:val="%4."/>
      <w:lvlJc w:val="left"/>
      <w:pPr>
        <w:ind w:left="2600" w:hanging="440"/>
      </w:pPr>
    </w:lvl>
    <w:lvl w:ilvl="4" w:tplc="FFFFFFFF" w:tentative="1">
      <w:start w:val="1"/>
      <w:numFmt w:val="aiueoFullWidth"/>
      <w:lvlText w:val="(%5)"/>
      <w:lvlJc w:val="left"/>
      <w:pPr>
        <w:ind w:left="3040" w:hanging="440"/>
      </w:pPr>
    </w:lvl>
    <w:lvl w:ilvl="5" w:tplc="FFFFFFFF" w:tentative="1">
      <w:start w:val="1"/>
      <w:numFmt w:val="decimalEnclosedCircle"/>
      <w:lvlText w:val="%6"/>
      <w:lvlJc w:val="left"/>
      <w:pPr>
        <w:ind w:left="3480" w:hanging="440"/>
      </w:pPr>
    </w:lvl>
    <w:lvl w:ilvl="6" w:tplc="FFFFFFFF" w:tentative="1">
      <w:start w:val="1"/>
      <w:numFmt w:val="decimal"/>
      <w:lvlText w:val="%7."/>
      <w:lvlJc w:val="left"/>
      <w:pPr>
        <w:ind w:left="3920" w:hanging="440"/>
      </w:pPr>
    </w:lvl>
    <w:lvl w:ilvl="7" w:tplc="FFFFFFFF" w:tentative="1">
      <w:start w:val="1"/>
      <w:numFmt w:val="aiueoFullWidth"/>
      <w:lvlText w:val="(%8)"/>
      <w:lvlJc w:val="left"/>
      <w:pPr>
        <w:ind w:left="4360" w:hanging="440"/>
      </w:pPr>
    </w:lvl>
    <w:lvl w:ilvl="8" w:tplc="FFFFFFFF" w:tentative="1">
      <w:start w:val="1"/>
      <w:numFmt w:val="decimalEnclosedCircle"/>
      <w:lvlText w:val="%9"/>
      <w:lvlJc w:val="left"/>
      <w:pPr>
        <w:ind w:left="4800" w:hanging="440"/>
      </w:pPr>
    </w:lvl>
  </w:abstractNum>
  <w:abstractNum w:abstractNumId="221" w15:restartNumberingAfterBreak="0">
    <w:nsid w:val="31961299"/>
    <w:multiLevelType w:val="hybridMultilevel"/>
    <w:tmpl w:val="54ACAEC4"/>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2" w15:restartNumberingAfterBreak="0">
    <w:nsid w:val="31B11B5A"/>
    <w:multiLevelType w:val="hybridMultilevel"/>
    <w:tmpl w:val="27320F82"/>
    <w:lvl w:ilvl="0" w:tplc="04090001">
      <w:start w:val="1"/>
      <w:numFmt w:val="bullet"/>
      <w:lvlText w:val=""/>
      <w:lvlJc w:val="left"/>
      <w:pPr>
        <w:ind w:left="1362" w:hanging="420"/>
      </w:pPr>
      <w:rPr>
        <w:rFonts w:ascii="Wingdings" w:hAnsi="Wingdings" w:hint="default"/>
      </w:rPr>
    </w:lvl>
    <w:lvl w:ilvl="1" w:tplc="0409000B" w:tentative="1">
      <w:start w:val="1"/>
      <w:numFmt w:val="bullet"/>
      <w:lvlText w:val=""/>
      <w:lvlJc w:val="left"/>
      <w:pPr>
        <w:ind w:left="1782" w:hanging="420"/>
      </w:pPr>
      <w:rPr>
        <w:rFonts w:ascii="Wingdings" w:hAnsi="Wingdings" w:hint="default"/>
      </w:rPr>
    </w:lvl>
    <w:lvl w:ilvl="2" w:tplc="0409000D" w:tentative="1">
      <w:start w:val="1"/>
      <w:numFmt w:val="bullet"/>
      <w:lvlText w:val=""/>
      <w:lvlJc w:val="left"/>
      <w:pPr>
        <w:ind w:left="2202" w:hanging="420"/>
      </w:pPr>
      <w:rPr>
        <w:rFonts w:ascii="Wingdings" w:hAnsi="Wingdings" w:hint="default"/>
      </w:rPr>
    </w:lvl>
    <w:lvl w:ilvl="3" w:tplc="04090001" w:tentative="1">
      <w:start w:val="1"/>
      <w:numFmt w:val="bullet"/>
      <w:lvlText w:val=""/>
      <w:lvlJc w:val="left"/>
      <w:pPr>
        <w:ind w:left="2622" w:hanging="420"/>
      </w:pPr>
      <w:rPr>
        <w:rFonts w:ascii="Wingdings" w:hAnsi="Wingdings" w:hint="default"/>
      </w:rPr>
    </w:lvl>
    <w:lvl w:ilvl="4" w:tplc="0409000B" w:tentative="1">
      <w:start w:val="1"/>
      <w:numFmt w:val="bullet"/>
      <w:lvlText w:val=""/>
      <w:lvlJc w:val="left"/>
      <w:pPr>
        <w:ind w:left="3042" w:hanging="420"/>
      </w:pPr>
      <w:rPr>
        <w:rFonts w:ascii="Wingdings" w:hAnsi="Wingdings" w:hint="default"/>
      </w:rPr>
    </w:lvl>
    <w:lvl w:ilvl="5" w:tplc="0409000D" w:tentative="1">
      <w:start w:val="1"/>
      <w:numFmt w:val="bullet"/>
      <w:lvlText w:val=""/>
      <w:lvlJc w:val="left"/>
      <w:pPr>
        <w:ind w:left="3462" w:hanging="420"/>
      </w:pPr>
      <w:rPr>
        <w:rFonts w:ascii="Wingdings" w:hAnsi="Wingdings" w:hint="default"/>
      </w:rPr>
    </w:lvl>
    <w:lvl w:ilvl="6" w:tplc="04090001" w:tentative="1">
      <w:start w:val="1"/>
      <w:numFmt w:val="bullet"/>
      <w:lvlText w:val=""/>
      <w:lvlJc w:val="left"/>
      <w:pPr>
        <w:ind w:left="3882" w:hanging="420"/>
      </w:pPr>
      <w:rPr>
        <w:rFonts w:ascii="Wingdings" w:hAnsi="Wingdings" w:hint="default"/>
      </w:rPr>
    </w:lvl>
    <w:lvl w:ilvl="7" w:tplc="0409000B" w:tentative="1">
      <w:start w:val="1"/>
      <w:numFmt w:val="bullet"/>
      <w:lvlText w:val=""/>
      <w:lvlJc w:val="left"/>
      <w:pPr>
        <w:ind w:left="4302" w:hanging="420"/>
      </w:pPr>
      <w:rPr>
        <w:rFonts w:ascii="Wingdings" w:hAnsi="Wingdings" w:hint="default"/>
      </w:rPr>
    </w:lvl>
    <w:lvl w:ilvl="8" w:tplc="0409000D" w:tentative="1">
      <w:start w:val="1"/>
      <w:numFmt w:val="bullet"/>
      <w:lvlText w:val=""/>
      <w:lvlJc w:val="left"/>
      <w:pPr>
        <w:ind w:left="4722" w:hanging="420"/>
      </w:pPr>
      <w:rPr>
        <w:rFonts w:ascii="Wingdings" w:hAnsi="Wingdings" w:hint="default"/>
      </w:rPr>
    </w:lvl>
  </w:abstractNum>
  <w:abstractNum w:abstractNumId="223" w15:restartNumberingAfterBreak="0">
    <w:nsid w:val="31DD37F0"/>
    <w:multiLevelType w:val="hybridMultilevel"/>
    <w:tmpl w:val="63AA08E4"/>
    <w:lvl w:ilvl="0" w:tplc="FB14CD4E">
      <w:start w:val="1"/>
      <w:numFmt w:val="decimalEnclosedCircle"/>
      <w:lvlText w:val="%1"/>
      <w:lvlJc w:val="left"/>
      <w:pPr>
        <w:ind w:left="440" w:hanging="440"/>
      </w:pPr>
      <w:rPr>
        <w:rFonts w:ascii="ＭＳ 明朝" w:eastAsia="ＭＳ 明朝" w:hAnsi="ＭＳ 明朝" w:hint="eastAsia"/>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4" w15:restartNumberingAfterBreak="0">
    <w:nsid w:val="31EC54E0"/>
    <w:multiLevelType w:val="hybridMultilevel"/>
    <w:tmpl w:val="CC0A3F90"/>
    <w:lvl w:ilvl="0" w:tplc="FB14CD4E">
      <w:start w:val="1"/>
      <w:numFmt w:val="decimalEnclosedCircle"/>
      <w:lvlText w:val="%1"/>
      <w:lvlJc w:val="left"/>
      <w:pPr>
        <w:ind w:left="440" w:hanging="440"/>
      </w:pPr>
      <w:rPr>
        <w:rFonts w:ascii="ＭＳ 明朝" w:eastAsia="ＭＳ 明朝" w:hAnsi="ＭＳ 明朝" w:hint="eastAsia"/>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5" w15:restartNumberingAfterBreak="0">
    <w:nsid w:val="31FC6073"/>
    <w:multiLevelType w:val="hybridMultilevel"/>
    <w:tmpl w:val="D81E703A"/>
    <w:lvl w:ilvl="0" w:tplc="FB14CD4E">
      <w:start w:val="1"/>
      <w:numFmt w:val="decimalEnclosedCircle"/>
      <w:lvlText w:val="%1"/>
      <w:lvlJc w:val="left"/>
      <w:pPr>
        <w:ind w:left="440" w:hanging="440"/>
      </w:pPr>
      <w:rPr>
        <w:rFonts w:ascii="ＭＳ 明朝" w:eastAsia="ＭＳ 明朝" w:hAnsi="ＭＳ 明朝" w:hint="eastAsia"/>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6" w15:restartNumberingAfterBreak="0">
    <w:nsid w:val="320D68E8"/>
    <w:multiLevelType w:val="hybridMultilevel"/>
    <w:tmpl w:val="C2061898"/>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7" w15:restartNumberingAfterBreak="0">
    <w:nsid w:val="321C0A3D"/>
    <w:multiLevelType w:val="hybridMultilevel"/>
    <w:tmpl w:val="E6B43C2E"/>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8" w15:restartNumberingAfterBreak="0">
    <w:nsid w:val="324F3C36"/>
    <w:multiLevelType w:val="hybridMultilevel"/>
    <w:tmpl w:val="8396803A"/>
    <w:lvl w:ilvl="0" w:tplc="FFFFFFFF">
      <w:start w:val="1"/>
      <w:numFmt w:val="decimalEnclosedCircle"/>
      <w:lvlText w:val="%1"/>
      <w:lvlJc w:val="left"/>
      <w:pPr>
        <w:ind w:left="1280" w:hanging="440"/>
      </w:pPr>
    </w:lvl>
    <w:lvl w:ilvl="1" w:tplc="FFFFFFFF" w:tentative="1">
      <w:start w:val="1"/>
      <w:numFmt w:val="aiueoFullWidth"/>
      <w:lvlText w:val="(%2)"/>
      <w:lvlJc w:val="left"/>
      <w:pPr>
        <w:ind w:left="1720" w:hanging="440"/>
      </w:pPr>
    </w:lvl>
    <w:lvl w:ilvl="2" w:tplc="FFFFFFFF" w:tentative="1">
      <w:start w:val="1"/>
      <w:numFmt w:val="decimalEnclosedCircle"/>
      <w:lvlText w:val="%3"/>
      <w:lvlJc w:val="left"/>
      <w:pPr>
        <w:ind w:left="2160" w:hanging="440"/>
      </w:pPr>
    </w:lvl>
    <w:lvl w:ilvl="3" w:tplc="FFFFFFFF" w:tentative="1">
      <w:start w:val="1"/>
      <w:numFmt w:val="decimal"/>
      <w:lvlText w:val="%4."/>
      <w:lvlJc w:val="left"/>
      <w:pPr>
        <w:ind w:left="2600" w:hanging="440"/>
      </w:pPr>
    </w:lvl>
    <w:lvl w:ilvl="4" w:tplc="FFFFFFFF" w:tentative="1">
      <w:start w:val="1"/>
      <w:numFmt w:val="aiueoFullWidth"/>
      <w:lvlText w:val="(%5)"/>
      <w:lvlJc w:val="left"/>
      <w:pPr>
        <w:ind w:left="3040" w:hanging="440"/>
      </w:pPr>
    </w:lvl>
    <w:lvl w:ilvl="5" w:tplc="FFFFFFFF" w:tentative="1">
      <w:start w:val="1"/>
      <w:numFmt w:val="decimalEnclosedCircle"/>
      <w:lvlText w:val="%6"/>
      <w:lvlJc w:val="left"/>
      <w:pPr>
        <w:ind w:left="3480" w:hanging="440"/>
      </w:pPr>
    </w:lvl>
    <w:lvl w:ilvl="6" w:tplc="FFFFFFFF" w:tentative="1">
      <w:start w:val="1"/>
      <w:numFmt w:val="decimal"/>
      <w:lvlText w:val="%7."/>
      <w:lvlJc w:val="left"/>
      <w:pPr>
        <w:ind w:left="3920" w:hanging="440"/>
      </w:pPr>
    </w:lvl>
    <w:lvl w:ilvl="7" w:tplc="FFFFFFFF" w:tentative="1">
      <w:start w:val="1"/>
      <w:numFmt w:val="aiueoFullWidth"/>
      <w:lvlText w:val="(%8)"/>
      <w:lvlJc w:val="left"/>
      <w:pPr>
        <w:ind w:left="4360" w:hanging="440"/>
      </w:pPr>
    </w:lvl>
    <w:lvl w:ilvl="8" w:tplc="FFFFFFFF" w:tentative="1">
      <w:start w:val="1"/>
      <w:numFmt w:val="decimalEnclosedCircle"/>
      <w:lvlText w:val="%9"/>
      <w:lvlJc w:val="left"/>
      <w:pPr>
        <w:ind w:left="4800" w:hanging="440"/>
      </w:pPr>
    </w:lvl>
  </w:abstractNum>
  <w:abstractNum w:abstractNumId="229" w15:restartNumberingAfterBreak="0">
    <w:nsid w:val="3265169B"/>
    <w:multiLevelType w:val="hybridMultilevel"/>
    <w:tmpl w:val="E0E0B0B2"/>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0" w15:restartNumberingAfterBreak="0">
    <w:nsid w:val="32A403C1"/>
    <w:multiLevelType w:val="hybridMultilevel"/>
    <w:tmpl w:val="3FE6C050"/>
    <w:lvl w:ilvl="0" w:tplc="04090011">
      <w:start w:val="1"/>
      <w:numFmt w:val="decimalEnclosedCircle"/>
      <w:lvlText w:val="%1"/>
      <w:lvlJc w:val="left"/>
      <w:pPr>
        <w:ind w:left="1280" w:hanging="440"/>
      </w:pPr>
    </w:lvl>
    <w:lvl w:ilvl="1" w:tplc="FFFFFFFF" w:tentative="1">
      <w:start w:val="1"/>
      <w:numFmt w:val="aiueoFullWidth"/>
      <w:lvlText w:val="(%2)"/>
      <w:lvlJc w:val="left"/>
      <w:pPr>
        <w:ind w:left="1720" w:hanging="440"/>
      </w:pPr>
    </w:lvl>
    <w:lvl w:ilvl="2" w:tplc="FFFFFFFF" w:tentative="1">
      <w:start w:val="1"/>
      <w:numFmt w:val="decimalEnclosedCircle"/>
      <w:lvlText w:val="%3"/>
      <w:lvlJc w:val="left"/>
      <w:pPr>
        <w:ind w:left="2160" w:hanging="440"/>
      </w:pPr>
    </w:lvl>
    <w:lvl w:ilvl="3" w:tplc="FFFFFFFF" w:tentative="1">
      <w:start w:val="1"/>
      <w:numFmt w:val="decimal"/>
      <w:lvlText w:val="%4."/>
      <w:lvlJc w:val="left"/>
      <w:pPr>
        <w:ind w:left="2600" w:hanging="440"/>
      </w:pPr>
    </w:lvl>
    <w:lvl w:ilvl="4" w:tplc="FFFFFFFF" w:tentative="1">
      <w:start w:val="1"/>
      <w:numFmt w:val="aiueoFullWidth"/>
      <w:lvlText w:val="(%5)"/>
      <w:lvlJc w:val="left"/>
      <w:pPr>
        <w:ind w:left="3040" w:hanging="440"/>
      </w:pPr>
    </w:lvl>
    <w:lvl w:ilvl="5" w:tplc="FFFFFFFF" w:tentative="1">
      <w:start w:val="1"/>
      <w:numFmt w:val="decimalEnclosedCircle"/>
      <w:lvlText w:val="%6"/>
      <w:lvlJc w:val="left"/>
      <w:pPr>
        <w:ind w:left="3480" w:hanging="440"/>
      </w:pPr>
    </w:lvl>
    <w:lvl w:ilvl="6" w:tplc="FFFFFFFF" w:tentative="1">
      <w:start w:val="1"/>
      <w:numFmt w:val="decimal"/>
      <w:lvlText w:val="%7."/>
      <w:lvlJc w:val="left"/>
      <w:pPr>
        <w:ind w:left="3920" w:hanging="440"/>
      </w:pPr>
    </w:lvl>
    <w:lvl w:ilvl="7" w:tplc="FFFFFFFF" w:tentative="1">
      <w:start w:val="1"/>
      <w:numFmt w:val="aiueoFullWidth"/>
      <w:lvlText w:val="(%8)"/>
      <w:lvlJc w:val="left"/>
      <w:pPr>
        <w:ind w:left="4360" w:hanging="440"/>
      </w:pPr>
    </w:lvl>
    <w:lvl w:ilvl="8" w:tplc="FFFFFFFF" w:tentative="1">
      <w:start w:val="1"/>
      <w:numFmt w:val="decimalEnclosedCircle"/>
      <w:lvlText w:val="%9"/>
      <w:lvlJc w:val="left"/>
      <w:pPr>
        <w:ind w:left="4800" w:hanging="440"/>
      </w:pPr>
    </w:lvl>
  </w:abstractNum>
  <w:abstractNum w:abstractNumId="231" w15:restartNumberingAfterBreak="0">
    <w:nsid w:val="32F40162"/>
    <w:multiLevelType w:val="hybridMultilevel"/>
    <w:tmpl w:val="51602162"/>
    <w:lvl w:ilvl="0" w:tplc="FFFFFFFF">
      <w:start w:val="1"/>
      <w:numFmt w:val="decimalEnclosedCircle"/>
      <w:lvlText w:val="%1"/>
      <w:lvlJc w:val="left"/>
      <w:pPr>
        <w:ind w:left="965" w:hanging="440"/>
      </w:pPr>
    </w:lvl>
    <w:lvl w:ilvl="1" w:tplc="FFFFFFFF" w:tentative="1">
      <w:start w:val="1"/>
      <w:numFmt w:val="aiueoFullWidth"/>
      <w:lvlText w:val="(%2)"/>
      <w:lvlJc w:val="left"/>
      <w:pPr>
        <w:ind w:left="1405" w:hanging="440"/>
      </w:pPr>
    </w:lvl>
    <w:lvl w:ilvl="2" w:tplc="FFFFFFFF" w:tentative="1">
      <w:start w:val="1"/>
      <w:numFmt w:val="decimalEnclosedCircle"/>
      <w:lvlText w:val="%3"/>
      <w:lvlJc w:val="left"/>
      <w:pPr>
        <w:ind w:left="1845" w:hanging="440"/>
      </w:pPr>
    </w:lvl>
    <w:lvl w:ilvl="3" w:tplc="FFFFFFFF" w:tentative="1">
      <w:start w:val="1"/>
      <w:numFmt w:val="decimal"/>
      <w:lvlText w:val="%4."/>
      <w:lvlJc w:val="left"/>
      <w:pPr>
        <w:ind w:left="2285" w:hanging="440"/>
      </w:pPr>
    </w:lvl>
    <w:lvl w:ilvl="4" w:tplc="FFFFFFFF" w:tentative="1">
      <w:start w:val="1"/>
      <w:numFmt w:val="aiueoFullWidth"/>
      <w:lvlText w:val="(%5)"/>
      <w:lvlJc w:val="left"/>
      <w:pPr>
        <w:ind w:left="2725" w:hanging="440"/>
      </w:pPr>
    </w:lvl>
    <w:lvl w:ilvl="5" w:tplc="FFFFFFFF" w:tentative="1">
      <w:start w:val="1"/>
      <w:numFmt w:val="decimalEnclosedCircle"/>
      <w:lvlText w:val="%6"/>
      <w:lvlJc w:val="left"/>
      <w:pPr>
        <w:ind w:left="3165" w:hanging="440"/>
      </w:pPr>
    </w:lvl>
    <w:lvl w:ilvl="6" w:tplc="FFFFFFFF" w:tentative="1">
      <w:start w:val="1"/>
      <w:numFmt w:val="decimal"/>
      <w:lvlText w:val="%7."/>
      <w:lvlJc w:val="left"/>
      <w:pPr>
        <w:ind w:left="3605" w:hanging="440"/>
      </w:pPr>
    </w:lvl>
    <w:lvl w:ilvl="7" w:tplc="FFFFFFFF" w:tentative="1">
      <w:start w:val="1"/>
      <w:numFmt w:val="aiueoFullWidth"/>
      <w:lvlText w:val="(%8)"/>
      <w:lvlJc w:val="left"/>
      <w:pPr>
        <w:ind w:left="4045" w:hanging="440"/>
      </w:pPr>
    </w:lvl>
    <w:lvl w:ilvl="8" w:tplc="FFFFFFFF" w:tentative="1">
      <w:start w:val="1"/>
      <w:numFmt w:val="decimalEnclosedCircle"/>
      <w:lvlText w:val="%9"/>
      <w:lvlJc w:val="left"/>
      <w:pPr>
        <w:ind w:left="4485" w:hanging="440"/>
      </w:pPr>
    </w:lvl>
  </w:abstractNum>
  <w:abstractNum w:abstractNumId="232" w15:restartNumberingAfterBreak="0">
    <w:nsid w:val="33130C37"/>
    <w:multiLevelType w:val="hybridMultilevel"/>
    <w:tmpl w:val="B780450E"/>
    <w:lvl w:ilvl="0" w:tplc="7BFAAB04">
      <w:start w:val="1"/>
      <w:numFmt w:val="decimalEnclosedCircle"/>
      <w:lvlText w:val="%1"/>
      <w:lvlJc w:val="left"/>
      <w:pPr>
        <w:ind w:left="440" w:hanging="440"/>
      </w:pPr>
      <w:rPr>
        <w:rFonts w:ascii="ＭＳ 明朝" w:eastAsia="ＭＳ 明朝" w:hAnsi="ＭＳ 明朝" w:hint="eastAsia"/>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3" w15:restartNumberingAfterBreak="0">
    <w:nsid w:val="349D25A7"/>
    <w:multiLevelType w:val="hybridMultilevel"/>
    <w:tmpl w:val="3FD4F15E"/>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4" w15:restartNumberingAfterBreak="0">
    <w:nsid w:val="34D46083"/>
    <w:multiLevelType w:val="hybridMultilevel"/>
    <w:tmpl w:val="8396803A"/>
    <w:lvl w:ilvl="0" w:tplc="FFFFFFFF">
      <w:start w:val="1"/>
      <w:numFmt w:val="decimalEnclosedCircle"/>
      <w:lvlText w:val="%1"/>
      <w:lvlJc w:val="left"/>
      <w:pPr>
        <w:ind w:left="1280" w:hanging="440"/>
      </w:pPr>
    </w:lvl>
    <w:lvl w:ilvl="1" w:tplc="FFFFFFFF" w:tentative="1">
      <w:start w:val="1"/>
      <w:numFmt w:val="aiueoFullWidth"/>
      <w:lvlText w:val="(%2)"/>
      <w:lvlJc w:val="left"/>
      <w:pPr>
        <w:ind w:left="1720" w:hanging="440"/>
      </w:pPr>
    </w:lvl>
    <w:lvl w:ilvl="2" w:tplc="FFFFFFFF" w:tentative="1">
      <w:start w:val="1"/>
      <w:numFmt w:val="decimalEnclosedCircle"/>
      <w:lvlText w:val="%3"/>
      <w:lvlJc w:val="left"/>
      <w:pPr>
        <w:ind w:left="2160" w:hanging="440"/>
      </w:pPr>
    </w:lvl>
    <w:lvl w:ilvl="3" w:tplc="FFFFFFFF" w:tentative="1">
      <w:start w:val="1"/>
      <w:numFmt w:val="decimal"/>
      <w:lvlText w:val="%4."/>
      <w:lvlJc w:val="left"/>
      <w:pPr>
        <w:ind w:left="2600" w:hanging="440"/>
      </w:pPr>
    </w:lvl>
    <w:lvl w:ilvl="4" w:tplc="FFFFFFFF" w:tentative="1">
      <w:start w:val="1"/>
      <w:numFmt w:val="aiueoFullWidth"/>
      <w:lvlText w:val="(%5)"/>
      <w:lvlJc w:val="left"/>
      <w:pPr>
        <w:ind w:left="3040" w:hanging="440"/>
      </w:pPr>
    </w:lvl>
    <w:lvl w:ilvl="5" w:tplc="FFFFFFFF" w:tentative="1">
      <w:start w:val="1"/>
      <w:numFmt w:val="decimalEnclosedCircle"/>
      <w:lvlText w:val="%6"/>
      <w:lvlJc w:val="left"/>
      <w:pPr>
        <w:ind w:left="3480" w:hanging="440"/>
      </w:pPr>
    </w:lvl>
    <w:lvl w:ilvl="6" w:tplc="FFFFFFFF" w:tentative="1">
      <w:start w:val="1"/>
      <w:numFmt w:val="decimal"/>
      <w:lvlText w:val="%7."/>
      <w:lvlJc w:val="left"/>
      <w:pPr>
        <w:ind w:left="3920" w:hanging="440"/>
      </w:pPr>
    </w:lvl>
    <w:lvl w:ilvl="7" w:tplc="FFFFFFFF" w:tentative="1">
      <w:start w:val="1"/>
      <w:numFmt w:val="aiueoFullWidth"/>
      <w:lvlText w:val="(%8)"/>
      <w:lvlJc w:val="left"/>
      <w:pPr>
        <w:ind w:left="4360" w:hanging="440"/>
      </w:pPr>
    </w:lvl>
    <w:lvl w:ilvl="8" w:tplc="FFFFFFFF" w:tentative="1">
      <w:start w:val="1"/>
      <w:numFmt w:val="decimalEnclosedCircle"/>
      <w:lvlText w:val="%9"/>
      <w:lvlJc w:val="left"/>
      <w:pPr>
        <w:ind w:left="4800" w:hanging="440"/>
      </w:pPr>
    </w:lvl>
  </w:abstractNum>
  <w:abstractNum w:abstractNumId="235" w15:restartNumberingAfterBreak="0">
    <w:nsid w:val="35780469"/>
    <w:multiLevelType w:val="hybridMultilevel"/>
    <w:tmpl w:val="B5BA19EC"/>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6" w15:restartNumberingAfterBreak="0">
    <w:nsid w:val="358A30C7"/>
    <w:multiLevelType w:val="hybridMultilevel"/>
    <w:tmpl w:val="E32CA170"/>
    <w:lvl w:ilvl="0" w:tplc="FFFFFFFF">
      <w:start w:val="1"/>
      <w:numFmt w:val="decimalEnclosedCircle"/>
      <w:lvlText w:val="%1"/>
      <w:lvlJc w:val="left"/>
      <w:pPr>
        <w:ind w:left="1280" w:hanging="440"/>
      </w:pPr>
      <w:rPr>
        <w:rFonts w:ascii="ＭＳ 明朝" w:eastAsia="ＭＳ 明朝" w:hAnsi="ＭＳ 明朝" w:hint="eastAsia"/>
        <w:sz w:val="21"/>
      </w:rPr>
    </w:lvl>
    <w:lvl w:ilvl="1" w:tplc="FFFFFFFF" w:tentative="1">
      <w:start w:val="1"/>
      <w:numFmt w:val="aiueoFullWidth"/>
      <w:lvlText w:val="(%2)"/>
      <w:lvlJc w:val="left"/>
      <w:pPr>
        <w:ind w:left="1720" w:hanging="440"/>
      </w:pPr>
    </w:lvl>
    <w:lvl w:ilvl="2" w:tplc="FFFFFFFF" w:tentative="1">
      <w:start w:val="1"/>
      <w:numFmt w:val="decimalEnclosedCircle"/>
      <w:lvlText w:val="%3"/>
      <w:lvlJc w:val="left"/>
      <w:pPr>
        <w:ind w:left="2160" w:hanging="440"/>
      </w:pPr>
    </w:lvl>
    <w:lvl w:ilvl="3" w:tplc="FFFFFFFF" w:tentative="1">
      <w:start w:val="1"/>
      <w:numFmt w:val="decimal"/>
      <w:lvlText w:val="%4."/>
      <w:lvlJc w:val="left"/>
      <w:pPr>
        <w:ind w:left="2600" w:hanging="440"/>
      </w:pPr>
    </w:lvl>
    <w:lvl w:ilvl="4" w:tplc="FFFFFFFF" w:tentative="1">
      <w:start w:val="1"/>
      <w:numFmt w:val="aiueoFullWidth"/>
      <w:lvlText w:val="(%5)"/>
      <w:lvlJc w:val="left"/>
      <w:pPr>
        <w:ind w:left="3040" w:hanging="440"/>
      </w:pPr>
    </w:lvl>
    <w:lvl w:ilvl="5" w:tplc="FFFFFFFF" w:tentative="1">
      <w:start w:val="1"/>
      <w:numFmt w:val="decimalEnclosedCircle"/>
      <w:lvlText w:val="%6"/>
      <w:lvlJc w:val="left"/>
      <w:pPr>
        <w:ind w:left="3480" w:hanging="440"/>
      </w:pPr>
    </w:lvl>
    <w:lvl w:ilvl="6" w:tplc="FFFFFFFF" w:tentative="1">
      <w:start w:val="1"/>
      <w:numFmt w:val="decimal"/>
      <w:lvlText w:val="%7."/>
      <w:lvlJc w:val="left"/>
      <w:pPr>
        <w:ind w:left="3920" w:hanging="440"/>
      </w:pPr>
    </w:lvl>
    <w:lvl w:ilvl="7" w:tplc="FFFFFFFF" w:tentative="1">
      <w:start w:val="1"/>
      <w:numFmt w:val="aiueoFullWidth"/>
      <w:lvlText w:val="(%8)"/>
      <w:lvlJc w:val="left"/>
      <w:pPr>
        <w:ind w:left="4360" w:hanging="440"/>
      </w:pPr>
    </w:lvl>
    <w:lvl w:ilvl="8" w:tplc="FFFFFFFF" w:tentative="1">
      <w:start w:val="1"/>
      <w:numFmt w:val="decimalEnclosedCircle"/>
      <w:lvlText w:val="%9"/>
      <w:lvlJc w:val="left"/>
      <w:pPr>
        <w:ind w:left="4800" w:hanging="440"/>
      </w:pPr>
    </w:lvl>
  </w:abstractNum>
  <w:abstractNum w:abstractNumId="237" w15:restartNumberingAfterBreak="0">
    <w:nsid w:val="35C33447"/>
    <w:multiLevelType w:val="hybridMultilevel"/>
    <w:tmpl w:val="B05EB462"/>
    <w:lvl w:ilvl="0" w:tplc="80DCE246">
      <w:start w:val="1"/>
      <w:numFmt w:val="decimalEnclosedCircle"/>
      <w:lvlText w:val="%1"/>
      <w:lvlJc w:val="left"/>
      <w:pPr>
        <w:ind w:left="965" w:hanging="440"/>
      </w:pPr>
      <w:rPr>
        <w:rFonts w:hint="default"/>
        <w:sz w:val="21"/>
      </w:rPr>
    </w:lvl>
    <w:lvl w:ilvl="1" w:tplc="FFFFFFFF">
      <w:start w:val="1"/>
      <w:numFmt w:val="aiueoFullWidth"/>
      <w:lvlText w:val="(%2)"/>
      <w:lvlJc w:val="left"/>
      <w:pPr>
        <w:ind w:left="1405" w:hanging="440"/>
      </w:pPr>
    </w:lvl>
    <w:lvl w:ilvl="2" w:tplc="FFFFFFFF">
      <w:start w:val="1"/>
      <w:numFmt w:val="decimalEnclosedCircle"/>
      <w:lvlText w:val="%3"/>
      <w:lvlJc w:val="left"/>
      <w:pPr>
        <w:ind w:left="1845" w:hanging="440"/>
      </w:pPr>
    </w:lvl>
    <w:lvl w:ilvl="3" w:tplc="FFFFFFFF">
      <w:start w:val="1"/>
      <w:numFmt w:val="decimal"/>
      <w:lvlText w:val="%4."/>
      <w:lvlJc w:val="left"/>
      <w:pPr>
        <w:ind w:left="2285" w:hanging="440"/>
      </w:pPr>
    </w:lvl>
    <w:lvl w:ilvl="4" w:tplc="FFFFFFFF">
      <w:start w:val="1"/>
      <w:numFmt w:val="aiueoFullWidth"/>
      <w:lvlText w:val="(%5)"/>
      <w:lvlJc w:val="left"/>
      <w:pPr>
        <w:ind w:left="2725" w:hanging="440"/>
      </w:pPr>
    </w:lvl>
    <w:lvl w:ilvl="5" w:tplc="FFFFFFFF">
      <w:start w:val="1"/>
      <w:numFmt w:val="decimalEnclosedCircle"/>
      <w:lvlText w:val="%6"/>
      <w:lvlJc w:val="left"/>
      <w:pPr>
        <w:ind w:left="3165" w:hanging="440"/>
      </w:pPr>
    </w:lvl>
    <w:lvl w:ilvl="6" w:tplc="FFFFFFFF" w:tentative="1">
      <w:start w:val="1"/>
      <w:numFmt w:val="decimal"/>
      <w:lvlText w:val="%7."/>
      <w:lvlJc w:val="left"/>
      <w:pPr>
        <w:ind w:left="3605" w:hanging="440"/>
      </w:pPr>
    </w:lvl>
    <w:lvl w:ilvl="7" w:tplc="FFFFFFFF" w:tentative="1">
      <w:start w:val="1"/>
      <w:numFmt w:val="aiueoFullWidth"/>
      <w:lvlText w:val="(%8)"/>
      <w:lvlJc w:val="left"/>
      <w:pPr>
        <w:ind w:left="4045" w:hanging="440"/>
      </w:pPr>
    </w:lvl>
    <w:lvl w:ilvl="8" w:tplc="FFFFFFFF" w:tentative="1">
      <w:start w:val="1"/>
      <w:numFmt w:val="decimalEnclosedCircle"/>
      <w:lvlText w:val="%9"/>
      <w:lvlJc w:val="left"/>
      <w:pPr>
        <w:ind w:left="4485" w:hanging="440"/>
      </w:pPr>
    </w:lvl>
  </w:abstractNum>
  <w:abstractNum w:abstractNumId="238" w15:restartNumberingAfterBreak="0">
    <w:nsid w:val="35E544E2"/>
    <w:multiLevelType w:val="hybridMultilevel"/>
    <w:tmpl w:val="C092476C"/>
    <w:lvl w:ilvl="0" w:tplc="FB14CD4E">
      <w:start w:val="1"/>
      <w:numFmt w:val="decimalEnclosedCircle"/>
      <w:lvlText w:val="%1"/>
      <w:lvlJc w:val="left"/>
      <w:pPr>
        <w:ind w:left="440" w:hanging="440"/>
      </w:pPr>
      <w:rPr>
        <w:rFonts w:ascii="ＭＳ 明朝" w:eastAsia="ＭＳ 明朝" w:hAnsi="ＭＳ 明朝" w:hint="eastAsia"/>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9" w15:restartNumberingAfterBreak="0">
    <w:nsid w:val="36077927"/>
    <w:multiLevelType w:val="hybridMultilevel"/>
    <w:tmpl w:val="A53EEF12"/>
    <w:lvl w:ilvl="0" w:tplc="FFFFFFFF">
      <w:start w:val="1"/>
      <w:numFmt w:val="decimalEnclosedCircle"/>
      <w:lvlText w:val="%1"/>
      <w:lvlJc w:val="left"/>
      <w:pPr>
        <w:ind w:left="1280" w:hanging="440"/>
      </w:pPr>
      <w:rPr>
        <w:rFonts w:ascii="ＭＳ 明朝" w:eastAsia="ＭＳ 明朝" w:hAnsi="ＭＳ 明朝" w:hint="eastAsia"/>
        <w:sz w:val="21"/>
      </w:rPr>
    </w:lvl>
    <w:lvl w:ilvl="1" w:tplc="FFFFFFFF" w:tentative="1">
      <w:start w:val="1"/>
      <w:numFmt w:val="aiueoFullWidth"/>
      <w:lvlText w:val="(%2)"/>
      <w:lvlJc w:val="left"/>
      <w:pPr>
        <w:ind w:left="1720" w:hanging="440"/>
      </w:pPr>
    </w:lvl>
    <w:lvl w:ilvl="2" w:tplc="FFFFFFFF" w:tentative="1">
      <w:start w:val="1"/>
      <w:numFmt w:val="decimalEnclosedCircle"/>
      <w:lvlText w:val="%3"/>
      <w:lvlJc w:val="left"/>
      <w:pPr>
        <w:ind w:left="2160" w:hanging="440"/>
      </w:pPr>
    </w:lvl>
    <w:lvl w:ilvl="3" w:tplc="FFFFFFFF" w:tentative="1">
      <w:start w:val="1"/>
      <w:numFmt w:val="decimal"/>
      <w:lvlText w:val="%4."/>
      <w:lvlJc w:val="left"/>
      <w:pPr>
        <w:ind w:left="2600" w:hanging="440"/>
      </w:pPr>
    </w:lvl>
    <w:lvl w:ilvl="4" w:tplc="FFFFFFFF" w:tentative="1">
      <w:start w:val="1"/>
      <w:numFmt w:val="aiueoFullWidth"/>
      <w:lvlText w:val="(%5)"/>
      <w:lvlJc w:val="left"/>
      <w:pPr>
        <w:ind w:left="3040" w:hanging="440"/>
      </w:pPr>
    </w:lvl>
    <w:lvl w:ilvl="5" w:tplc="FFFFFFFF" w:tentative="1">
      <w:start w:val="1"/>
      <w:numFmt w:val="decimalEnclosedCircle"/>
      <w:lvlText w:val="%6"/>
      <w:lvlJc w:val="left"/>
      <w:pPr>
        <w:ind w:left="3480" w:hanging="440"/>
      </w:pPr>
    </w:lvl>
    <w:lvl w:ilvl="6" w:tplc="FFFFFFFF" w:tentative="1">
      <w:start w:val="1"/>
      <w:numFmt w:val="decimal"/>
      <w:lvlText w:val="%7."/>
      <w:lvlJc w:val="left"/>
      <w:pPr>
        <w:ind w:left="3920" w:hanging="440"/>
      </w:pPr>
    </w:lvl>
    <w:lvl w:ilvl="7" w:tplc="FFFFFFFF" w:tentative="1">
      <w:start w:val="1"/>
      <w:numFmt w:val="aiueoFullWidth"/>
      <w:lvlText w:val="(%8)"/>
      <w:lvlJc w:val="left"/>
      <w:pPr>
        <w:ind w:left="4360" w:hanging="440"/>
      </w:pPr>
    </w:lvl>
    <w:lvl w:ilvl="8" w:tplc="FFFFFFFF" w:tentative="1">
      <w:start w:val="1"/>
      <w:numFmt w:val="decimalEnclosedCircle"/>
      <w:lvlText w:val="%9"/>
      <w:lvlJc w:val="left"/>
      <w:pPr>
        <w:ind w:left="4800" w:hanging="440"/>
      </w:pPr>
    </w:lvl>
  </w:abstractNum>
  <w:abstractNum w:abstractNumId="240" w15:restartNumberingAfterBreak="0">
    <w:nsid w:val="365067AC"/>
    <w:multiLevelType w:val="hybridMultilevel"/>
    <w:tmpl w:val="11B0C88E"/>
    <w:lvl w:ilvl="0" w:tplc="FB14CD4E">
      <w:start w:val="1"/>
      <w:numFmt w:val="decimalEnclosedCircle"/>
      <w:lvlText w:val="%1"/>
      <w:lvlJc w:val="left"/>
      <w:pPr>
        <w:ind w:left="440" w:hanging="440"/>
      </w:pPr>
      <w:rPr>
        <w:rFonts w:ascii="ＭＳ 明朝" w:eastAsia="ＭＳ 明朝" w:hAnsi="ＭＳ 明朝" w:hint="eastAsia"/>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1" w15:restartNumberingAfterBreak="0">
    <w:nsid w:val="366337F5"/>
    <w:multiLevelType w:val="hybridMultilevel"/>
    <w:tmpl w:val="E64EDD4A"/>
    <w:lvl w:ilvl="0" w:tplc="A418D9B6">
      <w:start w:val="1"/>
      <w:numFmt w:val="decimalEnclosedCircle"/>
      <w:lvlText w:val="%1"/>
      <w:lvlJc w:val="left"/>
      <w:pPr>
        <w:ind w:left="440" w:hanging="440"/>
      </w:pPr>
      <w:rPr>
        <w:rFonts w:hint="eastAsia"/>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2" w15:restartNumberingAfterBreak="0">
    <w:nsid w:val="36A93A1C"/>
    <w:multiLevelType w:val="hybridMultilevel"/>
    <w:tmpl w:val="0E38F804"/>
    <w:lvl w:ilvl="0" w:tplc="04090011">
      <w:start w:val="1"/>
      <w:numFmt w:val="decimalEnclosedCircle"/>
      <w:lvlText w:val="%1"/>
      <w:lvlJc w:val="left"/>
      <w:pPr>
        <w:ind w:left="440" w:hanging="440"/>
      </w:pPr>
      <w:rPr>
        <w:rFonts w:hint="eastAsia"/>
        <w:sz w:val="21"/>
        <w:lang w:val="en-U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3" w15:restartNumberingAfterBreak="0">
    <w:nsid w:val="36DD05B7"/>
    <w:multiLevelType w:val="hybridMultilevel"/>
    <w:tmpl w:val="51602162"/>
    <w:lvl w:ilvl="0" w:tplc="FFFFFFFF">
      <w:start w:val="1"/>
      <w:numFmt w:val="decimalEnclosedCircle"/>
      <w:lvlText w:val="%1"/>
      <w:lvlJc w:val="left"/>
      <w:pPr>
        <w:ind w:left="965" w:hanging="440"/>
      </w:pPr>
    </w:lvl>
    <w:lvl w:ilvl="1" w:tplc="FFFFFFFF" w:tentative="1">
      <w:start w:val="1"/>
      <w:numFmt w:val="aiueoFullWidth"/>
      <w:lvlText w:val="(%2)"/>
      <w:lvlJc w:val="left"/>
      <w:pPr>
        <w:ind w:left="1405" w:hanging="440"/>
      </w:pPr>
    </w:lvl>
    <w:lvl w:ilvl="2" w:tplc="FFFFFFFF" w:tentative="1">
      <w:start w:val="1"/>
      <w:numFmt w:val="decimalEnclosedCircle"/>
      <w:lvlText w:val="%3"/>
      <w:lvlJc w:val="left"/>
      <w:pPr>
        <w:ind w:left="1845" w:hanging="440"/>
      </w:pPr>
    </w:lvl>
    <w:lvl w:ilvl="3" w:tplc="FFFFFFFF" w:tentative="1">
      <w:start w:val="1"/>
      <w:numFmt w:val="decimal"/>
      <w:lvlText w:val="%4."/>
      <w:lvlJc w:val="left"/>
      <w:pPr>
        <w:ind w:left="2285" w:hanging="440"/>
      </w:pPr>
    </w:lvl>
    <w:lvl w:ilvl="4" w:tplc="FFFFFFFF" w:tentative="1">
      <w:start w:val="1"/>
      <w:numFmt w:val="aiueoFullWidth"/>
      <w:lvlText w:val="(%5)"/>
      <w:lvlJc w:val="left"/>
      <w:pPr>
        <w:ind w:left="2725" w:hanging="440"/>
      </w:pPr>
    </w:lvl>
    <w:lvl w:ilvl="5" w:tplc="FFFFFFFF" w:tentative="1">
      <w:start w:val="1"/>
      <w:numFmt w:val="decimalEnclosedCircle"/>
      <w:lvlText w:val="%6"/>
      <w:lvlJc w:val="left"/>
      <w:pPr>
        <w:ind w:left="3165" w:hanging="440"/>
      </w:pPr>
    </w:lvl>
    <w:lvl w:ilvl="6" w:tplc="FFFFFFFF" w:tentative="1">
      <w:start w:val="1"/>
      <w:numFmt w:val="decimal"/>
      <w:lvlText w:val="%7."/>
      <w:lvlJc w:val="left"/>
      <w:pPr>
        <w:ind w:left="3605" w:hanging="440"/>
      </w:pPr>
    </w:lvl>
    <w:lvl w:ilvl="7" w:tplc="FFFFFFFF" w:tentative="1">
      <w:start w:val="1"/>
      <w:numFmt w:val="aiueoFullWidth"/>
      <w:lvlText w:val="(%8)"/>
      <w:lvlJc w:val="left"/>
      <w:pPr>
        <w:ind w:left="4045" w:hanging="440"/>
      </w:pPr>
    </w:lvl>
    <w:lvl w:ilvl="8" w:tplc="FFFFFFFF" w:tentative="1">
      <w:start w:val="1"/>
      <w:numFmt w:val="decimalEnclosedCircle"/>
      <w:lvlText w:val="%9"/>
      <w:lvlJc w:val="left"/>
      <w:pPr>
        <w:ind w:left="4485" w:hanging="440"/>
      </w:pPr>
    </w:lvl>
  </w:abstractNum>
  <w:abstractNum w:abstractNumId="244" w15:restartNumberingAfterBreak="0">
    <w:nsid w:val="36E475DA"/>
    <w:multiLevelType w:val="hybridMultilevel"/>
    <w:tmpl w:val="51602162"/>
    <w:lvl w:ilvl="0" w:tplc="FFFFFFFF">
      <w:start w:val="1"/>
      <w:numFmt w:val="decimalEnclosedCircle"/>
      <w:lvlText w:val="%1"/>
      <w:lvlJc w:val="left"/>
      <w:pPr>
        <w:ind w:left="1280" w:hanging="440"/>
      </w:pPr>
    </w:lvl>
    <w:lvl w:ilvl="1" w:tplc="FFFFFFFF" w:tentative="1">
      <w:start w:val="1"/>
      <w:numFmt w:val="aiueoFullWidth"/>
      <w:lvlText w:val="(%2)"/>
      <w:lvlJc w:val="left"/>
      <w:pPr>
        <w:ind w:left="1720" w:hanging="440"/>
      </w:pPr>
    </w:lvl>
    <w:lvl w:ilvl="2" w:tplc="FFFFFFFF" w:tentative="1">
      <w:start w:val="1"/>
      <w:numFmt w:val="decimalEnclosedCircle"/>
      <w:lvlText w:val="%3"/>
      <w:lvlJc w:val="left"/>
      <w:pPr>
        <w:ind w:left="2160" w:hanging="440"/>
      </w:pPr>
    </w:lvl>
    <w:lvl w:ilvl="3" w:tplc="FFFFFFFF" w:tentative="1">
      <w:start w:val="1"/>
      <w:numFmt w:val="decimal"/>
      <w:lvlText w:val="%4."/>
      <w:lvlJc w:val="left"/>
      <w:pPr>
        <w:ind w:left="2600" w:hanging="440"/>
      </w:pPr>
    </w:lvl>
    <w:lvl w:ilvl="4" w:tplc="FFFFFFFF" w:tentative="1">
      <w:start w:val="1"/>
      <w:numFmt w:val="aiueoFullWidth"/>
      <w:lvlText w:val="(%5)"/>
      <w:lvlJc w:val="left"/>
      <w:pPr>
        <w:ind w:left="3040" w:hanging="440"/>
      </w:pPr>
    </w:lvl>
    <w:lvl w:ilvl="5" w:tplc="FFFFFFFF" w:tentative="1">
      <w:start w:val="1"/>
      <w:numFmt w:val="decimalEnclosedCircle"/>
      <w:lvlText w:val="%6"/>
      <w:lvlJc w:val="left"/>
      <w:pPr>
        <w:ind w:left="3480" w:hanging="440"/>
      </w:pPr>
    </w:lvl>
    <w:lvl w:ilvl="6" w:tplc="FFFFFFFF" w:tentative="1">
      <w:start w:val="1"/>
      <w:numFmt w:val="decimal"/>
      <w:lvlText w:val="%7."/>
      <w:lvlJc w:val="left"/>
      <w:pPr>
        <w:ind w:left="3920" w:hanging="440"/>
      </w:pPr>
    </w:lvl>
    <w:lvl w:ilvl="7" w:tplc="FFFFFFFF" w:tentative="1">
      <w:start w:val="1"/>
      <w:numFmt w:val="aiueoFullWidth"/>
      <w:lvlText w:val="(%8)"/>
      <w:lvlJc w:val="left"/>
      <w:pPr>
        <w:ind w:left="4360" w:hanging="440"/>
      </w:pPr>
    </w:lvl>
    <w:lvl w:ilvl="8" w:tplc="FFFFFFFF" w:tentative="1">
      <w:start w:val="1"/>
      <w:numFmt w:val="decimalEnclosedCircle"/>
      <w:lvlText w:val="%9"/>
      <w:lvlJc w:val="left"/>
      <w:pPr>
        <w:ind w:left="4800" w:hanging="440"/>
      </w:pPr>
    </w:lvl>
  </w:abstractNum>
  <w:abstractNum w:abstractNumId="245" w15:restartNumberingAfterBreak="0">
    <w:nsid w:val="36FB01BA"/>
    <w:multiLevelType w:val="hybridMultilevel"/>
    <w:tmpl w:val="C158CDC4"/>
    <w:lvl w:ilvl="0" w:tplc="FB14CD4E">
      <w:start w:val="1"/>
      <w:numFmt w:val="decimalEnclosedCircle"/>
      <w:lvlText w:val="%1"/>
      <w:lvlJc w:val="left"/>
      <w:pPr>
        <w:ind w:left="440" w:hanging="440"/>
      </w:pPr>
      <w:rPr>
        <w:rFonts w:ascii="ＭＳ 明朝" w:eastAsia="ＭＳ 明朝" w:hAnsi="ＭＳ 明朝" w:hint="eastAsia"/>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6" w15:restartNumberingAfterBreak="0">
    <w:nsid w:val="37056682"/>
    <w:multiLevelType w:val="hybridMultilevel"/>
    <w:tmpl w:val="CBFE4BA6"/>
    <w:lvl w:ilvl="0" w:tplc="FB14CD4E">
      <w:start w:val="1"/>
      <w:numFmt w:val="decimalEnclosedCircle"/>
      <w:lvlText w:val="%1"/>
      <w:lvlJc w:val="left"/>
      <w:pPr>
        <w:ind w:left="1280" w:hanging="440"/>
      </w:pPr>
      <w:rPr>
        <w:rFonts w:ascii="ＭＳ 明朝" w:eastAsia="ＭＳ 明朝" w:hAnsi="ＭＳ 明朝" w:hint="eastAsia"/>
        <w:sz w:val="21"/>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247" w15:restartNumberingAfterBreak="0">
    <w:nsid w:val="375F02C4"/>
    <w:multiLevelType w:val="hybridMultilevel"/>
    <w:tmpl w:val="977261F2"/>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8" w15:restartNumberingAfterBreak="0">
    <w:nsid w:val="376E26EB"/>
    <w:multiLevelType w:val="hybridMultilevel"/>
    <w:tmpl w:val="8DA2E4A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9" w15:restartNumberingAfterBreak="0">
    <w:nsid w:val="377E2D51"/>
    <w:multiLevelType w:val="hybridMultilevel"/>
    <w:tmpl w:val="8396803A"/>
    <w:lvl w:ilvl="0" w:tplc="FFFFFFFF">
      <w:start w:val="1"/>
      <w:numFmt w:val="decimalEnclosedCircle"/>
      <w:lvlText w:val="%1"/>
      <w:lvlJc w:val="left"/>
      <w:pPr>
        <w:ind w:left="1280" w:hanging="440"/>
      </w:pPr>
    </w:lvl>
    <w:lvl w:ilvl="1" w:tplc="FFFFFFFF" w:tentative="1">
      <w:start w:val="1"/>
      <w:numFmt w:val="aiueoFullWidth"/>
      <w:lvlText w:val="(%2)"/>
      <w:lvlJc w:val="left"/>
      <w:pPr>
        <w:ind w:left="1720" w:hanging="440"/>
      </w:pPr>
    </w:lvl>
    <w:lvl w:ilvl="2" w:tplc="FFFFFFFF" w:tentative="1">
      <w:start w:val="1"/>
      <w:numFmt w:val="decimalEnclosedCircle"/>
      <w:lvlText w:val="%3"/>
      <w:lvlJc w:val="left"/>
      <w:pPr>
        <w:ind w:left="2160" w:hanging="440"/>
      </w:pPr>
    </w:lvl>
    <w:lvl w:ilvl="3" w:tplc="FFFFFFFF" w:tentative="1">
      <w:start w:val="1"/>
      <w:numFmt w:val="decimal"/>
      <w:lvlText w:val="%4."/>
      <w:lvlJc w:val="left"/>
      <w:pPr>
        <w:ind w:left="2600" w:hanging="440"/>
      </w:pPr>
    </w:lvl>
    <w:lvl w:ilvl="4" w:tplc="FFFFFFFF" w:tentative="1">
      <w:start w:val="1"/>
      <w:numFmt w:val="aiueoFullWidth"/>
      <w:lvlText w:val="(%5)"/>
      <w:lvlJc w:val="left"/>
      <w:pPr>
        <w:ind w:left="3040" w:hanging="440"/>
      </w:pPr>
    </w:lvl>
    <w:lvl w:ilvl="5" w:tplc="FFFFFFFF" w:tentative="1">
      <w:start w:val="1"/>
      <w:numFmt w:val="decimalEnclosedCircle"/>
      <w:lvlText w:val="%6"/>
      <w:lvlJc w:val="left"/>
      <w:pPr>
        <w:ind w:left="3480" w:hanging="440"/>
      </w:pPr>
    </w:lvl>
    <w:lvl w:ilvl="6" w:tplc="FFFFFFFF" w:tentative="1">
      <w:start w:val="1"/>
      <w:numFmt w:val="decimal"/>
      <w:lvlText w:val="%7."/>
      <w:lvlJc w:val="left"/>
      <w:pPr>
        <w:ind w:left="3920" w:hanging="440"/>
      </w:pPr>
    </w:lvl>
    <w:lvl w:ilvl="7" w:tplc="FFFFFFFF" w:tentative="1">
      <w:start w:val="1"/>
      <w:numFmt w:val="aiueoFullWidth"/>
      <w:lvlText w:val="(%8)"/>
      <w:lvlJc w:val="left"/>
      <w:pPr>
        <w:ind w:left="4360" w:hanging="440"/>
      </w:pPr>
    </w:lvl>
    <w:lvl w:ilvl="8" w:tplc="FFFFFFFF" w:tentative="1">
      <w:start w:val="1"/>
      <w:numFmt w:val="decimalEnclosedCircle"/>
      <w:lvlText w:val="%9"/>
      <w:lvlJc w:val="left"/>
      <w:pPr>
        <w:ind w:left="4800" w:hanging="440"/>
      </w:pPr>
    </w:lvl>
  </w:abstractNum>
  <w:abstractNum w:abstractNumId="250" w15:restartNumberingAfterBreak="0">
    <w:nsid w:val="379D43F5"/>
    <w:multiLevelType w:val="hybridMultilevel"/>
    <w:tmpl w:val="821011BA"/>
    <w:lvl w:ilvl="0" w:tplc="84DEC60A">
      <w:start w:val="1"/>
      <w:numFmt w:val="decimal"/>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1" w15:restartNumberingAfterBreak="0">
    <w:nsid w:val="37B54929"/>
    <w:multiLevelType w:val="hybridMultilevel"/>
    <w:tmpl w:val="3FE6C050"/>
    <w:lvl w:ilvl="0" w:tplc="FFFFFFFF">
      <w:start w:val="1"/>
      <w:numFmt w:val="decimalEnclosedCircle"/>
      <w:lvlText w:val="%1"/>
      <w:lvlJc w:val="left"/>
      <w:pPr>
        <w:ind w:left="1280" w:hanging="440"/>
      </w:pPr>
    </w:lvl>
    <w:lvl w:ilvl="1" w:tplc="FFFFFFFF" w:tentative="1">
      <w:start w:val="1"/>
      <w:numFmt w:val="aiueoFullWidth"/>
      <w:lvlText w:val="(%2)"/>
      <w:lvlJc w:val="left"/>
      <w:pPr>
        <w:ind w:left="1720" w:hanging="440"/>
      </w:pPr>
    </w:lvl>
    <w:lvl w:ilvl="2" w:tplc="FFFFFFFF" w:tentative="1">
      <w:start w:val="1"/>
      <w:numFmt w:val="decimalEnclosedCircle"/>
      <w:lvlText w:val="%3"/>
      <w:lvlJc w:val="left"/>
      <w:pPr>
        <w:ind w:left="2160" w:hanging="440"/>
      </w:pPr>
    </w:lvl>
    <w:lvl w:ilvl="3" w:tplc="FFFFFFFF" w:tentative="1">
      <w:start w:val="1"/>
      <w:numFmt w:val="decimal"/>
      <w:lvlText w:val="%4."/>
      <w:lvlJc w:val="left"/>
      <w:pPr>
        <w:ind w:left="2600" w:hanging="440"/>
      </w:pPr>
    </w:lvl>
    <w:lvl w:ilvl="4" w:tplc="FFFFFFFF" w:tentative="1">
      <w:start w:val="1"/>
      <w:numFmt w:val="aiueoFullWidth"/>
      <w:lvlText w:val="(%5)"/>
      <w:lvlJc w:val="left"/>
      <w:pPr>
        <w:ind w:left="3040" w:hanging="440"/>
      </w:pPr>
    </w:lvl>
    <w:lvl w:ilvl="5" w:tplc="FFFFFFFF" w:tentative="1">
      <w:start w:val="1"/>
      <w:numFmt w:val="decimalEnclosedCircle"/>
      <w:lvlText w:val="%6"/>
      <w:lvlJc w:val="left"/>
      <w:pPr>
        <w:ind w:left="3480" w:hanging="440"/>
      </w:pPr>
    </w:lvl>
    <w:lvl w:ilvl="6" w:tplc="FFFFFFFF" w:tentative="1">
      <w:start w:val="1"/>
      <w:numFmt w:val="decimal"/>
      <w:lvlText w:val="%7."/>
      <w:lvlJc w:val="left"/>
      <w:pPr>
        <w:ind w:left="3920" w:hanging="440"/>
      </w:pPr>
    </w:lvl>
    <w:lvl w:ilvl="7" w:tplc="FFFFFFFF" w:tentative="1">
      <w:start w:val="1"/>
      <w:numFmt w:val="aiueoFullWidth"/>
      <w:lvlText w:val="(%8)"/>
      <w:lvlJc w:val="left"/>
      <w:pPr>
        <w:ind w:left="4360" w:hanging="440"/>
      </w:pPr>
    </w:lvl>
    <w:lvl w:ilvl="8" w:tplc="FFFFFFFF" w:tentative="1">
      <w:start w:val="1"/>
      <w:numFmt w:val="decimalEnclosedCircle"/>
      <w:lvlText w:val="%9"/>
      <w:lvlJc w:val="left"/>
      <w:pPr>
        <w:ind w:left="4800" w:hanging="440"/>
      </w:pPr>
    </w:lvl>
  </w:abstractNum>
  <w:abstractNum w:abstractNumId="252" w15:restartNumberingAfterBreak="0">
    <w:nsid w:val="37D36996"/>
    <w:multiLevelType w:val="hybridMultilevel"/>
    <w:tmpl w:val="F6D02C98"/>
    <w:lvl w:ilvl="0" w:tplc="FB14CD4E">
      <w:start w:val="1"/>
      <w:numFmt w:val="decimalEnclosedCircle"/>
      <w:lvlText w:val="%1"/>
      <w:lvlJc w:val="left"/>
      <w:pPr>
        <w:ind w:left="440" w:hanging="440"/>
      </w:pPr>
      <w:rPr>
        <w:rFonts w:ascii="ＭＳ 明朝" w:eastAsia="ＭＳ 明朝" w:hAnsi="ＭＳ 明朝" w:hint="eastAsia"/>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3" w15:restartNumberingAfterBreak="0">
    <w:nsid w:val="37DD4E19"/>
    <w:multiLevelType w:val="hybridMultilevel"/>
    <w:tmpl w:val="8F72A706"/>
    <w:lvl w:ilvl="0" w:tplc="179CFD8A">
      <w:start w:val="1"/>
      <w:numFmt w:val="decimalEnclosedCircle"/>
      <w:lvlText w:val="%1"/>
      <w:lvlJc w:val="left"/>
      <w:pPr>
        <w:ind w:left="128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4" w15:restartNumberingAfterBreak="0">
    <w:nsid w:val="38B77228"/>
    <w:multiLevelType w:val="hybridMultilevel"/>
    <w:tmpl w:val="8396803A"/>
    <w:lvl w:ilvl="0" w:tplc="FFFFFFFF">
      <w:start w:val="1"/>
      <w:numFmt w:val="decimalEnclosedCircle"/>
      <w:lvlText w:val="%1"/>
      <w:lvlJc w:val="left"/>
      <w:pPr>
        <w:ind w:left="1280" w:hanging="440"/>
      </w:pPr>
    </w:lvl>
    <w:lvl w:ilvl="1" w:tplc="FFFFFFFF" w:tentative="1">
      <w:start w:val="1"/>
      <w:numFmt w:val="aiueoFullWidth"/>
      <w:lvlText w:val="(%2)"/>
      <w:lvlJc w:val="left"/>
      <w:pPr>
        <w:ind w:left="1720" w:hanging="440"/>
      </w:pPr>
    </w:lvl>
    <w:lvl w:ilvl="2" w:tplc="FFFFFFFF" w:tentative="1">
      <w:start w:val="1"/>
      <w:numFmt w:val="decimalEnclosedCircle"/>
      <w:lvlText w:val="%3"/>
      <w:lvlJc w:val="left"/>
      <w:pPr>
        <w:ind w:left="2160" w:hanging="440"/>
      </w:pPr>
    </w:lvl>
    <w:lvl w:ilvl="3" w:tplc="FFFFFFFF" w:tentative="1">
      <w:start w:val="1"/>
      <w:numFmt w:val="decimal"/>
      <w:lvlText w:val="%4."/>
      <w:lvlJc w:val="left"/>
      <w:pPr>
        <w:ind w:left="2600" w:hanging="440"/>
      </w:pPr>
    </w:lvl>
    <w:lvl w:ilvl="4" w:tplc="FFFFFFFF" w:tentative="1">
      <w:start w:val="1"/>
      <w:numFmt w:val="aiueoFullWidth"/>
      <w:lvlText w:val="(%5)"/>
      <w:lvlJc w:val="left"/>
      <w:pPr>
        <w:ind w:left="3040" w:hanging="440"/>
      </w:pPr>
    </w:lvl>
    <w:lvl w:ilvl="5" w:tplc="FFFFFFFF" w:tentative="1">
      <w:start w:val="1"/>
      <w:numFmt w:val="decimalEnclosedCircle"/>
      <w:lvlText w:val="%6"/>
      <w:lvlJc w:val="left"/>
      <w:pPr>
        <w:ind w:left="3480" w:hanging="440"/>
      </w:pPr>
    </w:lvl>
    <w:lvl w:ilvl="6" w:tplc="FFFFFFFF" w:tentative="1">
      <w:start w:val="1"/>
      <w:numFmt w:val="decimal"/>
      <w:lvlText w:val="%7."/>
      <w:lvlJc w:val="left"/>
      <w:pPr>
        <w:ind w:left="3920" w:hanging="440"/>
      </w:pPr>
    </w:lvl>
    <w:lvl w:ilvl="7" w:tplc="FFFFFFFF" w:tentative="1">
      <w:start w:val="1"/>
      <w:numFmt w:val="aiueoFullWidth"/>
      <w:lvlText w:val="(%8)"/>
      <w:lvlJc w:val="left"/>
      <w:pPr>
        <w:ind w:left="4360" w:hanging="440"/>
      </w:pPr>
    </w:lvl>
    <w:lvl w:ilvl="8" w:tplc="FFFFFFFF" w:tentative="1">
      <w:start w:val="1"/>
      <w:numFmt w:val="decimalEnclosedCircle"/>
      <w:lvlText w:val="%9"/>
      <w:lvlJc w:val="left"/>
      <w:pPr>
        <w:ind w:left="4800" w:hanging="440"/>
      </w:pPr>
    </w:lvl>
  </w:abstractNum>
  <w:abstractNum w:abstractNumId="255" w15:restartNumberingAfterBreak="0">
    <w:nsid w:val="38CA5FB7"/>
    <w:multiLevelType w:val="hybridMultilevel"/>
    <w:tmpl w:val="63949D0C"/>
    <w:lvl w:ilvl="0" w:tplc="FB14CD4E">
      <w:start w:val="1"/>
      <w:numFmt w:val="decimalEnclosedCircle"/>
      <w:lvlText w:val="%1"/>
      <w:lvlJc w:val="left"/>
      <w:pPr>
        <w:ind w:left="440" w:hanging="440"/>
      </w:pPr>
      <w:rPr>
        <w:rFonts w:ascii="ＭＳ 明朝" w:eastAsia="ＭＳ 明朝" w:hAnsi="ＭＳ 明朝" w:hint="eastAsia"/>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6" w15:restartNumberingAfterBreak="0">
    <w:nsid w:val="38D74D89"/>
    <w:multiLevelType w:val="hybridMultilevel"/>
    <w:tmpl w:val="A92CA240"/>
    <w:lvl w:ilvl="0" w:tplc="FB14CD4E">
      <w:start w:val="1"/>
      <w:numFmt w:val="decimalEnclosedCircle"/>
      <w:lvlText w:val="%1"/>
      <w:lvlJc w:val="left"/>
      <w:pPr>
        <w:ind w:left="860" w:hanging="440"/>
      </w:pPr>
      <w:rPr>
        <w:rFonts w:ascii="ＭＳ 明朝" w:eastAsia="ＭＳ 明朝" w:hAnsi="ＭＳ 明朝" w:hint="eastAsia"/>
        <w:sz w:val="21"/>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257" w15:restartNumberingAfterBreak="0">
    <w:nsid w:val="38F978B8"/>
    <w:multiLevelType w:val="hybridMultilevel"/>
    <w:tmpl w:val="B05EB462"/>
    <w:lvl w:ilvl="0" w:tplc="80DCE246">
      <w:start w:val="1"/>
      <w:numFmt w:val="decimalEnclosedCircle"/>
      <w:lvlText w:val="%1"/>
      <w:lvlJc w:val="left"/>
      <w:pPr>
        <w:ind w:left="965" w:hanging="440"/>
      </w:pPr>
      <w:rPr>
        <w:rFonts w:hint="default"/>
        <w:sz w:val="21"/>
      </w:rPr>
    </w:lvl>
    <w:lvl w:ilvl="1" w:tplc="FFFFFFFF">
      <w:start w:val="1"/>
      <w:numFmt w:val="aiueoFullWidth"/>
      <w:lvlText w:val="(%2)"/>
      <w:lvlJc w:val="left"/>
      <w:pPr>
        <w:ind w:left="1405" w:hanging="440"/>
      </w:pPr>
    </w:lvl>
    <w:lvl w:ilvl="2" w:tplc="FFFFFFFF">
      <w:start w:val="1"/>
      <w:numFmt w:val="decimalEnclosedCircle"/>
      <w:lvlText w:val="%3"/>
      <w:lvlJc w:val="left"/>
      <w:pPr>
        <w:ind w:left="1845" w:hanging="440"/>
      </w:pPr>
    </w:lvl>
    <w:lvl w:ilvl="3" w:tplc="FFFFFFFF">
      <w:start w:val="1"/>
      <w:numFmt w:val="decimal"/>
      <w:lvlText w:val="%4."/>
      <w:lvlJc w:val="left"/>
      <w:pPr>
        <w:ind w:left="2285" w:hanging="440"/>
      </w:pPr>
    </w:lvl>
    <w:lvl w:ilvl="4" w:tplc="FFFFFFFF">
      <w:start w:val="1"/>
      <w:numFmt w:val="aiueoFullWidth"/>
      <w:lvlText w:val="(%5)"/>
      <w:lvlJc w:val="left"/>
      <w:pPr>
        <w:ind w:left="2725" w:hanging="440"/>
      </w:pPr>
    </w:lvl>
    <w:lvl w:ilvl="5" w:tplc="FFFFFFFF">
      <w:start w:val="1"/>
      <w:numFmt w:val="decimalEnclosedCircle"/>
      <w:lvlText w:val="%6"/>
      <w:lvlJc w:val="left"/>
      <w:pPr>
        <w:ind w:left="3165" w:hanging="440"/>
      </w:pPr>
    </w:lvl>
    <w:lvl w:ilvl="6" w:tplc="FFFFFFFF" w:tentative="1">
      <w:start w:val="1"/>
      <w:numFmt w:val="decimal"/>
      <w:lvlText w:val="%7."/>
      <w:lvlJc w:val="left"/>
      <w:pPr>
        <w:ind w:left="3605" w:hanging="440"/>
      </w:pPr>
    </w:lvl>
    <w:lvl w:ilvl="7" w:tplc="FFFFFFFF" w:tentative="1">
      <w:start w:val="1"/>
      <w:numFmt w:val="aiueoFullWidth"/>
      <w:lvlText w:val="(%8)"/>
      <w:lvlJc w:val="left"/>
      <w:pPr>
        <w:ind w:left="4045" w:hanging="440"/>
      </w:pPr>
    </w:lvl>
    <w:lvl w:ilvl="8" w:tplc="FFFFFFFF" w:tentative="1">
      <w:start w:val="1"/>
      <w:numFmt w:val="decimalEnclosedCircle"/>
      <w:lvlText w:val="%9"/>
      <w:lvlJc w:val="left"/>
      <w:pPr>
        <w:ind w:left="4485" w:hanging="440"/>
      </w:pPr>
    </w:lvl>
  </w:abstractNum>
  <w:abstractNum w:abstractNumId="258" w15:restartNumberingAfterBreak="0">
    <w:nsid w:val="390653C3"/>
    <w:multiLevelType w:val="hybridMultilevel"/>
    <w:tmpl w:val="ACBADF8E"/>
    <w:lvl w:ilvl="0" w:tplc="FFFFFFFF">
      <w:start w:val="1"/>
      <w:numFmt w:val="decimalEnclosedCircle"/>
      <w:lvlText w:val="%1"/>
      <w:lvlJc w:val="left"/>
      <w:pPr>
        <w:ind w:left="1280" w:hanging="440"/>
      </w:pPr>
    </w:lvl>
    <w:lvl w:ilvl="1" w:tplc="FFFFFFFF" w:tentative="1">
      <w:start w:val="1"/>
      <w:numFmt w:val="aiueoFullWidth"/>
      <w:lvlText w:val="(%2)"/>
      <w:lvlJc w:val="left"/>
      <w:pPr>
        <w:ind w:left="1720" w:hanging="440"/>
      </w:pPr>
    </w:lvl>
    <w:lvl w:ilvl="2" w:tplc="FFFFFFFF" w:tentative="1">
      <w:start w:val="1"/>
      <w:numFmt w:val="decimalEnclosedCircle"/>
      <w:lvlText w:val="%3"/>
      <w:lvlJc w:val="left"/>
      <w:pPr>
        <w:ind w:left="2160" w:hanging="440"/>
      </w:pPr>
    </w:lvl>
    <w:lvl w:ilvl="3" w:tplc="FFFFFFFF" w:tentative="1">
      <w:start w:val="1"/>
      <w:numFmt w:val="decimal"/>
      <w:lvlText w:val="%4."/>
      <w:lvlJc w:val="left"/>
      <w:pPr>
        <w:ind w:left="2600" w:hanging="440"/>
      </w:pPr>
    </w:lvl>
    <w:lvl w:ilvl="4" w:tplc="FFFFFFFF" w:tentative="1">
      <w:start w:val="1"/>
      <w:numFmt w:val="aiueoFullWidth"/>
      <w:lvlText w:val="(%5)"/>
      <w:lvlJc w:val="left"/>
      <w:pPr>
        <w:ind w:left="3040" w:hanging="440"/>
      </w:pPr>
    </w:lvl>
    <w:lvl w:ilvl="5" w:tplc="FFFFFFFF" w:tentative="1">
      <w:start w:val="1"/>
      <w:numFmt w:val="decimalEnclosedCircle"/>
      <w:lvlText w:val="%6"/>
      <w:lvlJc w:val="left"/>
      <w:pPr>
        <w:ind w:left="3480" w:hanging="440"/>
      </w:pPr>
    </w:lvl>
    <w:lvl w:ilvl="6" w:tplc="FFFFFFFF" w:tentative="1">
      <w:start w:val="1"/>
      <w:numFmt w:val="decimal"/>
      <w:lvlText w:val="%7."/>
      <w:lvlJc w:val="left"/>
      <w:pPr>
        <w:ind w:left="3920" w:hanging="440"/>
      </w:pPr>
    </w:lvl>
    <w:lvl w:ilvl="7" w:tplc="FFFFFFFF" w:tentative="1">
      <w:start w:val="1"/>
      <w:numFmt w:val="aiueoFullWidth"/>
      <w:lvlText w:val="(%8)"/>
      <w:lvlJc w:val="left"/>
      <w:pPr>
        <w:ind w:left="4360" w:hanging="440"/>
      </w:pPr>
    </w:lvl>
    <w:lvl w:ilvl="8" w:tplc="FFFFFFFF" w:tentative="1">
      <w:start w:val="1"/>
      <w:numFmt w:val="decimalEnclosedCircle"/>
      <w:lvlText w:val="%9"/>
      <w:lvlJc w:val="left"/>
      <w:pPr>
        <w:ind w:left="4800" w:hanging="440"/>
      </w:pPr>
    </w:lvl>
  </w:abstractNum>
  <w:abstractNum w:abstractNumId="259" w15:restartNumberingAfterBreak="0">
    <w:nsid w:val="391C27A6"/>
    <w:multiLevelType w:val="hybridMultilevel"/>
    <w:tmpl w:val="6CA689B2"/>
    <w:lvl w:ilvl="0" w:tplc="FFFFFFFF">
      <w:start w:val="1"/>
      <w:numFmt w:val="decimalEnclosedCircle"/>
      <w:lvlText w:val="%1"/>
      <w:lvlJc w:val="left"/>
      <w:pPr>
        <w:ind w:left="586" w:hanging="440"/>
      </w:pPr>
    </w:lvl>
    <w:lvl w:ilvl="1" w:tplc="FFFFFFFF" w:tentative="1">
      <w:start w:val="1"/>
      <w:numFmt w:val="aiueoFullWidth"/>
      <w:lvlText w:val="(%2)"/>
      <w:lvlJc w:val="left"/>
      <w:pPr>
        <w:ind w:left="1026" w:hanging="440"/>
      </w:pPr>
    </w:lvl>
    <w:lvl w:ilvl="2" w:tplc="FFFFFFFF" w:tentative="1">
      <w:start w:val="1"/>
      <w:numFmt w:val="decimalEnclosedCircle"/>
      <w:lvlText w:val="%3"/>
      <w:lvlJc w:val="left"/>
      <w:pPr>
        <w:ind w:left="1466" w:hanging="440"/>
      </w:pPr>
    </w:lvl>
    <w:lvl w:ilvl="3" w:tplc="FFFFFFFF" w:tentative="1">
      <w:start w:val="1"/>
      <w:numFmt w:val="decimal"/>
      <w:lvlText w:val="%4."/>
      <w:lvlJc w:val="left"/>
      <w:pPr>
        <w:ind w:left="1906" w:hanging="440"/>
      </w:pPr>
    </w:lvl>
    <w:lvl w:ilvl="4" w:tplc="FFFFFFFF" w:tentative="1">
      <w:start w:val="1"/>
      <w:numFmt w:val="aiueoFullWidth"/>
      <w:lvlText w:val="(%5)"/>
      <w:lvlJc w:val="left"/>
      <w:pPr>
        <w:ind w:left="2346" w:hanging="440"/>
      </w:pPr>
    </w:lvl>
    <w:lvl w:ilvl="5" w:tplc="FFFFFFFF" w:tentative="1">
      <w:start w:val="1"/>
      <w:numFmt w:val="decimalEnclosedCircle"/>
      <w:lvlText w:val="%6"/>
      <w:lvlJc w:val="left"/>
      <w:pPr>
        <w:ind w:left="2786" w:hanging="440"/>
      </w:pPr>
    </w:lvl>
    <w:lvl w:ilvl="6" w:tplc="FFFFFFFF" w:tentative="1">
      <w:start w:val="1"/>
      <w:numFmt w:val="decimal"/>
      <w:lvlText w:val="%7."/>
      <w:lvlJc w:val="left"/>
      <w:pPr>
        <w:ind w:left="3226" w:hanging="440"/>
      </w:pPr>
    </w:lvl>
    <w:lvl w:ilvl="7" w:tplc="FFFFFFFF" w:tentative="1">
      <w:start w:val="1"/>
      <w:numFmt w:val="aiueoFullWidth"/>
      <w:lvlText w:val="(%8)"/>
      <w:lvlJc w:val="left"/>
      <w:pPr>
        <w:ind w:left="3666" w:hanging="440"/>
      </w:pPr>
    </w:lvl>
    <w:lvl w:ilvl="8" w:tplc="FFFFFFFF" w:tentative="1">
      <w:start w:val="1"/>
      <w:numFmt w:val="decimalEnclosedCircle"/>
      <w:lvlText w:val="%9"/>
      <w:lvlJc w:val="left"/>
      <w:pPr>
        <w:ind w:left="4106" w:hanging="440"/>
      </w:pPr>
    </w:lvl>
  </w:abstractNum>
  <w:abstractNum w:abstractNumId="260" w15:restartNumberingAfterBreak="0">
    <w:nsid w:val="39216645"/>
    <w:multiLevelType w:val="hybridMultilevel"/>
    <w:tmpl w:val="4A367052"/>
    <w:lvl w:ilvl="0" w:tplc="04090011">
      <w:start w:val="1"/>
      <w:numFmt w:val="decimalEnclosedCircle"/>
      <w:lvlText w:val="%1"/>
      <w:lvlJc w:val="left"/>
      <w:pPr>
        <w:ind w:left="1070" w:hanging="440"/>
      </w:p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261" w15:restartNumberingAfterBreak="0">
    <w:nsid w:val="39373047"/>
    <w:multiLevelType w:val="hybridMultilevel"/>
    <w:tmpl w:val="B83C641E"/>
    <w:lvl w:ilvl="0" w:tplc="04090011">
      <w:start w:val="1"/>
      <w:numFmt w:val="decimalEnclosedCircle"/>
      <w:lvlText w:val="%1"/>
      <w:lvlJc w:val="left"/>
      <w:pPr>
        <w:ind w:left="1175" w:hanging="440"/>
      </w:pPr>
    </w:lvl>
    <w:lvl w:ilvl="1" w:tplc="04090017" w:tentative="1">
      <w:start w:val="1"/>
      <w:numFmt w:val="aiueoFullWidth"/>
      <w:lvlText w:val="(%2)"/>
      <w:lvlJc w:val="left"/>
      <w:pPr>
        <w:ind w:left="1615" w:hanging="440"/>
      </w:pPr>
    </w:lvl>
    <w:lvl w:ilvl="2" w:tplc="04090011" w:tentative="1">
      <w:start w:val="1"/>
      <w:numFmt w:val="decimalEnclosedCircle"/>
      <w:lvlText w:val="%3"/>
      <w:lvlJc w:val="left"/>
      <w:pPr>
        <w:ind w:left="2055" w:hanging="440"/>
      </w:pPr>
    </w:lvl>
    <w:lvl w:ilvl="3" w:tplc="0409000F" w:tentative="1">
      <w:start w:val="1"/>
      <w:numFmt w:val="decimal"/>
      <w:lvlText w:val="%4."/>
      <w:lvlJc w:val="left"/>
      <w:pPr>
        <w:ind w:left="2495" w:hanging="440"/>
      </w:pPr>
    </w:lvl>
    <w:lvl w:ilvl="4" w:tplc="04090017" w:tentative="1">
      <w:start w:val="1"/>
      <w:numFmt w:val="aiueoFullWidth"/>
      <w:lvlText w:val="(%5)"/>
      <w:lvlJc w:val="left"/>
      <w:pPr>
        <w:ind w:left="2935" w:hanging="440"/>
      </w:pPr>
    </w:lvl>
    <w:lvl w:ilvl="5" w:tplc="04090011" w:tentative="1">
      <w:start w:val="1"/>
      <w:numFmt w:val="decimalEnclosedCircle"/>
      <w:lvlText w:val="%6"/>
      <w:lvlJc w:val="left"/>
      <w:pPr>
        <w:ind w:left="3375" w:hanging="440"/>
      </w:pPr>
    </w:lvl>
    <w:lvl w:ilvl="6" w:tplc="0409000F" w:tentative="1">
      <w:start w:val="1"/>
      <w:numFmt w:val="decimal"/>
      <w:lvlText w:val="%7."/>
      <w:lvlJc w:val="left"/>
      <w:pPr>
        <w:ind w:left="3815" w:hanging="440"/>
      </w:pPr>
    </w:lvl>
    <w:lvl w:ilvl="7" w:tplc="04090017" w:tentative="1">
      <w:start w:val="1"/>
      <w:numFmt w:val="aiueoFullWidth"/>
      <w:lvlText w:val="(%8)"/>
      <w:lvlJc w:val="left"/>
      <w:pPr>
        <w:ind w:left="4255" w:hanging="440"/>
      </w:pPr>
    </w:lvl>
    <w:lvl w:ilvl="8" w:tplc="04090011" w:tentative="1">
      <w:start w:val="1"/>
      <w:numFmt w:val="decimalEnclosedCircle"/>
      <w:lvlText w:val="%9"/>
      <w:lvlJc w:val="left"/>
      <w:pPr>
        <w:ind w:left="4695" w:hanging="440"/>
      </w:pPr>
    </w:lvl>
  </w:abstractNum>
  <w:abstractNum w:abstractNumId="262" w15:restartNumberingAfterBreak="0">
    <w:nsid w:val="394835A1"/>
    <w:multiLevelType w:val="hybridMultilevel"/>
    <w:tmpl w:val="3A121A6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3" w15:restartNumberingAfterBreak="0">
    <w:nsid w:val="395073E1"/>
    <w:multiLevelType w:val="hybridMultilevel"/>
    <w:tmpl w:val="8396803A"/>
    <w:lvl w:ilvl="0" w:tplc="FFFFFFFF">
      <w:start w:val="1"/>
      <w:numFmt w:val="decimalEnclosedCircle"/>
      <w:lvlText w:val="%1"/>
      <w:lvlJc w:val="left"/>
      <w:pPr>
        <w:ind w:left="1280" w:hanging="440"/>
      </w:pPr>
    </w:lvl>
    <w:lvl w:ilvl="1" w:tplc="FFFFFFFF" w:tentative="1">
      <w:start w:val="1"/>
      <w:numFmt w:val="aiueoFullWidth"/>
      <w:lvlText w:val="(%2)"/>
      <w:lvlJc w:val="left"/>
      <w:pPr>
        <w:ind w:left="1720" w:hanging="440"/>
      </w:pPr>
    </w:lvl>
    <w:lvl w:ilvl="2" w:tplc="FFFFFFFF" w:tentative="1">
      <w:start w:val="1"/>
      <w:numFmt w:val="decimalEnclosedCircle"/>
      <w:lvlText w:val="%3"/>
      <w:lvlJc w:val="left"/>
      <w:pPr>
        <w:ind w:left="2160" w:hanging="440"/>
      </w:pPr>
    </w:lvl>
    <w:lvl w:ilvl="3" w:tplc="FFFFFFFF" w:tentative="1">
      <w:start w:val="1"/>
      <w:numFmt w:val="decimal"/>
      <w:lvlText w:val="%4."/>
      <w:lvlJc w:val="left"/>
      <w:pPr>
        <w:ind w:left="2600" w:hanging="440"/>
      </w:pPr>
    </w:lvl>
    <w:lvl w:ilvl="4" w:tplc="FFFFFFFF" w:tentative="1">
      <w:start w:val="1"/>
      <w:numFmt w:val="aiueoFullWidth"/>
      <w:lvlText w:val="(%5)"/>
      <w:lvlJc w:val="left"/>
      <w:pPr>
        <w:ind w:left="3040" w:hanging="440"/>
      </w:pPr>
    </w:lvl>
    <w:lvl w:ilvl="5" w:tplc="FFFFFFFF" w:tentative="1">
      <w:start w:val="1"/>
      <w:numFmt w:val="decimalEnclosedCircle"/>
      <w:lvlText w:val="%6"/>
      <w:lvlJc w:val="left"/>
      <w:pPr>
        <w:ind w:left="3480" w:hanging="440"/>
      </w:pPr>
    </w:lvl>
    <w:lvl w:ilvl="6" w:tplc="FFFFFFFF" w:tentative="1">
      <w:start w:val="1"/>
      <w:numFmt w:val="decimal"/>
      <w:lvlText w:val="%7."/>
      <w:lvlJc w:val="left"/>
      <w:pPr>
        <w:ind w:left="3920" w:hanging="440"/>
      </w:pPr>
    </w:lvl>
    <w:lvl w:ilvl="7" w:tplc="FFFFFFFF" w:tentative="1">
      <w:start w:val="1"/>
      <w:numFmt w:val="aiueoFullWidth"/>
      <w:lvlText w:val="(%8)"/>
      <w:lvlJc w:val="left"/>
      <w:pPr>
        <w:ind w:left="4360" w:hanging="440"/>
      </w:pPr>
    </w:lvl>
    <w:lvl w:ilvl="8" w:tplc="FFFFFFFF" w:tentative="1">
      <w:start w:val="1"/>
      <w:numFmt w:val="decimalEnclosedCircle"/>
      <w:lvlText w:val="%9"/>
      <w:lvlJc w:val="left"/>
      <w:pPr>
        <w:ind w:left="4800" w:hanging="440"/>
      </w:pPr>
    </w:lvl>
  </w:abstractNum>
  <w:abstractNum w:abstractNumId="264" w15:restartNumberingAfterBreak="0">
    <w:nsid w:val="396B78EA"/>
    <w:multiLevelType w:val="hybridMultilevel"/>
    <w:tmpl w:val="E0ACCD48"/>
    <w:lvl w:ilvl="0" w:tplc="76E2301A">
      <w:start w:val="1"/>
      <w:numFmt w:val="decimalEnclosedCircle"/>
      <w:lvlText w:val="%1"/>
      <w:lvlJc w:val="left"/>
      <w:pPr>
        <w:ind w:left="440" w:hanging="440"/>
      </w:pPr>
      <w:rPr>
        <w:rFonts w:hint="eastAsia"/>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5" w15:restartNumberingAfterBreak="0">
    <w:nsid w:val="398F6548"/>
    <w:multiLevelType w:val="hybridMultilevel"/>
    <w:tmpl w:val="51602162"/>
    <w:lvl w:ilvl="0" w:tplc="FFFFFFFF">
      <w:start w:val="1"/>
      <w:numFmt w:val="decimalEnclosedCircle"/>
      <w:lvlText w:val="%1"/>
      <w:lvlJc w:val="left"/>
      <w:pPr>
        <w:ind w:left="965" w:hanging="440"/>
      </w:pPr>
    </w:lvl>
    <w:lvl w:ilvl="1" w:tplc="FFFFFFFF" w:tentative="1">
      <w:start w:val="1"/>
      <w:numFmt w:val="aiueoFullWidth"/>
      <w:lvlText w:val="(%2)"/>
      <w:lvlJc w:val="left"/>
      <w:pPr>
        <w:ind w:left="1405" w:hanging="440"/>
      </w:pPr>
    </w:lvl>
    <w:lvl w:ilvl="2" w:tplc="FFFFFFFF" w:tentative="1">
      <w:start w:val="1"/>
      <w:numFmt w:val="decimalEnclosedCircle"/>
      <w:lvlText w:val="%3"/>
      <w:lvlJc w:val="left"/>
      <w:pPr>
        <w:ind w:left="1845" w:hanging="440"/>
      </w:pPr>
    </w:lvl>
    <w:lvl w:ilvl="3" w:tplc="FFFFFFFF" w:tentative="1">
      <w:start w:val="1"/>
      <w:numFmt w:val="decimal"/>
      <w:lvlText w:val="%4."/>
      <w:lvlJc w:val="left"/>
      <w:pPr>
        <w:ind w:left="2285" w:hanging="440"/>
      </w:pPr>
    </w:lvl>
    <w:lvl w:ilvl="4" w:tplc="FFFFFFFF" w:tentative="1">
      <w:start w:val="1"/>
      <w:numFmt w:val="aiueoFullWidth"/>
      <w:lvlText w:val="(%5)"/>
      <w:lvlJc w:val="left"/>
      <w:pPr>
        <w:ind w:left="2725" w:hanging="440"/>
      </w:pPr>
    </w:lvl>
    <w:lvl w:ilvl="5" w:tplc="FFFFFFFF" w:tentative="1">
      <w:start w:val="1"/>
      <w:numFmt w:val="decimalEnclosedCircle"/>
      <w:lvlText w:val="%6"/>
      <w:lvlJc w:val="left"/>
      <w:pPr>
        <w:ind w:left="3165" w:hanging="440"/>
      </w:pPr>
    </w:lvl>
    <w:lvl w:ilvl="6" w:tplc="FFFFFFFF" w:tentative="1">
      <w:start w:val="1"/>
      <w:numFmt w:val="decimal"/>
      <w:lvlText w:val="%7."/>
      <w:lvlJc w:val="left"/>
      <w:pPr>
        <w:ind w:left="3605" w:hanging="440"/>
      </w:pPr>
    </w:lvl>
    <w:lvl w:ilvl="7" w:tplc="FFFFFFFF" w:tentative="1">
      <w:start w:val="1"/>
      <w:numFmt w:val="aiueoFullWidth"/>
      <w:lvlText w:val="(%8)"/>
      <w:lvlJc w:val="left"/>
      <w:pPr>
        <w:ind w:left="4045" w:hanging="440"/>
      </w:pPr>
    </w:lvl>
    <w:lvl w:ilvl="8" w:tplc="FFFFFFFF" w:tentative="1">
      <w:start w:val="1"/>
      <w:numFmt w:val="decimalEnclosedCircle"/>
      <w:lvlText w:val="%9"/>
      <w:lvlJc w:val="left"/>
      <w:pPr>
        <w:ind w:left="4485" w:hanging="440"/>
      </w:pPr>
    </w:lvl>
  </w:abstractNum>
  <w:abstractNum w:abstractNumId="266" w15:restartNumberingAfterBreak="0">
    <w:nsid w:val="39B76124"/>
    <w:multiLevelType w:val="hybridMultilevel"/>
    <w:tmpl w:val="C77C60C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7" w15:restartNumberingAfterBreak="0">
    <w:nsid w:val="3A1333DF"/>
    <w:multiLevelType w:val="hybridMultilevel"/>
    <w:tmpl w:val="76D65222"/>
    <w:lvl w:ilvl="0" w:tplc="D04228F6">
      <w:start w:val="1"/>
      <w:numFmt w:val="decimalEnclosedCircle"/>
      <w:lvlText w:val="%1"/>
      <w:lvlJc w:val="left"/>
      <w:pPr>
        <w:ind w:left="440" w:hanging="440"/>
      </w:pPr>
      <w:rPr>
        <w:rFonts w:hint="eastAsia"/>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8" w15:restartNumberingAfterBreak="0">
    <w:nsid w:val="3A14402C"/>
    <w:multiLevelType w:val="hybridMultilevel"/>
    <w:tmpl w:val="35E641B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9" w15:restartNumberingAfterBreak="0">
    <w:nsid w:val="3A3C5B32"/>
    <w:multiLevelType w:val="hybridMultilevel"/>
    <w:tmpl w:val="9D402BF0"/>
    <w:lvl w:ilvl="0" w:tplc="FB14CD4E">
      <w:start w:val="1"/>
      <w:numFmt w:val="decimalEnclosedCircle"/>
      <w:lvlText w:val="%1"/>
      <w:lvlJc w:val="left"/>
      <w:pPr>
        <w:ind w:left="440" w:hanging="440"/>
      </w:pPr>
      <w:rPr>
        <w:rFonts w:ascii="ＭＳ 明朝" w:eastAsia="ＭＳ 明朝" w:hAnsi="ＭＳ 明朝" w:hint="eastAsia"/>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70" w15:restartNumberingAfterBreak="0">
    <w:nsid w:val="3A576DF1"/>
    <w:multiLevelType w:val="hybridMultilevel"/>
    <w:tmpl w:val="17D6EDD2"/>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71" w15:restartNumberingAfterBreak="0">
    <w:nsid w:val="3AAC2825"/>
    <w:multiLevelType w:val="hybridMultilevel"/>
    <w:tmpl w:val="BB6E2048"/>
    <w:lvl w:ilvl="0" w:tplc="FB14CD4E">
      <w:start w:val="1"/>
      <w:numFmt w:val="decimalEnclosedCircle"/>
      <w:lvlText w:val="%1"/>
      <w:lvlJc w:val="left"/>
      <w:pPr>
        <w:ind w:left="440" w:hanging="440"/>
      </w:pPr>
      <w:rPr>
        <w:rFonts w:ascii="ＭＳ 明朝" w:eastAsia="ＭＳ 明朝" w:hAnsi="ＭＳ 明朝" w:hint="eastAsia"/>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72" w15:restartNumberingAfterBreak="0">
    <w:nsid w:val="3AFE6459"/>
    <w:multiLevelType w:val="hybridMultilevel"/>
    <w:tmpl w:val="8396803A"/>
    <w:lvl w:ilvl="0" w:tplc="FFFFFFFF">
      <w:start w:val="1"/>
      <w:numFmt w:val="decimalEnclosedCircle"/>
      <w:lvlText w:val="%1"/>
      <w:lvlJc w:val="left"/>
      <w:pPr>
        <w:ind w:left="1280" w:hanging="440"/>
      </w:pPr>
    </w:lvl>
    <w:lvl w:ilvl="1" w:tplc="FFFFFFFF" w:tentative="1">
      <w:start w:val="1"/>
      <w:numFmt w:val="aiueoFullWidth"/>
      <w:lvlText w:val="(%2)"/>
      <w:lvlJc w:val="left"/>
      <w:pPr>
        <w:ind w:left="1720" w:hanging="440"/>
      </w:pPr>
    </w:lvl>
    <w:lvl w:ilvl="2" w:tplc="FFFFFFFF" w:tentative="1">
      <w:start w:val="1"/>
      <w:numFmt w:val="decimalEnclosedCircle"/>
      <w:lvlText w:val="%3"/>
      <w:lvlJc w:val="left"/>
      <w:pPr>
        <w:ind w:left="2160" w:hanging="440"/>
      </w:pPr>
    </w:lvl>
    <w:lvl w:ilvl="3" w:tplc="FFFFFFFF" w:tentative="1">
      <w:start w:val="1"/>
      <w:numFmt w:val="decimal"/>
      <w:lvlText w:val="%4."/>
      <w:lvlJc w:val="left"/>
      <w:pPr>
        <w:ind w:left="2600" w:hanging="440"/>
      </w:pPr>
    </w:lvl>
    <w:lvl w:ilvl="4" w:tplc="FFFFFFFF" w:tentative="1">
      <w:start w:val="1"/>
      <w:numFmt w:val="aiueoFullWidth"/>
      <w:lvlText w:val="(%5)"/>
      <w:lvlJc w:val="left"/>
      <w:pPr>
        <w:ind w:left="3040" w:hanging="440"/>
      </w:pPr>
    </w:lvl>
    <w:lvl w:ilvl="5" w:tplc="FFFFFFFF" w:tentative="1">
      <w:start w:val="1"/>
      <w:numFmt w:val="decimalEnclosedCircle"/>
      <w:lvlText w:val="%6"/>
      <w:lvlJc w:val="left"/>
      <w:pPr>
        <w:ind w:left="3480" w:hanging="440"/>
      </w:pPr>
    </w:lvl>
    <w:lvl w:ilvl="6" w:tplc="FFFFFFFF" w:tentative="1">
      <w:start w:val="1"/>
      <w:numFmt w:val="decimal"/>
      <w:lvlText w:val="%7."/>
      <w:lvlJc w:val="left"/>
      <w:pPr>
        <w:ind w:left="3920" w:hanging="440"/>
      </w:pPr>
    </w:lvl>
    <w:lvl w:ilvl="7" w:tplc="FFFFFFFF" w:tentative="1">
      <w:start w:val="1"/>
      <w:numFmt w:val="aiueoFullWidth"/>
      <w:lvlText w:val="(%8)"/>
      <w:lvlJc w:val="left"/>
      <w:pPr>
        <w:ind w:left="4360" w:hanging="440"/>
      </w:pPr>
    </w:lvl>
    <w:lvl w:ilvl="8" w:tplc="FFFFFFFF" w:tentative="1">
      <w:start w:val="1"/>
      <w:numFmt w:val="decimalEnclosedCircle"/>
      <w:lvlText w:val="%9"/>
      <w:lvlJc w:val="left"/>
      <w:pPr>
        <w:ind w:left="4800" w:hanging="440"/>
      </w:pPr>
    </w:lvl>
  </w:abstractNum>
  <w:abstractNum w:abstractNumId="273" w15:restartNumberingAfterBreak="0">
    <w:nsid w:val="3B5152D3"/>
    <w:multiLevelType w:val="hybridMultilevel"/>
    <w:tmpl w:val="8396803A"/>
    <w:lvl w:ilvl="0" w:tplc="FFFFFFFF">
      <w:start w:val="1"/>
      <w:numFmt w:val="decimalEnclosedCircle"/>
      <w:lvlText w:val="%1"/>
      <w:lvlJc w:val="left"/>
      <w:pPr>
        <w:ind w:left="1280" w:hanging="440"/>
      </w:pPr>
    </w:lvl>
    <w:lvl w:ilvl="1" w:tplc="FFFFFFFF" w:tentative="1">
      <w:start w:val="1"/>
      <w:numFmt w:val="aiueoFullWidth"/>
      <w:lvlText w:val="(%2)"/>
      <w:lvlJc w:val="left"/>
      <w:pPr>
        <w:ind w:left="1720" w:hanging="440"/>
      </w:pPr>
    </w:lvl>
    <w:lvl w:ilvl="2" w:tplc="FFFFFFFF" w:tentative="1">
      <w:start w:val="1"/>
      <w:numFmt w:val="decimalEnclosedCircle"/>
      <w:lvlText w:val="%3"/>
      <w:lvlJc w:val="left"/>
      <w:pPr>
        <w:ind w:left="2160" w:hanging="440"/>
      </w:pPr>
    </w:lvl>
    <w:lvl w:ilvl="3" w:tplc="FFFFFFFF" w:tentative="1">
      <w:start w:val="1"/>
      <w:numFmt w:val="decimal"/>
      <w:lvlText w:val="%4."/>
      <w:lvlJc w:val="left"/>
      <w:pPr>
        <w:ind w:left="2600" w:hanging="440"/>
      </w:pPr>
    </w:lvl>
    <w:lvl w:ilvl="4" w:tplc="FFFFFFFF" w:tentative="1">
      <w:start w:val="1"/>
      <w:numFmt w:val="aiueoFullWidth"/>
      <w:lvlText w:val="(%5)"/>
      <w:lvlJc w:val="left"/>
      <w:pPr>
        <w:ind w:left="3040" w:hanging="440"/>
      </w:pPr>
    </w:lvl>
    <w:lvl w:ilvl="5" w:tplc="FFFFFFFF" w:tentative="1">
      <w:start w:val="1"/>
      <w:numFmt w:val="decimalEnclosedCircle"/>
      <w:lvlText w:val="%6"/>
      <w:lvlJc w:val="left"/>
      <w:pPr>
        <w:ind w:left="3480" w:hanging="440"/>
      </w:pPr>
    </w:lvl>
    <w:lvl w:ilvl="6" w:tplc="FFFFFFFF" w:tentative="1">
      <w:start w:val="1"/>
      <w:numFmt w:val="decimal"/>
      <w:lvlText w:val="%7."/>
      <w:lvlJc w:val="left"/>
      <w:pPr>
        <w:ind w:left="3920" w:hanging="440"/>
      </w:pPr>
    </w:lvl>
    <w:lvl w:ilvl="7" w:tplc="FFFFFFFF" w:tentative="1">
      <w:start w:val="1"/>
      <w:numFmt w:val="aiueoFullWidth"/>
      <w:lvlText w:val="(%8)"/>
      <w:lvlJc w:val="left"/>
      <w:pPr>
        <w:ind w:left="4360" w:hanging="440"/>
      </w:pPr>
    </w:lvl>
    <w:lvl w:ilvl="8" w:tplc="FFFFFFFF" w:tentative="1">
      <w:start w:val="1"/>
      <w:numFmt w:val="decimalEnclosedCircle"/>
      <w:lvlText w:val="%9"/>
      <w:lvlJc w:val="left"/>
      <w:pPr>
        <w:ind w:left="4800" w:hanging="440"/>
      </w:pPr>
    </w:lvl>
  </w:abstractNum>
  <w:abstractNum w:abstractNumId="274" w15:restartNumberingAfterBreak="0">
    <w:nsid w:val="3B8F1905"/>
    <w:multiLevelType w:val="hybridMultilevel"/>
    <w:tmpl w:val="F75E835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75" w15:restartNumberingAfterBreak="0">
    <w:nsid w:val="3BBC6132"/>
    <w:multiLevelType w:val="hybridMultilevel"/>
    <w:tmpl w:val="8396803A"/>
    <w:lvl w:ilvl="0" w:tplc="FFFFFFFF">
      <w:start w:val="1"/>
      <w:numFmt w:val="decimalEnclosedCircle"/>
      <w:lvlText w:val="%1"/>
      <w:lvlJc w:val="left"/>
      <w:pPr>
        <w:ind w:left="1280" w:hanging="440"/>
      </w:pPr>
    </w:lvl>
    <w:lvl w:ilvl="1" w:tplc="FFFFFFFF" w:tentative="1">
      <w:start w:val="1"/>
      <w:numFmt w:val="aiueoFullWidth"/>
      <w:lvlText w:val="(%2)"/>
      <w:lvlJc w:val="left"/>
      <w:pPr>
        <w:ind w:left="1720" w:hanging="440"/>
      </w:pPr>
    </w:lvl>
    <w:lvl w:ilvl="2" w:tplc="FFFFFFFF" w:tentative="1">
      <w:start w:val="1"/>
      <w:numFmt w:val="decimalEnclosedCircle"/>
      <w:lvlText w:val="%3"/>
      <w:lvlJc w:val="left"/>
      <w:pPr>
        <w:ind w:left="2160" w:hanging="440"/>
      </w:pPr>
    </w:lvl>
    <w:lvl w:ilvl="3" w:tplc="FFFFFFFF" w:tentative="1">
      <w:start w:val="1"/>
      <w:numFmt w:val="decimal"/>
      <w:lvlText w:val="%4."/>
      <w:lvlJc w:val="left"/>
      <w:pPr>
        <w:ind w:left="2600" w:hanging="440"/>
      </w:pPr>
    </w:lvl>
    <w:lvl w:ilvl="4" w:tplc="FFFFFFFF" w:tentative="1">
      <w:start w:val="1"/>
      <w:numFmt w:val="aiueoFullWidth"/>
      <w:lvlText w:val="(%5)"/>
      <w:lvlJc w:val="left"/>
      <w:pPr>
        <w:ind w:left="3040" w:hanging="440"/>
      </w:pPr>
    </w:lvl>
    <w:lvl w:ilvl="5" w:tplc="FFFFFFFF" w:tentative="1">
      <w:start w:val="1"/>
      <w:numFmt w:val="decimalEnclosedCircle"/>
      <w:lvlText w:val="%6"/>
      <w:lvlJc w:val="left"/>
      <w:pPr>
        <w:ind w:left="3480" w:hanging="440"/>
      </w:pPr>
    </w:lvl>
    <w:lvl w:ilvl="6" w:tplc="FFFFFFFF" w:tentative="1">
      <w:start w:val="1"/>
      <w:numFmt w:val="decimal"/>
      <w:lvlText w:val="%7."/>
      <w:lvlJc w:val="left"/>
      <w:pPr>
        <w:ind w:left="3920" w:hanging="440"/>
      </w:pPr>
    </w:lvl>
    <w:lvl w:ilvl="7" w:tplc="FFFFFFFF" w:tentative="1">
      <w:start w:val="1"/>
      <w:numFmt w:val="aiueoFullWidth"/>
      <w:lvlText w:val="(%8)"/>
      <w:lvlJc w:val="left"/>
      <w:pPr>
        <w:ind w:left="4360" w:hanging="440"/>
      </w:pPr>
    </w:lvl>
    <w:lvl w:ilvl="8" w:tplc="FFFFFFFF" w:tentative="1">
      <w:start w:val="1"/>
      <w:numFmt w:val="decimalEnclosedCircle"/>
      <w:lvlText w:val="%9"/>
      <w:lvlJc w:val="left"/>
      <w:pPr>
        <w:ind w:left="4800" w:hanging="440"/>
      </w:pPr>
    </w:lvl>
  </w:abstractNum>
  <w:abstractNum w:abstractNumId="276" w15:restartNumberingAfterBreak="0">
    <w:nsid w:val="3BCA6688"/>
    <w:multiLevelType w:val="hybridMultilevel"/>
    <w:tmpl w:val="73DAE50A"/>
    <w:lvl w:ilvl="0" w:tplc="FB14CD4E">
      <w:start w:val="1"/>
      <w:numFmt w:val="decimalEnclosedCircle"/>
      <w:lvlText w:val="%1"/>
      <w:lvlJc w:val="left"/>
      <w:pPr>
        <w:ind w:left="440" w:hanging="440"/>
      </w:pPr>
      <w:rPr>
        <w:rFonts w:ascii="ＭＳ 明朝" w:eastAsia="ＭＳ 明朝" w:hAnsi="ＭＳ 明朝" w:hint="eastAsia"/>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77" w15:restartNumberingAfterBreak="0">
    <w:nsid w:val="3BD05A33"/>
    <w:multiLevelType w:val="hybridMultilevel"/>
    <w:tmpl w:val="60F89EF8"/>
    <w:lvl w:ilvl="0" w:tplc="04090011">
      <w:start w:val="1"/>
      <w:numFmt w:val="decimalEnclosedCircle"/>
      <w:lvlText w:val="%1"/>
      <w:lvlJc w:val="left"/>
      <w:pPr>
        <w:ind w:left="755" w:hanging="440"/>
      </w:pPr>
    </w:lvl>
    <w:lvl w:ilvl="1" w:tplc="04090017" w:tentative="1">
      <w:start w:val="1"/>
      <w:numFmt w:val="aiueoFullWidth"/>
      <w:lvlText w:val="(%2)"/>
      <w:lvlJc w:val="left"/>
      <w:pPr>
        <w:ind w:left="1195" w:hanging="440"/>
      </w:pPr>
    </w:lvl>
    <w:lvl w:ilvl="2" w:tplc="04090011" w:tentative="1">
      <w:start w:val="1"/>
      <w:numFmt w:val="decimalEnclosedCircle"/>
      <w:lvlText w:val="%3"/>
      <w:lvlJc w:val="left"/>
      <w:pPr>
        <w:ind w:left="1635" w:hanging="440"/>
      </w:pPr>
    </w:lvl>
    <w:lvl w:ilvl="3" w:tplc="0409000F" w:tentative="1">
      <w:start w:val="1"/>
      <w:numFmt w:val="decimal"/>
      <w:lvlText w:val="%4."/>
      <w:lvlJc w:val="left"/>
      <w:pPr>
        <w:ind w:left="2075" w:hanging="440"/>
      </w:pPr>
    </w:lvl>
    <w:lvl w:ilvl="4" w:tplc="04090017" w:tentative="1">
      <w:start w:val="1"/>
      <w:numFmt w:val="aiueoFullWidth"/>
      <w:lvlText w:val="(%5)"/>
      <w:lvlJc w:val="left"/>
      <w:pPr>
        <w:ind w:left="2515" w:hanging="440"/>
      </w:pPr>
    </w:lvl>
    <w:lvl w:ilvl="5" w:tplc="04090011" w:tentative="1">
      <w:start w:val="1"/>
      <w:numFmt w:val="decimalEnclosedCircle"/>
      <w:lvlText w:val="%6"/>
      <w:lvlJc w:val="left"/>
      <w:pPr>
        <w:ind w:left="2955" w:hanging="440"/>
      </w:pPr>
    </w:lvl>
    <w:lvl w:ilvl="6" w:tplc="0409000F" w:tentative="1">
      <w:start w:val="1"/>
      <w:numFmt w:val="decimal"/>
      <w:lvlText w:val="%7."/>
      <w:lvlJc w:val="left"/>
      <w:pPr>
        <w:ind w:left="3395" w:hanging="440"/>
      </w:pPr>
    </w:lvl>
    <w:lvl w:ilvl="7" w:tplc="04090017" w:tentative="1">
      <w:start w:val="1"/>
      <w:numFmt w:val="aiueoFullWidth"/>
      <w:lvlText w:val="(%8)"/>
      <w:lvlJc w:val="left"/>
      <w:pPr>
        <w:ind w:left="3835" w:hanging="440"/>
      </w:pPr>
    </w:lvl>
    <w:lvl w:ilvl="8" w:tplc="04090011" w:tentative="1">
      <w:start w:val="1"/>
      <w:numFmt w:val="decimalEnclosedCircle"/>
      <w:lvlText w:val="%9"/>
      <w:lvlJc w:val="left"/>
      <w:pPr>
        <w:ind w:left="4275" w:hanging="440"/>
      </w:pPr>
    </w:lvl>
  </w:abstractNum>
  <w:abstractNum w:abstractNumId="278" w15:restartNumberingAfterBreak="0">
    <w:nsid w:val="3D07791C"/>
    <w:multiLevelType w:val="hybridMultilevel"/>
    <w:tmpl w:val="ED8CAC5A"/>
    <w:lvl w:ilvl="0" w:tplc="FFFFFFFF">
      <w:start w:val="1"/>
      <w:numFmt w:val="decimalEnclosedCircle"/>
      <w:lvlText w:val="%1"/>
      <w:lvlJc w:val="left"/>
      <w:pPr>
        <w:ind w:left="440" w:hanging="440"/>
      </w:pPr>
      <w:rPr>
        <w:rFonts w:ascii="ＭＳ 明朝" w:eastAsia="ＭＳ 明朝" w:hAnsi="ＭＳ 明朝" w:hint="eastAsia"/>
        <w:sz w:val="21"/>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79" w15:restartNumberingAfterBreak="0">
    <w:nsid w:val="3D8601D0"/>
    <w:multiLevelType w:val="hybridMultilevel"/>
    <w:tmpl w:val="51602162"/>
    <w:lvl w:ilvl="0" w:tplc="FFFFFFFF">
      <w:start w:val="1"/>
      <w:numFmt w:val="decimalEnclosedCircle"/>
      <w:lvlText w:val="%1"/>
      <w:lvlJc w:val="left"/>
      <w:pPr>
        <w:ind w:left="1280" w:hanging="440"/>
      </w:pPr>
    </w:lvl>
    <w:lvl w:ilvl="1" w:tplc="FFFFFFFF" w:tentative="1">
      <w:start w:val="1"/>
      <w:numFmt w:val="aiueoFullWidth"/>
      <w:lvlText w:val="(%2)"/>
      <w:lvlJc w:val="left"/>
      <w:pPr>
        <w:ind w:left="1720" w:hanging="440"/>
      </w:pPr>
    </w:lvl>
    <w:lvl w:ilvl="2" w:tplc="FFFFFFFF" w:tentative="1">
      <w:start w:val="1"/>
      <w:numFmt w:val="decimalEnclosedCircle"/>
      <w:lvlText w:val="%3"/>
      <w:lvlJc w:val="left"/>
      <w:pPr>
        <w:ind w:left="2160" w:hanging="440"/>
      </w:pPr>
    </w:lvl>
    <w:lvl w:ilvl="3" w:tplc="FFFFFFFF" w:tentative="1">
      <w:start w:val="1"/>
      <w:numFmt w:val="decimal"/>
      <w:lvlText w:val="%4."/>
      <w:lvlJc w:val="left"/>
      <w:pPr>
        <w:ind w:left="2600" w:hanging="440"/>
      </w:pPr>
    </w:lvl>
    <w:lvl w:ilvl="4" w:tplc="FFFFFFFF" w:tentative="1">
      <w:start w:val="1"/>
      <w:numFmt w:val="aiueoFullWidth"/>
      <w:lvlText w:val="(%5)"/>
      <w:lvlJc w:val="left"/>
      <w:pPr>
        <w:ind w:left="3040" w:hanging="440"/>
      </w:pPr>
    </w:lvl>
    <w:lvl w:ilvl="5" w:tplc="FFFFFFFF" w:tentative="1">
      <w:start w:val="1"/>
      <w:numFmt w:val="decimalEnclosedCircle"/>
      <w:lvlText w:val="%6"/>
      <w:lvlJc w:val="left"/>
      <w:pPr>
        <w:ind w:left="3480" w:hanging="440"/>
      </w:pPr>
    </w:lvl>
    <w:lvl w:ilvl="6" w:tplc="FFFFFFFF" w:tentative="1">
      <w:start w:val="1"/>
      <w:numFmt w:val="decimal"/>
      <w:lvlText w:val="%7."/>
      <w:lvlJc w:val="left"/>
      <w:pPr>
        <w:ind w:left="3920" w:hanging="440"/>
      </w:pPr>
    </w:lvl>
    <w:lvl w:ilvl="7" w:tplc="FFFFFFFF" w:tentative="1">
      <w:start w:val="1"/>
      <w:numFmt w:val="aiueoFullWidth"/>
      <w:lvlText w:val="(%8)"/>
      <w:lvlJc w:val="left"/>
      <w:pPr>
        <w:ind w:left="4360" w:hanging="440"/>
      </w:pPr>
    </w:lvl>
    <w:lvl w:ilvl="8" w:tplc="FFFFFFFF" w:tentative="1">
      <w:start w:val="1"/>
      <w:numFmt w:val="decimalEnclosedCircle"/>
      <w:lvlText w:val="%9"/>
      <w:lvlJc w:val="left"/>
      <w:pPr>
        <w:ind w:left="4800" w:hanging="440"/>
      </w:pPr>
    </w:lvl>
  </w:abstractNum>
  <w:abstractNum w:abstractNumId="280" w15:restartNumberingAfterBreak="0">
    <w:nsid w:val="3DFE0535"/>
    <w:multiLevelType w:val="hybridMultilevel"/>
    <w:tmpl w:val="F432E52E"/>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81" w15:restartNumberingAfterBreak="0">
    <w:nsid w:val="3E6C70CD"/>
    <w:multiLevelType w:val="hybridMultilevel"/>
    <w:tmpl w:val="4E9E8B6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82" w15:restartNumberingAfterBreak="0">
    <w:nsid w:val="3E771A2E"/>
    <w:multiLevelType w:val="hybridMultilevel"/>
    <w:tmpl w:val="301617F6"/>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83" w15:restartNumberingAfterBreak="0">
    <w:nsid w:val="3EC24833"/>
    <w:multiLevelType w:val="hybridMultilevel"/>
    <w:tmpl w:val="1E18EA08"/>
    <w:lvl w:ilvl="0" w:tplc="FB14CD4E">
      <w:start w:val="1"/>
      <w:numFmt w:val="decimalEnclosedCircle"/>
      <w:lvlText w:val="%1"/>
      <w:lvlJc w:val="left"/>
      <w:pPr>
        <w:ind w:left="440" w:hanging="440"/>
      </w:pPr>
      <w:rPr>
        <w:rFonts w:ascii="ＭＳ 明朝" w:eastAsia="ＭＳ 明朝" w:hAnsi="ＭＳ 明朝" w:hint="eastAsia"/>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84" w15:restartNumberingAfterBreak="0">
    <w:nsid w:val="3FED1BE3"/>
    <w:multiLevelType w:val="hybridMultilevel"/>
    <w:tmpl w:val="1930B06E"/>
    <w:lvl w:ilvl="0" w:tplc="FB14CD4E">
      <w:start w:val="1"/>
      <w:numFmt w:val="decimalEnclosedCircle"/>
      <w:lvlText w:val="%1"/>
      <w:lvlJc w:val="left"/>
      <w:pPr>
        <w:ind w:left="440" w:hanging="440"/>
      </w:pPr>
      <w:rPr>
        <w:rFonts w:ascii="ＭＳ 明朝" w:eastAsia="ＭＳ 明朝" w:hAnsi="ＭＳ 明朝" w:hint="eastAsia"/>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85" w15:restartNumberingAfterBreak="0">
    <w:nsid w:val="40041BEA"/>
    <w:multiLevelType w:val="hybridMultilevel"/>
    <w:tmpl w:val="4B7C6080"/>
    <w:lvl w:ilvl="0" w:tplc="FB14CD4E">
      <w:start w:val="1"/>
      <w:numFmt w:val="decimalEnclosedCircle"/>
      <w:lvlText w:val="%1"/>
      <w:lvlJc w:val="left"/>
      <w:pPr>
        <w:ind w:left="440" w:hanging="440"/>
      </w:pPr>
      <w:rPr>
        <w:rFonts w:ascii="ＭＳ 明朝" w:eastAsia="ＭＳ 明朝" w:hAnsi="ＭＳ 明朝" w:hint="eastAsia"/>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86" w15:restartNumberingAfterBreak="0">
    <w:nsid w:val="40065711"/>
    <w:multiLevelType w:val="hybridMultilevel"/>
    <w:tmpl w:val="C6DEB016"/>
    <w:lvl w:ilvl="0" w:tplc="07D849D0">
      <w:start w:val="1"/>
      <w:numFmt w:val="decimalEnclosedCircle"/>
      <w:lvlText w:val="%1"/>
      <w:lvlJc w:val="left"/>
      <w:pPr>
        <w:ind w:left="650" w:hanging="440"/>
      </w:pPr>
      <w:rPr>
        <w:rFonts w:hint="eastAsia"/>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87" w15:restartNumberingAfterBreak="0">
    <w:nsid w:val="40610EB3"/>
    <w:multiLevelType w:val="hybridMultilevel"/>
    <w:tmpl w:val="51602162"/>
    <w:lvl w:ilvl="0" w:tplc="FFFFFFFF">
      <w:start w:val="1"/>
      <w:numFmt w:val="decimalEnclosedCircle"/>
      <w:lvlText w:val="%1"/>
      <w:lvlJc w:val="left"/>
      <w:pPr>
        <w:ind w:left="1280" w:hanging="440"/>
      </w:pPr>
    </w:lvl>
    <w:lvl w:ilvl="1" w:tplc="FFFFFFFF" w:tentative="1">
      <w:start w:val="1"/>
      <w:numFmt w:val="aiueoFullWidth"/>
      <w:lvlText w:val="(%2)"/>
      <w:lvlJc w:val="left"/>
      <w:pPr>
        <w:ind w:left="1720" w:hanging="440"/>
      </w:pPr>
    </w:lvl>
    <w:lvl w:ilvl="2" w:tplc="FFFFFFFF" w:tentative="1">
      <w:start w:val="1"/>
      <w:numFmt w:val="decimalEnclosedCircle"/>
      <w:lvlText w:val="%3"/>
      <w:lvlJc w:val="left"/>
      <w:pPr>
        <w:ind w:left="2160" w:hanging="440"/>
      </w:pPr>
    </w:lvl>
    <w:lvl w:ilvl="3" w:tplc="FFFFFFFF" w:tentative="1">
      <w:start w:val="1"/>
      <w:numFmt w:val="decimal"/>
      <w:lvlText w:val="%4."/>
      <w:lvlJc w:val="left"/>
      <w:pPr>
        <w:ind w:left="2600" w:hanging="440"/>
      </w:pPr>
    </w:lvl>
    <w:lvl w:ilvl="4" w:tplc="FFFFFFFF" w:tentative="1">
      <w:start w:val="1"/>
      <w:numFmt w:val="aiueoFullWidth"/>
      <w:lvlText w:val="(%5)"/>
      <w:lvlJc w:val="left"/>
      <w:pPr>
        <w:ind w:left="3040" w:hanging="440"/>
      </w:pPr>
    </w:lvl>
    <w:lvl w:ilvl="5" w:tplc="FFFFFFFF" w:tentative="1">
      <w:start w:val="1"/>
      <w:numFmt w:val="decimalEnclosedCircle"/>
      <w:lvlText w:val="%6"/>
      <w:lvlJc w:val="left"/>
      <w:pPr>
        <w:ind w:left="3480" w:hanging="440"/>
      </w:pPr>
    </w:lvl>
    <w:lvl w:ilvl="6" w:tplc="FFFFFFFF" w:tentative="1">
      <w:start w:val="1"/>
      <w:numFmt w:val="decimal"/>
      <w:lvlText w:val="%7."/>
      <w:lvlJc w:val="left"/>
      <w:pPr>
        <w:ind w:left="3920" w:hanging="440"/>
      </w:pPr>
    </w:lvl>
    <w:lvl w:ilvl="7" w:tplc="FFFFFFFF" w:tentative="1">
      <w:start w:val="1"/>
      <w:numFmt w:val="aiueoFullWidth"/>
      <w:lvlText w:val="(%8)"/>
      <w:lvlJc w:val="left"/>
      <w:pPr>
        <w:ind w:left="4360" w:hanging="440"/>
      </w:pPr>
    </w:lvl>
    <w:lvl w:ilvl="8" w:tplc="FFFFFFFF" w:tentative="1">
      <w:start w:val="1"/>
      <w:numFmt w:val="decimalEnclosedCircle"/>
      <w:lvlText w:val="%9"/>
      <w:lvlJc w:val="left"/>
      <w:pPr>
        <w:ind w:left="4800" w:hanging="440"/>
      </w:pPr>
    </w:lvl>
  </w:abstractNum>
  <w:abstractNum w:abstractNumId="288" w15:restartNumberingAfterBreak="0">
    <w:nsid w:val="40732AB1"/>
    <w:multiLevelType w:val="hybridMultilevel"/>
    <w:tmpl w:val="8D22EFE4"/>
    <w:lvl w:ilvl="0" w:tplc="FB14CD4E">
      <w:start w:val="1"/>
      <w:numFmt w:val="decimalEnclosedCircle"/>
      <w:lvlText w:val="%1"/>
      <w:lvlJc w:val="left"/>
      <w:pPr>
        <w:ind w:left="440" w:hanging="440"/>
      </w:pPr>
      <w:rPr>
        <w:rFonts w:ascii="ＭＳ 明朝" w:eastAsia="ＭＳ 明朝" w:hAnsi="ＭＳ 明朝" w:hint="eastAsia"/>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89" w15:restartNumberingAfterBreak="0">
    <w:nsid w:val="408E4404"/>
    <w:multiLevelType w:val="hybridMultilevel"/>
    <w:tmpl w:val="ACBADF8E"/>
    <w:lvl w:ilvl="0" w:tplc="FFFFFFFF">
      <w:start w:val="1"/>
      <w:numFmt w:val="decimalEnclosedCircle"/>
      <w:lvlText w:val="%1"/>
      <w:lvlJc w:val="left"/>
      <w:pPr>
        <w:ind w:left="1280" w:hanging="440"/>
      </w:pPr>
    </w:lvl>
    <w:lvl w:ilvl="1" w:tplc="FFFFFFFF" w:tentative="1">
      <w:start w:val="1"/>
      <w:numFmt w:val="aiueoFullWidth"/>
      <w:lvlText w:val="(%2)"/>
      <w:lvlJc w:val="left"/>
      <w:pPr>
        <w:ind w:left="1720" w:hanging="440"/>
      </w:pPr>
    </w:lvl>
    <w:lvl w:ilvl="2" w:tplc="FFFFFFFF" w:tentative="1">
      <w:start w:val="1"/>
      <w:numFmt w:val="decimalEnclosedCircle"/>
      <w:lvlText w:val="%3"/>
      <w:lvlJc w:val="left"/>
      <w:pPr>
        <w:ind w:left="2160" w:hanging="440"/>
      </w:pPr>
    </w:lvl>
    <w:lvl w:ilvl="3" w:tplc="FFFFFFFF" w:tentative="1">
      <w:start w:val="1"/>
      <w:numFmt w:val="decimal"/>
      <w:lvlText w:val="%4."/>
      <w:lvlJc w:val="left"/>
      <w:pPr>
        <w:ind w:left="2600" w:hanging="440"/>
      </w:pPr>
    </w:lvl>
    <w:lvl w:ilvl="4" w:tplc="FFFFFFFF" w:tentative="1">
      <w:start w:val="1"/>
      <w:numFmt w:val="aiueoFullWidth"/>
      <w:lvlText w:val="(%5)"/>
      <w:lvlJc w:val="left"/>
      <w:pPr>
        <w:ind w:left="3040" w:hanging="440"/>
      </w:pPr>
    </w:lvl>
    <w:lvl w:ilvl="5" w:tplc="FFFFFFFF" w:tentative="1">
      <w:start w:val="1"/>
      <w:numFmt w:val="decimalEnclosedCircle"/>
      <w:lvlText w:val="%6"/>
      <w:lvlJc w:val="left"/>
      <w:pPr>
        <w:ind w:left="3480" w:hanging="440"/>
      </w:pPr>
    </w:lvl>
    <w:lvl w:ilvl="6" w:tplc="FFFFFFFF" w:tentative="1">
      <w:start w:val="1"/>
      <w:numFmt w:val="decimal"/>
      <w:lvlText w:val="%7."/>
      <w:lvlJc w:val="left"/>
      <w:pPr>
        <w:ind w:left="3920" w:hanging="440"/>
      </w:pPr>
    </w:lvl>
    <w:lvl w:ilvl="7" w:tplc="FFFFFFFF" w:tentative="1">
      <w:start w:val="1"/>
      <w:numFmt w:val="aiueoFullWidth"/>
      <w:lvlText w:val="(%8)"/>
      <w:lvlJc w:val="left"/>
      <w:pPr>
        <w:ind w:left="4360" w:hanging="440"/>
      </w:pPr>
    </w:lvl>
    <w:lvl w:ilvl="8" w:tplc="FFFFFFFF" w:tentative="1">
      <w:start w:val="1"/>
      <w:numFmt w:val="decimalEnclosedCircle"/>
      <w:lvlText w:val="%9"/>
      <w:lvlJc w:val="left"/>
      <w:pPr>
        <w:ind w:left="4800" w:hanging="440"/>
      </w:pPr>
    </w:lvl>
  </w:abstractNum>
  <w:abstractNum w:abstractNumId="290" w15:restartNumberingAfterBreak="0">
    <w:nsid w:val="40931036"/>
    <w:multiLevelType w:val="hybridMultilevel"/>
    <w:tmpl w:val="2E86290A"/>
    <w:lvl w:ilvl="0" w:tplc="04090011">
      <w:start w:val="1"/>
      <w:numFmt w:val="decimalEnclosedCircle"/>
      <w:lvlText w:val="%1"/>
      <w:lvlJc w:val="left"/>
      <w:pPr>
        <w:ind w:left="440" w:hanging="440"/>
      </w:pPr>
      <w:rPr>
        <w:rFonts w:hint="eastAsia"/>
        <w:sz w:val="21"/>
        <w:lang w:val="en-U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91" w15:restartNumberingAfterBreak="0">
    <w:nsid w:val="40AC3955"/>
    <w:multiLevelType w:val="hybridMultilevel"/>
    <w:tmpl w:val="51602162"/>
    <w:lvl w:ilvl="0" w:tplc="FFFFFFFF">
      <w:start w:val="1"/>
      <w:numFmt w:val="decimalEnclosedCircle"/>
      <w:lvlText w:val="%1"/>
      <w:lvlJc w:val="left"/>
      <w:pPr>
        <w:ind w:left="1280" w:hanging="440"/>
      </w:pPr>
    </w:lvl>
    <w:lvl w:ilvl="1" w:tplc="FFFFFFFF" w:tentative="1">
      <w:start w:val="1"/>
      <w:numFmt w:val="aiueoFullWidth"/>
      <w:lvlText w:val="(%2)"/>
      <w:lvlJc w:val="left"/>
      <w:pPr>
        <w:ind w:left="1720" w:hanging="440"/>
      </w:pPr>
    </w:lvl>
    <w:lvl w:ilvl="2" w:tplc="FFFFFFFF" w:tentative="1">
      <w:start w:val="1"/>
      <w:numFmt w:val="decimalEnclosedCircle"/>
      <w:lvlText w:val="%3"/>
      <w:lvlJc w:val="left"/>
      <w:pPr>
        <w:ind w:left="2160" w:hanging="440"/>
      </w:pPr>
    </w:lvl>
    <w:lvl w:ilvl="3" w:tplc="FFFFFFFF" w:tentative="1">
      <w:start w:val="1"/>
      <w:numFmt w:val="decimal"/>
      <w:lvlText w:val="%4."/>
      <w:lvlJc w:val="left"/>
      <w:pPr>
        <w:ind w:left="2600" w:hanging="440"/>
      </w:pPr>
    </w:lvl>
    <w:lvl w:ilvl="4" w:tplc="FFFFFFFF" w:tentative="1">
      <w:start w:val="1"/>
      <w:numFmt w:val="aiueoFullWidth"/>
      <w:lvlText w:val="(%5)"/>
      <w:lvlJc w:val="left"/>
      <w:pPr>
        <w:ind w:left="3040" w:hanging="440"/>
      </w:pPr>
    </w:lvl>
    <w:lvl w:ilvl="5" w:tplc="FFFFFFFF" w:tentative="1">
      <w:start w:val="1"/>
      <w:numFmt w:val="decimalEnclosedCircle"/>
      <w:lvlText w:val="%6"/>
      <w:lvlJc w:val="left"/>
      <w:pPr>
        <w:ind w:left="3480" w:hanging="440"/>
      </w:pPr>
    </w:lvl>
    <w:lvl w:ilvl="6" w:tplc="FFFFFFFF" w:tentative="1">
      <w:start w:val="1"/>
      <w:numFmt w:val="decimal"/>
      <w:lvlText w:val="%7."/>
      <w:lvlJc w:val="left"/>
      <w:pPr>
        <w:ind w:left="3920" w:hanging="440"/>
      </w:pPr>
    </w:lvl>
    <w:lvl w:ilvl="7" w:tplc="FFFFFFFF" w:tentative="1">
      <w:start w:val="1"/>
      <w:numFmt w:val="aiueoFullWidth"/>
      <w:lvlText w:val="(%8)"/>
      <w:lvlJc w:val="left"/>
      <w:pPr>
        <w:ind w:left="4360" w:hanging="440"/>
      </w:pPr>
    </w:lvl>
    <w:lvl w:ilvl="8" w:tplc="FFFFFFFF" w:tentative="1">
      <w:start w:val="1"/>
      <w:numFmt w:val="decimalEnclosedCircle"/>
      <w:lvlText w:val="%9"/>
      <w:lvlJc w:val="left"/>
      <w:pPr>
        <w:ind w:left="4800" w:hanging="440"/>
      </w:pPr>
    </w:lvl>
  </w:abstractNum>
  <w:abstractNum w:abstractNumId="292" w15:restartNumberingAfterBreak="0">
    <w:nsid w:val="40DF69D5"/>
    <w:multiLevelType w:val="hybridMultilevel"/>
    <w:tmpl w:val="51602162"/>
    <w:lvl w:ilvl="0" w:tplc="FFFFFFFF">
      <w:start w:val="1"/>
      <w:numFmt w:val="decimalEnclosedCircle"/>
      <w:lvlText w:val="%1"/>
      <w:lvlJc w:val="left"/>
      <w:pPr>
        <w:ind w:left="1280" w:hanging="440"/>
      </w:pPr>
    </w:lvl>
    <w:lvl w:ilvl="1" w:tplc="FFFFFFFF" w:tentative="1">
      <w:start w:val="1"/>
      <w:numFmt w:val="aiueoFullWidth"/>
      <w:lvlText w:val="(%2)"/>
      <w:lvlJc w:val="left"/>
      <w:pPr>
        <w:ind w:left="1720" w:hanging="440"/>
      </w:pPr>
    </w:lvl>
    <w:lvl w:ilvl="2" w:tplc="FFFFFFFF" w:tentative="1">
      <w:start w:val="1"/>
      <w:numFmt w:val="decimalEnclosedCircle"/>
      <w:lvlText w:val="%3"/>
      <w:lvlJc w:val="left"/>
      <w:pPr>
        <w:ind w:left="2160" w:hanging="440"/>
      </w:pPr>
    </w:lvl>
    <w:lvl w:ilvl="3" w:tplc="FFFFFFFF" w:tentative="1">
      <w:start w:val="1"/>
      <w:numFmt w:val="decimal"/>
      <w:lvlText w:val="%4."/>
      <w:lvlJc w:val="left"/>
      <w:pPr>
        <w:ind w:left="2600" w:hanging="440"/>
      </w:pPr>
    </w:lvl>
    <w:lvl w:ilvl="4" w:tplc="FFFFFFFF" w:tentative="1">
      <w:start w:val="1"/>
      <w:numFmt w:val="aiueoFullWidth"/>
      <w:lvlText w:val="(%5)"/>
      <w:lvlJc w:val="left"/>
      <w:pPr>
        <w:ind w:left="3040" w:hanging="440"/>
      </w:pPr>
    </w:lvl>
    <w:lvl w:ilvl="5" w:tplc="FFFFFFFF" w:tentative="1">
      <w:start w:val="1"/>
      <w:numFmt w:val="decimalEnclosedCircle"/>
      <w:lvlText w:val="%6"/>
      <w:lvlJc w:val="left"/>
      <w:pPr>
        <w:ind w:left="3480" w:hanging="440"/>
      </w:pPr>
    </w:lvl>
    <w:lvl w:ilvl="6" w:tplc="FFFFFFFF" w:tentative="1">
      <w:start w:val="1"/>
      <w:numFmt w:val="decimal"/>
      <w:lvlText w:val="%7."/>
      <w:lvlJc w:val="left"/>
      <w:pPr>
        <w:ind w:left="3920" w:hanging="440"/>
      </w:pPr>
    </w:lvl>
    <w:lvl w:ilvl="7" w:tplc="FFFFFFFF" w:tentative="1">
      <w:start w:val="1"/>
      <w:numFmt w:val="aiueoFullWidth"/>
      <w:lvlText w:val="(%8)"/>
      <w:lvlJc w:val="left"/>
      <w:pPr>
        <w:ind w:left="4360" w:hanging="440"/>
      </w:pPr>
    </w:lvl>
    <w:lvl w:ilvl="8" w:tplc="FFFFFFFF" w:tentative="1">
      <w:start w:val="1"/>
      <w:numFmt w:val="decimalEnclosedCircle"/>
      <w:lvlText w:val="%9"/>
      <w:lvlJc w:val="left"/>
      <w:pPr>
        <w:ind w:left="4800" w:hanging="440"/>
      </w:pPr>
    </w:lvl>
  </w:abstractNum>
  <w:abstractNum w:abstractNumId="293" w15:restartNumberingAfterBreak="0">
    <w:nsid w:val="41593FD0"/>
    <w:multiLevelType w:val="hybridMultilevel"/>
    <w:tmpl w:val="C6263852"/>
    <w:lvl w:ilvl="0" w:tplc="3B963E5A">
      <w:start w:val="1"/>
      <w:numFmt w:val="decimalEnclosedCircle"/>
      <w:lvlText w:val="%1"/>
      <w:lvlJc w:val="left"/>
      <w:pPr>
        <w:ind w:left="128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94" w15:restartNumberingAfterBreak="0">
    <w:nsid w:val="41C3089F"/>
    <w:multiLevelType w:val="hybridMultilevel"/>
    <w:tmpl w:val="430229B6"/>
    <w:lvl w:ilvl="0" w:tplc="FFFFFFFF">
      <w:start w:val="1"/>
      <w:numFmt w:val="decimalEnclosedCircle"/>
      <w:lvlText w:val="%1"/>
      <w:lvlJc w:val="left"/>
      <w:pPr>
        <w:ind w:left="3701" w:hanging="440"/>
      </w:pPr>
      <w:rPr>
        <w:rFonts w:ascii="ＭＳ 明朝" w:eastAsia="ＭＳ 明朝" w:hAnsi="ＭＳ 明朝" w:hint="eastAsia"/>
        <w:sz w:val="21"/>
      </w:rPr>
    </w:lvl>
    <w:lvl w:ilvl="1" w:tplc="FFFFFFFF" w:tentative="1">
      <w:start w:val="1"/>
      <w:numFmt w:val="aiueoFullWidth"/>
      <w:lvlText w:val="(%2)"/>
      <w:lvlJc w:val="left"/>
      <w:pPr>
        <w:ind w:left="4141" w:hanging="440"/>
      </w:pPr>
    </w:lvl>
    <w:lvl w:ilvl="2" w:tplc="FFFFFFFF" w:tentative="1">
      <w:start w:val="1"/>
      <w:numFmt w:val="decimalEnclosedCircle"/>
      <w:lvlText w:val="%3"/>
      <w:lvlJc w:val="left"/>
      <w:pPr>
        <w:ind w:left="4581" w:hanging="440"/>
      </w:pPr>
    </w:lvl>
    <w:lvl w:ilvl="3" w:tplc="FFFFFFFF" w:tentative="1">
      <w:start w:val="1"/>
      <w:numFmt w:val="decimal"/>
      <w:lvlText w:val="%4."/>
      <w:lvlJc w:val="left"/>
      <w:pPr>
        <w:ind w:left="5021" w:hanging="440"/>
      </w:pPr>
    </w:lvl>
    <w:lvl w:ilvl="4" w:tplc="FFFFFFFF" w:tentative="1">
      <w:start w:val="1"/>
      <w:numFmt w:val="aiueoFullWidth"/>
      <w:lvlText w:val="(%5)"/>
      <w:lvlJc w:val="left"/>
      <w:pPr>
        <w:ind w:left="5461" w:hanging="440"/>
      </w:pPr>
    </w:lvl>
    <w:lvl w:ilvl="5" w:tplc="FFFFFFFF" w:tentative="1">
      <w:start w:val="1"/>
      <w:numFmt w:val="decimalEnclosedCircle"/>
      <w:lvlText w:val="%6"/>
      <w:lvlJc w:val="left"/>
      <w:pPr>
        <w:ind w:left="5901" w:hanging="440"/>
      </w:pPr>
    </w:lvl>
    <w:lvl w:ilvl="6" w:tplc="FFFFFFFF" w:tentative="1">
      <w:start w:val="1"/>
      <w:numFmt w:val="decimal"/>
      <w:lvlText w:val="%7."/>
      <w:lvlJc w:val="left"/>
      <w:pPr>
        <w:ind w:left="6341" w:hanging="440"/>
      </w:pPr>
    </w:lvl>
    <w:lvl w:ilvl="7" w:tplc="FFFFFFFF" w:tentative="1">
      <w:start w:val="1"/>
      <w:numFmt w:val="aiueoFullWidth"/>
      <w:lvlText w:val="(%8)"/>
      <w:lvlJc w:val="left"/>
      <w:pPr>
        <w:ind w:left="6781" w:hanging="440"/>
      </w:pPr>
    </w:lvl>
    <w:lvl w:ilvl="8" w:tplc="FFFFFFFF" w:tentative="1">
      <w:start w:val="1"/>
      <w:numFmt w:val="decimalEnclosedCircle"/>
      <w:lvlText w:val="%9"/>
      <w:lvlJc w:val="left"/>
      <w:pPr>
        <w:ind w:left="7221" w:hanging="440"/>
      </w:pPr>
    </w:lvl>
  </w:abstractNum>
  <w:abstractNum w:abstractNumId="295" w15:restartNumberingAfterBreak="0">
    <w:nsid w:val="41CA1B47"/>
    <w:multiLevelType w:val="hybridMultilevel"/>
    <w:tmpl w:val="31DE9534"/>
    <w:lvl w:ilvl="0" w:tplc="FB14CD4E">
      <w:start w:val="1"/>
      <w:numFmt w:val="decimalEnclosedCircle"/>
      <w:lvlText w:val="%1"/>
      <w:lvlJc w:val="left"/>
      <w:pPr>
        <w:ind w:left="440" w:hanging="440"/>
      </w:pPr>
      <w:rPr>
        <w:rFonts w:ascii="ＭＳ 明朝" w:eastAsia="ＭＳ 明朝" w:hAnsi="ＭＳ 明朝" w:hint="eastAsia"/>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96" w15:restartNumberingAfterBreak="0">
    <w:nsid w:val="41D83023"/>
    <w:multiLevelType w:val="hybridMultilevel"/>
    <w:tmpl w:val="D2246B96"/>
    <w:lvl w:ilvl="0" w:tplc="FB14CD4E">
      <w:start w:val="1"/>
      <w:numFmt w:val="decimalEnclosedCircle"/>
      <w:lvlText w:val="%1"/>
      <w:lvlJc w:val="left"/>
      <w:pPr>
        <w:ind w:left="440" w:hanging="440"/>
      </w:pPr>
      <w:rPr>
        <w:rFonts w:ascii="ＭＳ 明朝" w:eastAsia="ＭＳ 明朝" w:hAnsi="ＭＳ 明朝" w:hint="eastAsia"/>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97" w15:restartNumberingAfterBreak="0">
    <w:nsid w:val="41F51752"/>
    <w:multiLevelType w:val="hybridMultilevel"/>
    <w:tmpl w:val="AAA4C246"/>
    <w:lvl w:ilvl="0" w:tplc="FB14CD4E">
      <w:start w:val="1"/>
      <w:numFmt w:val="decimalEnclosedCircle"/>
      <w:lvlText w:val="%1"/>
      <w:lvlJc w:val="left"/>
      <w:pPr>
        <w:ind w:left="650" w:hanging="440"/>
      </w:pPr>
      <w:rPr>
        <w:rFonts w:ascii="ＭＳ 明朝" w:eastAsia="ＭＳ 明朝" w:hAnsi="ＭＳ 明朝" w:hint="eastAsia"/>
        <w:sz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8" w15:restartNumberingAfterBreak="0">
    <w:nsid w:val="42003854"/>
    <w:multiLevelType w:val="hybridMultilevel"/>
    <w:tmpl w:val="65246D1C"/>
    <w:lvl w:ilvl="0" w:tplc="FB14CD4E">
      <w:start w:val="1"/>
      <w:numFmt w:val="decimalEnclosedCircle"/>
      <w:lvlText w:val="%1"/>
      <w:lvlJc w:val="left"/>
      <w:pPr>
        <w:ind w:left="440" w:hanging="440"/>
      </w:pPr>
      <w:rPr>
        <w:rFonts w:ascii="ＭＳ 明朝" w:eastAsia="ＭＳ 明朝" w:hAnsi="ＭＳ 明朝" w:hint="eastAsia"/>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99" w15:restartNumberingAfterBreak="0">
    <w:nsid w:val="420F062A"/>
    <w:multiLevelType w:val="hybridMultilevel"/>
    <w:tmpl w:val="2E9473F2"/>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00" w15:restartNumberingAfterBreak="0">
    <w:nsid w:val="42241577"/>
    <w:multiLevelType w:val="hybridMultilevel"/>
    <w:tmpl w:val="65C23020"/>
    <w:lvl w:ilvl="0" w:tplc="1E422DCE">
      <w:start w:val="1"/>
      <w:numFmt w:val="decimalEnclosedCircle"/>
      <w:lvlText w:val="%1"/>
      <w:lvlJc w:val="left"/>
      <w:pPr>
        <w:ind w:left="440" w:hanging="440"/>
      </w:pPr>
      <w:rPr>
        <w:rFonts w:ascii="ＭＳ 明朝" w:eastAsia="ＭＳ 明朝" w:hAnsi="ＭＳ 明朝" w:hint="eastAsia"/>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01" w15:restartNumberingAfterBreak="0">
    <w:nsid w:val="423A5CC6"/>
    <w:multiLevelType w:val="hybridMultilevel"/>
    <w:tmpl w:val="CE843AC6"/>
    <w:lvl w:ilvl="0" w:tplc="FB14CD4E">
      <w:start w:val="1"/>
      <w:numFmt w:val="decimalEnclosedCircle"/>
      <w:lvlText w:val="%1"/>
      <w:lvlJc w:val="left"/>
      <w:pPr>
        <w:ind w:left="440" w:hanging="440"/>
      </w:pPr>
      <w:rPr>
        <w:rFonts w:ascii="ＭＳ 明朝" w:eastAsia="ＭＳ 明朝" w:hAnsi="ＭＳ 明朝" w:hint="eastAsia"/>
        <w:sz w:val="21"/>
      </w:rPr>
    </w:lvl>
    <w:lvl w:ilvl="1" w:tplc="04090017" w:tentative="1">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02" w15:restartNumberingAfterBreak="0">
    <w:nsid w:val="429F03CF"/>
    <w:multiLevelType w:val="hybridMultilevel"/>
    <w:tmpl w:val="51602162"/>
    <w:lvl w:ilvl="0" w:tplc="FFFFFFFF">
      <w:start w:val="1"/>
      <w:numFmt w:val="decimalEnclosedCircle"/>
      <w:lvlText w:val="%1"/>
      <w:lvlJc w:val="left"/>
      <w:pPr>
        <w:ind w:left="1280" w:hanging="440"/>
      </w:pPr>
    </w:lvl>
    <w:lvl w:ilvl="1" w:tplc="FFFFFFFF" w:tentative="1">
      <w:start w:val="1"/>
      <w:numFmt w:val="aiueoFullWidth"/>
      <w:lvlText w:val="(%2)"/>
      <w:lvlJc w:val="left"/>
      <w:pPr>
        <w:ind w:left="1720" w:hanging="440"/>
      </w:pPr>
    </w:lvl>
    <w:lvl w:ilvl="2" w:tplc="FFFFFFFF" w:tentative="1">
      <w:start w:val="1"/>
      <w:numFmt w:val="decimalEnclosedCircle"/>
      <w:lvlText w:val="%3"/>
      <w:lvlJc w:val="left"/>
      <w:pPr>
        <w:ind w:left="2160" w:hanging="440"/>
      </w:pPr>
    </w:lvl>
    <w:lvl w:ilvl="3" w:tplc="FFFFFFFF" w:tentative="1">
      <w:start w:val="1"/>
      <w:numFmt w:val="decimal"/>
      <w:lvlText w:val="%4."/>
      <w:lvlJc w:val="left"/>
      <w:pPr>
        <w:ind w:left="2600" w:hanging="440"/>
      </w:pPr>
    </w:lvl>
    <w:lvl w:ilvl="4" w:tplc="FFFFFFFF" w:tentative="1">
      <w:start w:val="1"/>
      <w:numFmt w:val="aiueoFullWidth"/>
      <w:lvlText w:val="(%5)"/>
      <w:lvlJc w:val="left"/>
      <w:pPr>
        <w:ind w:left="3040" w:hanging="440"/>
      </w:pPr>
    </w:lvl>
    <w:lvl w:ilvl="5" w:tplc="FFFFFFFF" w:tentative="1">
      <w:start w:val="1"/>
      <w:numFmt w:val="decimalEnclosedCircle"/>
      <w:lvlText w:val="%6"/>
      <w:lvlJc w:val="left"/>
      <w:pPr>
        <w:ind w:left="3480" w:hanging="440"/>
      </w:pPr>
    </w:lvl>
    <w:lvl w:ilvl="6" w:tplc="FFFFFFFF" w:tentative="1">
      <w:start w:val="1"/>
      <w:numFmt w:val="decimal"/>
      <w:lvlText w:val="%7."/>
      <w:lvlJc w:val="left"/>
      <w:pPr>
        <w:ind w:left="3920" w:hanging="440"/>
      </w:pPr>
    </w:lvl>
    <w:lvl w:ilvl="7" w:tplc="FFFFFFFF" w:tentative="1">
      <w:start w:val="1"/>
      <w:numFmt w:val="aiueoFullWidth"/>
      <w:lvlText w:val="(%8)"/>
      <w:lvlJc w:val="left"/>
      <w:pPr>
        <w:ind w:left="4360" w:hanging="440"/>
      </w:pPr>
    </w:lvl>
    <w:lvl w:ilvl="8" w:tplc="FFFFFFFF" w:tentative="1">
      <w:start w:val="1"/>
      <w:numFmt w:val="decimalEnclosedCircle"/>
      <w:lvlText w:val="%9"/>
      <w:lvlJc w:val="left"/>
      <w:pPr>
        <w:ind w:left="4800" w:hanging="440"/>
      </w:pPr>
    </w:lvl>
  </w:abstractNum>
  <w:abstractNum w:abstractNumId="303" w15:restartNumberingAfterBreak="0">
    <w:nsid w:val="42C83317"/>
    <w:multiLevelType w:val="hybridMultilevel"/>
    <w:tmpl w:val="51602162"/>
    <w:lvl w:ilvl="0" w:tplc="FFFFFFFF">
      <w:start w:val="1"/>
      <w:numFmt w:val="decimalEnclosedCircle"/>
      <w:lvlText w:val="%1"/>
      <w:lvlJc w:val="left"/>
      <w:pPr>
        <w:ind w:left="1280" w:hanging="440"/>
      </w:pPr>
    </w:lvl>
    <w:lvl w:ilvl="1" w:tplc="FFFFFFFF" w:tentative="1">
      <w:start w:val="1"/>
      <w:numFmt w:val="aiueoFullWidth"/>
      <w:lvlText w:val="(%2)"/>
      <w:lvlJc w:val="left"/>
      <w:pPr>
        <w:ind w:left="1720" w:hanging="440"/>
      </w:pPr>
    </w:lvl>
    <w:lvl w:ilvl="2" w:tplc="FFFFFFFF" w:tentative="1">
      <w:start w:val="1"/>
      <w:numFmt w:val="decimalEnclosedCircle"/>
      <w:lvlText w:val="%3"/>
      <w:lvlJc w:val="left"/>
      <w:pPr>
        <w:ind w:left="2160" w:hanging="440"/>
      </w:pPr>
    </w:lvl>
    <w:lvl w:ilvl="3" w:tplc="FFFFFFFF" w:tentative="1">
      <w:start w:val="1"/>
      <w:numFmt w:val="decimal"/>
      <w:lvlText w:val="%4."/>
      <w:lvlJc w:val="left"/>
      <w:pPr>
        <w:ind w:left="2600" w:hanging="440"/>
      </w:pPr>
    </w:lvl>
    <w:lvl w:ilvl="4" w:tplc="FFFFFFFF" w:tentative="1">
      <w:start w:val="1"/>
      <w:numFmt w:val="aiueoFullWidth"/>
      <w:lvlText w:val="(%5)"/>
      <w:lvlJc w:val="left"/>
      <w:pPr>
        <w:ind w:left="3040" w:hanging="440"/>
      </w:pPr>
    </w:lvl>
    <w:lvl w:ilvl="5" w:tplc="FFFFFFFF" w:tentative="1">
      <w:start w:val="1"/>
      <w:numFmt w:val="decimalEnclosedCircle"/>
      <w:lvlText w:val="%6"/>
      <w:lvlJc w:val="left"/>
      <w:pPr>
        <w:ind w:left="3480" w:hanging="440"/>
      </w:pPr>
    </w:lvl>
    <w:lvl w:ilvl="6" w:tplc="FFFFFFFF" w:tentative="1">
      <w:start w:val="1"/>
      <w:numFmt w:val="decimal"/>
      <w:lvlText w:val="%7."/>
      <w:lvlJc w:val="left"/>
      <w:pPr>
        <w:ind w:left="3920" w:hanging="440"/>
      </w:pPr>
    </w:lvl>
    <w:lvl w:ilvl="7" w:tplc="FFFFFFFF" w:tentative="1">
      <w:start w:val="1"/>
      <w:numFmt w:val="aiueoFullWidth"/>
      <w:lvlText w:val="(%8)"/>
      <w:lvlJc w:val="left"/>
      <w:pPr>
        <w:ind w:left="4360" w:hanging="440"/>
      </w:pPr>
    </w:lvl>
    <w:lvl w:ilvl="8" w:tplc="FFFFFFFF" w:tentative="1">
      <w:start w:val="1"/>
      <w:numFmt w:val="decimalEnclosedCircle"/>
      <w:lvlText w:val="%9"/>
      <w:lvlJc w:val="left"/>
      <w:pPr>
        <w:ind w:left="4800" w:hanging="440"/>
      </w:pPr>
    </w:lvl>
  </w:abstractNum>
  <w:abstractNum w:abstractNumId="304" w15:restartNumberingAfterBreak="0">
    <w:nsid w:val="42F85EA6"/>
    <w:multiLevelType w:val="hybridMultilevel"/>
    <w:tmpl w:val="9AE48AB2"/>
    <w:lvl w:ilvl="0" w:tplc="FB14CD4E">
      <w:start w:val="1"/>
      <w:numFmt w:val="decimalEnclosedCircle"/>
      <w:lvlText w:val="%1"/>
      <w:lvlJc w:val="left"/>
      <w:pPr>
        <w:ind w:left="440" w:hanging="440"/>
      </w:pPr>
      <w:rPr>
        <w:rFonts w:ascii="ＭＳ 明朝" w:eastAsia="ＭＳ 明朝" w:hAnsi="ＭＳ 明朝" w:hint="eastAsia"/>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05" w15:restartNumberingAfterBreak="0">
    <w:nsid w:val="434733D1"/>
    <w:multiLevelType w:val="hybridMultilevel"/>
    <w:tmpl w:val="F4A85506"/>
    <w:lvl w:ilvl="0" w:tplc="FFFFFFFF">
      <w:start w:val="1"/>
      <w:numFmt w:val="decimalEnclosedCircle"/>
      <w:lvlText w:val="%1"/>
      <w:lvlJc w:val="left"/>
      <w:pPr>
        <w:ind w:left="440" w:hanging="440"/>
      </w:pPr>
      <w:rPr>
        <w:rFonts w:ascii="ＭＳ 明朝" w:eastAsia="ＭＳ 明朝" w:hAnsi="ＭＳ 明朝" w:hint="eastAsia"/>
        <w:sz w:val="21"/>
        <w:lang w:val="en-US"/>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06" w15:restartNumberingAfterBreak="0">
    <w:nsid w:val="435F4416"/>
    <w:multiLevelType w:val="hybridMultilevel"/>
    <w:tmpl w:val="7ED8C77C"/>
    <w:lvl w:ilvl="0" w:tplc="FA74EED6">
      <w:start w:val="1"/>
      <w:numFmt w:val="decimalEnclosedCircle"/>
      <w:lvlText w:val="%1"/>
      <w:lvlJc w:val="left"/>
      <w:pPr>
        <w:ind w:left="440" w:hanging="440"/>
      </w:pPr>
      <w:rPr>
        <w:rFonts w:ascii="ＭＳ 明朝" w:eastAsia="ＭＳ 明朝" w:hAnsi="ＭＳ 明朝" w:hint="eastAsia"/>
        <w:sz w:val="21"/>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07" w15:restartNumberingAfterBreak="0">
    <w:nsid w:val="43696683"/>
    <w:multiLevelType w:val="hybridMultilevel"/>
    <w:tmpl w:val="1076FB56"/>
    <w:lvl w:ilvl="0" w:tplc="9A6EFD38">
      <w:start w:val="1"/>
      <w:numFmt w:val="decimalEnclosedCircle"/>
      <w:lvlText w:val="%1"/>
      <w:lvlJc w:val="left"/>
      <w:pPr>
        <w:ind w:left="440" w:hanging="440"/>
      </w:pPr>
      <w:rPr>
        <w:rFonts w:hint="eastAsia"/>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08" w15:restartNumberingAfterBreak="0">
    <w:nsid w:val="43B24E3B"/>
    <w:multiLevelType w:val="hybridMultilevel"/>
    <w:tmpl w:val="055CFF82"/>
    <w:lvl w:ilvl="0" w:tplc="FB14CD4E">
      <w:start w:val="1"/>
      <w:numFmt w:val="decimalEnclosedCircle"/>
      <w:lvlText w:val="%1"/>
      <w:lvlJc w:val="left"/>
      <w:pPr>
        <w:ind w:left="440" w:hanging="440"/>
      </w:pPr>
      <w:rPr>
        <w:rFonts w:ascii="ＭＳ 明朝" w:eastAsia="ＭＳ 明朝" w:hAnsi="ＭＳ 明朝" w:hint="eastAsia"/>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09" w15:restartNumberingAfterBreak="0">
    <w:nsid w:val="445C2D88"/>
    <w:multiLevelType w:val="hybridMultilevel"/>
    <w:tmpl w:val="07360E1A"/>
    <w:lvl w:ilvl="0" w:tplc="04090011">
      <w:start w:val="1"/>
      <w:numFmt w:val="decimalEnclosedCircle"/>
      <w:lvlText w:val="%1"/>
      <w:lvlJc w:val="left"/>
      <w:pPr>
        <w:ind w:left="755" w:hanging="440"/>
      </w:pPr>
    </w:lvl>
    <w:lvl w:ilvl="1" w:tplc="04090017" w:tentative="1">
      <w:start w:val="1"/>
      <w:numFmt w:val="aiueoFullWidth"/>
      <w:lvlText w:val="(%2)"/>
      <w:lvlJc w:val="left"/>
      <w:pPr>
        <w:ind w:left="1195" w:hanging="440"/>
      </w:pPr>
    </w:lvl>
    <w:lvl w:ilvl="2" w:tplc="04090011" w:tentative="1">
      <w:start w:val="1"/>
      <w:numFmt w:val="decimalEnclosedCircle"/>
      <w:lvlText w:val="%3"/>
      <w:lvlJc w:val="left"/>
      <w:pPr>
        <w:ind w:left="1635" w:hanging="440"/>
      </w:pPr>
    </w:lvl>
    <w:lvl w:ilvl="3" w:tplc="0409000F" w:tentative="1">
      <w:start w:val="1"/>
      <w:numFmt w:val="decimal"/>
      <w:lvlText w:val="%4."/>
      <w:lvlJc w:val="left"/>
      <w:pPr>
        <w:ind w:left="2075" w:hanging="440"/>
      </w:pPr>
    </w:lvl>
    <w:lvl w:ilvl="4" w:tplc="04090017" w:tentative="1">
      <w:start w:val="1"/>
      <w:numFmt w:val="aiueoFullWidth"/>
      <w:lvlText w:val="(%5)"/>
      <w:lvlJc w:val="left"/>
      <w:pPr>
        <w:ind w:left="2515" w:hanging="440"/>
      </w:pPr>
    </w:lvl>
    <w:lvl w:ilvl="5" w:tplc="04090011" w:tentative="1">
      <w:start w:val="1"/>
      <w:numFmt w:val="decimalEnclosedCircle"/>
      <w:lvlText w:val="%6"/>
      <w:lvlJc w:val="left"/>
      <w:pPr>
        <w:ind w:left="2955" w:hanging="440"/>
      </w:pPr>
    </w:lvl>
    <w:lvl w:ilvl="6" w:tplc="0409000F" w:tentative="1">
      <w:start w:val="1"/>
      <w:numFmt w:val="decimal"/>
      <w:lvlText w:val="%7."/>
      <w:lvlJc w:val="left"/>
      <w:pPr>
        <w:ind w:left="3395" w:hanging="440"/>
      </w:pPr>
    </w:lvl>
    <w:lvl w:ilvl="7" w:tplc="04090017" w:tentative="1">
      <w:start w:val="1"/>
      <w:numFmt w:val="aiueoFullWidth"/>
      <w:lvlText w:val="(%8)"/>
      <w:lvlJc w:val="left"/>
      <w:pPr>
        <w:ind w:left="3835" w:hanging="440"/>
      </w:pPr>
    </w:lvl>
    <w:lvl w:ilvl="8" w:tplc="04090011" w:tentative="1">
      <w:start w:val="1"/>
      <w:numFmt w:val="decimalEnclosedCircle"/>
      <w:lvlText w:val="%9"/>
      <w:lvlJc w:val="left"/>
      <w:pPr>
        <w:ind w:left="4275" w:hanging="440"/>
      </w:pPr>
    </w:lvl>
  </w:abstractNum>
  <w:abstractNum w:abstractNumId="310" w15:restartNumberingAfterBreak="0">
    <w:nsid w:val="44BC28E4"/>
    <w:multiLevelType w:val="hybridMultilevel"/>
    <w:tmpl w:val="51602162"/>
    <w:lvl w:ilvl="0" w:tplc="FFFFFFFF">
      <w:start w:val="1"/>
      <w:numFmt w:val="decimalEnclosedCircle"/>
      <w:lvlText w:val="%1"/>
      <w:lvlJc w:val="left"/>
      <w:pPr>
        <w:ind w:left="965" w:hanging="440"/>
      </w:pPr>
    </w:lvl>
    <w:lvl w:ilvl="1" w:tplc="FFFFFFFF" w:tentative="1">
      <w:start w:val="1"/>
      <w:numFmt w:val="aiueoFullWidth"/>
      <w:lvlText w:val="(%2)"/>
      <w:lvlJc w:val="left"/>
      <w:pPr>
        <w:ind w:left="1405" w:hanging="440"/>
      </w:pPr>
    </w:lvl>
    <w:lvl w:ilvl="2" w:tplc="FFFFFFFF" w:tentative="1">
      <w:start w:val="1"/>
      <w:numFmt w:val="decimalEnclosedCircle"/>
      <w:lvlText w:val="%3"/>
      <w:lvlJc w:val="left"/>
      <w:pPr>
        <w:ind w:left="1845" w:hanging="440"/>
      </w:pPr>
    </w:lvl>
    <w:lvl w:ilvl="3" w:tplc="FFFFFFFF" w:tentative="1">
      <w:start w:val="1"/>
      <w:numFmt w:val="decimal"/>
      <w:lvlText w:val="%4."/>
      <w:lvlJc w:val="left"/>
      <w:pPr>
        <w:ind w:left="2285" w:hanging="440"/>
      </w:pPr>
    </w:lvl>
    <w:lvl w:ilvl="4" w:tplc="FFFFFFFF" w:tentative="1">
      <w:start w:val="1"/>
      <w:numFmt w:val="aiueoFullWidth"/>
      <w:lvlText w:val="(%5)"/>
      <w:lvlJc w:val="left"/>
      <w:pPr>
        <w:ind w:left="2725" w:hanging="440"/>
      </w:pPr>
    </w:lvl>
    <w:lvl w:ilvl="5" w:tplc="FFFFFFFF" w:tentative="1">
      <w:start w:val="1"/>
      <w:numFmt w:val="decimalEnclosedCircle"/>
      <w:lvlText w:val="%6"/>
      <w:lvlJc w:val="left"/>
      <w:pPr>
        <w:ind w:left="3165" w:hanging="440"/>
      </w:pPr>
    </w:lvl>
    <w:lvl w:ilvl="6" w:tplc="FFFFFFFF" w:tentative="1">
      <w:start w:val="1"/>
      <w:numFmt w:val="decimal"/>
      <w:lvlText w:val="%7."/>
      <w:lvlJc w:val="left"/>
      <w:pPr>
        <w:ind w:left="3605" w:hanging="440"/>
      </w:pPr>
    </w:lvl>
    <w:lvl w:ilvl="7" w:tplc="FFFFFFFF" w:tentative="1">
      <w:start w:val="1"/>
      <w:numFmt w:val="aiueoFullWidth"/>
      <w:lvlText w:val="(%8)"/>
      <w:lvlJc w:val="left"/>
      <w:pPr>
        <w:ind w:left="4045" w:hanging="440"/>
      </w:pPr>
    </w:lvl>
    <w:lvl w:ilvl="8" w:tplc="FFFFFFFF" w:tentative="1">
      <w:start w:val="1"/>
      <w:numFmt w:val="decimalEnclosedCircle"/>
      <w:lvlText w:val="%9"/>
      <w:lvlJc w:val="left"/>
      <w:pPr>
        <w:ind w:left="4485" w:hanging="440"/>
      </w:pPr>
    </w:lvl>
  </w:abstractNum>
  <w:abstractNum w:abstractNumId="311" w15:restartNumberingAfterBreak="0">
    <w:nsid w:val="44C32534"/>
    <w:multiLevelType w:val="hybridMultilevel"/>
    <w:tmpl w:val="CCE063BA"/>
    <w:lvl w:ilvl="0" w:tplc="FB14CD4E">
      <w:start w:val="1"/>
      <w:numFmt w:val="decimalEnclosedCircle"/>
      <w:lvlText w:val="%1"/>
      <w:lvlJc w:val="left"/>
      <w:pPr>
        <w:ind w:left="440" w:hanging="440"/>
      </w:pPr>
      <w:rPr>
        <w:rFonts w:ascii="ＭＳ 明朝" w:eastAsia="ＭＳ 明朝" w:hAnsi="ＭＳ 明朝" w:hint="eastAsia"/>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12" w15:restartNumberingAfterBreak="0">
    <w:nsid w:val="451B4DB9"/>
    <w:multiLevelType w:val="hybridMultilevel"/>
    <w:tmpl w:val="73C6E4FE"/>
    <w:lvl w:ilvl="0" w:tplc="04090011">
      <w:start w:val="1"/>
      <w:numFmt w:val="decimalEnclosedCircle"/>
      <w:lvlText w:val="%1"/>
      <w:lvlJc w:val="left"/>
      <w:pPr>
        <w:ind w:left="440" w:hanging="440"/>
      </w:pPr>
    </w:lvl>
    <w:lvl w:ilvl="1" w:tplc="9DC4CFA2">
      <w:start w:val="1"/>
      <w:numFmt w:val="decimal"/>
      <w:lvlText w:val="(%2)"/>
      <w:lvlJc w:val="left"/>
      <w:pPr>
        <w:ind w:left="965" w:hanging="525"/>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13" w15:restartNumberingAfterBreak="0">
    <w:nsid w:val="454A6B36"/>
    <w:multiLevelType w:val="hybridMultilevel"/>
    <w:tmpl w:val="66FA22C2"/>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14" w15:restartNumberingAfterBreak="0">
    <w:nsid w:val="457550F7"/>
    <w:multiLevelType w:val="hybridMultilevel"/>
    <w:tmpl w:val="C8BA0D50"/>
    <w:lvl w:ilvl="0" w:tplc="2B0A9994">
      <w:start w:val="1"/>
      <w:numFmt w:val="decimalEnclosedCircle"/>
      <w:lvlText w:val="%1"/>
      <w:lvlJc w:val="left"/>
      <w:pPr>
        <w:ind w:left="440" w:hanging="440"/>
      </w:pPr>
      <w:rPr>
        <w:rFonts w:hint="eastAsia"/>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15" w15:restartNumberingAfterBreak="0">
    <w:nsid w:val="458D6A45"/>
    <w:multiLevelType w:val="hybridMultilevel"/>
    <w:tmpl w:val="51602162"/>
    <w:lvl w:ilvl="0" w:tplc="FFFFFFFF">
      <w:start w:val="1"/>
      <w:numFmt w:val="decimalEnclosedCircle"/>
      <w:lvlText w:val="%1"/>
      <w:lvlJc w:val="left"/>
      <w:pPr>
        <w:ind w:left="1280" w:hanging="440"/>
      </w:pPr>
    </w:lvl>
    <w:lvl w:ilvl="1" w:tplc="FFFFFFFF" w:tentative="1">
      <w:start w:val="1"/>
      <w:numFmt w:val="aiueoFullWidth"/>
      <w:lvlText w:val="(%2)"/>
      <w:lvlJc w:val="left"/>
      <w:pPr>
        <w:ind w:left="1720" w:hanging="440"/>
      </w:pPr>
    </w:lvl>
    <w:lvl w:ilvl="2" w:tplc="FFFFFFFF" w:tentative="1">
      <w:start w:val="1"/>
      <w:numFmt w:val="decimalEnclosedCircle"/>
      <w:lvlText w:val="%3"/>
      <w:lvlJc w:val="left"/>
      <w:pPr>
        <w:ind w:left="2160" w:hanging="440"/>
      </w:pPr>
    </w:lvl>
    <w:lvl w:ilvl="3" w:tplc="FFFFFFFF" w:tentative="1">
      <w:start w:val="1"/>
      <w:numFmt w:val="decimal"/>
      <w:lvlText w:val="%4."/>
      <w:lvlJc w:val="left"/>
      <w:pPr>
        <w:ind w:left="2600" w:hanging="440"/>
      </w:pPr>
    </w:lvl>
    <w:lvl w:ilvl="4" w:tplc="FFFFFFFF" w:tentative="1">
      <w:start w:val="1"/>
      <w:numFmt w:val="aiueoFullWidth"/>
      <w:lvlText w:val="(%5)"/>
      <w:lvlJc w:val="left"/>
      <w:pPr>
        <w:ind w:left="3040" w:hanging="440"/>
      </w:pPr>
    </w:lvl>
    <w:lvl w:ilvl="5" w:tplc="FFFFFFFF" w:tentative="1">
      <w:start w:val="1"/>
      <w:numFmt w:val="decimalEnclosedCircle"/>
      <w:lvlText w:val="%6"/>
      <w:lvlJc w:val="left"/>
      <w:pPr>
        <w:ind w:left="3480" w:hanging="440"/>
      </w:pPr>
    </w:lvl>
    <w:lvl w:ilvl="6" w:tplc="FFFFFFFF" w:tentative="1">
      <w:start w:val="1"/>
      <w:numFmt w:val="decimal"/>
      <w:lvlText w:val="%7."/>
      <w:lvlJc w:val="left"/>
      <w:pPr>
        <w:ind w:left="3920" w:hanging="440"/>
      </w:pPr>
    </w:lvl>
    <w:lvl w:ilvl="7" w:tplc="FFFFFFFF" w:tentative="1">
      <w:start w:val="1"/>
      <w:numFmt w:val="aiueoFullWidth"/>
      <w:lvlText w:val="(%8)"/>
      <w:lvlJc w:val="left"/>
      <w:pPr>
        <w:ind w:left="4360" w:hanging="440"/>
      </w:pPr>
    </w:lvl>
    <w:lvl w:ilvl="8" w:tplc="FFFFFFFF" w:tentative="1">
      <w:start w:val="1"/>
      <w:numFmt w:val="decimalEnclosedCircle"/>
      <w:lvlText w:val="%9"/>
      <w:lvlJc w:val="left"/>
      <w:pPr>
        <w:ind w:left="4800" w:hanging="440"/>
      </w:pPr>
    </w:lvl>
  </w:abstractNum>
  <w:abstractNum w:abstractNumId="316" w15:restartNumberingAfterBreak="0">
    <w:nsid w:val="46014D19"/>
    <w:multiLevelType w:val="hybridMultilevel"/>
    <w:tmpl w:val="1C4A8BBC"/>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17" w15:restartNumberingAfterBreak="0">
    <w:nsid w:val="46266D28"/>
    <w:multiLevelType w:val="hybridMultilevel"/>
    <w:tmpl w:val="8396803A"/>
    <w:lvl w:ilvl="0" w:tplc="FFFFFFFF">
      <w:start w:val="1"/>
      <w:numFmt w:val="decimalEnclosedCircle"/>
      <w:lvlText w:val="%1"/>
      <w:lvlJc w:val="left"/>
      <w:pPr>
        <w:ind w:left="1280" w:hanging="440"/>
      </w:pPr>
    </w:lvl>
    <w:lvl w:ilvl="1" w:tplc="FFFFFFFF" w:tentative="1">
      <w:start w:val="1"/>
      <w:numFmt w:val="aiueoFullWidth"/>
      <w:lvlText w:val="(%2)"/>
      <w:lvlJc w:val="left"/>
      <w:pPr>
        <w:ind w:left="1720" w:hanging="440"/>
      </w:pPr>
    </w:lvl>
    <w:lvl w:ilvl="2" w:tplc="FFFFFFFF" w:tentative="1">
      <w:start w:val="1"/>
      <w:numFmt w:val="decimalEnclosedCircle"/>
      <w:lvlText w:val="%3"/>
      <w:lvlJc w:val="left"/>
      <w:pPr>
        <w:ind w:left="2160" w:hanging="440"/>
      </w:pPr>
    </w:lvl>
    <w:lvl w:ilvl="3" w:tplc="FFFFFFFF" w:tentative="1">
      <w:start w:val="1"/>
      <w:numFmt w:val="decimal"/>
      <w:lvlText w:val="%4."/>
      <w:lvlJc w:val="left"/>
      <w:pPr>
        <w:ind w:left="2600" w:hanging="440"/>
      </w:pPr>
    </w:lvl>
    <w:lvl w:ilvl="4" w:tplc="FFFFFFFF" w:tentative="1">
      <w:start w:val="1"/>
      <w:numFmt w:val="aiueoFullWidth"/>
      <w:lvlText w:val="(%5)"/>
      <w:lvlJc w:val="left"/>
      <w:pPr>
        <w:ind w:left="3040" w:hanging="440"/>
      </w:pPr>
    </w:lvl>
    <w:lvl w:ilvl="5" w:tplc="FFFFFFFF" w:tentative="1">
      <w:start w:val="1"/>
      <w:numFmt w:val="decimalEnclosedCircle"/>
      <w:lvlText w:val="%6"/>
      <w:lvlJc w:val="left"/>
      <w:pPr>
        <w:ind w:left="3480" w:hanging="440"/>
      </w:pPr>
    </w:lvl>
    <w:lvl w:ilvl="6" w:tplc="FFFFFFFF" w:tentative="1">
      <w:start w:val="1"/>
      <w:numFmt w:val="decimal"/>
      <w:lvlText w:val="%7."/>
      <w:lvlJc w:val="left"/>
      <w:pPr>
        <w:ind w:left="3920" w:hanging="440"/>
      </w:pPr>
    </w:lvl>
    <w:lvl w:ilvl="7" w:tplc="FFFFFFFF" w:tentative="1">
      <w:start w:val="1"/>
      <w:numFmt w:val="aiueoFullWidth"/>
      <w:lvlText w:val="(%8)"/>
      <w:lvlJc w:val="left"/>
      <w:pPr>
        <w:ind w:left="4360" w:hanging="440"/>
      </w:pPr>
    </w:lvl>
    <w:lvl w:ilvl="8" w:tplc="FFFFFFFF" w:tentative="1">
      <w:start w:val="1"/>
      <w:numFmt w:val="decimalEnclosedCircle"/>
      <w:lvlText w:val="%9"/>
      <w:lvlJc w:val="left"/>
      <w:pPr>
        <w:ind w:left="4800" w:hanging="440"/>
      </w:pPr>
    </w:lvl>
  </w:abstractNum>
  <w:abstractNum w:abstractNumId="318" w15:restartNumberingAfterBreak="0">
    <w:nsid w:val="46A03A24"/>
    <w:multiLevelType w:val="hybridMultilevel"/>
    <w:tmpl w:val="8396803A"/>
    <w:lvl w:ilvl="0" w:tplc="04090011">
      <w:start w:val="1"/>
      <w:numFmt w:val="decimalEnclosedCircle"/>
      <w:lvlText w:val="%1"/>
      <w:lvlJc w:val="left"/>
      <w:pPr>
        <w:ind w:left="1280" w:hanging="440"/>
      </w:p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319" w15:restartNumberingAfterBreak="0">
    <w:nsid w:val="46FA1BBE"/>
    <w:multiLevelType w:val="hybridMultilevel"/>
    <w:tmpl w:val="8396803A"/>
    <w:lvl w:ilvl="0" w:tplc="FFFFFFFF">
      <w:start w:val="1"/>
      <w:numFmt w:val="decimalEnclosedCircle"/>
      <w:lvlText w:val="%1"/>
      <w:lvlJc w:val="left"/>
      <w:pPr>
        <w:ind w:left="1280" w:hanging="440"/>
      </w:pPr>
    </w:lvl>
    <w:lvl w:ilvl="1" w:tplc="FFFFFFFF" w:tentative="1">
      <w:start w:val="1"/>
      <w:numFmt w:val="aiueoFullWidth"/>
      <w:lvlText w:val="(%2)"/>
      <w:lvlJc w:val="left"/>
      <w:pPr>
        <w:ind w:left="1720" w:hanging="440"/>
      </w:pPr>
    </w:lvl>
    <w:lvl w:ilvl="2" w:tplc="FFFFFFFF" w:tentative="1">
      <w:start w:val="1"/>
      <w:numFmt w:val="decimalEnclosedCircle"/>
      <w:lvlText w:val="%3"/>
      <w:lvlJc w:val="left"/>
      <w:pPr>
        <w:ind w:left="2160" w:hanging="440"/>
      </w:pPr>
    </w:lvl>
    <w:lvl w:ilvl="3" w:tplc="FFFFFFFF" w:tentative="1">
      <w:start w:val="1"/>
      <w:numFmt w:val="decimal"/>
      <w:lvlText w:val="%4."/>
      <w:lvlJc w:val="left"/>
      <w:pPr>
        <w:ind w:left="2600" w:hanging="440"/>
      </w:pPr>
    </w:lvl>
    <w:lvl w:ilvl="4" w:tplc="FFFFFFFF" w:tentative="1">
      <w:start w:val="1"/>
      <w:numFmt w:val="aiueoFullWidth"/>
      <w:lvlText w:val="(%5)"/>
      <w:lvlJc w:val="left"/>
      <w:pPr>
        <w:ind w:left="3040" w:hanging="440"/>
      </w:pPr>
    </w:lvl>
    <w:lvl w:ilvl="5" w:tplc="FFFFFFFF" w:tentative="1">
      <w:start w:val="1"/>
      <w:numFmt w:val="decimalEnclosedCircle"/>
      <w:lvlText w:val="%6"/>
      <w:lvlJc w:val="left"/>
      <w:pPr>
        <w:ind w:left="3480" w:hanging="440"/>
      </w:pPr>
    </w:lvl>
    <w:lvl w:ilvl="6" w:tplc="FFFFFFFF" w:tentative="1">
      <w:start w:val="1"/>
      <w:numFmt w:val="decimal"/>
      <w:lvlText w:val="%7."/>
      <w:lvlJc w:val="left"/>
      <w:pPr>
        <w:ind w:left="3920" w:hanging="440"/>
      </w:pPr>
    </w:lvl>
    <w:lvl w:ilvl="7" w:tplc="FFFFFFFF" w:tentative="1">
      <w:start w:val="1"/>
      <w:numFmt w:val="aiueoFullWidth"/>
      <w:lvlText w:val="(%8)"/>
      <w:lvlJc w:val="left"/>
      <w:pPr>
        <w:ind w:left="4360" w:hanging="440"/>
      </w:pPr>
    </w:lvl>
    <w:lvl w:ilvl="8" w:tplc="FFFFFFFF" w:tentative="1">
      <w:start w:val="1"/>
      <w:numFmt w:val="decimalEnclosedCircle"/>
      <w:lvlText w:val="%9"/>
      <w:lvlJc w:val="left"/>
      <w:pPr>
        <w:ind w:left="4800" w:hanging="440"/>
      </w:pPr>
    </w:lvl>
  </w:abstractNum>
  <w:abstractNum w:abstractNumId="320" w15:restartNumberingAfterBreak="0">
    <w:nsid w:val="46FD2352"/>
    <w:multiLevelType w:val="hybridMultilevel"/>
    <w:tmpl w:val="8396803A"/>
    <w:lvl w:ilvl="0" w:tplc="FFFFFFFF">
      <w:start w:val="1"/>
      <w:numFmt w:val="decimalEnclosedCircle"/>
      <w:lvlText w:val="%1"/>
      <w:lvlJc w:val="left"/>
      <w:pPr>
        <w:ind w:left="1280" w:hanging="440"/>
      </w:pPr>
    </w:lvl>
    <w:lvl w:ilvl="1" w:tplc="FFFFFFFF" w:tentative="1">
      <w:start w:val="1"/>
      <w:numFmt w:val="aiueoFullWidth"/>
      <w:lvlText w:val="(%2)"/>
      <w:lvlJc w:val="left"/>
      <w:pPr>
        <w:ind w:left="1720" w:hanging="440"/>
      </w:pPr>
    </w:lvl>
    <w:lvl w:ilvl="2" w:tplc="FFFFFFFF" w:tentative="1">
      <w:start w:val="1"/>
      <w:numFmt w:val="decimalEnclosedCircle"/>
      <w:lvlText w:val="%3"/>
      <w:lvlJc w:val="left"/>
      <w:pPr>
        <w:ind w:left="2160" w:hanging="440"/>
      </w:pPr>
    </w:lvl>
    <w:lvl w:ilvl="3" w:tplc="FFFFFFFF" w:tentative="1">
      <w:start w:val="1"/>
      <w:numFmt w:val="decimal"/>
      <w:lvlText w:val="%4."/>
      <w:lvlJc w:val="left"/>
      <w:pPr>
        <w:ind w:left="2600" w:hanging="440"/>
      </w:pPr>
    </w:lvl>
    <w:lvl w:ilvl="4" w:tplc="FFFFFFFF" w:tentative="1">
      <w:start w:val="1"/>
      <w:numFmt w:val="aiueoFullWidth"/>
      <w:lvlText w:val="(%5)"/>
      <w:lvlJc w:val="left"/>
      <w:pPr>
        <w:ind w:left="3040" w:hanging="440"/>
      </w:pPr>
    </w:lvl>
    <w:lvl w:ilvl="5" w:tplc="FFFFFFFF" w:tentative="1">
      <w:start w:val="1"/>
      <w:numFmt w:val="decimalEnclosedCircle"/>
      <w:lvlText w:val="%6"/>
      <w:lvlJc w:val="left"/>
      <w:pPr>
        <w:ind w:left="3480" w:hanging="440"/>
      </w:pPr>
    </w:lvl>
    <w:lvl w:ilvl="6" w:tplc="FFFFFFFF" w:tentative="1">
      <w:start w:val="1"/>
      <w:numFmt w:val="decimal"/>
      <w:lvlText w:val="%7."/>
      <w:lvlJc w:val="left"/>
      <w:pPr>
        <w:ind w:left="3920" w:hanging="440"/>
      </w:pPr>
    </w:lvl>
    <w:lvl w:ilvl="7" w:tplc="FFFFFFFF" w:tentative="1">
      <w:start w:val="1"/>
      <w:numFmt w:val="aiueoFullWidth"/>
      <w:lvlText w:val="(%8)"/>
      <w:lvlJc w:val="left"/>
      <w:pPr>
        <w:ind w:left="4360" w:hanging="440"/>
      </w:pPr>
    </w:lvl>
    <w:lvl w:ilvl="8" w:tplc="FFFFFFFF" w:tentative="1">
      <w:start w:val="1"/>
      <w:numFmt w:val="decimalEnclosedCircle"/>
      <w:lvlText w:val="%9"/>
      <w:lvlJc w:val="left"/>
      <w:pPr>
        <w:ind w:left="4800" w:hanging="440"/>
      </w:pPr>
    </w:lvl>
  </w:abstractNum>
  <w:abstractNum w:abstractNumId="321" w15:restartNumberingAfterBreak="0">
    <w:nsid w:val="475A0509"/>
    <w:multiLevelType w:val="hybridMultilevel"/>
    <w:tmpl w:val="A70A957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2" w15:restartNumberingAfterBreak="0">
    <w:nsid w:val="47722826"/>
    <w:multiLevelType w:val="hybridMultilevel"/>
    <w:tmpl w:val="51602162"/>
    <w:lvl w:ilvl="0" w:tplc="FFFFFFFF">
      <w:start w:val="1"/>
      <w:numFmt w:val="decimalEnclosedCircle"/>
      <w:lvlText w:val="%1"/>
      <w:lvlJc w:val="left"/>
      <w:pPr>
        <w:ind w:left="965" w:hanging="440"/>
      </w:pPr>
    </w:lvl>
    <w:lvl w:ilvl="1" w:tplc="FFFFFFFF" w:tentative="1">
      <w:start w:val="1"/>
      <w:numFmt w:val="aiueoFullWidth"/>
      <w:lvlText w:val="(%2)"/>
      <w:lvlJc w:val="left"/>
      <w:pPr>
        <w:ind w:left="1405" w:hanging="440"/>
      </w:pPr>
    </w:lvl>
    <w:lvl w:ilvl="2" w:tplc="FFFFFFFF" w:tentative="1">
      <w:start w:val="1"/>
      <w:numFmt w:val="decimalEnclosedCircle"/>
      <w:lvlText w:val="%3"/>
      <w:lvlJc w:val="left"/>
      <w:pPr>
        <w:ind w:left="1845" w:hanging="440"/>
      </w:pPr>
    </w:lvl>
    <w:lvl w:ilvl="3" w:tplc="FFFFFFFF" w:tentative="1">
      <w:start w:val="1"/>
      <w:numFmt w:val="decimal"/>
      <w:lvlText w:val="%4."/>
      <w:lvlJc w:val="left"/>
      <w:pPr>
        <w:ind w:left="2285" w:hanging="440"/>
      </w:pPr>
    </w:lvl>
    <w:lvl w:ilvl="4" w:tplc="FFFFFFFF" w:tentative="1">
      <w:start w:val="1"/>
      <w:numFmt w:val="aiueoFullWidth"/>
      <w:lvlText w:val="(%5)"/>
      <w:lvlJc w:val="left"/>
      <w:pPr>
        <w:ind w:left="2725" w:hanging="440"/>
      </w:pPr>
    </w:lvl>
    <w:lvl w:ilvl="5" w:tplc="FFFFFFFF" w:tentative="1">
      <w:start w:val="1"/>
      <w:numFmt w:val="decimalEnclosedCircle"/>
      <w:lvlText w:val="%6"/>
      <w:lvlJc w:val="left"/>
      <w:pPr>
        <w:ind w:left="3165" w:hanging="440"/>
      </w:pPr>
    </w:lvl>
    <w:lvl w:ilvl="6" w:tplc="FFFFFFFF" w:tentative="1">
      <w:start w:val="1"/>
      <w:numFmt w:val="decimal"/>
      <w:lvlText w:val="%7."/>
      <w:lvlJc w:val="left"/>
      <w:pPr>
        <w:ind w:left="3605" w:hanging="440"/>
      </w:pPr>
    </w:lvl>
    <w:lvl w:ilvl="7" w:tplc="FFFFFFFF" w:tentative="1">
      <w:start w:val="1"/>
      <w:numFmt w:val="aiueoFullWidth"/>
      <w:lvlText w:val="(%8)"/>
      <w:lvlJc w:val="left"/>
      <w:pPr>
        <w:ind w:left="4045" w:hanging="440"/>
      </w:pPr>
    </w:lvl>
    <w:lvl w:ilvl="8" w:tplc="FFFFFFFF" w:tentative="1">
      <w:start w:val="1"/>
      <w:numFmt w:val="decimalEnclosedCircle"/>
      <w:lvlText w:val="%9"/>
      <w:lvlJc w:val="left"/>
      <w:pPr>
        <w:ind w:left="4485" w:hanging="440"/>
      </w:pPr>
    </w:lvl>
  </w:abstractNum>
  <w:abstractNum w:abstractNumId="323" w15:restartNumberingAfterBreak="0">
    <w:nsid w:val="47804DEF"/>
    <w:multiLevelType w:val="hybridMultilevel"/>
    <w:tmpl w:val="51602162"/>
    <w:lvl w:ilvl="0" w:tplc="FFFFFFFF">
      <w:start w:val="1"/>
      <w:numFmt w:val="decimalEnclosedCircle"/>
      <w:lvlText w:val="%1"/>
      <w:lvlJc w:val="left"/>
      <w:pPr>
        <w:ind w:left="965" w:hanging="440"/>
      </w:pPr>
    </w:lvl>
    <w:lvl w:ilvl="1" w:tplc="FFFFFFFF" w:tentative="1">
      <w:start w:val="1"/>
      <w:numFmt w:val="aiueoFullWidth"/>
      <w:lvlText w:val="(%2)"/>
      <w:lvlJc w:val="left"/>
      <w:pPr>
        <w:ind w:left="1405" w:hanging="440"/>
      </w:pPr>
    </w:lvl>
    <w:lvl w:ilvl="2" w:tplc="FFFFFFFF" w:tentative="1">
      <w:start w:val="1"/>
      <w:numFmt w:val="decimalEnclosedCircle"/>
      <w:lvlText w:val="%3"/>
      <w:lvlJc w:val="left"/>
      <w:pPr>
        <w:ind w:left="1845" w:hanging="440"/>
      </w:pPr>
    </w:lvl>
    <w:lvl w:ilvl="3" w:tplc="FFFFFFFF" w:tentative="1">
      <w:start w:val="1"/>
      <w:numFmt w:val="decimal"/>
      <w:lvlText w:val="%4."/>
      <w:lvlJc w:val="left"/>
      <w:pPr>
        <w:ind w:left="2285" w:hanging="440"/>
      </w:pPr>
    </w:lvl>
    <w:lvl w:ilvl="4" w:tplc="FFFFFFFF" w:tentative="1">
      <w:start w:val="1"/>
      <w:numFmt w:val="aiueoFullWidth"/>
      <w:lvlText w:val="(%5)"/>
      <w:lvlJc w:val="left"/>
      <w:pPr>
        <w:ind w:left="2725" w:hanging="440"/>
      </w:pPr>
    </w:lvl>
    <w:lvl w:ilvl="5" w:tplc="FFFFFFFF" w:tentative="1">
      <w:start w:val="1"/>
      <w:numFmt w:val="decimalEnclosedCircle"/>
      <w:lvlText w:val="%6"/>
      <w:lvlJc w:val="left"/>
      <w:pPr>
        <w:ind w:left="3165" w:hanging="440"/>
      </w:pPr>
    </w:lvl>
    <w:lvl w:ilvl="6" w:tplc="FFFFFFFF" w:tentative="1">
      <w:start w:val="1"/>
      <w:numFmt w:val="decimal"/>
      <w:lvlText w:val="%7."/>
      <w:lvlJc w:val="left"/>
      <w:pPr>
        <w:ind w:left="3605" w:hanging="440"/>
      </w:pPr>
    </w:lvl>
    <w:lvl w:ilvl="7" w:tplc="FFFFFFFF" w:tentative="1">
      <w:start w:val="1"/>
      <w:numFmt w:val="aiueoFullWidth"/>
      <w:lvlText w:val="(%8)"/>
      <w:lvlJc w:val="left"/>
      <w:pPr>
        <w:ind w:left="4045" w:hanging="440"/>
      </w:pPr>
    </w:lvl>
    <w:lvl w:ilvl="8" w:tplc="FFFFFFFF" w:tentative="1">
      <w:start w:val="1"/>
      <w:numFmt w:val="decimalEnclosedCircle"/>
      <w:lvlText w:val="%9"/>
      <w:lvlJc w:val="left"/>
      <w:pPr>
        <w:ind w:left="4485" w:hanging="440"/>
      </w:pPr>
    </w:lvl>
  </w:abstractNum>
  <w:abstractNum w:abstractNumId="324" w15:restartNumberingAfterBreak="0">
    <w:nsid w:val="4783422C"/>
    <w:multiLevelType w:val="hybridMultilevel"/>
    <w:tmpl w:val="6A34D86E"/>
    <w:lvl w:ilvl="0" w:tplc="FB14CD4E">
      <w:start w:val="1"/>
      <w:numFmt w:val="decimalEnclosedCircle"/>
      <w:lvlText w:val="%1"/>
      <w:lvlJc w:val="left"/>
      <w:pPr>
        <w:ind w:left="440" w:hanging="440"/>
      </w:pPr>
      <w:rPr>
        <w:rFonts w:ascii="ＭＳ 明朝" w:eastAsia="ＭＳ 明朝" w:hAnsi="ＭＳ 明朝" w:hint="eastAsia"/>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5" w15:restartNumberingAfterBreak="0">
    <w:nsid w:val="47972702"/>
    <w:multiLevelType w:val="hybridMultilevel"/>
    <w:tmpl w:val="7F043EF4"/>
    <w:lvl w:ilvl="0" w:tplc="276CAC18">
      <w:start w:val="1"/>
      <w:numFmt w:val="decimalEnclosedCircle"/>
      <w:lvlText w:val="%1"/>
      <w:lvlJc w:val="left"/>
      <w:pPr>
        <w:ind w:left="128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6" w15:restartNumberingAfterBreak="0">
    <w:nsid w:val="47BD594C"/>
    <w:multiLevelType w:val="hybridMultilevel"/>
    <w:tmpl w:val="E99EDE4C"/>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7" w15:restartNumberingAfterBreak="0">
    <w:nsid w:val="485A5D58"/>
    <w:multiLevelType w:val="hybridMultilevel"/>
    <w:tmpl w:val="9C2CE43E"/>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8" w15:restartNumberingAfterBreak="0">
    <w:nsid w:val="48F23B44"/>
    <w:multiLevelType w:val="hybridMultilevel"/>
    <w:tmpl w:val="603EAD2A"/>
    <w:lvl w:ilvl="0" w:tplc="FB14CD4E">
      <w:start w:val="1"/>
      <w:numFmt w:val="decimalEnclosedCircle"/>
      <w:lvlText w:val="%1"/>
      <w:lvlJc w:val="left"/>
      <w:pPr>
        <w:ind w:left="860" w:hanging="440"/>
      </w:pPr>
      <w:rPr>
        <w:rFonts w:ascii="ＭＳ 明朝" w:eastAsia="ＭＳ 明朝" w:hAnsi="ＭＳ 明朝" w:hint="eastAsia"/>
        <w:sz w:val="21"/>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329" w15:restartNumberingAfterBreak="0">
    <w:nsid w:val="494932CA"/>
    <w:multiLevelType w:val="hybridMultilevel"/>
    <w:tmpl w:val="7736E35A"/>
    <w:lvl w:ilvl="0" w:tplc="04090011">
      <w:start w:val="1"/>
      <w:numFmt w:val="decimalEnclosedCircle"/>
      <w:lvlText w:val="%1"/>
      <w:lvlJc w:val="left"/>
      <w:pPr>
        <w:ind w:left="646" w:hanging="440"/>
      </w:pPr>
    </w:lvl>
    <w:lvl w:ilvl="1" w:tplc="04090017" w:tentative="1">
      <w:start w:val="1"/>
      <w:numFmt w:val="aiueoFullWidth"/>
      <w:lvlText w:val="(%2)"/>
      <w:lvlJc w:val="left"/>
      <w:pPr>
        <w:ind w:left="1086" w:hanging="440"/>
      </w:pPr>
    </w:lvl>
    <w:lvl w:ilvl="2" w:tplc="04090011" w:tentative="1">
      <w:start w:val="1"/>
      <w:numFmt w:val="decimalEnclosedCircle"/>
      <w:lvlText w:val="%3"/>
      <w:lvlJc w:val="left"/>
      <w:pPr>
        <w:ind w:left="1526" w:hanging="440"/>
      </w:pPr>
    </w:lvl>
    <w:lvl w:ilvl="3" w:tplc="0409000F" w:tentative="1">
      <w:start w:val="1"/>
      <w:numFmt w:val="decimal"/>
      <w:lvlText w:val="%4."/>
      <w:lvlJc w:val="left"/>
      <w:pPr>
        <w:ind w:left="1966" w:hanging="440"/>
      </w:pPr>
    </w:lvl>
    <w:lvl w:ilvl="4" w:tplc="04090017" w:tentative="1">
      <w:start w:val="1"/>
      <w:numFmt w:val="aiueoFullWidth"/>
      <w:lvlText w:val="(%5)"/>
      <w:lvlJc w:val="left"/>
      <w:pPr>
        <w:ind w:left="2406" w:hanging="440"/>
      </w:pPr>
    </w:lvl>
    <w:lvl w:ilvl="5" w:tplc="04090011" w:tentative="1">
      <w:start w:val="1"/>
      <w:numFmt w:val="decimalEnclosedCircle"/>
      <w:lvlText w:val="%6"/>
      <w:lvlJc w:val="left"/>
      <w:pPr>
        <w:ind w:left="2846" w:hanging="440"/>
      </w:pPr>
    </w:lvl>
    <w:lvl w:ilvl="6" w:tplc="0409000F" w:tentative="1">
      <w:start w:val="1"/>
      <w:numFmt w:val="decimal"/>
      <w:lvlText w:val="%7."/>
      <w:lvlJc w:val="left"/>
      <w:pPr>
        <w:ind w:left="3286" w:hanging="440"/>
      </w:pPr>
    </w:lvl>
    <w:lvl w:ilvl="7" w:tplc="04090017" w:tentative="1">
      <w:start w:val="1"/>
      <w:numFmt w:val="aiueoFullWidth"/>
      <w:lvlText w:val="(%8)"/>
      <w:lvlJc w:val="left"/>
      <w:pPr>
        <w:ind w:left="3726" w:hanging="440"/>
      </w:pPr>
    </w:lvl>
    <w:lvl w:ilvl="8" w:tplc="04090011" w:tentative="1">
      <w:start w:val="1"/>
      <w:numFmt w:val="decimalEnclosedCircle"/>
      <w:lvlText w:val="%9"/>
      <w:lvlJc w:val="left"/>
      <w:pPr>
        <w:ind w:left="4166" w:hanging="440"/>
      </w:pPr>
    </w:lvl>
  </w:abstractNum>
  <w:abstractNum w:abstractNumId="330" w15:restartNumberingAfterBreak="0">
    <w:nsid w:val="49603CAE"/>
    <w:multiLevelType w:val="hybridMultilevel"/>
    <w:tmpl w:val="2D6AA0F6"/>
    <w:lvl w:ilvl="0" w:tplc="521695FE">
      <w:start w:val="1"/>
      <w:numFmt w:val="decimalEnclosedCircle"/>
      <w:lvlText w:val="%1"/>
      <w:lvlJc w:val="left"/>
      <w:pPr>
        <w:ind w:left="1301" w:hanging="440"/>
      </w:pPr>
      <w:rPr>
        <w:rFonts w:hint="eastAsia"/>
      </w:rPr>
    </w:lvl>
    <w:lvl w:ilvl="1" w:tplc="04090017" w:tentative="1">
      <w:start w:val="1"/>
      <w:numFmt w:val="aiueoFullWidth"/>
      <w:lvlText w:val="(%2)"/>
      <w:lvlJc w:val="left"/>
      <w:pPr>
        <w:ind w:left="1741" w:hanging="440"/>
      </w:pPr>
    </w:lvl>
    <w:lvl w:ilvl="2" w:tplc="04090011" w:tentative="1">
      <w:start w:val="1"/>
      <w:numFmt w:val="decimalEnclosedCircle"/>
      <w:lvlText w:val="%3"/>
      <w:lvlJc w:val="left"/>
      <w:pPr>
        <w:ind w:left="2181" w:hanging="440"/>
      </w:pPr>
    </w:lvl>
    <w:lvl w:ilvl="3" w:tplc="0409000F" w:tentative="1">
      <w:start w:val="1"/>
      <w:numFmt w:val="decimal"/>
      <w:lvlText w:val="%4."/>
      <w:lvlJc w:val="left"/>
      <w:pPr>
        <w:ind w:left="2621" w:hanging="440"/>
      </w:pPr>
    </w:lvl>
    <w:lvl w:ilvl="4" w:tplc="04090017" w:tentative="1">
      <w:start w:val="1"/>
      <w:numFmt w:val="aiueoFullWidth"/>
      <w:lvlText w:val="(%5)"/>
      <w:lvlJc w:val="left"/>
      <w:pPr>
        <w:ind w:left="3061" w:hanging="440"/>
      </w:pPr>
    </w:lvl>
    <w:lvl w:ilvl="5" w:tplc="04090011" w:tentative="1">
      <w:start w:val="1"/>
      <w:numFmt w:val="decimalEnclosedCircle"/>
      <w:lvlText w:val="%6"/>
      <w:lvlJc w:val="left"/>
      <w:pPr>
        <w:ind w:left="3501" w:hanging="440"/>
      </w:pPr>
    </w:lvl>
    <w:lvl w:ilvl="6" w:tplc="0409000F" w:tentative="1">
      <w:start w:val="1"/>
      <w:numFmt w:val="decimal"/>
      <w:lvlText w:val="%7."/>
      <w:lvlJc w:val="left"/>
      <w:pPr>
        <w:ind w:left="3941" w:hanging="440"/>
      </w:pPr>
    </w:lvl>
    <w:lvl w:ilvl="7" w:tplc="04090017" w:tentative="1">
      <w:start w:val="1"/>
      <w:numFmt w:val="aiueoFullWidth"/>
      <w:lvlText w:val="(%8)"/>
      <w:lvlJc w:val="left"/>
      <w:pPr>
        <w:ind w:left="4381" w:hanging="440"/>
      </w:pPr>
    </w:lvl>
    <w:lvl w:ilvl="8" w:tplc="04090011" w:tentative="1">
      <w:start w:val="1"/>
      <w:numFmt w:val="decimalEnclosedCircle"/>
      <w:lvlText w:val="%9"/>
      <w:lvlJc w:val="left"/>
      <w:pPr>
        <w:ind w:left="4821" w:hanging="440"/>
      </w:pPr>
    </w:lvl>
  </w:abstractNum>
  <w:abstractNum w:abstractNumId="331" w15:restartNumberingAfterBreak="0">
    <w:nsid w:val="49A927F2"/>
    <w:multiLevelType w:val="hybridMultilevel"/>
    <w:tmpl w:val="51602162"/>
    <w:lvl w:ilvl="0" w:tplc="FFFFFFFF">
      <w:start w:val="1"/>
      <w:numFmt w:val="decimalEnclosedCircle"/>
      <w:lvlText w:val="%1"/>
      <w:lvlJc w:val="left"/>
      <w:pPr>
        <w:ind w:left="1280" w:hanging="440"/>
      </w:pPr>
    </w:lvl>
    <w:lvl w:ilvl="1" w:tplc="FFFFFFFF" w:tentative="1">
      <w:start w:val="1"/>
      <w:numFmt w:val="aiueoFullWidth"/>
      <w:lvlText w:val="(%2)"/>
      <w:lvlJc w:val="left"/>
      <w:pPr>
        <w:ind w:left="1720" w:hanging="440"/>
      </w:pPr>
    </w:lvl>
    <w:lvl w:ilvl="2" w:tplc="FFFFFFFF" w:tentative="1">
      <w:start w:val="1"/>
      <w:numFmt w:val="decimalEnclosedCircle"/>
      <w:lvlText w:val="%3"/>
      <w:lvlJc w:val="left"/>
      <w:pPr>
        <w:ind w:left="2160" w:hanging="440"/>
      </w:pPr>
    </w:lvl>
    <w:lvl w:ilvl="3" w:tplc="FFFFFFFF" w:tentative="1">
      <w:start w:val="1"/>
      <w:numFmt w:val="decimal"/>
      <w:lvlText w:val="%4."/>
      <w:lvlJc w:val="left"/>
      <w:pPr>
        <w:ind w:left="2600" w:hanging="440"/>
      </w:pPr>
    </w:lvl>
    <w:lvl w:ilvl="4" w:tplc="FFFFFFFF" w:tentative="1">
      <w:start w:val="1"/>
      <w:numFmt w:val="aiueoFullWidth"/>
      <w:lvlText w:val="(%5)"/>
      <w:lvlJc w:val="left"/>
      <w:pPr>
        <w:ind w:left="3040" w:hanging="440"/>
      </w:pPr>
    </w:lvl>
    <w:lvl w:ilvl="5" w:tplc="FFFFFFFF" w:tentative="1">
      <w:start w:val="1"/>
      <w:numFmt w:val="decimalEnclosedCircle"/>
      <w:lvlText w:val="%6"/>
      <w:lvlJc w:val="left"/>
      <w:pPr>
        <w:ind w:left="3480" w:hanging="440"/>
      </w:pPr>
    </w:lvl>
    <w:lvl w:ilvl="6" w:tplc="FFFFFFFF" w:tentative="1">
      <w:start w:val="1"/>
      <w:numFmt w:val="decimal"/>
      <w:lvlText w:val="%7."/>
      <w:lvlJc w:val="left"/>
      <w:pPr>
        <w:ind w:left="3920" w:hanging="440"/>
      </w:pPr>
    </w:lvl>
    <w:lvl w:ilvl="7" w:tplc="FFFFFFFF" w:tentative="1">
      <w:start w:val="1"/>
      <w:numFmt w:val="aiueoFullWidth"/>
      <w:lvlText w:val="(%8)"/>
      <w:lvlJc w:val="left"/>
      <w:pPr>
        <w:ind w:left="4360" w:hanging="440"/>
      </w:pPr>
    </w:lvl>
    <w:lvl w:ilvl="8" w:tplc="FFFFFFFF" w:tentative="1">
      <w:start w:val="1"/>
      <w:numFmt w:val="decimalEnclosedCircle"/>
      <w:lvlText w:val="%9"/>
      <w:lvlJc w:val="left"/>
      <w:pPr>
        <w:ind w:left="4800" w:hanging="440"/>
      </w:pPr>
    </w:lvl>
  </w:abstractNum>
  <w:abstractNum w:abstractNumId="332" w15:restartNumberingAfterBreak="0">
    <w:nsid w:val="49D36EFC"/>
    <w:multiLevelType w:val="hybridMultilevel"/>
    <w:tmpl w:val="314A4048"/>
    <w:lvl w:ilvl="0" w:tplc="B8A4F6D6">
      <w:start w:val="1"/>
      <w:numFmt w:val="decimalEnclosedCircle"/>
      <w:lvlText w:val="%1"/>
      <w:lvlJc w:val="left"/>
      <w:pPr>
        <w:ind w:left="440" w:hanging="440"/>
      </w:pPr>
      <w:rPr>
        <w:rFonts w:hint="eastAsia"/>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3" w15:restartNumberingAfterBreak="0">
    <w:nsid w:val="4A1D7431"/>
    <w:multiLevelType w:val="hybridMultilevel"/>
    <w:tmpl w:val="84563C94"/>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4" w15:restartNumberingAfterBreak="0">
    <w:nsid w:val="4A65574D"/>
    <w:multiLevelType w:val="hybridMultilevel"/>
    <w:tmpl w:val="E9949B32"/>
    <w:lvl w:ilvl="0" w:tplc="0EE01CEA">
      <w:start w:val="1"/>
      <w:numFmt w:val="decimalEnclosedCircle"/>
      <w:lvlText w:val="%1"/>
      <w:lvlJc w:val="left"/>
      <w:pPr>
        <w:ind w:left="1070" w:hanging="440"/>
      </w:pPr>
      <w:rPr>
        <w:rFonts w:hint="eastAsia"/>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5" w15:restartNumberingAfterBreak="0">
    <w:nsid w:val="4A7771EB"/>
    <w:multiLevelType w:val="hybridMultilevel"/>
    <w:tmpl w:val="51602162"/>
    <w:lvl w:ilvl="0" w:tplc="FFFFFFFF">
      <w:start w:val="1"/>
      <w:numFmt w:val="decimalEnclosedCircle"/>
      <w:lvlText w:val="%1"/>
      <w:lvlJc w:val="left"/>
      <w:pPr>
        <w:ind w:left="1280" w:hanging="440"/>
      </w:pPr>
    </w:lvl>
    <w:lvl w:ilvl="1" w:tplc="FFFFFFFF" w:tentative="1">
      <w:start w:val="1"/>
      <w:numFmt w:val="aiueoFullWidth"/>
      <w:lvlText w:val="(%2)"/>
      <w:lvlJc w:val="left"/>
      <w:pPr>
        <w:ind w:left="1720" w:hanging="440"/>
      </w:pPr>
    </w:lvl>
    <w:lvl w:ilvl="2" w:tplc="FFFFFFFF" w:tentative="1">
      <w:start w:val="1"/>
      <w:numFmt w:val="decimalEnclosedCircle"/>
      <w:lvlText w:val="%3"/>
      <w:lvlJc w:val="left"/>
      <w:pPr>
        <w:ind w:left="2160" w:hanging="440"/>
      </w:pPr>
    </w:lvl>
    <w:lvl w:ilvl="3" w:tplc="FFFFFFFF" w:tentative="1">
      <w:start w:val="1"/>
      <w:numFmt w:val="decimal"/>
      <w:lvlText w:val="%4."/>
      <w:lvlJc w:val="left"/>
      <w:pPr>
        <w:ind w:left="2600" w:hanging="440"/>
      </w:pPr>
    </w:lvl>
    <w:lvl w:ilvl="4" w:tplc="FFFFFFFF" w:tentative="1">
      <w:start w:val="1"/>
      <w:numFmt w:val="aiueoFullWidth"/>
      <w:lvlText w:val="(%5)"/>
      <w:lvlJc w:val="left"/>
      <w:pPr>
        <w:ind w:left="3040" w:hanging="440"/>
      </w:pPr>
    </w:lvl>
    <w:lvl w:ilvl="5" w:tplc="FFFFFFFF" w:tentative="1">
      <w:start w:val="1"/>
      <w:numFmt w:val="decimalEnclosedCircle"/>
      <w:lvlText w:val="%6"/>
      <w:lvlJc w:val="left"/>
      <w:pPr>
        <w:ind w:left="3480" w:hanging="440"/>
      </w:pPr>
    </w:lvl>
    <w:lvl w:ilvl="6" w:tplc="FFFFFFFF" w:tentative="1">
      <w:start w:val="1"/>
      <w:numFmt w:val="decimal"/>
      <w:lvlText w:val="%7."/>
      <w:lvlJc w:val="left"/>
      <w:pPr>
        <w:ind w:left="3920" w:hanging="440"/>
      </w:pPr>
    </w:lvl>
    <w:lvl w:ilvl="7" w:tplc="FFFFFFFF" w:tentative="1">
      <w:start w:val="1"/>
      <w:numFmt w:val="aiueoFullWidth"/>
      <w:lvlText w:val="(%8)"/>
      <w:lvlJc w:val="left"/>
      <w:pPr>
        <w:ind w:left="4360" w:hanging="440"/>
      </w:pPr>
    </w:lvl>
    <w:lvl w:ilvl="8" w:tplc="FFFFFFFF" w:tentative="1">
      <w:start w:val="1"/>
      <w:numFmt w:val="decimalEnclosedCircle"/>
      <w:lvlText w:val="%9"/>
      <w:lvlJc w:val="left"/>
      <w:pPr>
        <w:ind w:left="4800" w:hanging="440"/>
      </w:pPr>
    </w:lvl>
  </w:abstractNum>
  <w:abstractNum w:abstractNumId="336" w15:restartNumberingAfterBreak="0">
    <w:nsid w:val="4A7C4A66"/>
    <w:multiLevelType w:val="hybridMultilevel"/>
    <w:tmpl w:val="C538732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7" w15:restartNumberingAfterBreak="0">
    <w:nsid w:val="4A85279E"/>
    <w:multiLevelType w:val="hybridMultilevel"/>
    <w:tmpl w:val="4B12696E"/>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8" w15:restartNumberingAfterBreak="0">
    <w:nsid w:val="4AC477D7"/>
    <w:multiLevelType w:val="hybridMultilevel"/>
    <w:tmpl w:val="8CDC54FA"/>
    <w:lvl w:ilvl="0" w:tplc="92DA4956">
      <w:start w:val="1"/>
      <w:numFmt w:val="decimalEnclosedCircle"/>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9" w15:restartNumberingAfterBreak="0">
    <w:nsid w:val="4AEE5776"/>
    <w:multiLevelType w:val="hybridMultilevel"/>
    <w:tmpl w:val="E32CA170"/>
    <w:lvl w:ilvl="0" w:tplc="6F5CA31C">
      <w:start w:val="1"/>
      <w:numFmt w:val="decimalEnclosedCircle"/>
      <w:lvlText w:val="%1"/>
      <w:lvlJc w:val="left"/>
      <w:pPr>
        <w:ind w:left="1280" w:hanging="440"/>
      </w:pPr>
      <w:rPr>
        <w:rFonts w:ascii="ＭＳ 明朝" w:eastAsia="ＭＳ 明朝" w:hAnsi="ＭＳ 明朝" w:hint="eastAsia"/>
        <w:sz w:val="21"/>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340" w15:restartNumberingAfterBreak="0">
    <w:nsid w:val="4B024D0D"/>
    <w:multiLevelType w:val="hybridMultilevel"/>
    <w:tmpl w:val="51602162"/>
    <w:lvl w:ilvl="0" w:tplc="FFFFFFFF">
      <w:start w:val="1"/>
      <w:numFmt w:val="decimalEnclosedCircle"/>
      <w:lvlText w:val="%1"/>
      <w:lvlJc w:val="left"/>
      <w:pPr>
        <w:ind w:left="965" w:hanging="440"/>
      </w:pPr>
    </w:lvl>
    <w:lvl w:ilvl="1" w:tplc="FFFFFFFF" w:tentative="1">
      <w:start w:val="1"/>
      <w:numFmt w:val="aiueoFullWidth"/>
      <w:lvlText w:val="(%2)"/>
      <w:lvlJc w:val="left"/>
      <w:pPr>
        <w:ind w:left="1405" w:hanging="440"/>
      </w:pPr>
    </w:lvl>
    <w:lvl w:ilvl="2" w:tplc="FFFFFFFF" w:tentative="1">
      <w:start w:val="1"/>
      <w:numFmt w:val="decimalEnclosedCircle"/>
      <w:lvlText w:val="%3"/>
      <w:lvlJc w:val="left"/>
      <w:pPr>
        <w:ind w:left="1845" w:hanging="440"/>
      </w:pPr>
    </w:lvl>
    <w:lvl w:ilvl="3" w:tplc="FFFFFFFF" w:tentative="1">
      <w:start w:val="1"/>
      <w:numFmt w:val="decimal"/>
      <w:lvlText w:val="%4."/>
      <w:lvlJc w:val="left"/>
      <w:pPr>
        <w:ind w:left="2285" w:hanging="440"/>
      </w:pPr>
    </w:lvl>
    <w:lvl w:ilvl="4" w:tplc="FFFFFFFF" w:tentative="1">
      <w:start w:val="1"/>
      <w:numFmt w:val="aiueoFullWidth"/>
      <w:lvlText w:val="(%5)"/>
      <w:lvlJc w:val="left"/>
      <w:pPr>
        <w:ind w:left="2725" w:hanging="440"/>
      </w:pPr>
    </w:lvl>
    <w:lvl w:ilvl="5" w:tplc="FFFFFFFF" w:tentative="1">
      <w:start w:val="1"/>
      <w:numFmt w:val="decimalEnclosedCircle"/>
      <w:lvlText w:val="%6"/>
      <w:lvlJc w:val="left"/>
      <w:pPr>
        <w:ind w:left="3165" w:hanging="440"/>
      </w:pPr>
    </w:lvl>
    <w:lvl w:ilvl="6" w:tplc="FFFFFFFF" w:tentative="1">
      <w:start w:val="1"/>
      <w:numFmt w:val="decimal"/>
      <w:lvlText w:val="%7."/>
      <w:lvlJc w:val="left"/>
      <w:pPr>
        <w:ind w:left="3605" w:hanging="440"/>
      </w:pPr>
    </w:lvl>
    <w:lvl w:ilvl="7" w:tplc="FFFFFFFF" w:tentative="1">
      <w:start w:val="1"/>
      <w:numFmt w:val="aiueoFullWidth"/>
      <w:lvlText w:val="(%8)"/>
      <w:lvlJc w:val="left"/>
      <w:pPr>
        <w:ind w:left="4045" w:hanging="440"/>
      </w:pPr>
    </w:lvl>
    <w:lvl w:ilvl="8" w:tplc="FFFFFFFF" w:tentative="1">
      <w:start w:val="1"/>
      <w:numFmt w:val="decimalEnclosedCircle"/>
      <w:lvlText w:val="%9"/>
      <w:lvlJc w:val="left"/>
      <w:pPr>
        <w:ind w:left="4485" w:hanging="440"/>
      </w:pPr>
    </w:lvl>
  </w:abstractNum>
  <w:abstractNum w:abstractNumId="341" w15:restartNumberingAfterBreak="0">
    <w:nsid w:val="4BBA551C"/>
    <w:multiLevelType w:val="hybridMultilevel"/>
    <w:tmpl w:val="51602162"/>
    <w:lvl w:ilvl="0" w:tplc="FFFFFFFF">
      <w:start w:val="1"/>
      <w:numFmt w:val="decimalEnclosedCircle"/>
      <w:lvlText w:val="%1"/>
      <w:lvlJc w:val="left"/>
      <w:pPr>
        <w:ind w:left="1280" w:hanging="440"/>
      </w:pPr>
    </w:lvl>
    <w:lvl w:ilvl="1" w:tplc="FFFFFFFF" w:tentative="1">
      <w:start w:val="1"/>
      <w:numFmt w:val="aiueoFullWidth"/>
      <w:lvlText w:val="(%2)"/>
      <w:lvlJc w:val="left"/>
      <w:pPr>
        <w:ind w:left="1720" w:hanging="440"/>
      </w:pPr>
    </w:lvl>
    <w:lvl w:ilvl="2" w:tplc="FFFFFFFF" w:tentative="1">
      <w:start w:val="1"/>
      <w:numFmt w:val="decimalEnclosedCircle"/>
      <w:lvlText w:val="%3"/>
      <w:lvlJc w:val="left"/>
      <w:pPr>
        <w:ind w:left="2160" w:hanging="440"/>
      </w:pPr>
    </w:lvl>
    <w:lvl w:ilvl="3" w:tplc="FFFFFFFF" w:tentative="1">
      <w:start w:val="1"/>
      <w:numFmt w:val="decimal"/>
      <w:lvlText w:val="%4."/>
      <w:lvlJc w:val="left"/>
      <w:pPr>
        <w:ind w:left="2600" w:hanging="440"/>
      </w:pPr>
    </w:lvl>
    <w:lvl w:ilvl="4" w:tplc="FFFFFFFF" w:tentative="1">
      <w:start w:val="1"/>
      <w:numFmt w:val="aiueoFullWidth"/>
      <w:lvlText w:val="(%5)"/>
      <w:lvlJc w:val="left"/>
      <w:pPr>
        <w:ind w:left="3040" w:hanging="440"/>
      </w:pPr>
    </w:lvl>
    <w:lvl w:ilvl="5" w:tplc="FFFFFFFF" w:tentative="1">
      <w:start w:val="1"/>
      <w:numFmt w:val="decimalEnclosedCircle"/>
      <w:lvlText w:val="%6"/>
      <w:lvlJc w:val="left"/>
      <w:pPr>
        <w:ind w:left="3480" w:hanging="440"/>
      </w:pPr>
    </w:lvl>
    <w:lvl w:ilvl="6" w:tplc="FFFFFFFF" w:tentative="1">
      <w:start w:val="1"/>
      <w:numFmt w:val="decimal"/>
      <w:lvlText w:val="%7."/>
      <w:lvlJc w:val="left"/>
      <w:pPr>
        <w:ind w:left="3920" w:hanging="440"/>
      </w:pPr>
    </w:lvl>
    <w:lvl w:ilvl="7" w:tplc="FFFFFFFF" w:tentative="1">
      <w:start w:val="1"/>
      <w:numFmt w:val="aiueoFullWidth"/>
      <w:lvlText w:val="(%8)"/>
      <w:lvlJc w:val="left"/>
      <w:pPr>
        <w:ind w:left="4360" w:hanging="440"/>
      </w:pPr>
    </w:lvl>
    <w:lvl w:ilvl="8" w:tplc="FFFFFFFF" w:tentative="1">
      <w:start w:val="1"/>
      <w:numFmt w:val="decimalEnclosedCircle"/>
      <w:lvlText w:val="%9"/>
      <w:lvlJc w:val="left"/>
      <w:pPr>
        <w:ind w:left="4800" w:hanging="440"/>
      </w:pPr>
    </w:lvl>
  </w:abstractNum>
  <w:abstractNum w:abstractNumId="342" w15:restartNumberingAfterBreak="0">
    <w:nsid w:val="4BD3186C"/>
    <w:multiLevelType w:val="hybridMultilevel"/>
    <w:tmpl w:val="5476B46E"/>
    <w:lvl w:ilvl="0" w:tplc="42D680B2">
      <w:start w:val="1"/>
      <w:numFmt w:val="decimalEnclosedCircle"/>
      <w:lvlText w:val="%1"/>
      <w:lvlJc w:val="left"/>
      <w:pPr>
        <w:ind w:left="650" w:hanging="440"/>
      </w:pPr>
      <w:rPr>
        <w:rFonts w:hint="eastAsia"/>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43" w15:restartNumberingAfterBreak="0">
    <w:nsid w:val="4C0118A4"/>
    <w:multiLevelType w:val="hybridMultilevel"/>
    <w:tmpl w:val="FE188F6C"/>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44" w15:restartNumberingAfterBreak="0">
    <w:nsid w:val="4C3132BC"/>
    <w:multiLevelType w:val="hybridMultilevel"/>
    <w:tmpl w:val="2426372A"/>
    <w:lvl w:ilvl="0" w:tplc="FB14CD4E">
      <w:start w:val="1"/>
      <w:numFmt w:val="decimalEnclosedCircle"/>
      <w:lvlText w:val="%1"/>
      <w:lvlJc w:val="left"/>
      <w:pPr>
        <w:ind w:left="1070" w:hanging="440"/>
      </w:pPr>
      <w:rPr>
        <w:rFonts w:ascii="ＭＳ 明朝" w:eastAsia="ＭＳ 明朝" w:hAnsi="ＭＳ 明朝" w:hint="eastAsia"/>
        <w:sz w:val="21"/>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345" w15:restartNumberingAfterBreak="0">
    <w:nsid w:val="4C4B29D8"/>
    <w:multiLevelType w:val="hybridMultilevel"/>
    <w:tmpl w:val="AD60E71C"/>
    <w:lvl w:ilvl="0" w:tplc="FB14CD4E">
      <w:start w:val="1"/>
      <w:numFmt w:val="decimalEnclosedCircle"/>
      <w:lvlText w:val="%1"/>
      <w:lvlJc w:val="left"/>
      <w:pPr>
        <w:ind w:left="440" w:hanging="440"/>
      </w:pPr>
      <w:rPr>
        <w:rFonts w:ascii="ＭＳ 明朝" w:eastAsia="ＭＳ 明朝" w:hAnsi="ＭＳ 明朝" w:hint="eastAsia"/>
        <w:sz w:val="21"/>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46" w15:restartNumberingAfterBreak="0">
    <w:nsid w:val="4C7D0C66"/>
    <w:multiLevelType w:val="hybridMultilevel"/>
    <w:tmpl w:val="C1661BB2"/>
    <w:lvl w:ilvl="0" w:tplc="424EFCFC">
      <w:start w:val="1"/>
      <w:numFmt w:val="decimalEnclosedCircle"/>
      <w:lvlText w:val="%1"/>
      <w:lvlJc w:val="left"/>
      <w:pPr>
        <w:ind w:left="440" w:hanging="440"/>
      </w:pPr>
      <w:rPr>
        <w:rFonts w:hint="eastAsia"/>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47" w15:restartNumberingAfterBreak="0">
    <w:nsid w:val="4CAA6E14"/>
    <w:multiLevelType w:val="hybridMultilevel"/>
    <w:tmpl w:val="841220DE"/>
    <w:lvl w:ilvl="0" w:tplc="FB14CD4E">
      <w:start w:val="1"/>
      <w:numFmt w:val="decimalEnclosedCircle"/>
      <w:lvlText w:val="%1"/>
      <w:lvlJc w:val="left"/>
      <w:pPr>
        <w:ind w:left="440" w:hanging="440"/>
      </w:pPr>
      <w:rPr>
        <w:rFonts w:ascii="ＭＳ 明朝" w:eastAsia="ＭＳ 明朝" w:hAnsi="ＭＳ 明朝" w:hint="eastAsia"/>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48" w15:restartNumberingAfterBreak="0">
    <w:nsid w:val="4D4C1F5F"/>
    <w:multiLevelType w:val="hybridMultilevel"/>
    <w:tmpl w:val="8CF04634"/>
    <w:lvl w:ilvl="0" w:tplc="FB14CD4E">
      <w:start w:val="1"/>
      <w:numFmt w:val="decimalEnclosedCircle"/>
      <w:lvlText w:val="%1"/>
      <w:lvlJc w:val="left"/>
      <w:pPr>
        <w:ind w:left="440" w:hanging="440"/>
      </w:pPr>
      <w:rPr>
        <w:rFonts w:ascii="ＭＳ 明朝" w:eastAsia="ＭＳ 明朝" w:hAnsi="ＭＳ 明朝" w:hint="eastAsia"/>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49" w15:restartNumberingAfterBreak="0">
    <w:nsid w:val="4D697284"/>
    <w:multiLevelType w:val="hybridMultilevel"/>
    <w:tmpl w:val="12F0C486"/>
    <w:lvl w:ilvl="0" w:tplc="31DC0FA8">
      <w:start w:val="1"/>
      <w:numFmt w:val="decimalEnclosedCircle"/>
      <w:lvlText w:val="　%1"/>
      <w:lvlJc w:val="left"/>
      <w:pPr>
        <w:ind w:left="965" w:hanging="440"/>
      </w:pPr>
      <w:rPr>
        <w:rFonts w:ascii="ＭＳ 明朝" w:eastAsia="ＭＳ 明朝" w:hAnsi="ＭＳ 明朝" w:hint="eastAsia"/>
        <w:sz w:val="21"/>
      </w:rPr>
    </w:lvl>
    <w:lvl w:ilvl="1" w:tplc="04090017" w:tentative="1">
      <w:start w:val="1"/>
      <w:numFmt w:val="aiueoFullWidth"/>
      <w:lvlText w:val="(%2)"/>
      <w:lvlJc w:val="left"/>
      <w:pPr>
        <w:ind w:left="1405" w:hanging="440"/>
      </w:pPr>
    </w:lvl>
    <w:lvl w:ilvl="2" w:tplc="04090011">
      <w:start w:val="1"/>
      <w:numFmt w:val="decimalEnclosedCircle"/>
      <w:lvlText w:val="%3"/>
      <w:lvlJc w:val="left"/>
      <w:pPr>
        <w:ind w:left="1845" w:hanging="440"/>
      </w:pPr>
    </w:lvl>
    <w:lvl w:ilvl="3" w:tplc="0409000F" w:tentative="1">
      <w:start w:val="1"/>
      <w:numFmt w:val="decimal"/>
      <w:lvlText w:val="%4."/>
      <w:lvlJc w:val="left"/>
      <w:pPr>
        <w:ind w:left="2285" w:hanging="440"/>
      </w:pPr>
    </w:lvl>
    <w:lvl w:ilvl="4" w:tplc="04090017" w:tentative="1">
      <w:start w:val="1"/>
      <w:numFmt w:val="aiueoFullWidth"/>
      <w:lvlText w:val="(%5)"/>
      <w:lvlJc w:val="left"/>
      <w:pPr>
        <w:ind w:left="2725" w:hanging="440"/>
      </w:pPr>
    </w:lvl>
    <w:lvl w:ilvl="5" w:tplc="04090011" w:tentative="1">
      <w:start w:val="1"/>
      <w:numFmt w:val="decimalEnclosedCircle"/>
      <w:lvlText w:val="%6"/>
      <w:lvlJc w:val="left"/>
      <w:pPr>
        <w:ind w:left="3165" w:hanging="440"/>
      </w:pPr>
    </w:lvl>
    <w:lvl w:ilvl="6" w:tplc="0409000F" w:tentative="1">
      <w:start w:val="1"/>
      <w:numFmt w:val="decimal"/>
      <w:lvlText w:val="%7."/>
      <w:lvlJc w:val="left"/>
      <w:pPr>
        <w:ind w:left="3605" w:hanging="440"/>
      </w:pPr>
    </w:lvl>
    <w:lvl w:ilvl="7" w:tplc="04090017" w:tentative="1">
      <w:start w:val="1"/>
      <w:numFmt w:val="aiueoFullWidth"/>
      <w:lvlText w:val="(%8)"/>
      <w:lvlJc w:val="left"/>
      <w:pPr>
        <w:ind w:left="4045" w:hanging="440"/>
      </w:pPr>
    </w:lvl>
    <w:lvl w:ilvl="8" w:tplc="04090011" w:tentative="1">
      <w:start w:val="1"/>
      <w:numFmt w:val="decimalEnclosedCircle"/>
      <w:lvlText w:val="%9"/>
      <w:lvlJc w:val="left"/>
      <w:pPr>
        <w:ind w:left="4485" w:hanging="440"/>
      </w:pPr>
    </w:lvl>
  </w:abstractNum>
  <w:abstractNum w:abstractNumId="350" w15:restartNumberingAfterBreak="0">
    <w:nsid w:val="4D7C4A7B"/>
    <w:multiLevelType w:val="hybridMultilevel"/>
    <w:tmpl w:val="0C1010C0"/>
    <w:lvl w:ilvl="0" w:tplc="FB14CD4E">
      <w:start w:val="1"/>
      <w:numFmt w:val="decimalEnclosedCircle"/>
      <w:lvlText w:val="%1"/>
      <w:lvlJc w:val="left"/>
      <w:pPr>
        <w:ind w:left="440" w:hanging="440"/>
      </w:pPr>
      <w:rPr>
        <w:rFonts w:ascii="ＭＳ 明朝" w:eastAsia="ＭＳ 明朝" w:hAnsi="ＭＳ 明朝" w:hint="eastAsia"/>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51" w15:restartNumberingAfterBreak="0">
    <w:nsid w:val="4D9E78A9"/>
    <w:multiLevelType w:val="hybridMultilevel"/>
    <w:tmpl w:val="9432B992"/>
    <w:lvl w:ilvl="0" w:tplc="FB14CD4E">
      <w:start w:val="1"/>
      <w:numFmt w:val="decimalEnclosedCircle"/>
      <w:lvlText w:val="%1"/>
      <w:lvlJc w:val="left"/>
      <w:pPr>
        <w:ind w:left="440" w:hanging="440"/>
      </w:pPr>
      <w:rPr>
        <w:rFonts w:ascii="ＭＳ 明朝" w:eastAsia="ＭＳ 明朝" w:hAnsi="ＭＳ 明朝" w:hint="eastAsia"/>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52" w15:restartNumberingAfterBreak="0">
    <w:nsid w:val="4E0D0889"/>
    <w:multiLevelType w:val="hybridMultilevel"/>
    <w:tmpl w:val="ACBADF8E"/>
    <w:lvl w:ilvl="0" w:tplc="FFFFFFFF">
      <w:start w:val="1"/>
      <w:numFmt w:val="decimalEnclosedCircle"/>
      <w:lvlText w:val="%1"/>
      <w:lvlJc w:val="left"/>
      <w:pPr>
        <w:ind w:left="1280" w:hanging="440"/>
      </w:pPr>
    </w:lvl>
    <w:lvl w:ilvl="1" w:tplc="FFFFFFFF" w:tentative="1">
      <w:start w:val="1"/>
      <w:numFmt w:val="aiueoFullWidth"/>
      <w:lvlText w:val="(%2)"/>
      <w:lvlJc w:val="left"/>
      <w:pPr>
        <w:ind w:left="1720" w:hanging="440"/>
      </w:pPr>
    </w:lvl>
    <w:lvl w:ilvl="2" w:tplc="FFFFFFFF" w:tentative="1">
      <w:start w:val="1"/>
      <w:numFmt w:val="decimalEnclosedCircle"/>
      <w:lvlText w:val="%3"/>
      <w:lvlJc w:val="left"/>
      <w:pPr>
        <w:ind w:left="2160" w:hanging="440"/>
      </w:pPr>
    </w:lvl>
    <w:lvl w:ilvl="3" w:tplc="FFFFFFFF" w:tentative="1">
      <w:start w:val="1"/>
      <w:numFmt w:val="decimal"/>
      <w:lvlText w:val="%4."/>
      <w:lvlJc w:val="left"/>
      <w:pPr>
        <w:ind w:left="2600" w:hanging="440"/>
      </w:pPr>
    </w:lvl>
    <w:lvl w:ilvl="4" w:tplc="FFFFFFFF" w:tentative="1">
      <w:start w:val="1"/>
      <w:numFmt w:val="aiueoFullWidth"/>
      <w:lvlText w:val="(%5)"/>
      <w:lvlJc w:val="left"/>
      <w:pPr>
        <w:ind w:left="3040" w:hanging="440"/>
      </w:pPr>
    </w:lvl>
    <w:lvl w:ilvl="5" w:tplc="FFFFFFFF" w:tentative="1">
      <w:start w:val="1"/>
      <w:numFmt w:val="decimalEnclosedCircle"/>
      <w:lvlText w:val="%6"/>
      <w:lvlJc w:val="left"/>
      <w:pPr>
        <w:ind w:left="3480" w:hanging="440"/>
      </w:pPr>
    </w:lvl>
    <w:lvl w:ilvl="6" w:tplc="FFFFFFFF" w:tentative="1">
      <w:start w:val="1"/>
      <w:numFmt w:val="decimal"/>
      <w:lvlText w:val="%7."/>
      <w:lvlJc w:val="left"/>
      <w:pPr>
        <w:ind w:left="3920" w:hanging="440"/>
      </w:pPr>
    </w:lvl>
    <w:lvl w:ilvl="7" w:tplc="FFFFFFFF" w:tentative="1">
      <w:start w:val="1"/>
      <w:numFmt w:val="aiueoFullWidth"/>
      <w:lvlText w:val="(%8)"/>
      <w:lvlJc w:val="left"/>
      <w:pPr>
        <w:ind w:left="4360" w:hanging="440"/>
      </w:pPr>
    </w:lvl>
    <w:lvl w:ilvl="8" w:tplc="FFFFFFFF" w:tentative="1">
      <w:start w:val="1"/>
      <w:numFmt w:val="decimalEnclosedCircle"/>
      <w:lvlText w:val="%9"/>
      <w:lvlJc w:val="left"/>
      <w:pPr>
        <w:ind w:left="4800" w:hanging="440"/>
      </w:pPr>
    </w:lvl>
  </w:abstractNum>
  <w:abstractNum w:abstractNumId="353" w15:restartNumberingAfterBreak="0">
    <w:nsid w:val="4E566DAD"/>
    <w:multiLevelType w:val="hybridMultilevel"/>
    <w:tmpl w:val="51602162"/>
    <w:lvl w:ilvl="0" w:tplc="FFFFFFFF">
      <w:start w:val="1"/>
      <w:numFmt w:val="decimalEnclosedCircle"/>
      <w:lvlText w:val="%1"/>
      <w:lvlJc w:val="left"/>
      <w:pPr>
        <w:ind w:left="965" w:hanging="440"/>
      </w:pPr>
    </w:lvl>
    <w:lvl w:ilvl="1" w:tplc="FFFFFFFF" w:tentative="1">
      <w:start w:val="1"/>
      <w:numFmt w:val="aiueoFullWidth"/>
      <w:lvlText w:val="(%2)"/>
      <w:lvlJc w:val="left"/>
      <w:pPr>
        <w:ind w:left="1405" w:hanging="440"/>
      </w:pPr>
    </w:lvl>
    <w:lvl w:ilvl="2" w:tplc="FFFFFFFF" w:tentative="1">
      <w:start w:val="1"/>
      <w:numFmt w:val="decimalEnclosedCircle"/>
      <w:lvlText w:val="%3"/>
      <w:lvlJc w:val="left"/>
      <w:pPr>
        <w:ind w:left="1845" w:hanging="440"/>
      </w:pPr>
    </w:lvl>
    <w:lvl w:ilvl="3" w:tplc="FFFFFFFF" w:tentative="1">
      <w:start w:val="1"/>
      <w:numFmt w:val="decimal"/>
      <w:lvlText w:val="%4."/>
      <w:lvlJc w:val="left"/>
      <w:pPr>
        <w:ind w:left="2285" w:hanging="440"/>
      </w:pPr>
    </w:lvl>
    <w:lvl w:ilvl="4" w:tplc="FFFFFFFF" w:tentative="1">
      <w:start w:val="1"/>
      <w:numFmt w:val="aiueoFullWidth"/>
      <w:lvlText w:val="(%5)"/>
      <w:lvlJc w:val="left"/>
      <w:pPr>
        <w:ind w:left="2725" w:hanging="440"/>
      </w:pPr>
    </w:lvl>
    <w:lvl w:ilvl="5" w:tplc="FFFFFFFF" w:tentative="1">
      <w:start w:val="1"/>
      <w:numFmt w:val="decimalEnclosedCircle"/>
      <w:lvlText w:val="%6"/>
      <w:lvlJc w:val="left"/>
      <w:pPr>
        <w:ind w:left="3165" w:hanging="440"/>
      </w:pPr>
    </w:lvl>
    <w:lvl w:ilvl="6" w:tplc="FFFFFFFF" w:tentative="1">
      <w:start w:val="1"/>
      <w:numFmt w:val="decimal"/>
      <w:lvlText w:val="%7."/>
      <w:lvlJc w:val="left"/>
      <w:pPr>
        <w:ind w:left="3605" w:hanging="440"/>
      </w:pPr>
    </w:lvl>
    <w:lvl w:ilvl="7" w:tplc="FFFFFFFF" w:tentative="1">
      <w:start w:val="1"/>
      <w:numFmt w:val="aiueoFullWidth"/>
      <w:lvlText w:val="(%8)"/>
      <w:lvlJc w:val="left"/>
      <w:pPr>
        <w:ind w:left="4045" w:hanging="440"/>
      </w:pPr>
    </w:lvl>
    <w:lvl w:ilvl="8" w:tplc="FFFFFFFF" w:tentative="1">
      <w:start w:val="1"/>
      <w:numFmt w:val="decimalEnclosedCircle"/>
      <w:lvlText w:val="%9"/>
      <w:lvlJc w:val="left"/>
      <w:pPr>
        <w:ind w:left="4485" w:hanging="440"/>
      </w:pPr>
    </w:lvl>
  </w:abstractNum>
  <w:abstractNum w:abstractNumId="354" w15:restartNumberingAfterBreak="0">
    <w:nsid w:val="4EB535B6"/>
    <w:multiLevelType w:val="hybridMultilevel"/>
    <w:tmpl w:val="55589A2C"/>
    <w:lvl w:ilvl="0" w:tplc="04090011">
      <w:start w:val="1"/>
      <w:numFmt w:val="decimalEnclosedCircle"/>
      <w:lvlText w:val="%1"/>
      <w:lvlJc w:val="left"/>
      <w:pPr>
        <w:ind w:left="650" w:hanging="440"/>
      </w:pPr>
      <w:rPr>
        <w:rFonts w:hint="eastAsia"/>
        <w:sz w:val="21"/>
        <w:lang w:val="en-US"/>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5" w15:restartNumberingAfterBreak="0">
    <w:nsid w:val="4EBC4184"/>
    <w:multiLevelType w:val="hybridMultilevel"/>
    <w:tmpl w:val="8396803A"/>
    <w:lvl w:ilvl="0" w:tplc="FFFFFFFF">
      <w:start w:val="1"/>
      <w:numFmt w:val="decimalEnclosedCircle"/>
      <w:lvlText w:val="%1"/>
      <w:lvlJc w:val="left"/>
      <w:pPr>
        <w:ind w:left="1280" w:hanging="440"/>
      </w:pPr>
    </w:lvl>
    <w:lvl w:ilvl="1" w:tplc="FFFFFFFF" w:tentative="1">
      <w:start w:val="1"/>
      <w:numFmt w:val="aiueoFullWidth"/>
      <w:lvlText w:val="(%2)"/>
      <w:lvlJc w:val="left"/>
      <w:pPr>
        <w:ind w:left="1720" w:hanging="440"/>
      </w:pPr>
    </w:lvl>
    <w:lvl w:ilvl="2" w:tplc="FFFFFFFF" w:tentative="1">
      <w:start w:val="1"/>
      <w:numFmt w:val="decimalEnclosedCircle"/>
      <w:lvlText w:val="%3"/>
      <w:lvlJc w:val="left"/>
      <w:pPr>
        <w:ind w:left="2160" w:hanging="440"/>
      </w:pPr>
    </w:lvl>
    <w:lvl w:ilvl="3" w:tplc="FFFFFFFF" w:tentative="1">
      <w:start w:val="1"/>
      <w:numFmt w:val="decimal"/>
      <w:lvlText w:val="%4."/>
      <w:lvlJc w:val="left"/>
      <w:pPr>
        <w:ind w:left="2600" w:hanging="440"/>
      </w:pPr>
    </w:lvl>
    <w:lvl w:ilvl="4" w:tplc="FFFFFFFF" w:tentative="1">
      <w:start w:val="1"/>
      <w:numFmt w:val="aiueoFullWidth"/>
      <w:lvlText w:val="(%5)"/>
      <w:lvlJc w:val="left"/>
      <w:pPr>
        <w:ind w:left="3040" w:hanging="440"/>
      </w:pPr>
    </w:lvl>
    <w:lvl w:ilvl="5" w:tplc="FFFFFFFF" w:tentative="1">
      <w:start w:val="1"/>
      <w:numFmt w:val="decimalEnclosedCircle"/>
      <w:lvlText w:val="%6"/>
      <w:lvlJc w:val="left"/>
      <w:pPr>
        <w:ind w:left="3480" w:hanging="440"/>
      </w:pPr>
    </w:lvl>
    <w:lvl w:ilvl="6" w:tplc="FFFFFFFF" w:tentative="1">
      <w:start w:val="1"/>
      <w:numFmt w:val="decimal"/>
      <w:lvlText w:val="%7."/>
      <w:lvlJc w:val="left"/>
      <w:pPr>
        <w:ind w:left="3920" w:hanging="440"/>
      </w:pPr>
    </w:lvl>
    <w:lvl w:ilvl="7" w:tplc="FFFFFFFF" w:tentative="1">
      <w:start w:val="1"/>
      <w:numFmt w:val="aiueoFullWidth"/>
      <w:lvlText w:val="(%8)"/>
      <w:lvlJc w:val="left"/>
      <w:pPr>
        <w:ind w:left="4360" w:hanging="440"/>
      </w:pPr>
    </w:lvl>
    <w:lvl w:ilvl="8" w:tplc="FFFFFFFF" w:tentative="1">
      <w:start w:val="1"/>
      <w:numFmt w:val="decimalEnclosedCircle"/>
      <w:lvlText w:val="%9"/>
      <w:lvlJc w:val="left"/>
      <w:pPr>
        <w:ind w:left="4800" w:hanging="440"/>
      </w:pPr>
    </w:lvl>
  </w:abstractNum>
  <w:abstractNum w:abstractNumId="356" w15:restartNumberingAfterBreak="0">
    <w:nsid w:val="4ED80CA3"/>
    <w:multiLevelType w:val="hybridMultilevel"/>
    <w:tmpl w:val="09AA3610"/>
    <w:lvl w:ilvl="0" w:tplc="31DC0FA8">
      <w:start w:val="1"/>
      <w:numFmt w:val="decimalEnclosedCircle"/>
      <w:lvlText w:val="　%1"/>
      <w:lvlJc w:val="left"/>
      <w:pPr>
        <w:ind w:left="440" w:hanging="440"/>
      </w:pPr>
      <w:rPr>
        <w:rFonts w:ascii="ＭＳ 明朝" w:eastAsia="ＭＳ 明朝" w:hAnsi="ＭＳ 明朝" w:hint="eastAsia"/>
        <w:sz w:val="21"/>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start w:val="1"/>
      <w:numFmt w:val="decimalEnclosedCircle"/>
      <w:lvlText w:val="%9"/>
      <w:lvlJc w:val="left"/>
      <w:pPr>
        <w:ind w:left="3960" w:hanging="440"/>
      </w:pPr>
    </w:lvl>
  </w:abstractNum>
  <w:abstractNum w:abstractNumId="357" w15:restartNumberingAfterBreak="0">
    <w:nsid w:val="4F18139E"/>
    <w:multiLevelType w:val="hybridMultilevel"/>
    <w:tmpl w:val="B2E2FD34"/>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58" w15:restartNumberingAfterBreak="0">
    <w:nsid w:val="4F1D5271"/>
    <w:multiLevelType w:val="hybridMultilevel"/>
    <w:tmpl w:val="10586E80"/>
    <w:lvl w:ilvl="0" w:tplc="920EC41C">
      <w:start w:val="1"/>
      <w:numFmt w:val="decimalEnclosedCircle"/>
      <w:lvlText w:val="%1"/>
      <w:lvlJc w:val="left"/>
      <w:pPr>
        <w:ind w:left="440" w:hanging="440"/>
      </w:pPr>
      <w:rPr>
        <w:rFonts w:ascii="ＭＳ 明朝" w:eastAsia="ＭＳ 明朝" w:hAnsi="ＭＳ 明朝" w:hint="eastAsia"/>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59" w15:restartNumberingAfterBreak="0">
    <w:nsid w:val="4FCD3DA5"/>
    <w:multiLevelType w:val="hybridMultilevel"/>
    <w:tmpl w:val="51602162"/>
    <w:lvl w:ilvl="0" w:tplc="FFFFFFFF">
      <w:start w:val="1"/>
      <w:numFmt w:val="decimalEnclosedCircle"/>
      <w:lvlText w:val="%1"/>
      <w:lvlJc w:val="left"/>
      <w:pPr>
        <w:ind w:left="965" w:hanging="440"/>
      </w:pPr>
    </w:lvl>
    <w:lvl w:ilvl="1" w:tplc="FFFFFFFF" w:tentative="1">
      <w:start w:val="1"/>
      <w:numFmt w:val="aiueoFullWidth"/>
      <w:lvlText w:val="(%2)"/>
      <w:lvlJc w:val="left"/>
      <w:pPr>
        <w:ind w:left="1405" w:hanging="440"/>
      </w:pPr>
    </w:lvl>
    <w:lvl w:ilvl="2" w:tplc="FFFFFFFF" w:tentative="1">
      <w:start w:val="1"/>
      <w:numFmt w:val="decimalEnclosedCircle"/>
      <w:lvlText w:val="%3"/>
      <w:lvlJc w:val="left"/>
      <w:pPr>
        <w:ind w:left="1845" w:hanging="440"/>
      </w:pPr>
    </w:lvl>
    <w:lvl w:ilvl="3" w:tplc="FFFFFFFF" w:tentative="1">
      <w:start w:val="1"/>
      <w:numFmt w:val="decimal"/>
      <w:lvlText w:val="%4."/>
      <w:lvlJc w:val="left"/>
      <w:pPr>
        <w:ind w:left="2285" w:hanging="440"/>
      </w:pPr>
    </w:lvl>
    <w:lvl w:ilvl="4" w:tplc="FFFFFFFF" w:tentative="1">
      <w:start w:val="1"/>
      <w:numFmt w:val="aiueoFullWidth"/>
      <w:lvlText w:val="(%5)"/>
      <w:lvlJc w:val="left"/>
      <w:pPr>
        <w:ind w:left="2725" w:hanging="440"/>
      </w:pPr>
    </w:lvl>
    <w:lvl w:ilvl="5" w:tplc="FFFFFFFF" w:tentative="1">
      <w:start w:val="1"/>
      <w:numFmt w:val="decimalEnclosedCircle"/>
      <w:lvlText w:val="%6"/>
      <w:lvlJc w:val="left"/>
      <w:pPr>
        <w:ind w:left="3165" w:hanging="440"/>
      </w:pPr>
    </w:lvl>
    <w:lvl w:ilvl="6" w:tplc="FFFFFFFF" w:tentative="1">
      <w:start w:val="1"/>
      <w:numFmt w:val="decimal"/>
      <w:lvlText w:val="%7."/>
      <w:lvlJc w:val="left"/>
      <w:pPr>
        <w:ind w:left="3605" w:hanging="440"/>
      </w:pPr>
    </w:lvl>
    <w:lvl w:ilvl="7" w:tplc="FFFFFFFF" w:tentative="1">
      <w:start w:val="1"/>
      <w:numFmt w:val="aiueoFullWidth"/>
      <w:lvlText w:val="(%8)"/>
      <w:lvlJc w:val="left"/>
      <w:pPr>
        <w:ind w:left="4045" w:hanging="440"/>
      </w:pPr>
    </w:lvl>
    <w:lvl w:ilvl="8" w:tplc="FFFFFFFF" w:tentative="1">
      <w:start w:val="1"/>
      <w:numFmt w:val="decimalEnclosedCircle"/>
      <w:lvlText w:val="%9"/>
      <w:lvlJc w:val="left"/>
      <w:pPr>
        <w:ind w:left="4485" w:hanging="440"/>
      </w:pPr>
    </w:lvl>
  </w:abstractNum>
  <w:abstractNum w:abstractNumId="360" w15:restartNumberingAfterBreak="0">
    <w:nsid w:val="4FDE480B"/>
    <w:multiLevelType w:val="hybridMultilevel"/>
    <w:tmpl w:val="05C0E0B2"/>
    <w:lvl w:ilvl="0" w:tplc="04090011">
      <w:start w:val="1"/>
      <w:numFmt w:val="decimalEnclosedCircle"/>
      <w:lvlText w:val="%1"/>
      <w:lvlJc w:val="left"/>
      <w:pPr>
        <w:ind w:left="659" w:hanging="440"/>
      </w:pPr>
    </w:lvl>
    <w:lvl w:ilvl="1" w:tplc="04090017" w:tentative="1">
      <w:start w:val="1"/>
      <w:numFmt w:val="aiueoFullWidth"/>
      <w:lvlText w:val="(%2)"/>
      <w:lvlJc w:val="left"/>
      <w:pPr>
        <w:ind w:left="1099" w:hanging="440"/>
      </w:pPr>
    </w:lvl>
    <w:lvl w:ilvl="2" w:tplc="04090011" w:tentative="1">
      <w:start w:val="1"/>
      <w:numFmt w:val="decimalEnclosedCircle"/>
      <w:lvlText w:val="%3"/>
      <w:lvlJc w:val="left"/>
      <w:pPr>
        <w:ind w:left="1539" w:hanging="440"/>
      </w:pPr>
    </w:lvl>
    <w:lvl w:ilvl="3" w:tplc="0409000F" w:tentative="1">
      <w:start w:val="1"/>
      <w:numFmt w:val="decimal"/>
      <w:lvlText w:val="%4."/>
      <w:lvlJc w:val="left"/>
      <w:pPr>
        <w:ind w:left="1979" w:hanging="440"/>
      </w:pPr>
    </w:lvl>
    <w:lvl w:ilvl="4" w:tplc="04090017" w:tentative="1">
      <w:start w:val="1"/>
      <w:numFmt w:val="aiueoFullWidth"/>
      <w:lvlText w:val="(%5)"/>
      <w:lvlJc w:val="left"/>
      <w:pPr>
        <w:ind w:left="2419" w:hanging="440"/>
      </w:pPr>
    </w:lvl>
    <w:lvl w:ilvl="5" w:tplc="04090011" w:tentative="1">
      <w:start w:val="1"/>
      <w:numFmt w:val="decimalEnclosedCircle"/>
      <w:lvlText w:val="%6"/>
      <w:lvlJc w:val="left"/>
      <w:pPr>
        <w:ind w:left="2859" w:hanging="440"/>
      </w:pPr>
    </w:lvl>
    <w:lvl w:ilvl="6" w:tplc="0409000F" w:tentative="1">
      <w:start w:val="1"/>
      <w:numFmt w:val="decimal"/>
      <w:lvlText w:val="%7."/>
      <w:lvlJc w:val="left"/>
      <w:pPr>
        <w:ind w:left="3299" w:hanging="440"/>
      </w:pPr>
    </w:lvl>
    <w:lvl w:ilvl="7" w:tplc="04090017" w:tentative="1">
      <w:start w:val="1"/>
      <w:numFmt w:val="aiueoFullWidth"/>
      <w:lvlText w:val="(%8)"/>
      <w:lvlJc w:val="left"/>
      <w:pPr>
        <w:ind w:left="3739" w:hanging="440"/>
      </w:pPr>
    </w:lvl>
    <w:lvl w:ilvl="8" w:tplc="04090011" w:tentative="1">
      <w:start w:val="1"/>
      <w:numFmt w:val="decimalEnclosedCircle"/>
      <w:lvlText w:val="%9"/>
      <w:lvlJc w:val="left"/>
      <w:pPr>
        <w:ind w:left="4179" w:hanging="440"/>
      </w:pPr>
    </w:lvl>
  </w:abstractNum>
  <w:abstractNum w:abstractNumId="361" w15:restartNumberingAfterBreak="0">
    <w:nsid w:val="4FE24AEC"/>
    <w:multiLevelType w:val="hybridMultilevel"/>
    <w:tmpl w:val="165AC3B2"/>
    <w:lvl w:ilvl="0" w:tplc="FB14CD4E">
      <w:start w:val="1"/>
      <w:numFmt w:val="decimalEnclosedCircle"/>
      <w:lvlText w:val="%1"/>
      <w:lvlJc w:val="left"/>
      <w:pPr>
        <w:ind w:left="1433" w:hanging="440"/>
      </w:pPr>
      <w:rPr>
        <w:rFonts w:ascii="ＭＳ 明朝" w:eastAsia="ＭＳ 明朝" w:hAnsi="ＭＳ 明朝" w:hint="eastAsia"/>
        <w:sz w:val="21"/>
      </w:rPr>
    </w:lvl>
    <w:lvl w:ilvl="1" w:tplc="FFFFFFFF" w:tentative="1">
      <w:start w:val="1"/>
      <w:numFmt w:val="bullet"/>
      <w:lvlText w:val=""/>
      <w:lvlJc w:val="left"/>
      <w:pPr>
        <w:ind w:left="1873" w:hanging="440"/>
      </w:pPr>
      <w:rPr>
        <w:rFonts w:ascii="Wingdings" w:hAnsi="Wingdings" w:hint="default"/>
      </w:rPr>
    </w:lvl>
    <w:lvl w:ilvl="2" w:tplc="FFFFFFFF" w:tentative="1">
      <w:start w:val="1"/>
      <w:numFmt w:val="bullet"/>
      <w:lvlText w:val=""/>
      <w:lvlJc w:val="left"/>
      <w:pPr>
        <w:ind w:left="2313" w:hanging="440"/>
      </w:pPr>
      <w:rPr>
        <w:rFonts w:ascii="Wingdings" w:hAnsi="Wingdings" w:hint="default"/>
      </w:rPr>
    </w:lvl>
    <w:lvl w:ilvl="3" w:tplc="FFFFFFFF" w:tentative="1">
      <w:start w:val="1"/>
      <w:numFmt w:val="bullet"/>
      <w:lvlText w:val=""/>
      <w:lvlJc w:val="left"/>
      <w:pPr>
        <w:ind w:left="2753" w:hanging="440"/>
      </w:pPr>
      <w:rPr>
        <w:rFonts w:ascii="Wingdings" w:hAnsi="Wingdings" w:hint="default"/>
      </w:rPr>
    </w:lvl>
    <w:lvl w:ilvl="4" w:tplc="FFFFFFFF" w:tentative="1">
      <w:start w:val="1"/>
      <w:numFmt w:val="bullet"/>
      <w:lvlText w:val=""/>
      <w:lvlJc w:val="left"/>
      <w:pPr>
        <w:ind w:left="3193" w:hanging="440"/>
      </w:pPr>
      <w:rPr>
        <w:rFonts w:ascii="Wingdings" w:hAnsi="Wingdings" w:hint="default"/>
      </w:rPr>
    </w:lvl>
    <w:lvl w:ilvl="5" w:tplc="FFFFFFFF" w:tentative="1">
      <w:start w:val="1"/>
      <w:numFmt w:val="bullet"/>
      <w:lvlText w:val=""/>
      <w:lvlJc w:val="left"/>
      <w:pPr>
        <w:ind w:left="3633" w:hanging="440"/>
      </w:pPr>
      <w:rPr>
        <w:rFonts w:ascii="Wingdings" w:hAnsi="Wingdings" w:hint="default"/>
      </w:rPr>
    </w:lvl>
    <w:lvl w:ilvl="6" w:tplc="FFFFFFFF" w:tentative="1">
      <w:start w:val="1"/>
      <w:numFmt w:val="bullet"/>
      <w:lvlText w:val=""/>
      <w:lvlJc w:val="left"/>
      <w:pPr>
        <w:ind w:left="4073" w:hanging="440"/>
      </w:pPr>
      <w:rPr>
        <w:rFonts w:ascii="Wingdings" w:hAnsi="Wingdings" w:hint="default"/>
      </w:rPr>
    </w:lvl>
    <w:lvl w:ilvl="7" w:tplc="FFFFFFFF" w:tentative="1">
      <w:start w:val="1"/>
      <w:numFmt w:val="bullet"/>
      <w:lvlText w:val=""/>
      <w:lvlJc w:val="left"/>
      <w:pPr>
        <w:ind w:left="4513" w:hanging="440"/>
      </w:pPr>
      <w:rPr>
        <w:rFonts w:ascii="Wingdings" w:hAnsi="Wingdings" w:hint="default"/>
      </w:rPr>
    </w:lvl>
    <w:lvl w:ilvl="8" w:tplc="FFFFFFFF" w:tentative="1">
      <w:start w:val="1"/>
      <w:numFmt w:val="bullet"/>
      <w:lvlText w:val=""/>
      <w:lvlJc w:val="left"/>
      <w:pPr>
        <w:ind w:left="4953" w:hanging="440"/>
      </w:pPr>
      <w:rPr>
        <w:rFonts w:ascii="Wingdings" w:hAnsi="Wingdings" w:hint="default"/>
      </w:rPr>
    </w:lvl>
  </w:abstractNum>
  <w:abstractNum w:abstractNumId="362" w15:restartNumberingAfterBreak="0">
    <w:nsid w:val="50520ED6"/>
    <w:multiLevelType w:val="hybridMultilevel"/>
    <w:tmpl w:val="BDD66B7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63" w15:restartNumberingAfterBreak="0">
    <w:nsid w:val="50EA781A"/>
    <w:multiLevelType w:val="hybridMultilevel"/>
    <w:tmpl w:val="51602162"/>
    <w:lvl w:ilvl="0" w:tplc="FFFFFFFF">
      <w:start w:val="1"/>
      <w:numFmt w:val="decimalEnclosedCircle"/>
      <w:lvlText w:val="%1"/>
      <w:lvlJc w:val="left"/>
      <w:pPr>
        <w:ind w:left="1280" w:hanging="440"/>
      </w:pPr>
    </w:lvl>
    <w:lvl w:ilvl="1" w:tplc="FFFFFFFF" w:tentative="1">
      <w:start w:val="1"/>
      <w:numFmt w:val="aiueoFullWidth"/>
      <w:lvlText w:val="(%2)"/>
      <w:lvlJc w:val="left"/>
      <w:pPr>
        <w:ind w:left="1720" w:hanging="440"/>
      </w:pPr>
    </w:lvl>
    <w:lvl w:ilvl="2" w:tplc="FFFFFFFF" w:tentative="1">
      <w:start w:val="1"/>
      <w:numFmt w:val="decimalEnclosedCircle"/>
      <w:lvlText w:val="%3"/>
      <w:lvlJc w:val="left"/>
      <w:pPr>
        <w:ind w:left="2160" w:hanging="440"/>
      </w:pPr>
    </w:lvl>
    <w:lvl w:ilvl="3" w:tplc="FFFFFFFF" w:tentative="1">
      <w:start w:val="1"/>
      <w:numFmt w:val="decimal"/>
      <w:lvlText w:val="%4."/>
      <w:lvlJc w:val="left"/>
      <w:pPr>
        <w:ind w:left="2600" w:hanging="440"/>
      </w:pPr>
    </w:lvl>
    <w:lvl w:ilvl="4" w:tplc="FFFFFFFF" w:tentative="1">
      <w:start w:val="1"/>
      <w:numFmt w:val="aiueoFullWidth"/>
      <w:lvlText w:val="(%5)"/>
      <w:lvlJc w:val="left"/>
      <w:pPr>
        <w:ind w:left="3040" w:hanging="440"/>
      </w:pPr>
    </w:lvl>
    <w:lvl w:ilvl="5" w:tplc="FFFFFFFF" w:tentative="1">
      <w:start w:val="1"/>
      <w:numFmt w:val="decimalEnclosedCircle"/>
      <w:lvlText w:val="%6"/>
      <w:lvlJc w:val="left"/>
      <w:pPr>
        <w:ind w:left="3480" w:hanging="440"/>
      </w:pPr>
    </w:lvl>
    <w:lvl w:ilvl="6" w:tplc="FFFFFFFF" w:tentative="1">
      <w:start w:val="1"/>
      <w:numFmt w:val="decimal"/>
      <w:lvlText w:val="%7."/>
      <w:lvlJc w:val="left"/>
      <w:pPr>
        <w:ind w:left="3920" w:hanging="440"/>
      </w:pPr>
    </w:lvl>
    <w:lvl w:ilvl="7" w:tplc="FFFFFFFF" w:tentative="1">
      <w:start w:val="1"/>
      <w:numFmt w:val="aiueoFullWidth"/>
      <w:lvlText w:val="(%8)"/>
      <w:lvlJc w:val="left"/>
      <w:pPr>
        <w:ind w:left="4360" w:hanging="440"/>
      </w:pPr>
    </w:lvl>
    <w:lvl w:ilvl="8" w:tplc="FFFFFFFF" w:tentative="1">
      <w:start w:val="1"/>
      <w:numFmt w:val="decimalEnclosedCircle"/>
      <w:lvlText w:val="%9"/>
      <w:lvlJc w:val="left"/>
      <w:pPr>
        <w:ind w:left="4800" w:hanging="440"/>
      </w:pPr>
    </w:lvl>
  </w:abstractNum>
  <w:abstractNum w:abstractNumId="364" w15:restartNumberingAfterBreak="0">
    <w:nsid w:val="51086F10"/>
    <w:multiLevelType w:val="hybridMultilevel"/>
    <w:tmpl w:val="2C809FDA"/>
    <w:lvl w:ilvl="0" w:tplc="04090011">
      <w:start w:val="1"/>
      <w:numFmt w:val="decimalEnclosedCircle"/>
      <w:lvlText w:val="%1"/>
      <w:lvlJc w:val="left"/>
      <w:pPr>
        <w:ind w:left="755" w:hanging="440"/>
      </w:pPr>
    </w:lvl>
    <w:lvl w:ilvl="1" w:tplc="04090017" w:tentative="1">
      <w:start w:val="1"/>
      <w:numFmt w:val="aiueoFullWidth"/>
      <w:lvlText w:val="(%2)"/>
      <w:lvlJc w:val="left"/>
      <w:pPr>
        <w:ind w:left="1195" w:hanging="440"/>
      </w:pPr>
    </w:lvl>
    <w:lvl w:ilvl="2" w:tplc="04090011" w:tentative="1">
      <w:start w:val="1"/>
      <w:numFmt w:val="decimalEnclosedCircle"/>
      <w:lvlText w:val="%3"/>
      <w:lvlJc w:val="left"/>
      <w:pPr>
        <w:ind w:left="1635" w:hanging="440"/>
      </w:pPr>
    </w:lvl>
    <w:lvl w:ilvl="3" w:tplc="0409000F" w:tentative="1">
      <w:start w:val="1"/>
      <w:numFmt w:val="decimal"/>
      <w:lvlText w:val="%4."/>
      <w:lvlJc w:val="left"/>
      <w:pPr>
        <w:ind w:left="2075" w:hanging="440"/>
      </w:pPr>
    </w:lvl>
    <w:lvl w:ilvl="4" w:tplc="04090017" w:tentative="1">
      <w:start w:val="1"/>
      <w:numFmt w:val="aiueoFullWidth"/>
      <w:lvlText w:val="(%5)"/>
      <w:lvlJc w:val="left"/>
      <w:pPr>
        <w:ind w:left="2515" w:hanging="440"/>
      </w:pPr>
    </w:lvl>
    <w:lvl w:ilvl="5" w:tplc="04090011" w:tentative="1">
      <w:start w:val="1"/>
      <w:numFmt w:val="decimalEnclosedCircle"/>
      <w:lvlText w:val="%6"/>
      <w:lvlJc w:val="left"/>
      <w:pPr>
        <w:ind w:left="2955" w:hanging="440"/>
      </w:pPr>
    </w:lvl>
    <w:lvl w:ilvl="6" w:tplc="0409000F" w:tentative="1">
      <w:start w:val="1"/>
      <w:numFmt w:val="decimal"/>
      <w:lvlText w:val="%7."/>
      <w:lvlJc w:val="left"/>
      <w:pPr>
        <w:ind w:left="3395" w:hanging="440"/>
      </w:pPr>
    </w:lvl>
    <w:lvl w:ilvl="7" w:tplc="04090017" w:tentative="1">
      <w:start w:val="1"/>
      <w:numFmt w:val="aiueoFullWidth"/>
      <w:lvlText w:val="(%8)"/>
      <w:lvlJc w:val="left"/>
      <w:pPr>
        <w:ind w:left="3835" w:hanging="440"/>
      </w:pPr>
    </w:lvl>
    <w:lvl w:ilvl="8" w:tplc="04090011" w:tentative="1">
      <w:start w:val="1"/>
      <w:numFmt w:val="decimalEnclosedCircle"/>
      <w:lvlText w:val="%9"/>
      <w:lvlJc w:val="left"/>
      <w:pPr>
        <w:ind w:left="4275" w:hanging="440"/>
      </w:pPr>
    </w:lvl>
  </w:abstractNum>
  <w:abstractNum w:abstractNumId="365" w15:restartNumberingAfterBreak="0">
    <w:nsid w:val="512532AF"/>
    <w:multiLevelType w:val="hybridMultilevel"/>
    <w:tmpl w:val="8CDC54FA"/>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66" w15:restartNumberingAfterBreak="0">
    <w:nsid w:val="51643E76"/>
    <w:multiLevelType w:val="hybridMultilevel"/>
    <w:tmpl w:val="8396803A"/>
    <w:lvl w:ilvl="0" w:tplc="FFFFFFFF">
      <w:start w:val="1"/>
      <w:numFmt w:val="decimalEnclosedCircle"/>
      <w:lvlText w:val="%1"/>
      <w:lvlJc w:val="left"/>
      <w:pPr>
        <w:ind w:left="1280" w:hanging="440"/>
      </w:pPr>
    </w:lvl>
    <w:lvl w:ilvl="1" w:tplc="FFFFFFFF" w:tentative="1">
      <w:start w:val="1"/>
      <w:numFmt w:val="aiueoFullWidth"/>
      <w:lvlText w:val="(%2)"/>
      <w:lvlJc w:val="left"/>
      <w:pPr>
        <w:ind w:left="1720" w:hanging="440"/>
      </w:pPr>
    </w:lvl>
    <w:lvl w:ilvl="2" w:tplc="FFFFFFFF" w:tentative="1">
      <w:start w:val="1"/>
      <w:numFmt w:val="decimalEnclosedCircle"/>
      <w:lvlText w:val="%3"/>
      <w:lvlJc w:val="left"/>
      <w:pPr>
        <w:ind w:left="2160" w:hanging="440"/>
      </w:pPr>
    </w:lvl>
    <w:lvl w:ilvl="3" w:tplc="FFFFFFFF" w:tentative="1">
      <w:start w:val="1"/>
      <w:numFmt w:val="decimal"/>
      <w:lvlText w:val="%4."/>
      <w:lvlJc w:val="left"/>
      <w:pPr>
        <w:ind w:left="2600" w:hanging="440"/>
      </w:pPr>
    </w:lvl>
    <w:lvl w:ilvl="4" w:tplc="FFFFFFFF" w:tentative="1">
      <w:start w:val="1"/>
      <w:numFmt w:val="aiueoFullWidth"/>
      <w:lvlText w:val="(%5)"/>
      <w:lvlJc w:val="left"/>
      <w:pPr>
        <w:ind w:left="3040" w:hanging="440"/>
      </w:pPr>
    </w:lvl>
    <w:lvl w:ilvl="5" w:tplc="FFFFFFFF" w:tentative="1">
      <w:start w:val="1"/>
      <w:numFmt w:val="decimalEnclosedCircle"/>
      <w:lvlText w:val="%6"/>
      <w:lvlJc w:val="left"/>
      <w:pPr>
        <w:ind w:left="3480" w:hanging="440"/>
      </w:pPr>
    </w:lvl>
    <w:lvl w:ilvl="6" w:tplc="FFFFFFFF" w:tentative="1">
      <w:start w:val="1"/>
      <w:numFmt w:val="decimal"/>
      <w:lvlText w:val="%7."/>
      <w:lvlJc w:val="left"/>
      <w:pPr>
        <w:ind w:left="3920" w:hanging="440"/>
      </w:pPr>
    </w:lvl>
    <w:lvl w:ilvl="7" w:tplc="FFFFFFFF" w:tentative="1">
      <w:start w:val="1"/>
      <w:numFmt w:val="aiueoFullWidth"/>
      <w:lvlText w:val="(%8)"/>
      <w:lvlJc w:val="left"/>
      <w:pPr>
        <w:ind w:left="4360" w:hanging="440"/>
      </w:pPr>
    </w:lvl>
    <w:lvl w:ilvl="8" w:tplc="FFFFFFFF" w:tentative="1">
      <w:start w:val="1"/>
      <w:numFmt w:val="decimalEnclosedCircle"/>
      <w:lvlText w:val="%9"/>
      <w:lvlJc w:val="left"/>
      <w:pPr>
        <w:ind w:left="4800" w:hanging="440"/>
      </w:pPr>
    </w:lvl>
  </w:abstractNum>
  <w:abstractNum w:abstractNumId="367" w15:restartNumberingAfterBreak="0">
    <w:nsid w:val="518642EA"/>
    <w:multiLevelType w:val="hybridMultilevel"/>
    <w:tmpl w:val="8396803A"/>
    <w:lvl w:ilvl="0" w:tplc="FFFFFFFF">
      <w:start w:val="1"/>
      <w:numFmt w:val="decimalEnclosedCircle"/>
      <w:lvlText w:val="%1"/>
      <w:lvlJc w:val="left"/>
      <w:pPr>
        <w:ind w:left="1280" w:hanging="440"/>
      </w:pPr>
    </w:lvl>
    <w:lvl w:ilvl="1" w:tplc="FFFFFFFF" w:tentative="1">
      <w:start w:val="1"/>
      <w:numFmt w:val="aiueoFullWidth"/>
      <w:lvlText w:val="(%2)"/>
      <w:lvlJc w:val="left"/>
      <w:pPr>
        <w:ind w:left="1720" w:hanging="440"/>
      </w:pPr>
    </w:lvl>
    <w:lvl w:ilvl="2" w:tplc="FFFFFFFF" w:tentative="1">
      <w:start w:val="1"/>
      <w:numFmt w:val="decimalEnclosedCircle"/>
      <w:lvlText w:val="%3"/>
      <w:lvlJc w:val="left"/>
      <w:pPr>
        <w:ind w:left="2160" w:hanging="440"/>
      </w:pPr>
    </w:lvl>
    <w:lvl w:ilvl="3" w:tplc="FFFFFFFF" w:tentative="1">
      <w:start w:val="1"/>
      <w:numFmt w:val="decimal"/>
      <w:lvlText w:val="%4."/>
      <w:lvlJc w:val="left"/>
      <w:pPr>
        <w:ind w:left="2600" w:hanging="440"/>
      </w:pPr>
    </w:lvl>
    <w:lvl w:ilvl="4" w:tplc="FFFFFFFF" w:tentative="1">
      <w:start w:val="1"/>
      <w:numFmt w:val="aiueoFullWidth"/>
      <w:lvlText w:val="(%5)"/>
      <w:lvlJc w:val="left"/>
      <w:pPr>
        <w:ind w:left="3040" w:hanging="440"/>
      </w:pPr>
    </w:lvl>
    <w:lvl w:ilvl="5" w:tplc="FFFFFFFF" w:tentative="1">
      <w:start w:val="1"/>
      <w:numFmt w:val="decimalEnclosedCircle"/>
      <w:lvlText w:val="%6"/>
      <w:lvlJc w:val="left"/>
      <w:pPr>
        <w:ind w:left="3480" w:hanging="440"/>
      </w:pPr>
    </w:lvl>
    <w:lvl w:ilvl="6" w:tplc="FFFFFFFF" w:tentative="1">
      <w:start w:val="1"/>
      <w:numFmt w:val="decimal"/>
      <w:lvlText w:val="%7."/>
      <w:lvlJc w:val="left"/>
      <w:pPr>
        <w:ind w:left="3920" w:hanging="440"/>
      </w:pPr>
    </w:lvl>
    <w:lvl w:ilvl="7" w:tplc="FFFFFFFF" w:tentative="1">
      <w:start w:val="1"/>
      <w:numFmt w:val="aiueoFullWidth"/>
      <w:lvlText w:val="(%8)"/>
      <w:lvlJc w:val="left"/>
      <w:pPr>
        <w:ind w:left="4360" w:hanging="440"/>
      </w:pPr>
    </w:lvl>
    <w:lvl w:ilvl="8" w:tplc="FFFFFFFF" w:tentative="1">
      <w:start w:val="1"/>
      <w:numFmt w:val="decimalEnclosedCircle"/>
      <w:lvlText w:val="%9"/>
      <w:lvlJc w:val="left"/>
      <w:pPr>
        <w:ind w:left="4800" w:hanging="440"/>
      </w:pPr>
    </w:lvl>
  </w:abstractNum>
  <w:abstractNum w:abstractNumId="368" w15:restartNumberingAfterBreak="0">
    <w:nsid w:val="51D22C26"/>
    <w:multiLevelType w:val="hybridMultilevel"/>
    <w:tmpl w:val="BC243D2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69" w15:restartNumberingAfterBreak="0">
    <w:nsid w:val="52124C2A"/>
    <w:multiLevelType w:val="hybridMultilevel"/>
    <w:tmpl w:val="494C6384"/>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70" w15:restartNumberingAfterBreak="0">
    <w:nsid w:val="52154902"/>
    <w:multiLevelType w:val="hybridMultilevel"/>
    <w:tmpl w:val="4058F818"/>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71" w15:restartNumberingAfterBreak="0">
    <w:nsid w:val="52610E77"/>
    <w:multiLevelType w:val="hybridMultilevel"/>
    <w:tmpl w:val="602E1DF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72" w15:restartNumberingAfterBreak="0">
    <w:nsid w:val="527D45C4"/>
    <w:multiLevelType w:val="hybridMultilevel"/>
    <w:tmpl w:val="88AEF77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73" w15:restartNumberingAfterBreak="0">
    <w:nsid w:val="536F16BB"/>
    <w:multiLevelType w:val="hybridMultilevel"/>
    <w:tmpl w:val="62388A1C"/>
    <w:lvl w:ilvl="0" w:tplc="FB14CD4E">
      <w:start w:val="1"/>
      <w:numFmt w:val="decimalEnclosedCircle"/>
      <w:lvlText w:val="%1"/>
      <w:lvlJc w:val="left"/>
      <w:pPr>
        <w:ind w:left="440" w:hanging="440"/>
      </w:pPr>
      <w:rPr>
        <w:rFonts w:ascii="ＭＳ 明朝" w:eastAsia="ＭＳ 明朝" w:hAnsi="ＭＳ 明朝" w:hint="eastAsia"/>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74" w15:restartNumberingAfterBreak="0">
    <w:nsid w:val="537E5E62"/>
    <w:multiLevelType w:val="hybridMultilevel"/>
    <w:tmpl w:val="8396803A"/>
    <w:lvl w:ilvl="0" w:tplc="FFFFFFFF">
      <w:start w:val="1"/>
      <w:numFmt w:val="decimalEnclosedCircle"/>
      <w:lvlText w:val="%1"/>
      <w:lvlJc w:val="left"/>
      <w:pPr>
        <w:ind w:left="1280" w:hanging="440"/>
      </w:pPr>
    </w:lvl>
    <w:lvl w:ilvl="1" w:tplc="FFFFFFFF" w:tentative="1">
      <w:start w:val="1"/>
      <w:numFmt w:val="aiueoFullWidth"/>
      <w:lvlText w:val="(%2)"/>
      <w:lvlJc w:val="left"/>
      <w:pPr>
        <w:ind w:left="1720" w:hanging="440"/>
      </w:pPr>
    </w:lvl>
    <w:lvl w:ilvl="2" w:tplc="FFFFFFFF" w:tentative="1">
      <w:start w:val="1"/>
      <w:numFmt w:val="decimalEnclosedCircle"/>
      <w:lvlText w:val="%3"/>
      <w:lvlJc w:val="left"/>
      <w:pPr>
        <w:ind w:left="2160" w:hanging="440"/>
      </w:pPr>
    </w:lvl>
    <w:lvl w:ilvl="3" w:tplc="FFFFFFFF" w:tentative="1">
      <w:start w:val="1"/>
      <w:numFmt w:val="decimal"/>
      <w:lvlText w:val="%4."/>
      <w:lvlJc w:val="left"/>
      <w:pPr>
        <w:ind w:left="2600" w:hanging="440"/>
      </w:pPr>
    </w:lvl>
    <w:lvl w:ilvl="4" w:tplc="FFFFFFFF" w:tentative="1">
      <w:start w:val="1"/>
      <w:numFmt w:val="aiueoFullWidth"/>
      <w:lvlText w:val="(%5)"/>
      <w:lvlJc w:val="left"/>
      <w:pPr>
        <w:ind w:left="3040" w:hanging="440"/>
      </w:pPr>
    </w:lvl>
    <w:lvl w:ilvl="5" w:tplc="FFFFFFFF" w:tentative="1">
      <w:start w:val="1"/>
      <w:numFmt w:val="decimalEnclosedCircle"/>
      <w:lvlText w:val="%6"/>
      <w:lvlJc w:val="left"/>
      <w:pPr>
        <w:ind w:left="3480" w:hanging="440"/>
      </w:pPr>
    </w:lvl>
    <w:lvl w:ilvl="6" w:tplc="FFFFFFFF" w:tentative="1">
      <w:start w:val="1"/>
      <w:numFmt w:val="decimal"/>
      <w:lvlText w:val="%7."/>
      <w:lvlJc w:val="left"/>
      <w:pPr>
        <w:ind w:left="3920" w:hanging="440"/>
      </w:pPr>
    </w:lvl>
    <w:lvl w:ilvl="7" w:tplc="FFFFFFFF" w:tentative="1">
      <w:start w:val="1"/>
      <w:numFmt w:val="aiueoFullWidth"/>
      <w:lvlText w:val="(%8)"/>
      <w:lvlJc w:val="left"/>
      <w:pPr>
        <w:ind w:left="4360" w:hanging="440"/>
      </w:pPr>
    </w:lvl>
    <w:lvl w:ilvl="8" w:tplc="FFFFFFFF" w:tentative="1">
      <w:start w:val="1"/>
      <w:numFmt w:val="decimalEnclosedCircle"/>
      <w:lvlText w:val="%9"/>
      <w:lvlJc w:val="left"/>
      <w:pPr>
        <w:ind w:left="4800" w:hanging="440"/>
      </w:pPr>
    </w:lvl>
  </w:abstractNum>
  <w:abstractNum w:abstractNumId="375" w15:restartNumberingAfterBreak="0">
    <w:nsid w:val="53854D1C"/>
    <w:multiLevelType w:val="hybridMultilevel"/>
    <w:tmpl w:val="8396803A"/>
    <w:lvl w:ilvl="0" w:tplc="FFFFFFFF">
      <w:start w:val="1"/>
      <w:numFmt w:val="decimalEnclosedCircle"/>
      <w:lvlText w:val="%1"/>
      <w:lvlJc w:val="left"/>
      <w:pPr>
        <w:ind w:left="1280" w:hanging="440"/>
      </w:pPr>
    </w:lvl>
    <w:lvl w:ilvl="1" w:tplc="FFFFFFFF" w:tentative="1">
      <w:start w:val="1"/>
      <w:numFmt w:val="aiueoFullWidth"/>
      <w:lvlText w:val="(%2)"/>
      <w:lvlJc w:val="left"/>
      <w:pPr>
        <w:ind w:left="1720" w:hanging="440"/>
      </w:pPr>
    </w:lvl>
    <w:lvl w:ilvl="2" w:tplc="FFFFFFFF" w:tentative="1">
      <w:start w:val="1"/>
      <w:numFmt w:val="decimalEnclosedCircle"/>
      <w:lvlText w:val="%3"/>
      <w:lvlJc w:val="left"/>
      <w:pPr>
        <w:ind w:left="2160" w:hanging="440"/>
      </w:pPr>
    </w:lvl>
    <w:lvl w:ilvl="3" w:tplc="FFFFFFFF" w:tentative="1">
      <w:start w:val="1"/>
      <w:numFmt w:val="decimal"/>
      <w:lvlText w:val="%4."/>
      <w:lvlJc w:val="left"/>
      <w:pPr>
        <w:ind w:left="2600" w:hanging="440"/>
      </w:pPr>
    </w:lvl>
    <w:lvl w:ilvl="4" w:tplc="FFFFFFFF" w:tentative="1">
      <w:start w:val="1"/>
      <w:numFmt w:val="aiueoFullWidth"/>
      <w:lvlText w:val="(%5)"/>
      <w:lvlJc w:val="left"/>
      <w:pPr>
        <w:ind w:left="3040" w:hanging="440"/>
      </w:pPr>
    </w:lvl>
    <w:lvl w:ilvl="5" w:tplc="FFFFFFFF" w:tentative="1">
      <w:start w:val="1"/>
      <w:numFmt w:val="decimalEnclosedCircle"/>
      <w:lvlText w:val="%6"/>
      <w:lvlJc w:val="left"/>
      <w:pPr>
        <w:ind w:left="3480" w:hanging="440"/>
      </w:pPr>
    </w:lvl>
    <w:lvl w:ilvl="6" w:tplc="FFFFFFFF" w:tentative="1">
      <w:start w:val="1"/>
      <w:numFmt w:val="decimal"/>
      <w:lvlText w:val="%7."/>
      <w:lvlJc w:val="left"/>
      <w:pPr>
        <w:ind w:left="3920" w:hanging="440"/>
      </w:pPr>
    </w:lvl>
    <w:lvl w:ilvl="7" w:tplc="FFFFFFFF" w:tentative="1">
      <w:start w:val="1"/>
      <w:numFmt w:val="aiueoFullWidth"/>
      <w:lvlText w:val="(%8)"/>
      <w:lvlJc w:val="left"/>
      <w:pPr>
        <w:ind w:left="4360" w:hanging="440"/>
      </w:pPr>
    </w:lvl>
    <w:lvl w:ilvl="8" w:tplc="FFFFFFFF" w:tentative="1">
      <w:start w:val="1"/>
      <w:numFmt w:val="decimalEnclosedCircle"/>
      <w:lvlText w:val="%9"/>
      <w:lvlJc w:val="left"/>
      <w:pPr>
        <w:ind w:left="4800" w:hanging="440"/>
      </w:pPr>
    </w:lvl>
  </w:abstractNum>
  <w:abstractNum w:abstractNumId="376" w15:restartNumberingAfterBreak="0">
    <w:nsid w:val="53E71820"/>
    <w:multiLevelType w:val="hybridMultilevel"/>
    <w:tmpl w:val="704CB7A6"/>
    <w:lvl w:ilvl="0" w:tplc="04090011">
      <w:start w:val="1"/>
      <w:numFmt w:val="decimalEnclosedCircle"/>
      <w:lvlText w:val="%1"/>
      <w:lvlJc w:val="left"/>
      <w:pPr>
        <w:ind w:left="965" w:hanging="440"/>
      </w:pPr>
    </w:lvl>
    <w:lvl w:ilvl="1" w:tplc="04090017" w:tentative="1">
      <w:start w:val="1"/>
      <w:numFmt w:val="aiueoFullWidth"/>
      <w:lvlText w:val="(%2)"/>
      <w:lvlJc w:val="left"/>
      <w:pPr>
        <w:ind w:left="1405" w:hanging="440"/>
      </w:pPr>
    </w:lvl>
    <w:lvl w:ilvl="2" w:tplc="04090011" w:tentative="1">
      <w:start w:val="1"/>
      <w:numFmt w:val="decimalEnclosedCircle"/>
      <w:lvlText w:val="%3"/>
      <w:lvlJc w:val="left"/>
      <w:pPr>
        <w:ind w:left="1845" w:hanging="440"/>
      </w:pPr>
    </w:lvl>
    <w:lvl w:ilvl="3" w:tplc="0409000F" w:tentative="1">
      <w:start w:val="1"/>
      <w:numFmt w:val="decimal"/>
      <w:lvlText w:val="%4."/>
      <w:lvlJc w:val="left"/>
      <w:pPr>
        <w:ind w:left="2285" w:hanging="440"/>
      </w:pPr>
    </w:lvl>
    <w:lvl w:ilvl="4" w:tplc="04090017" w:tentative="1">
      <w:start w:val="1"/>
      <w:numFmt w:val="aiueoFullWidth"/>
      <w:lvlText w:val="(%5)"/>
      <w:lvlJc w:val="left"/>
      <w:pPr>
        <w:ind w:left="2725" w:hanging="440"/>
      </w:pPr>
    </w:lvl>
    <w:lvl w:ilvl="5" w:tplc="04090011" w:tentative="1">
      <w:start w:val="1"/>
      <w:numFmt w:val="decimalEnclosedCircle"/>
      <w:lvlText w:val="%6"/>
      <w:lvlJc w:val="left"/>
      <w:pPr>
        <w:ind w:left="3165" w:hanging="440"/>
      </w:pPr>
    </w:lvl>
    <w:lvl w:ilvl="6" w:tplc="0409000F" w:tentative="1">
      <w:start w:val="1"/>
      <w:numFmt w:val="decimal"/>
      <w:lvlText w:val="%7."/>
      <w:lvlJc w:val="left"/>
      <w:pPr>
        <w:ind w:left="3605" w:hanging="440"/>
      </w:pPr>
    </w:lvl>
    <w:lvl w:ilvl="7" w:tplc="04090017" w:tentative="1">
      <w:start w:val="1"/>
      <w:numFmt w:val="aiueoFullWidth"/>
      <w:lvlText w:val="(%8)"/>
      <w:lvlJc w:val="left"/>
      <w:pPr>
        <w:ind w:left="4045" w:hanging="440"/>
      </w:pPr>
    </w:lvl>
    <w:lvl w:ilvl="8" w:tplc="04090011" w:tentative="1">
      <w:start w:val="1"/>
      <w:numFmt w:val="decimalEnclosedCircle"/>
      <w:lvlText w:val="%9"/>
      <w:lvlJc w:val="left"/>
      <w:pPr>
        <w:ind w:left="4485" w:hanging="440"/>
      </w:pPr>
    </w:lvl>
  </w:abstractNum>
  <w:abstractNum w:abstractNumId="377" w15:restartNumberingAfterBreak="0">
    <w:nsid w:val="53FD601B"/>
    <w:multiLevelType w:val="multilevel"/>
    <w:tmpl w:val="1E0E84FC"/>
    <w:lvl w:ilvl="0">
      <w:start w:val="1"/>
      <w:numFmt w:val="decimalFullWidth"/>
      <w:suff w:val="space"/>
      <w:lvlText w:val="第%1章"/>
      <w:lvlJc w:val="left"/>
      <w:rPr>
        <w:rFonts w:ascii="ＭＳ 明朝" w:eastAsia="ＭＳ 明朝" w:hint="eastAsia"/>
        <w:b/>
        <w:i w:val="0"/>
        <w:caps w:val="0"/>
        <w:strike w:val="0"/>
        <w:dstrike w:val="0"/>
        <w:vanish w:val="0"/>
        <w:color w:val="00000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FullWidth"/>
      <w:lvlText w:val="第%2節"/>
      <w:lvlJc w:val="left"/>
      <w:rPr>
        <w:rFonts w:ascii="ＭＳ 明朝" w:eastAsia="ＭＳ 明朝" w:cs="Times New Roman" w:hint="eastAsia"/>
        <w:b/>
        <w:bCs w:val="0"/>
        <w:i w:val="0"/>
        <w:iCs w:val="0"/>
        <w:caps w:val="0"/>
        <w:strike w:val="0"/>
        <w:dstrike w:val="0"/>
        <w:vanish w:val="0"/>
        <w:color w:val="000000"/>
        <w:spacing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FullWidth"/>
      <w:pStyle w:val="a"/>
      <w:lvlText w:val="%3"/>
      <w:lvlJc w:val="right"/>
      <w:rPr>
        <w:rFonts w:cs="Times New Roman" w:hint="eastAsia"/>
        <w:b w:val="0"/>
        <w:bCs w:val="0"/>
        <w:i w:val="0"/>
        <w:iCs w:val="0"/>
        <w:caps w:val="0"/>
        <w:smallCaps w:val="0"/>
        <w:strike w:val="0"/>
        <w:dstrike w:val="0"/>
        <w:noProof w:val="0"/>
        <w:vanish w:val="0"/>
        <w:color w:val="000000"/>
        <w:spacing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4)"/>
      <w:lvlJc w:val="right"/>
      <w:rPr>
        <w:rFonts w:ascii="ＭＳ 明朝" w:eastAsia="ＭＳ 明朝" w:hint="eastAsia"/>
        <w:b w:val="0"/>
        <w:i w:val="0"/>
        <w:caps w:val="0"/>
        <w:strike w:val="0"/>
        <w:dstrike w:val="0"/>
        <w:vanish w:val="0"/>
        <w:color w:val="000000"/>
        <w:sz w:val="21"/>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left"/>
      <w:pPr>
        <w:ind w:left="3827" w:hanging="425"/>
      </w:pPr>
      <w:rPr>
        <w:rFonts w:hint="eastAsia"/>
      </w:rPr>
    </w:lvl>
  </w:abstractNum>
  <w:abstractNum w:abstractNumId="378" w15:restartNumberingAfterBreak="0">
    <w:nsid w:val="545474DF"/>
    <w:multiLevelType w:val="hybridMultilevel"/>
    <w:tmpl w:val="92D47880"/>
    <w:lvl w:ilvl="0" w:tplc="FB14CD4E">
      <w:start w:val="1"/>
      <w:numFmt w:val="decimalEnclosedCircle"/>
      <w:lvlText w:val="%1"/>
      <w:lvlJc w:val="left"/>
      <w:pPr>
        <w:ind w:left="440" w:hanging="440"/>
      </w:pPr>
      <w:rPr>
        <w:rFonts w:ascii="ＭＳ 明朝" w:eastAsia="ＭＳ 明朝" w:hAnsi="ＭＳ 明朝" w:hint="eastAsia"/>
        <w:sz w:val="21"/>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379" w15:restartNumberingAfterBreak="0">
    <w:nsid w:val="54B140A6"/>
    <w:multiLevelType w:val="hybridMultilevel"/>
    <w:tmpl w:val="DE0897D0"/>
    <w:lvl w:ilvl="0" w:tplc="FB14CD4E">
      <w:start w:val="1"/>
      <w:numFmt w:val="decimalEnclosedCircle"/>
      <w:lvlText w:val="%1"/>
      <w:lvlJc w:val="left"/>
      <w:pPr>
        <w:ind w:left="440" w:hanging="440"/>
      </w:pPr>
      <w:rPr>
        <w:rFonts w:ascii="ＭＳ 明朝" w:eastAsia="ＭＳ 明朝" w:hAnsi="ＭＳ 明朝" w:hint="eastAsia"/>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80" w15:restartNumberingAfterBreak="0">
    <w:nsid w:val="55143983"/>
    <w:multiLevelType w:val="hybridMultilevel"/>
    <w:tmpl w:val="4D9CB9D8"/>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81" w15:restartNumberingAfterBreak="0">
    <w:nsid w:val="553213E9"/>
    <w:multiLevelType w:val="hybridMultilevel"/>
    <w:tmpl w:val="2B42C66C"/>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82" w15:restartNumberingAfterBreak="0">
    <w:nsid w:val="5553209E"/>
    <w:multiLevelType w:val="hybridMultilevel"/>
    <w:tmpl w:val="8396803A"/>
    <w:lvl w:ilvl="0" w:tplc="FFFFFFFF">
      <w:start w:val="1"/>
      <w:numFmt w:val="decimalEnclosedCircle"/>
      <w:lvlText w:val="%1"/>
      <w:lvlJc w:val="left"/>
      <w:pPr>
        <w:ind w:left="1280" w:hanging="440"/>
      </w:pPr>
    </w:lvl>
    <w:lvl w:ilvl="1" w:tplc="FFFFFFFF" w:tentative="1">
      <w:start w:val="1"/>
      <w:numFmt w:val="aiueoFullWidth"/>
      <w:lvlText w:val="(%2)"/>
      <w:lvlJc w:val="left"/>
      <w:pPr>
        <w:ind w:left="1720" w:hanging="440"/>
      </w:pPr>
    </w:lvl>
    <w:lvl w:ilvl="2" w:tplc="FFFFFFFF" w:tentative="1">
      <w:start w:val="1"/>
      <w:numFmt w:val="decimalEnclosedCircle"/>
      <w:lvlText w:val="%3"/>
      <w:lvlJc w:val="left"/>
      <w:pPr>
        <w:ind w:left="2160" w:hanging="440"/>
      </w:pPr>
    </w:lvl>
    <w:lvl w:ilvl="3" w:tplc="FFFFFFFF" w:tentative="1">
      <w:start w:val="1"/>
      <w:numFmt w:val="decimal"/>
      <w:lvlText w:val="%4."/>
      <w:lvlJc w:val="left"/>
      <w:pPr>
        <w:ind w:left="2600" w:hanging="440"/>
      </w:pPr>
    </w:lvl>
    <w:lvl w:ilvl="4" w:tplc="FFFFFFFF" w:tentative="1">
      <w:start w:val="1"/>
      <w:numFmt w:val="aiueoFullWidth"/>
      <w:lvlText w:val="(%5)"/>
      <w:lvlJc w:val="left"/>
      <w:pPr>
        <w:ind w:left="3040" w:hanging="440"/>
      </w:pPr>
    </w:lvl>
    <w:lvl w:ilvl="5" w:tplc="FFFFFFFF" w:tentative="1">
      <w:start w:val="1"/>
      <w:numFmt w:val="decimalEnclosedCircle"/>
      <w:lvlText w:val="%6"/>
      <w:lvlJc w:val="left"/>
      <w:pPr>
        <w:ind w:left="3480" w:hanging="440"/>
      </w:pPr>
    </w:lvl>
    <w:lvl w:ilvl="6" w:tplc="FFFFFFFF" w:tentative="1">
      <w:start w:val="1"/>
      <w:numFmt w:val="decimal"/>
      <w:lvlText w:val="%7."/>
      <w:lvlJc w:val="left"/>
      <w:pPr>
        <w:ind w:left="3920" w:hanging="440"/>
      </w:pPr>
    </w:lvl>
    <w:lvl w:ilvl="7" w:tplc="FFFFFFFF" w:tentative="1">
      <w:start w:val="1"/>
      <w:numFmt w:val="aiueoFullWidth"/>
      <w:lvlText w:val="(%8)"/>
      <w:lvlJc w:val="left"/>
      <w:pPr>
        <w:ind w:left="4360" w:hanging="440"/>
      </w:pPr>
    </w:lvl>
    <w:lvl w:ilvl="8" w:tplc="FFFFFFFF" w:tentative="1">
      <w:start w:val="1"/>
      <w:numFmt w:val="decimalEnclosedCircle"/>
      <w:lvlText w:val="%9"/>
      <w:lvlJc w:val="left"/>
      <w:pPr>
        <w:ind w:left="4800" w:hanging="440"/>
      </w:pPr>
    </w:lvl>
  </w:abstractNum>
  <w:abstractNum w:abstractNumId="383" w15:restartNumberingAfterBreak="0">
    <w:nsid w:val="559A384C"/>
    <w:multiLevelType w:val="hybridMultilevel"/>
    <w:tmpl w:val="775C7A6C"/>
    <w:lvl w:ilvl="0" w:tplc="0B26252E">
      <w:start w:val="1"/>
      <w:numFmt w:val="decimalEnclosedCircle"/>
      <w:lvlText w:val="%1"/>
      <w:lvlJc w:val="left"/>
      <w:pPr>
        <w:ind w:left="440" w:hanging="440"/>
      </w:pPr>
      <w:rPr>
        <w:rFonts w:ascii="ＭＳ 明朝" w:eastAsia="ＭＳ 明朝" w:hAnsi="ＭＳ 明朝" w:hint="eastAsia"/>
        <w:sz w:val="21"/>
        <w:lang w:val="en-U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84" w15:restartNumberingAfterBreak="0">
    <w:nsid w:val="55AF609F"/>
    <w:multiLevelType w:val="hybridMultilevel"/>
    <w:tmpl w:val="EE9690EC"/>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85" w15:restartNumberingAfterBreak="0">
    <w:nsid w:val="55C64284"/>
    <w:multiLevelType w:val="hybridMultilevel"/>
    <w:tmpl w:val="2B0A8EF4"/>
    <w:lvl w:ilvl="0" w:tplc="E44A7992">
      <w:start w:val="1"/>
      <w:numFmt w:val="decimalEnclosedCircle"/>
      <w:lvlText w:val="%1"/>
      <w:lvlJc w:val="left"/>
      <w:pPr>
        <w:ind w:left="440" w:hanging="440"/>
      </w:pPr>
      <w:rPr>
        <w:rFonts w:ascii="ＭＳ 明朝" w:eastAsia="ＭＳ 明朝" w:hAnsi="ＭＳ 明朝" w:hint="eastAsia"/>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86" w15:restartNumberingAfterBreak="0">
    <w:nsid w:val="564A221A"/>
    <w:multiLevelType w:val="hybridMultilevel"/>
    <w:tmpl w:val="E2045DF0"/>
    <w:lvl w:ilvl="0" w:tplc="FB14CD4E">
      <w:start w:val="1"/>
      <w:numFmt w:val="decimalEnclosedCircle"/>
      <w:lvlText w:val="%1"/>
      <w:lvlJc w:val="left"/>
      <w:pPr>
        <w:ind w:left="440" w:hanging="440"/>
      </w:pPr>
      <w:rPr>
        <w:rFonts w:ascii="ＭＳ 明朝" w:eastAsia="ＭＳ 明朝" w:hAnsi="ＭＳ 明朝" w:hint="eastAsia"/>
        <w:sz w:val="21"/>
      </w:rPr>
    </w:lvl>
    <w:lvl w:ilvl="1" w:tplc="04090017" w:tentative="1">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87" w15:restartNumberingAfterBreak="0">
    <w:nsid w:val="56F70FBC"/>
    <w:multiLevelType w:val="hybridMultilevel"/>
    <w:tmpl w:val="ACBADF8E"/>
    <w:lvl w:ilvl="0" w:tplc="FFFFFFFF">
      <w:start w:val="1"/>
      <w:numFmt w:val="decimalEnclosedCircle"/>
      <w:lvlText w:val="%1"/>
      <w:lvlJc w:val="left"/>
      <w:pPr>
        <w:ind w:left="1280" w:hanging="440"/>
      </w:pPr>
    </w:lvl>
    <w:lvl w:ilvl="1" w:tplc="FFFFFFFF" w:tentative="1">
      <w:start w:val="1"/>
      <w:numFmt w:val="aiueoFullWidth"/>
      <w:lvlText w:val="(%2)"/>
      <w:lvlJc w:val="left"/>
      <w:pPr>
        <w:ind w:left="1720" w:hanging="440"/>
      </w:pPr>
    </w:lvl>
    <w:lvl w:ilvl="2" w:tplc="FFFFFFFF" w:tentative="1">
      <w:start w:val="1"/>
      <w:numFmt w:val="decimalEnclosedCircle"/>
      <w:lvlText w:val="%3"/>
      <w:lvlJc w:val="left"/>
      <w:pPr>
        <w:ind w:left="2160" w:hanging="440"/>
      </w:pPr>
    </w:lvl>
    <w:lvl w:ilvl="3" w:tplc="FFFFFFFF" w:tentative="1">
      <w:start w:val="1"/>
      <w:numFmt w:val="decimal"/>
      <w:lvlText w:val="%4."/>
      <w:lvlJc w:val="left"/>
      <w:pPr>
        <w:ind w:left="2600" w:hanging="440"/>
      </w:pPr>
    </w:lvl>
    <w:lvl w:ilvl="4" w:tplc="FFFFFFFF" w:tentative="1">
      <w:start w:val="1"/>
      <w:numFmt w:val="aiueoFullWidth"/>
      <w:lvlText w:val="(%5)"/>
      <w:lvlJc w:val="left"/>
      <w:pPr>
        <w:ind w:left="3040" w:hanging="440"/>
      </w:pPr>
    </w:lvl>
    <w:lvl w:ilvl="5" w:tplc="FFFFFFFF" w:tentative="1">
      <w:start w:val="1"/>
      <w:numFmt w:val="decimalEnclosedCircle"/>
      <w:lvlText w:val="%6"/>
      <w:lvlJc w:val="left"/>
      <w:pPr>
        <w:ind w:left="3480" w:hanging="440"/>
      </w:pPr>
    </w:lvl>
    <w:lvl w:ilvl="6" w:tplc="FFFFFFFF" w:tentative="1">
      <w:start w:val="1"/>
      <w:numFmt w:val="decimal"/>
      <w:lvlText w:val="%7."/>
      <w:lvlJc w:val="left"/>
      <w:pPr>
        <w:ind w:left="3920" w:hanging="440"/>
      </w:pPr>
    </w:lvl>
    <w:lvl w:ilvl="7" w:tplc="FFFFFFFF" w:tentative="1">
      <w:start w:val="1"/>
      <w:numFmt w:val="aiueoFullWidth"/>
      <w:lvlText w:val="(%8)"/>
      <w:lvlJc w:val="left"/>
      <w:pPr>
        <w:ind w:left="4360" w:hanging="440"/>
      </w:pPr>
    </w:lvl>
    <w:lvl w:ilvl="8" w:tplc="FFFFFFFF" w:tentative="1">
      <w:start w:val="1"/>
      <w:numFmt w:val="decimalEnclosedCircle"/>
      <w:lvlText w:val="%9"/>
      <w:lvlJc w:val="left"/>
      <w:pPr>
        <w:ind w:left="4800" w:hanging="440"/>
      </w:pPr>
    </w:lvl>
  </w:abstractNum>
  <w:abstractNum w:abstractNumId="388" w15:restartNumberingAfterBreak="0">
    <w:nsid w:val="575230C3"/>
    <w:multiLevelType w:val="hybridMultilevel"/>
    <w:tmpl w:val="AB127726"/>
    <w:lvl w:ilvl="0" w:tplc="FB14CD4E">
      <w:start w:val="1"/>
      <w:numFmt w:val="decimalEnclosedCircle"/>
      <w:lvlText w:val="%1"/>
      <w:lvlJc w:val="left"/>
      <w:pPr>
        <w:ind w:left="440" w:hanging="440"/>
      </w:pPr>
      <w:rPr>
        <w:rFonts w:ascii="ＭＳ 明朝" w:eastAsia="ＭＳ 明朝" w:hAnsi="ＭＳ 明朝" w:hint="eastAsia"/>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89" w15:restartNumberingAfterBreak="0">
    <w:nsid w:val="578B467B"/>
    <w:multiLevelType w:val="hybridMultilevel"/>
    <w:tmpl w:val="9BE4EB98"/>
    <w:lvl w:ilvl="0" w:tplc="FB14CD4E">
      <w:start w:val="1"/>
      <w:numFmt w:val="decimalEnclosedCircle"/>
      <w:lvlText w:val="%1"/>
      <w:lvlJc w:val="left"/>
      <w:pPr>
        <w:ind w:left="440" w:hanging="440"/>
      </w:pPr>
      <w:rPr>
        <w:rFonts w:ascii="ＭＳ 明朝" w:eastAsia="ＭＳ 明朝" w:hAnsi="ＭＳ 明朝" w:hint="eastAsia"/>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90" w15:restartNumberingAfterBreak="0">
    <w:nsid w:val="57B63916"/>
    <w:multiLevelType w:val="hybridMultilevel"/>
    <w:tmpl w:val="A53EEF12"/>
    <w:lvl w:ilvl="0" w:tplc="4CC6B316">
      <w:start w:val="1"/>
      <w:numFmt w:val="decimalEnclosedCircle"/>
      <w:lvlText w:val="%1"/>
      <w:lvlJc w:val="left"/>
      <w:pPr>
        <w:ind w:left="1280" w:hanging="440"/>
      </w:pPr>
      <w:rPr>
        <w:rFonts w:ascii="ＭＳ 明朝" w:eastAsia="ＭＳ 明朝" w:hAnsi="ＭＳ 明朝" w:hint="eastAsia"/>
        <w:sz w:val="21"/>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391" w15:restartNumberingAfterBreak="0">
    <w:nsid w:val="57BD4017"/>
    <w:multiLevelType w:val="hybridMultilevel"/>
    <w:tmpl w:val="E2EC2522"/>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92" w15:restartNumberingAfterBreak="0">
    <w:nsid w:val="591421CF"/>
    <w:multiLevelType w:val="hybridMultilevel"/>
    <w:tmpl w:val="8396803A"/>
    <w:lvl w:ilvl="0" w:tplc="FFFFFFFF">
      <w:start w:val="1"/>
      <w:numFmt w:val="decimalEnclosedCircle"/>
      <w:lvlText w:val="%1"/>
      <w:lvlJc w:val="left"/>
      <w:pPr>
        <w:ind w:left="1280" w:hanging="440"/>
      </w:pPr>
    </w:lvl>
    <w:lvl w:ilvl="1" w:tplc="FFFFFFFF" w:tentative="1">
      <w:start w:val="1"/>
      <w:numFmt w:val="aiueoFullWidth"/>
      <w:lvlText w:val="(%2)"/>
      <w:lvlJc w:val="left"/>
      <w:pPr>
        <w:ind w:left="1720" w:hanging="440"/>
      </w:pPr>
    </w:lvl>
    <w:lvl w:ilvl="2" w:tplc="FFFFFFFF" w:tentative="1">
      <w:start w:val="1"/>
      <w:numFmt w:val="decimalEnclosedCircle"/>
      <w:lvlText w:val="%3"/>
      <w:lvlJc w:val="left"/>
      <w:pPr>
        <w:ind w:left="2160" w:hanging="440"/>
      </w:pPr>
    </w:lvl>
    <w:lvl w:ilvl="3" w:tplc="FFFFFFFF" w:tentative="1">
      <w:start w:val="1"/>
      <w:numFmt w:val="decimal"/>
      <w:lvlText w:val="%4."/>
      <w:lvlJc w:val="left"/>
      <w:pPr>
        <w:ind w:left="2600" w:hanging="440"/>
      </w:pPr>
    </w:lvl>
    <w:lvl w:ilvl="4" w:tplc="FFFFFFFF" w:tentative="1">
      <w:start w:val="1"/>
      <w:numFmt w:val="aiueoFullWidth"/>
      <w:lvlText w:val="(%5)"/>
      <w:lvlJc w:val="left"/>
      <w:pPr>
        <w:ind w:left="3040" w:hanging="440"/>
      </w:pPr>
    </w:lvl>
    <w:lvl w:ilvl="5" w:tplc="FFFFFFFF" w:tentative="1">
      <w:start w:val="1"/>
      <w:numFmt w:val="decimalEnclosedCircle"/>
      <w:lvlText w:val="%6"/>
      <w:lvlJc w:val="left"/>
      <w:pPr>
        <w:ind w:left="3480" w:hanging="440"/>
      </w:pPr>
    </w:lvl>
    <w:lvl w:ilvl="6" w:tplc="FFFFFFFF" w:tentative="1">
      <w:start w:val="1"/>
      <w:numFmt w:val="decimal"/>
      <w:lvlText w:val="%7."/>
      <w:lvlJc w:val="left"/>
      <w:pPr>
        <w:ind w:left="3920" w:hanging="440"/>
      </w:pPr>
    </w:lvl>
    <w:lvl w:ilvl="7" w:tplc="FFFFFFFF" w:tentative="1">
      <w:start w:val="1"/>
      <w:numFmt w:val="aiueoFullWidth"/>
      <w:lvlText w:val="(%8)"/>
      <w:lvlJc w:val="left"/>
      <w:pPr>
        <w:ind w:left="4360" w:hanging="440"/>
      </w:pPr>
    </w:lvl>
    <w:lvl w:ilvl="8" w:tplc="FFFFFFFF" w:tentative="1">
      <w:start w:val="1"/>
      <w:numFmt w:val="decimalEnclosedCircle"/>
      <w:lvlText w:val="%9"/>
      <w:lvlJc w:val="left"/>
      <w:pPr>
        <w:ind w:left="4800" w:hanging="440"/>
      </w:pPr>
    </w:lvl>
  </w:abstractNum>
  <w:abstractNum w:abstractNumId="393" w15:restartNumberingAfterBreak="0">
    <w:nsid w:val="591D0151"/>
    <w:multiLevelType w:val="hybridMultilevel"/>
    <w:tmpl w:val="384AEE12"/>
    <w:lvl w:ilvl="0" w:tplc="FB14CD4E">
      <w:start w:val="1"/>
      <w:numFmt w:val="decimalEnclosedCircle"/>
      <w:lvlText w:val="%1"/>
      <w:lvlJc w:val="left"/>
      <w:pPr>
        <w:ind w:left="440" w:hanging="440"/>
      </w:pPr>
      <w:rPr>
        <w:rFonts w:ascii="ＭＳ 明朝" w:eastAsia="ＭＳ 明朝" w:hAnsi="ＭＳ 明朝" w:hint="eastAsia"/>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94" w15:restartNumberingAfterBreak="0">
    <w:nsid w:val="592E7F46"/>
    <w:multiLevelType w:val="hybridMultilevel"/>
    <w:tmpl w:val="D978847E"/>
    <w:lvl w:ilvl="0" w:tplc="04090011">
      <w:start w:val="1"/>
      <w:numFmt w:val="decimalEnclosedCircle"/>
      <w:lvlText w:val="%1"/>
      <w:lvlJc w:val="left"/>
      <w:pPr>
        <w:ind w:left="1766" w:hanging="440"/>
      </w:pPr>
    </w:lvl>
    <w:lvl w:ilvl="1" w:tplc="04090017" w:tentative="1">
      <w:start w:val="1"/>
      <w:numFmt w:val="aiueoFullWidth"/>
      <w:lvlText w:val="(%2)"/>
      <w:lvlJc w:val="left"/>
      <w:pPr>
        <w:ind w:left="2206" w:hanging="440"/>
      </w:pPr>
    </w:lvl>
    <w:lvl w:ilvl="2" w:tplc="04090011" w:tentative="1">
      <w:start w:val="1"/>
      <w:numFmt w:val="decimalEnclosedCircle"/>
      <w:lvlText w:val="%3"/>
      <w:lvlJc w:val="left"/>
      <w:pPr>
        <w:ind w:left="2646" w:hanging="440"/>
      </w:pPr>
    </w:lvl>
    <w:lvl w:ilvl="3" w:tplc="0409000F" w:tentative="1">
      <w:start w:val="1"/>
      <w:numFmt w:val="decimal"/>
      <w:lvlText w:val="%4."/>
      <w:lvlJc w:val="left"/>
      <w:pPr>
        <w:ind w:left="3086" w:hanging="440"/>
      </w:pPr>
    </w:lvl>
    <w:lvl w:ilvl="4" w:tplc="04090017" w:tentative="1">
      <w:start w:val="1"/>
      <w:numFmt w:val="aiueoFullWidth"/>
      <w:lvlText w:val="(%5)"/>
      <w:lvlJc w:val="left"/>
      <w:pPr>
        <w:ind w:left="3526" w:hanging="440"/>
      </w:pPr>
    </w:lvl>
    <w:lvl w:ilvl="5" w:tplc="04090011" w:tentative="1">
      <w:start w:val="1"/>
      <w:numFmt w:val="decimalEnclosedCircle"/>
      <w:lvlText w:val="%6"/>
      <w:lvlJc w:val="left"/>
      <w:pPr>
        <w:ind w:left="3966" w:hanging="440"/>
      </w:pPr>
    </w:lvl>
    <w:lvl w:ilvl="6" w:tplc="0409000F">
      <w:start w:val="1"/>
      <w:numFmt w:val="decimal"/>
      <w:lvlText w:val="%7."/>
      <w:lvlJc w:val="left"/>
      <w:pPr>
        <w:ind w:left="4406" w:hanging="440"/>
      </w:pPr>
    </w:lvl>
    <w:lvl w:ilvl="7" w:tplc="04090017" w:tentative="1">
      <w:start w:val="1"/>
      <w:numFmt w:val="aiueoFullWidth"/>
      <w:lvlText w:val="(%8)"/>
      <w:lvlJc w:val="left"/>
      <w:pPr>
        <w:ind w:left="4846" w:hanging="440"/>
      </w:pPr>
    </w:lvl>
    <w:lvl w:ilvl="8" w:tplc="04090011" w:tentative="1">
      <w:start w:val="1"/>
      <w:numFmt w:val="decimalEnclosedCircle"/>
      <w:lvlText w:val="%9"/>
      <w:lvlJc w:val="left"/>
      <w:pPr>
        <w:ind w:left="5286" w:hanging="440"/>
      </w:pPr>
    </w:lvl>
  </w:abstractNum>
  <w:abstractNum w:abstractNumId="395" w15:restartNumberingAfterBreak="0">
    <w:nsid w:val="595B3A99"/>
    <w:multiLevelType w:val="hybridMultilevel"/>
    <w:tmpl w:val="8396803A"/>
    <w:lvl w:ilvl="0" w:tplc="FFFFFFFF">
      <w:start w:val="1"/>
      <w:numFmt w:val="decimalEnclosedCircle"/>
      <w:lvlText w:val="%1"/>
      <w:lvlJc w:val="left"/>
      <w:pPr>
        <w:ind w:left="1280" w:hanging="440"/>
      </w:pPr>
    </w:lvl>
    <w:lvl w:ilvl="1" w:tplc="FFFFFFFF" w:tentative="1">
      <w:start w:val="1"/>
      <w:numFmt w:val="aiueoFullWidth"/>
      <w:lvlText w:val="(%2)"/>
      <w:lvlJc w:val="left"/>
      <w:pPr>
        <w:ind w:left="1720" w:hanging="440"/>
      </w:pPr>
    </w:lvl>
    <w:lvl w:ilvl="2" w:tplc="FFFFFFFF" w:tentative="1">
      <w:start w:val="1"/>
      <w:numFmt w:val="decimalEnclosedCircle"/>
      <w:lvlText w:val="%3"/>
      <w:lvlJc w:val="left"/>
      <w:pPr>
        <w:ind w:left="2160" w:hanging="440"/>
      </w:pPr>
    </w:lvl>
    <w:lvl w:ilvl="3" w:tplc="FFFFFFFF" w:tentative="1">
      <w:start w:val="1"/>
      <w:numFmt w:val="decimal"/>
      <w:lvlText w:val="%4."/>
      <w:lvlJc w:val="left"/>
      <w:pPr>
        <w:ind w:left="2600" w:hanging="440"/>
      </w:pPr>
    </w:lvl>
    <w:lvl w:ilvl="4" w:tplc="FFFFFFFF" w:tentative="1">
      <w:start w:val="1"/>
      <w:numFmt w:val="aiueoFullWidth"/>
      <w:lvlText w:val="(%5)"/>
      <w:lvlJc w:val="left"/>
      <w:pPr>
        <w:ind w:left="3040" w:hanging="440"/>
      </w:pPr>
    </w:lvl>
    <w:lvl w:ilvl="5" w:tplc="FFFFFFFF" w:tentative="1">
      <w:start w:val="1"/>
      <w:numFmt w:val="decimalEnclosedCircle"/>
      <w:lvlText w:val="%6"/>
      <w:lvlJc w:val="left"/>
      <w:pPr>
        <w:ind w:left="3480" w:hanging="440"/>
      </w:pPr>
    </w:lvl>
    <w:lvl w:ilvl="6" w:tplc="FFFFFFFF" w:tentative="1">
      <w:start w:val="1"/>
      <w:numFmt w:val="decimal"/>
      <w:lvlText w:val="%7."/>
      <w:lvlJc w:val="left"/>
      <w:pPr>
        <w:ind w:left="3920" w:hanging="440"/>
      </w:pPr>
    </w:lvl>
    <w:lvl w:ilvl="7" w:tplc="FFFFFFFF" w:tentative="1">
      <w:start w:val="1"/>
      <w:numFmt w:val="aiueoFullWidth"/>
      <w:lvlText w:val="(%8)"/>
      <w:lvlJc w:val="left"/>
      <w:pPr>
        <w:ind w:left="4360" w:hanging="440"/>
      </w:pPr>
    </w:lvl>
    <w:lvl w:ilvl="8" w:tplc="FFFFFFFF" w:tentative="1">
      <w:start w:val="1"/>
      <w:numFmt w:val="decimalEnclosedCircle"/>
      <w:lvlText w:val="%9"/>
      <w:lvlJc w:val="left"/>
      <w:pPr>
        <w:ind w:left="4800" w:hanging="440"/>
      </w:pPr>
    </w:lvl>
  </w:abstractNum>
  <w:abstractNum w:abstractNumId="396" w15:restartNumberingAfterBreak="0">
    <w:nsid w:val="59DD339B"/>
    <w:multiLevelType w:val="hybridMultilevel"/>
    <w:tmpl w:val="8396803A"/>
    <w:lvl w:ilvl="0" w:tplc="FFFFFFFF">
      <w:start w:val="1"/>
      <w:numFmt w:val="decimalEnclosedCircle"/>
      <w:lvlText w:val="%1"/>
      <w:lvlJc w:val="left"/>
      <w:pPr>
        <w:ind w:left="1280" w:hanging="440"/>
      </w:pPr>
    </w:lvl>
    <w:lvl w:ilvl="1" w:tplc="FFFFFFFF" w:tentative="1">
      <w:start w:val="1"/>
      <w:numFmt w:val="aiueoFullWidth"/>
      <w:lvlText w:val="(%2)"/>
      <w:lvlJc w:val="left"/>
      <w:pPr>
        <w:ind w:left="1720" w:hanging="440"/>
      </w:pPr>
    </w:lvl>
    <w:lvl w:ilvl="2" w:tplc="FFFFFFFF" w:tentative="1">
      <w:start w:val="1"/>
      <w:numFmt w:val="decimalEnclosedCircle"/>
      <w:lvlText w:val="%3"/>
      <w:lvlJc w:val="left"/>
      <w:pPr>
        <w:ind w:left="2160" w:hanging="440"/>
      </w:pPr>
    </w:lvl>
    <w:lvl w:ilvl="3" w:tplc="FFFFFFFF" w:tentative="1">
      <w:start w:val="1"/>
      <w:numFmt w:val="decimal"/>
      <w:lvlText w:val="%4."/>
      <w:lvlJc w:val="left"/>
      <w:pPr>
        <w:ind w:left="2600" w:hanging="440"/>
      </w:pPr>
    </w:lvl>
    <w:lvl w:ilvl="4" w:tplc="FFFFFFFF" w:tentative="1">
      <w:start w:val="1"/>
      <w:numFmt w:val="aiueoFullWidth"/>
      <w:lvlText w:val="(%5)"/>
      <w:lvlJc w:val="left"/>
      <w:pPr>
        <w:ind w:left="3040" w:hanging="440"/>
      </w:pPr>
    </w:lvl>
    <w:lvl w:ilvl="5" w:tplc="FFFFFFFF" w:tentative="1">
      <w:start w:val="1"/>
      <w:numFmt w:val="decimalEnclosedCircle"/>
      <w:lvlText w:val="%6"/>
      <w:lvlJc w:val="left"/>
      <w:pPr>
        <w:ind w:left="3480" w:hanging="440"/>
      </w:pPr>
    </w:lvl>
    <w:lvl w:ilvl="6" w:tplc="FFFFFFFF" w:tentative="1">
      <w:start w:val="1"/>
      <w:numFmt w:val="decimal"/>
      <w:lvlText w:val="%7."/>
      <w:lvlJc w:val="left"/>
      <w:pPr>
        <w:ind w:left="3920" w:hanging="440"/>
      </w:pPr>
    </w:lvl>
    <w:lvl w:ilvl="7" w:tplc="FFFFFFFF" w:tentative="1">
      <w:start w:val="1"/>
      <w:numFmt w:val="aiueoFullWidth"/>
      <w:lvlText w:val="(%8)"/>
      <w:lvlJc w:val="left"/>
      <w:pPr>
        <w:ind w:left="4360" w:hanging="440"/>
      </w:pPr>
    </w:lvl>
    <w:lvl w:ilvl="8" w:tplc="FFFFFFFF" w:tentative="1">
      <w:start w:val="1"/>
      <w:numFmt w:val="decimalEnclosedCircle"/>
      <w:lvlText w:val="%9"/>
      <w:lvlJc w:val="left"/>
      <w:pPr>
        <w:ind w:left="4800" w:hanging="440"/>
      </w:pPr>
    </w:lvl>
  </w:abstractNum>
  <w:abstractNum w:abstractNumId="397" w15:restartNumberingAfterBreak="0">
    <w:nsid w:val="5A292213"/>
    <w:multiLevelType w:val="hybridMultilevel"/>
    <w:tmpl w:val="CA0A87DE"/>
    <w:lvl w:ilvl="0" w:tplc="FB14CD4E">
      <w:start w:val="1"/>
      <w:numFmt w:val="decimalEnclosedCircle"/>
      <w:lvlText w:val="%1"/>
      <w:lvlJc w:val="left"/>
      <w:pPr>
        <w:ind w:left="440" w:hanging="440"/>
      </w:pPr>
      <w:rPr>
        <w:rFonts w:ascii="ＭＳ 明朝" w:eastAsia="ＭＳ 明朝" w:hAnsi="ＭＳ 明朝" w:hint="eastAsia"/>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98" w15:restartNumberingAfterBreak="0">
    <w:nsid w:val="5A4A1459"/>
    <w:multiLevelType w:val="hybridMultilevel"/>
    <w:tmpl w:val="972E25F8"/>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99" w15:restartNumberingAfterBreak="0">
    <w:nsid w:val="5A7F7D01"/>
    <w:multiLevelType w:val="hybridMultilevel"/>
    <w:tmpl w:val="B8E0DC3A"/>
    <w:lvl w:ilvl="0" w:tplc="FB14CD4E">
      <w:start w:val="1"/>
      <w:numFmt w:val="decimalEnclosedCircle"/>
      <w:lvlText w:val="%1"/>
      <w:lvlJc w:val="left"/>
      <w:pPr>
        <w:ind w:left="440" w:hanging="440"/>
      </w:pPr>
      <w:rPr>
        <w:rFonts w:ascii="ＭＳ 明朝" w:eastAsia="ＭＳ 明朝" w:hAnsi="ＭＳ 明朝" w:hint="eastAsia"/>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00" w15:restartNumberingAfterBreak="0">
    <w:nsid w:val="5AC90E2B"/>
    <w:multiLevelType w:val="hybridMultilevel"/>
    <w:tmpl w:val="5F304616"/>
    <w:lvl w:ilvl="0" w:tplc="4F922B02">
      <w:start w:val="1"/>
      <w:numFmt w:val="decimalEnclosedCircle"/>
      <w:lvlText w:val="%1"/>
      <w:lvlJc w:val="left"/>
      <w:pPr>
        <w:ind w:left="440" w:hanging="440"/>
      </w:pPr>
      <w:rPr>
        <w:rFonts w:hint="eastAsia"/>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01" w15:restartNumberingAfterBreak="0">
    <w:nsid w:val="5AD029C4"/>
    <w:multiLevelType w:val="hybridMultilevel"/>
    <w:tmpl w:val="51602162"/>
    <w:lvl w:ilvl="0" w:tplc="FFFFFFFF">
      <w:start w:val="1"/>
      <w:numFmt w:val="decimalEnclosedCircle"/>
      <w:lvlText w:val="%1"/>
      <w:lvlJc w:val="left"/>
      <w:pPr>
        <w:ind w:left="965" w:hanging="440"/>
      </w:pPr>
    </w:lvl>
    <w:lvl w:ilvl="1" w:tplc="FFFFFFFF" w:tentative="1">
      <w:start w:val="1"/>
      <w:numFmt w:val="aiueoFullWidth"/>
      <w:lvlText w:val="(%2)"/>
      <w:lvlJc w:val="left"/>
      <w:pPr>
        <w:ind w:left="1405" w:hanging="440"/>
      </w:pPr>
    </w:lvl>
    <w:lvl w:ilvl="2" w:tplc="FFFFFFFF" w:tentative="1">
      <w:start w:val="1"/>
      <w:numFmt w:val="decimalEnclosedCircle"/>
      <w:lvlText w:val="%3"/>
      <w:lvlJc w:val="left"/>
      <w:pPr>
        <w:ind w:left="1845" w:hanging="440"/>
      </w:pPr>
    </w:lvl>
    <w:lvl w:ilvl="3" w:tplc="FFFFFFFF" w:tentative="1">
      <w:start w:val="1"/>
      <w:numFmt w:val="decimal"/>
      <w:lvlText w:val="%4."/>
      <w:lvlJc w:val="left"/>
      <w:pPr>
        <w:ind w:left="2285" w:hanging="440"/>
      </w:pPr>
    </w:lvl>
    <w:lvl w:ilvl="4" w:tplc="FFFFFFFF" w:tentative="1">
      <w:start w:val="1"/>
      <w:numFmt w:val="aiueoFullWidth"/>
      <w:lvlText w:val="(%5)"/>
      <w:lvlJc w:val="left"/>
      <w:pPr>
        <w:ind w:left="2725" w:hanging="440"/>
      </w:pPr>
    </w:lvl>
    <w:lvl w:ilvl="5" w:tplc="FFFFFFFF" w:tentative="1">
      <w:start w:val="1"/>
      <w:numFmt w:val="decimalEnclosedCircle"/>
      <w:lvlText w:val="%6"/>
      <w:lvlJc w:val="left"/>
      <w:pPr>
        <w:ind w:left="3165" w:hanging="440"/>
      </w:pPr>
    </w:lvl>
    <w:lvl w:ilvl="6" w:tplc="FFFFFFFF" w:tentative="1">
      <w:start w:val="1"/>
      <w:numFmt w:val="decimal"/>
      <w:lvlText w:val="%7."/>
      <w:lvlJc w:val="left"/>
      <w:pPr>
        <w:ind w:left="3605" w:hanging="440"/>
      </w:pPr>
    </w:lvl>
    <w:lvl w:ilvl="7" w:tplc="FFFFFFFF" w:tentative="1">
      <w:start w:val="1"/>
      <w:numFmt w:val="aiueoFullWidth"/>
      <w:lvlText w:val="(%8)"/>
      <w:lvlJc w:val="left"/>
      <w:pPr>
        <w:ind w:left="4045" w:hanging="440"/>
      </w:pPr>
    </w:lvl>
    <w:lvl w:ilvl="8" w:tplc="FFFFFFFF" w:tentative="1">
      <w:start w:val="1"/>
      <w:numFmt w:val="decimalEnclosedCircle"/>
      <w:lvlText w:val="%9"/>
      <w:lvlJc w:val="left"/>
      <w:pPr>
        <w:ind w:left="4485" w:hanging="440"/>
      </w:pPr>
    </w:lvl>
  </w:abstractNum>
  <w:abstractNum w:abstractNumId="402" w15:restartNumberingAfterBreak="0">
    <w:nsid w:val="5AFC2F1B"/>
    <w:multiLevelType w:val="hybridMultilevel"/>
    <w:tmpl w:val="8396803A"/>
    <w:lvl w:ilvl="0" w:tplc="FFFFFFFF">
      <w:start w:val="1"/>
      <w:numFmt w:val="decimalEnclosedCircle"/>
      <w:lvlText w:val="%1"/>
      <w:lvlJc w:val="left"/>
      <w:pPr>
        <w:ind w:left="1280" w:hanging="440"/>
      </w:pPr>
    </w:lvl>
    <w:lvl w:ilvl="1" w:tplc="FFFFFFFF" w:tentative="1">
      <w:start w:val="1"/>
      <w:numFmt w:val="aiueoFullWidth"/>
      <w:lvlText w:val="(%2)"/>
      <w:lvlJc w:val="left"/>
      <w:pPr>
        <w:ind w:left="1720" w:hanging="440"/>
      </w:pPr>
    </w:lvl>
    <w:lvl w:ilvl="2" w:tplc="FFFFFFFF" w:tentative="1">
      <w:start w:val="1"/>
      <w:numFmt w:val="decimalEnclosedCircle"/>
      <w:lvlText w:val="%3"/>
      <w:lvlJc w:val="left"/>
      <w:pPr>
        <w:ind w:left="2160" w:hanging="440"/>
      </w:pPr>
    </w:lvl>
    <w:lvl w:ilvl="3" w:tplc="FFFFFFFF" w:tentative="1">
      <w:start w:val="1"/>
      <w:numFmt w:val="decimal"/>
      <w:lvlText w:val="%4."/>
      <w:lvlJc w:val="left"/>
      <w:pPr>
        <w:ind w:left="2600" w:hanging="440"/>
      </w:pPr>
    </w:lvl>
    <w:lvl w:ilvl="4" w:tplc="FFFFFFFF" w:tentative="1">
      <w:start w:val="1"/>
      <w:numFmt w:val="aiueoFullWidth"/>
      <w:lvlText w:val="(%5)"/>
      <w:lvlJc w:val="left"/>
      <w:pPr>
        <w:ind w:left="3040" w:hanging="440"/>
      </w:pPr>
    </w:lvl>
    <w:lvl w:ilvl="5" w:tplc="FFFFFFFF" w:tentative="1">
      <w:start w:val="1"/>
      <w:numFmt w:val="decimalEnclosedCircle"/>
      <w:lvlText w:val="%6"/>
      <w:lvlJc w:val="left"/>
      <w:pPr>
        <w:ind w:left="3480" w:hanging="440"/>
      </w:pPr>
    </w:lvl>
    <w:lvl w:ilvl="6" w:tplc="FFFFFFFF" w:tentative="1">
      <w:start w:val="1"/>
      <w:numFmt w:val="decimal"/>
      <w:lvlText w:val="%7."/>
      <w:lvlJc w:val="left"/>
      <w:pPr>
        <w:ind w:left="3920" w:hanging="440"/>
      </w:pPr>
    </w:lvl>
    <w:lvl w:ilvl="7" w:tplc="FFFFFFFF" w:tentative="1">
      <w:start w:val="1"/>
      <w:numFmt w:val="aiueoFullWidth"/>
      <w:lvlText w:val="(%8)"/>
      <w:lvlJc w:val="left"/>
      <w:pPr>
        <w:ind w:left="4360" w:hanging="440"/>
      </w:pPr>
    </w:lvl>
    <w:lvl w:ilvl="8" w:tplc="FFFFFFFF" w:tentative="1">
      <w:start w:val="1"/>
      <w:numFmt w:val="decimalEnclosedCircle"/>
      <w:lvlText w:val="%9"/>
      <w:lvlJc w:val="left"/>
      <w:pPr>
        <w:ind w:left="4800" w:hanging="440"/>
      </w:pPr>
    </w:lvl>
  </w:abstractNum>
  <w:abstractNum w:abstractNumId="403" w15:restartNumberingAfterBreak="0">
    <w:nsid w:val="5B005E0A"/>
    <w:multiLevelType w:val="hybridMultilevel"/>
    <w:tmpl w:val="ED8CAC5A"/>
    <w:lvl w:ilvl="0" w:tplc="FB14CD4E">
      <w:start w:val="1"/>
      <w:numFmt w:val="decimalEnclosedCircle"/>
      <w:lvlText w:val="%1"/>
      <w:lvlJc w:val="left"/>
      <w:pPr>
        <w:ind w:left="440" w:hanging="440"/>
      </w:pPr>
      <w:rPr>
        <w:rFonts w:ascii="ＭＳ 明朝" w:eastAsia="ＭＳ 明朝" w:hAnsi="ＭＳ 明朝" w:hint="eastAsia"/>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04" w15:restartNumberingAfterBreak="0">
    <w:nsid w:val="5B5F20B7"/>
    <w:multiLevelType w:val="hybridMultilevel"/>
    <w:tmpl w:val="A642DBD6"/>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05" w15:restartNumberingAfterBreak="0">
    <w:nsid w:val="5B8D0B7F"/>
    <w:multiLevelType w:val="hybridMultilevel"/>
    <w:tmpl w:val="51602162"/>
    <w:lvl w:ilvl="0" w:tplc="FFFFFFFF">
      <w:start w:val="1"/>
      <w:numFmt w:val="decimalEnclosedCircle"/>
      <w:lvlText w:val="%1"/>
      <w:lvlJc w:val="left"/>
      <w:pPr>
        <w:ind w:left="965" w:hanging="440"/>
      </w:pPr>
    </w:lvl>
    <w:lvl w:ilvl="1" w:tplc="FFFFFFFF" w:tentative="1">
      <w:start w:val="1"/>
      <w:numFmt w:val="aiueoFullWidth"/>
      <w:lvlText w:val="(%2)"/>
      <w:lvlJc w:val="left"/>
      <w:pPr>
        <w:ind w:left="1405" w:hanging="440"/>
      </w:pPr>
    </w:lvl>
    <w:lvl w:ilvl="2" w:tplc="FFFFFFFF" w:tentative="1">
      <w:start w:val="1"/>
      <w:numFmt w:val="decimalEnclosedCircle"/>
      <w:lvlText w:val="%3"/>
      <w:lvlJc w:val="left"/>
      <w:pPr>
        <w:ind w:left="1845" w:hanging="440"/>
      </w:pPr>
    </w:lvl>
    <w:lvl w:ilvl="3" w:tplc="FFFFFFFF" w:tentative="1">
      <w:start w:val="1"/>
      <w:numFmt w:val="decimal"/>
      <w:lvlText w:val="%4."/>
      <w:lvlJc w:val="left"/>
      <w:pPr>
        <w:ind w:left="2285" w:hanging="440"/>
      </w:pPr>
    </w:lvl>
    <w:lvl w:ilvl="4" w:tplc="FFFFFFFF" w:tentative="1">
      <w:start w:val="1"/>
      <w:numFmt w:val="aiueoFullWidth"/>
      <w:lvlText w:val="(%5)"/>
      <w:lvlJc w:val="left"/>
      <w:pPr>
        <w:ind w:left="2725" w:hanging="440"/>
      </w:pPr>
    </w:lvl>
    <w:lvl w:ilvl="5" w:tplc="FFFFFFFF" w:tentative="1">
      <w:start w:val="1"/>
      <w:numFmt w:val="decimalEnclosedCircle"/>
      <w:lvlText w:val="%6"/>
      <w:lvlJc w:val="left"/>
      <w:pPr>
        <w:ind w:left="3165" w:hanging="440"/>
      </w:pPr>
    </w:lvl>
    <w:lvl w:ilvl="6" w:tplc="FFFFFFFF" w:tentative="1">
      <w:start w:val="1"/>
      <w:numFmt w:val="decimal"/>
      <w:lvlText w:val="%7."/>
      <w:lvlJc w:val="left"/>
      <w:pPr>
        <w:ind w:left="3605" w:hanging="440"/>
      </w:pPr>
    </w:lvl>
    <w:lvl w:ilvl="7" w:tplc="FFFFFFFF" w:tentative="1">
      <w:start w:val="1"/>
      <w:numFmt w:val="aiueoFullWidth"/>
      <w:lvlText w:val="(%8)"/>
      <w:lvlJc w:val="left"/>
      <w:pPr>
        <w:ind w:left="4045" w:hanging="440"/>
      </w:pPr>
    </w:lvl>
    <w:lvl w:ilvl="8" w:tplc="FFFFFFFF" w:tentative="1">
      <w:start w:val="1"/>
      <w:numFmt w:val="decimalEnclosedCircle"/>
      <w:lvlText w:val="%9"/>
      <w:lvlJc w:val="left"/>
      <w:pPr>
        <w:ind w:left="4485" w:hanging="440"/>
      </w:pPr>
    </w:lvl>
  </w:abstractNum>
  <w:abstractNum w:abstractNumId="406" w15:restartNumberingAfterBreak="0">
    <w:nsid w:val="5BA10B11"/>
    <w:multiLevelType w:val="hybridMultilevel"/>
    <w:tmpl w:val="8C869664"/>
    <w:lvl w:ilvl="0" w:tplc="04090011">
      <w:start w:val="1"/>
      <w:numFmt w:val="decimalEnclosedCircle"/>
      <w:lvlText w:val="%1"/>
      <w:lvlJc w:val="left"/>
      <w:pPr>
        <w:ind w:left="-190" w:hanging="440"/>
      </w:pPr>
    </w:lvl>
    <w:lvl w:ilvl="1" w:tplc="04090017" w:tentative="1">
      <w:start w:val="1"/>
      <w:numFmt w:val="aiueoFullWidth"/>
      <w:lvlText w:val="(%2)"/>
      <w:lvlJc w:val="left"/>
      <w:pPr>
        <w:ind w:left="250" w:hanging="440"/>
      </w:pPr>
    </w:lvl>
    <w:lvl w:ilvl="2" w:tplc="04090011" w:tentative="1">
      <w:start w:val="1"/>
      <w:numFmt w:val="decimalEnclosedCircle"/>
      <w:lvlText w:val="%3"/>
      <w:lvlJc w:val="left"/>
      <w:pPr>
        <w:ind w:left="690" w:hanging="440"/>
      </w:pPr>
    </w:lvl>
    <w:lvl w:ilvl="3" w:tplc="0409000F" w:tentative="1">
      <w:start w:val="1"/>
      <w:numFmt w:val="decimal"/>
      <w:lvlText w:val="%4."/>
      <w:lvlJc w:val="left"/>
      <w:pPr>
        <w:ind w:left="1130" w:hanging="440"/>
      </w:pPr>
    </w:lvl>
    <w:lvl w:ilvl="4" w:tplc="04090017" w:tentative="1">
      <w:start w:val="1"/>
      <w:numFmt w:val="aiueoFullWidth"/>
      <w:lvlText w:val="(%5)"/>
      <w:lvlJc w:val="left"/>
      <w:pPr>
        <w:ind w:left="1570" w:hanging="440"/>
      </w:pPr>
    </w:lvl>
    <w:lvl w:ilvl="5" w:tplc="04090011" w:tentative="1">
      <w:start w:val="1"/>
      <w:numFmt w:val="decimalEnclosedCircle"/>
      <w:lvlText w:val="%6"/>
      <w:lvlJc w:val="left"/>
      <w:pPr>
        <w:ind w:left="2010" w:hanging="440"/>
      </w:pPr>
    </w:lvl>
    <w:lvl w:ilvl="6" w:tplc="0409000F" w:tentative="1">
      <w:start w:val="1"/>
      <w:numFmt w:val="decimal"/>
      <w:lvlText w:val="%7."/>
      <w:lvlJc w:val="left"/>
      <w:pPr>
        <w:ind w:left="2450" w:hanging="440"/>
      </w:pPr>
    </w:lvl>
    <w:lvl w:ilvl="7" w:tplc="04090017" w:tentative="1">
      <w:start w:val="1"/>
      <w:numFmt w:val="aiueoFullWidth"/>
      <w:lvlText w:val="(%8)"/>
      <w:lvlJc w:val="left"/>
      <w:pPr>
        <w:ind w:left="2890" w:hanging="440"/>
      </w:pPr>
    </w:lvl>
    <w:lvl w:ilvl="8" w:tplc="04090011" w:tentative="1">
      <w:start w:val="1"/>
      <w:numFmt w:val="decimalEnclosedCircle"/>
      <w:lvlText w:val="%9"/>
      <w:lvlJc w:val="left"/>
      <w:pPr>
        <w:ind w:left="3330" w:hanging="440"/>
      </w:pPr>
    </w:lvl>
  </w:abstractNum>
  <w:abstractNum w:abstractNumId="407" w15:restartNumberingAfterBreak="0">
    <w:nsid w:val="5C061AC7"/>
    <w:multiLevelType w:val="hybridMultilevel"/>
    <w:tmpl w:val="D576B8A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08" w15:restartNumberingAfterBreak="0">
    <w:nsid w:val="5C224176"/>
    <w:multiLevelType w:val="hybridMultilevel"/>
    <w:tmpl w:val="51602162"/>
    <w:lvl w:ilvl="0" w:tplc="FFFFFFFF">
      <w:start w:val="1"/>
      <w:numFmt w:val="decimalEnclosedCircle"/>
      <w:lvlText w:val="%1"/>
      <w:lvlJc w:val="left"/>
      <w:pPr>
        <w:ind w:left="1280" w:hanging="440"/>
      </w:pPr>
    </w:lvl>
    <w:lvl w:ilvl="1" w:tplc="FFFFFFFF" w:tentative="1">
      <w:start w:val="1"/>
      <w:numFmt w:val="aiueoFullWidth"/>
      <w:lvlText w:val="(%2)"/>
      <w:lvlJc w:val="left"/>
      <w:pPr>
        <w:ind w:left="1720" w:hanging="440"/>
      </w:pPr>
    </w:lvl>
    <w:lvl w:ilvl="2" w:tplc="FFFFFFFF" w:tentative="1">
      <w:start w:val="1"/>
      <w:numFmt w:val="decimalEnclosedCircle"/>
      <w:lvlText w:val="%3"/>
      <w:lvlJc w:val="left"/>
      <w:pPr>
        <w:ind w:left="2160" w:hanging="440"/>
      </w:pPr>
    </w:lvl>
    <w:lvl w:ilvl="3" w:tplc="FFFFFFFF" w:tentative="1">
      <w:start w:val="1"/>
      <w:numFmt w:val="decimal"/>
      <w:lvlText w:val="%4."/>
      <w:lvlJc w:val="left"/>
      <w:pPr>
        <w:ind w:left="2600" w:hanging="440"/>
      </w:pPr>
    </w:lvl>
    <w:lvl w:ilvl="4" w:tplc="FFFFFFFF" w:tentative="1">
      <w:start w:val="1"/>
      <w:numFmt w:val="aiueoFullWidth"/>
      <w:lvlText w:val="(%5)"/>
      <w:lvlJc w:val="left"/>
      <w:pPr>
        <w:ind w:left="3040" w:hanging="440"/>
      </w:pPr>
    </w:lvl>
    <w:lvl w:ilvl="5" w:tplc="FFFFFFFF" w:tentative="1">
      <w:start w:val="1"/>
      <w:numFmt w:val="decimalEnclosedCircle"/>
      <w:lvlText w:val="%6"/>
      <w:lvlJc w:val="left"/>
      <w:pPr>
        <w:ind w:left="3480" w:hanging="440"/>
      </w:pPr>
    </w:lvl>
    <w:lvl w:ilvl="6" w:tplc="FFFFFFFF" w:tentative="1">
      <w:start w:val="1"/>
      <w:numFmt w:val="decimal"/>
      <w:lvlText w:val="%7."/>
      <w:lvlJc w:val="left"/>
      <w:pPr>
        <w:ind w:left="3920" w:hanging="440"/>
      </w:pPr>
    </w:lvl>
    <w:lvl w:ilvl="7" w:tplc="FFFFFFFF" w:tentative="1">
      <w:start w:val="1"/>
      <w:numFmt w:val="aiueoFullWidth"/>
      <w:lvlText w:val="(%8)"/>
      <w:lvlJc w:val="left"/>
      <w:pPr>
        <w:ind w:left="4360" w:hanging="440"/>
      </w:pPr>
    </w:lvl>
    <w:lvl w:ilvl="8" w:tplc="FFFFFFFF" w:tentative="1">
      <w:start w:val="1"/>
      <w:numFmt w:val="decimalEnclosedCircle"/>
      <w:lvlText w:val="%9"/>
      <w:lvlJc w:val="left"/>
      <w:pPr>
        <w:ind w:left="4800" w:hanging="440"/>
      </w:pPr>
    </w:lvl>
  </w:abstractNum>
  <w:abstractNum w:abstractNumId="409" w15:restartNumberingAfterBreak="0">
    <w:nsid w:val="5C655BBC"/>
    <w:multiLevelType w:val="hybridMultilevel"/>
    <w:tmpl w:val="0CDCC65A"/>
    <w:lvl w:ilvl="0" w:tplc="71F40258">
      <w:start w:val="1"/>
      <w:numFmt w:val="decimalEnclosedCircle"/>
      <w:lvlText w:val="%1"/>
      <w:lvlJc w:val="left"/>
      <w:pPr>
        <w:ind w:left="440" w:hanging="440"/>
      </w:pPr>
      <w:rPr>
        <w:rFonts w:hint="eastAsia"/>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10" w15:restartNumberingAfterBreak="0">
    <w:nsid w:val="5CE21ABA"/>
    <w:multiLevelType w:val="hybridMultilevel"/>
    <w:tmpl w:val="EF5AD962"/>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11" w15:restartNumberingAfterBreak="0">
    <w:nsid w:val="5D234C3F"/>
    <w:multiLevelType w:val="hybridMultilevel"/>
    <w:tmpl w:val="51602162"/>
    <w:lvl w:ilvl="0" w:tplc="FFFFFFFF">
      <w:start w:val="1"/>
      <w:numFmt w:val="decimalEnclosedCircle"/>
      <w:lvlText w:val="%1"/>
      <w:lvlJc w:val="left"/>
      <w:pPr>
        <w:ind w:left="1280" w:hanging="440"/>
      </w:pPr>
    </w:lvl>
    <w:lvl w:ilvl="1" w:tplc="FFFFFFFF" w:tentative="1">
      <w:start w:val="1"/>
      <w:numFmt w:val="aiueoFullWidth"/>
      <w:lvlText w:val="(%2)"/>
      <w:lvlJc w:val="left"/>
      <w:pPr>
        <w:ind w:left="1720" w:hanging="440"/>
      </w:pPr>
    </w:lvl>
    <w:lvl w:ilvl="2" w:tplc="FFFFFFFF" w:tentative="1">
      <w:start w:val="1"/>
      <w:numFmt w:val="decimalEnclosedCircle"/>
      <w:lvlText w:val="%3"/>
      <w:lvlJc w:val="left"/>
      <w:pPr>
        <w:ind w:left="2160" w:hanging="440"/>
      </w:pPr>
    </w:lvl>
    <w:lvl w:ilvl="3" w:tplc="FFFFFFFF" w:tentative="1">
      <w:start w:val="1"/>
      <w:numFmt w:val="decimal"/>
      <w:lvlText w:val="%4."/>
      <w:lvlJc w:val="left"/>
      <w:pPr>
        <w:ind w:left="2600" w:hanging="440"/>
      </w:pPr>
    </w:lvl>
    <w:lvl w:ilvl="4" w:tplc="FFFFFFFF" w:tentative="1">
      <w:start w:val="1"/>
      <w:numFmt w:val="aiueoFullWidth"/>
      <w:lvlText w:val="(%5)"/>
      <w:lvlJc w:val="left"/>
      <w:pPr>
        <w:ind w:left="3040" w:hanging="440"/>
      </w:pPr>
    </w:lvl>
    <w:lvl w:ilvl="5" w:tplc="FFFFFFFF" w:tentative="1">
      <w:start w:val="1"/>
      <w:numFmt w:val="decimalEnclosedCircle"/>
      <w:lvlText w:val="%6"/>
      <w:lvlJc w:val="left"/>
      <w:pPr>
        <w:ind w:left="3480" w:hanging="440"/>
      </w:pPr>
    </w:lvl>
    <w:lvl w:ilvl="6" w:tplc="FFFFFFFF" w:tentative="1">
      <w:start w:val="1"/>
      <w:numFmt w:val="decimal"/>
      <w:lvlText w:val="%7."/>
      <w:lvlJc w:val="left"/>
      <w:pPr>
        <w:ind w:left="3920" w:hanging="440"/>
      </w:pPr>
    </w:lvl>
    <w:lvl w:ilvl="7" w:tplc="FFFFFFFF" w:tentative="1">
      <w:start w:val="1"/>
      <w:numFmt w:val="aiueoFullWidth"/>
      <w:lvlText w:val="(%8)"/>
      <w:lvlJc w:val="left"/>
      <w:pPr>
        <w:ind w:left="4360" w:hanging="440"/>
      </w:pPr>
    </w:lvl>
    <w:lvl w:ilvl="8" w:tplc="FFFFFFFF" w:tentative="1">
      <w:start w:val="1"/>
      <w:numFmt w:val="decimalEnclosedCircle"/>
      <w:lvlText w:val="%9"/>
      <w:lvlJc w:val="left"/>
      <w:pPr>
        <w:ind w:left="4800" w:hanging="440"/>
      </w:pPr>
    </w:lvl>
  </w:abstractNum>
  <w:abstractNum w:abstractNumId="412" w15:restartNumberingAfterBreak="0">
    <w:nsid w:val="5DA958C3"/>
    <w:multiLevelType w:val="hybridMultilevel"/>
    <w:tmpl w:val="0CAEAD2E"/>
    <w:lvl w:ilvl="0" w:tplc="495CC164">
      <w:start w:val="1"/>
      <w:numFmt w:val="bullet"/>
      <w:lvlText w:val=""/>
      <w:lvlJc w:val="left"/>
      <w:pPr>
        <w:ind w:left="440" w:hanging="440"/>
      </w:pPr>
      <w:rPr>
        <w:rFonts w:ascii="Wingdings" w:hAnsi="Wingding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13" w15:restartNumberingAfterBreak="0">
    <w:nsid w:val="5DE72A1D"/>
    <w:multiLevelType w:val="hybridMultilevel"/>
    <w:tmpl w:val="CFD0EE6A"/>
    <w:lvl w:ilvl="0" w:tplc="FB14CD4E">
      <w:start w:val="1"/>
      <w:numFmt w:val="decimalEnclosedCircle"/>
      <w:lvlText w:val="%1"/>
      <w:lvlJc w:val="left"/>
      <w:pPr>
        <w:ind w:left="440" w:hanging="440"/>
      </w:pPr>
      <w:rPr>
        <w:rFonts w:ascii="ＭＳ 明朝" w:eastAsia="ＭＳ 明朝" w:hAnsi="ＭＳ 明朝" w:hint="eastAsia"/>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14" w15:restartNumberingAfterBreak="0">
    <w:nsid w:val="5E076DD7"/>
    <w:multiLevelType w:val="hybridMultilevel"/>
    <w:tmpl w:val="9AB2239E"/>
    <w:lvl w:ilvl="0" w:tplc="FFFFFFFF">
      <w:start w:val="1"/>
      <w:numFmt w:val="decimalEnclosedCircle"/>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15" w15:restartNumberingAfterBreak="0">
    <w:nsid w:val="5E20390A"/>
    <w:multiLevelType w:val="hybridMultilevel"/>
    <w:tmpl w:val="CBF87D9A"/>
    <w:lvl w:ilvl="0" w:tplc="FB14CD4E">
      <w:start w:val="1"/>
      <w:numFmt w:val="decimalEnclosedCircle"/>
      <w:lvlText w:val="%1"/>
      <w:lvlJc w:val="left"/>
      <w:pPr>
        <w:ind w:left="440" w:hanging="440"/>
      </w:pPr>
      <w:rPr>
        <w:rFonts w:ascii="ＭＳ 明朝" w:eastAsia="ＭＳ 明朝" w:hAnsi="ＭＳ 明朝" w:hint="eastAsia"/>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16" w15:restartNumberingAfterBreak="0">
    <w:nsid w:val="5EA82450"/>
    <w:multiLevelType w:val="hybridMultilevel"/>
    <w:tmpl w:val="A568F714"/>
    <w:lvl w:ilvl="0" w:tplc="BE8A6B98">
      <w:start w:val="1"/>
      <w:numFmt w:val="decimalEnclosedCircle"/>
      <w:lvlText w:val="%1　"/>
      <w:lvlJc w:val="left"/>
      <w:pPr>
        <w:ind w:left="440" w:hanging="440"/>
      </w:pPr>
      <w:rPr>
        <w:rFonts w:ascii="ＭＳ 明朝" w:eastAsia="ＭＳ 明朝" w:hAnsi="ＭＳ 明朝" w:hint="eastAsia"/>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17" w15:restartNumberingAfterBreak="0">
    <w:nsid w:val="5EC61D5D"/>
    <w:multiLevelType w:val="hybridMultilevel"/>
    <w:tmpl w:val="85BCDF08"/>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18" w15:restartNumberingAfterBreak="0">
    <w:nsid w:val="5ECD20CA"/>
    <w:multiLevelType w:val="hybridMultilevel"/>
    <w:tmpl w:val="250A5DE8"/>
    <w:lvl w:ilvl="0" w:tplc="FB14CD4E">
      <w:start w:val="1"/>
      <w:numFmt w:val="decimalEnclosedCircle"/>
      <w:lvlText w:val="%1"/>
      <w:lvlJc w:val="left"/>
      <w:pPr>
        <w:ind w:left="440" w:hanging="440"/>
      </w:pPr>
      <w:rPr>
        <w:rFonts w:ascii="ＭＳ 明朝" w:eastAsia="ＭＳ 明朝" w:hAnsi="ＭＳ 明朝" w:hint="eastAsia"/>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19" w15:restartNumberingAfterBreak="0">
    <w:nsid w:val="5F2853ED"/>
    <w:multiLevelType w:val="hybridMultilevel"/>
    <w:tmpl w:val="751C4ACC"/>
    <w:lvl w:ilvl="0" w:tplc="FFFFFFFF">
      <w:start w:val="1"/>
      <w:numFmt w:val="decimalEnclosedCircle"/>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20" w15:restartNumberingAfterBreak="0">
    <w:nsid w:val="5F9233B6"/>
    <w:multiLevelType w:val="hybridMultilevel"/>
    <w:tmpl w:val="51602162"/>
    <w:lvl w:ilvl="0" w:tplc="FFFFFFFF">
      <w:start w:val="1"/>
      <w:numFmt w:val="decimalEnclosedCircle"/>
      <w:lvlText w:val="%1"/>
      <w:lvlJc w:val="left"/>
      <w:pPr>
        <w:ind w:left="1280" w:hanging="440"/>
      </w:pPr>
    </w:lvl>
    <w:lvl w:ilvl="1" w:tplc="FFFFFFFF" w:tentative="1">
      <w:start w:val="1"/>
      <w:numFmt w:val="aiueoFullWidth"/>
      <w:lvlText w:val="(%2)"/>
      <w:lvlJc w:val="left"/>
      <w:pPr>
        <w:ind w:left="1720" w:hanging="440"/>
      </w:pPr>
    </w:lvl>
    <w:lvl w:ilvl="2" w:tplc="FFFFFFFF" w:tentative="1">
      <w:start w:val="1"/>
      <w:numFmt w:val="decimalEnclosedCircle"/>
      <w:lvlText w:val="%3"/>
      <w:lvlJc w:val="left"/>
      <w:pPr>
        <w:ind w:left="2160" w:hanging="440"/>
      </w:pPr>
    </w:lvl>
    <w:lvl w:ilvl="3" w:tplc="FFFFFFFF" w:tentative="1">
      <w:start w:val="1"/>
      <w:numFmt w:val="decimal"/>
      <w:lvlText w:val="%4."/>
      <w:lvlJc w:val="left"/>
      <w:pPr>
        <w:ind w:left="2600" w:hanging="440"/>
      </w:pPr>
    </w:lvl>
    <w:lvl w:ilvl="4" w:tplc="FFFFFFFF" w:tentative="1">
      <w:start w:val="1"/>
      <w:numFmt w:val="aiueoFullWidth"/>
      <w:lvlText w:val="(%5)"/>
      <w:lvlJc w:val="left"/>
      <w:pPr>
        <w:ind w:left="3040" w:hanging="440"/>
      </w:pPr>
    </w:lvl>
    <w:lvl w:ilvl="5" w:tplc="FFFFFFFF" w:tentative="1">
      <w:start w:val="1"/>
      <w:numFmt w:val="decimalEnclosedCircle"/>
      <w:lvlText w:val="%6"/>
      <w:lvlJc w:val="left"/>
      <w:pPr>
        <w:ind w:left="3480" w:hanging="440"/>
      </w:pPr>
    </w:lvl>
    <w:lvl w:ilvl="6" w:tplc="FFFFFFFF" w:tentative="1">
      <w:start w:val="1"/>
      <w:numFmt w:val="decimal"/>
      <w:lvlText w:val="%7."/>
      <w:lvlJc w:val="left"/>
      <w:pPr>
        <w:ind w:left="3920" w:hanging="440"/>
      </w:pPr>
    </w:lvl>
    <w:lvl w:ilvl="7" w:tplc="FFFFFFFF" w:tentative="1">
      <w:start w:val="1"/>
      <w:numFmt w:val="aiueoFullWidth"/>
      <w:lvlText w:val="(%8)"/>
      <w:lvlJc w:val="left"/>
      <w:pPr>
        <w:ind w:left="4360" w:hanging="440"/>
      </w:pPr>
    </w:lvl>
    <w:lvl w:ilvl="8" w:tplc="FFFFFFFF" w:tentative="1">
      <w:start w:val="1"/>
      <w:numFmt w:val="decimalEnclosedCircle"/>
      <w:lvlText w:val="%9"/>
      <w:lvlJc w:val="left"/>
      <w:pPr>
        <w:ind w:left="4800" w:hanging="440"/>
      </w:pPr>
    </w:lvl>
  </w:abstractNum>
  <w:abstractNum w:abstractNumId="421" w15:restartNumberingAfterBreak="0">
    <w:nsid w:val="5F9F1B64"/>
    <w:multiLevelType w:val="hybridMultilevel"/>
    <w:tmpl w:val="168EA6B4"/>
    <w:lvl w:ilvl="0" w:tplc="FB14CD4E">
      <w:start w:val="1"/>
      <w:numFmt w:val="decimalEnclosedCircle"/>
      <w:lvlText w:val="%1"/>
      <w:lvlJc w:val="left"/>
      <w:pPr>
        <w:ind w:left="440" w:hanging="440"/>
      </w:pPr>
      <w:rPr>
        <w:rFonts w:ascii="ＭＳ 明朝" w:eastAsia="ＭＳ 明朝" w:hAnsi="ＭＳ 明朝" w:hint="eastAsia"/>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22" w15:restartNumberingAfterBreak="0">
    <w:nsid w:val="5FA17411"/>
    <w:multiLevelType w:val="hybridMultilevel"/>
    <w:tmpl w:val="51602162"/>
    <w:lvl w:ilvl="0" w:tplc="FFFFFFFF">
      <w:start w:val="1"/>
      <w:numFmt w:val="decimalEnclosedCircle"/>
      <w:lvlText w:val="%1"/>
      <w:lvlJc w:val="left"/>
      <w:pPr>
        <w:ind w:left="1280" w:hanging="440"/>
      </w:pPr>
    </w:lvl>
    <w:lvl w:ilvl="1" w:tplc="FFFFFFFF" w:tentative="1">
      <w:start w:val="1"/>
      <w:numFmt w:val="aiueoFullWidth"/>
      <w:lvlText w:val="(%2)"/>
      <w:lvlJc w:val="left"/>
      <w:pPr>
        <w:ind w:left="1720" w:hanging="440"/>
      </w:pPr>
    </w:lvl>
    <w:lvl w:ilvl="2" w:tplc="FFFFFFFF" w:tentative="1">
      <w:start w:val="1"/>
      <w:numFmt w:val="decimalEnclosedCircle"/>
      <w:lvlText w:val="%3"/>
      <w:lvlJc w:val="left"/>
      <w:pPr>
        <w:ind w:left="2160" w:hanging="440"/>
      </w:pPr>
    </w:lvl>
    <w:lvl w:ilvl="3" w:tplc="FFFFFFFF" w:tentative="1">
      <w:start w:val="1"/>
      <w:numFmt w:val="decimal"/>
      <w:lvlText w:val="%4."/>
      <w:lvlJc w:val="left"/>
      <w:pPr>
        <w:ind w:left="2600" w:hanging="440"/>
      </w:pPr>
    </w:lvl>
    <w:lvl w:ilvl="4" w:tplc="FFFFFFFF" w:tentative="1">
      <w:start w:val="1"/>
      <w:numFmt w:val="aiueoFullWidth"/>
      <w:lvlText w:val="(%5)"/>
      <w:lvlJc w:val="left"/>
      <w:pPr>
        <w:ind w:left="3040" w:hanging="440"/>
      </w:pPr>
    </w:lvl>
    <w:lvl w:ilvl="5" w:tplc="FFFFFFFF" w:tentative="1">
      <w:start w:val="1"/>
      <w:numFmt w:val="decimalEnclosedCircle"/>
      <w:lvlText w:val="%6"/>
      <w:lvlJc w:val="left"/>
      <w:pPr>
        <w:ind w:left="3480" w:hanging="440"/>
      </w:pPr>
    </w:lvl>
    <w:lvl w:ilvl="6" w:tplc="FFFFFFFF" w:tentative="1">
      <w:start w:val="1"/>
      <w:numFmt w:val="decimal"/>
      <w:lvlText w:val="%7."/>
      <w:lvlJc w:val="left"/>
      <w:pPr>
        <w:ind w:left="3920" w:hanging="440"/>
      </w:pPr>
    </w:lvl>
    <w:lvl w:ilvl="7" w:tplc="FFFFFFFF" w:tentative="1">
      <w:start w:val="1"/>
      <w:numFmt w:val="aiueoFullWidth"/>
      <w:lvlText w:val="(%8)"/>
      <w:lvlJc w:val="left"/>
      <w:pPr>
        <w:ind w:left="4360" w:hanging="440"/>
      </w:pPr>
    </w:lvl>
    <w:lvl w:ilvl="8" w:tplc="FFFFFFFF" w:tentative="1">
      <w:start w:val="1"/>
      <w:numFmt w:val="decimalEnclosedCircle"/>
      <w:lvlText w:val="%9"/>
      <w:lvlJc w:val="left"/>
      <w:pPr>
        <w:ind w:left="4800" w:hanging="440"/>
      </w:pPr>
    </w:lvl>
  </w:abstractNum>
  <w:abstractNum w:abstractNumId="423" w15:restartNumberingAfterBreak="0">
    <w:nsid w:val="5FA44EA3"/>
    <w:multiLevelType w:val="hybridMultilevel"/>
    <w:tmpl w:val="03E0093A"/>
    <w:lvl w:ilvl="0" w:tplc="725A8740">
      <w:start w:val="1"/>
      <w:numFmt w:val="decimalEnclosedCircle"/>
      <w:lvlText w:val="%1"/>
      <w:lvlJc w:val="left"/>
      <w:pPr>
        <w:ind w:left="1280" w:hanging="440"/>
      </w:pPr>
      <w:rPr>
        <w:rFonts w:ascii="ＭＳ 明朝" w:eastAsia="ＭＳ 明朝" w:hAnsi="ＭＳ 明朝" w:hint="eastAsia"/>
        <w:sz w:val="21"/>
        <w:lang w:val="en-US"/>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424" w15:restartNumberingAfterBreak="0">
    <w:nsid w:val="5FA5076A"/>
    <w:multiLevelType w:val="hybridMultilevel"/>
    <w:tmpl w:val="470AC8F8"/>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25" w15:restartNumberingAfterBreak="0">
    <w:nsid w:val="5FBB66A0"/>
    <w:multiLevelType w:val="hybridMultilevel"/>
    <w:tmpl w:val="8C12EFEE"/>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26" w15:restartNumberingAfterBreak="0">
    <w:nsid w:val="5FC1353D"/>
    <w:multiLevelType w:val="hybridMultilevel"/>
    <w:tmpl w:val="6B646088"/>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27" w15:restartNumberingAfterBreak="0">
    <w:nsid w:val="60206991"/>
    <w:multiLevelType w:val="hybridMultilevel"/>
    <w:tmpl w:val="23FE08EC"/>
    <w:lvl w:ilvl="0" w:tplc="FB14CD4E">
      <w:start w:val="1"/>
      <w:numFmt w:val="decimalEnclosedCircle"/>
      <w:lvlText w:val="%1"/>
      <w:lvlJc w:val="left"/>
      <w:pPr>
        <w:ind w:left="440" w:hanging="440"/>
      </w:pPr>
      <w:rPr>
        <w:rFonts w:ascii="ＭＳ 明朝" w:eastAsia="ＭＳ 明朝" w:hAnsi="ＭＳ 明朝" w:hint="eastAsia"/>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28" w15:restartNumberingAfterBreak="0">
    <w:nsid w:val="60462C7B"/>
    <w:multiLevelType w:val="hybridMultilevel"/>
    <w:tmpl w:val="8396803A"/>
    <w:lvl w:ilvl="0" w:tplc="FFFFFFFF">
      <w:start w:val="1"/>
      <w:numFmt w:val="decimalEnclosedCircle"/>
      <w:lvlText w:val="%1"/>
      <w:lvlJc w:val="left"/>
      <w:pPr>
        <w:ind w:left="1280" w:hanging="440"/>
      </w:pPr>
    </w:lvl>
    <w:lvl w:ilvl="1" w:tplc="FFFFFFFF" w:tentative="1">
      <w:start w:val="1"/>
      <w:numFmt w:val="aiueoFullWidth"/>
      <w:lvlText w:val="(%2)"/>
      <w:lvlJc w:val="left"/>
      <w:pPr>
        <w:ind w:left="1720" w:hanging="440"/>
      </w:pPr>
    </w:lvl>
    <w:lvl w:ilvl="2" w:tplc="FFFFFFFF" w:tentative="1">
      <w:start w:val="1"/>
      <w:numFmt w:val="decimalEnclosedCircle"/>
      <w:lvlText w:val="%3"/>
      <w:lvlJc w:val="left"/>
      <w:pPr>
        <w:ind w:left="2160" w:hanging="440"/>
      </w:pPr>
    </w:lvl>
    <w:lvl w:ilvl="3" w:tplc="FFFFFFFF" w:tentative="1">
      <w:start w:val="1"/>
      <w:numFmt w:val="decimal"/>
      <w:lvlText w:val="%4."/>
      <w:lvlJc w:val="left"/>
      <w:pPr>
        <w:ind w:left="2600" w:hanging="440"/>
      </w:pPr>
    </w:lvl>
    <w:lvl w:ilvl="4" w:tplc="FFFFFFFF" w:tentative="1">
      <w:start w:val="1"/>
      <w:numFmt w:val="aiueoFullWidth"/>
      <w:lvlText w:val="(%5)"/>
      <w:lvlJc w:val="left"/>
      <w:pPr>
        <w:ind w:left="3040" w:hanging="440"/>
      </w:pPr>
    </w:lvl>
    <w:lvl w:ilvl="5" w:tplc="FFFFFFFF" w:tentative="1">
      <w:start w:val="1"/>
      <w:numFmt w:val="decimalEnclosedCircle"/>
      <w:lvlText w:val="%6"/>
      <w:lvlJc w:val="left"/>
      <w:pPr>
        <w:ind w:left="3480" w:hanging="440"/>
      </w:pPr>
    </w:lvl>
    <w:lvl w:ilvl="6" w:tplc="FFFFFFFF" w:tentative="1">
      <w:start w:val="1"/>
      <w:numFmt w:val="decimal"/>
      <w:lvlText w:val="%7."/>
      <w:lvlJc w:val="left"/>
      <w:pPr>
        <w:ind w:left="3920" w:hanging="440"/>
      </w:pPr>
    </w:lvl>
    <w:lvl w:ilvl="7" w:tplc="FFFFFFFF" w:tentative="1">
      <w:start w:val="1"/>
      <w:numFmt w:val="aiueoFullWidth"/>
      <w:lvlText w:val="(%8)"/>
      <w:lvlJc w:val="left"/>
      <w:pPr>
        <w:ind w:left="4360" w:hanging="440"/>
      </w:pPr>
    </w:lvl>
    <w:lvl w:ilvl="8" w:tplc="FFFFFFFF" w:tentative="1">
      <w:start w:val="1"/>
      <w:numFmt w:val="decimalEnclosedCircle"/>
      <w:lvlText w:val="%9"/>
      <w:lvlJc w:val="left"/>
      <w:pPr>
        <w:ind w:left="4800" w:hanging="440"/>
      </w:pPr>
    </w:lvl>
  </w:abstractNum>
  <w:abstractNum w:abstractNumId="429" w15:restartNumberingAfterBreak="0">
    <w:nsid w:val="606B4298"/>
    <w:multiLevelType w:val="hybridMultilevel"/>
    <w:tmpl w:val="046E6C02"/>
    <w:lvl w:ilvl="0" w:tplc="FB14CD4E">
      <w:start w:val="1"/>
      <w:numFmt w:val="decimalEnclosedCircle"/>
      <w:lvlText w:val="%1"/>
      <w:lvlJc w:val="left"/>
      <w:pPr>
        <w:ind w:left="440" w:hanging="440"/>
      </w:pPr>
      <w:rPr>
        <w:rFonts w:ascii="ＭＳ 明朝" w:eastAsia="ＭＳ 明朝" w:hAnsi="ＭＳ 明朝" w:hint="eastAsia"/>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30" w15:restartNumberingAfterBreak="0">
    <w:nsid w:val="60711025"/>
    <w:multiLevelType w:val="hybridMultilevel"/>
    <w:tmpl w:val="8396803A"/>
    <w:lvl w:ilvl="0" w:tplc="FFFFFFFF">
      <w:start w:val="1"/>
      <w:numFmt w:val="decimalEnclosedCircle"/>
      <w:lvlText w:val="%1"/>
      <w:lvlJc w:val="left"/>
      <w:pPr>
        <w:ind w:left="1280" w:hanging="440"/>
      </w:pPr>
    </w:lvl>
    <w:lvl w:ilvl="1" w:tplc="FFFFFFFF" w:tentative="1">
      <w:start w:val="1"/>
      <w:numFmt w:val="aiueoFullWidth"/>
      <w:lvlText w:val="(%2)"/>
      <w:lvlJc w:val="left"/>
      <w:pPr>
        <w:ind w:left="1720" w:hanging="440"/>
      </w:pPr>
    </w:lvl>
    <w:lvl w:ilvl="2" w:tplc="FFFFFFFF" w:tentative="1">
      <w:start w:val="1"/>
      <w:numFmt w:val="decimalEnclosedCircle"/>
      <w:lvlText w:val="%3"/>
      <w:lvlJc w:val="left"/>
      <w:pPr>
        <w:ind w:left="2160" w:hanging="440"/>
      </w:pPr>
    </w:lvl>
    <w:lvl w:ilvl="3" w:tplc="FFFFFFFF" w:tentative="1">
      <w:start w:val="1"/>
      <w:numFmt w:val="decimal"/>
      <w:lvlText w:val="%4."/>
      <w:lvlJc w:val="left"/>
      <w:pPr>
        <w:ind w:left="2600" w:hanging="440"/>
      </w:pPr>
    </w:lvl>
    <w:lvl w:ilvl="4" w:tplc="FFFFFFFF" w:tentative="1">
      <w:start w:val="1"/>
      <w:numFmt w:val="aiueoFullWidth"/>
      <w:lvlText w:val="(%5)"/>
      <w:lvlJc w:val="left"/>
      <w:pPr>
        <w:ind w:left="3040" w:hanging="440"/>
      </w:pPr>
    </w:lvl>
    <w:lvl w:ilvl="5" w:tplc="FFFFFFFF" w:tentative="1">
      <w:start w:val="1"/>
      <w:numFmt w:val="decimalEnclosedCircle"/>
      <w:lvlText w:val="%6"/>
      <w:lvlJc w:val="left"/>
      <w:pPr>
        <w:ind w:left="3480" w:hanging="440"/>
      </w:pPr>
    </w:lvl>
    <w:lvl w:ilvl="6" w:tplc="FFFFFFFF" w:tentative="1">
      <w:start w:val="1"/>
      <w:numFmt w:val="decimal"/>
      <w:lvlText w:val="%7."/>
      <w:lvlJc w:val="left"/>
      <w:pPr>
        <w:ind w:left="3920" w:hanging="440"/>
      </w:pPr>
    </w:lvl>
    <w:lvl w:ilvl="7" w:tplc="FFFFFFFF" w:tentative="1">
      <w:start w:val="1"/>
      <w:numFmt w:val="aiueoFullWidth"/>
      <w:lvlText w:val="(%8)"/>
      <w:lvlJc w:val="left"/>
      <w:pPr>
        <w:ind w:left="4360" w:hanging="440"/>
      </w:pPr>
    </w:lvl>
    <w:lvl w:ilvl="8" w:tplc="FFFFFFFF" w:tentative="1">
      <w:start w:val="1"/>
      <w:numFmt w:val="decimalEnclosedCircle"/>
      <w:lvlText w:val="%9"/>
      <w:lvlJc w:val="left"/>
      <w:pPr>
        <w:ind w:left="4800" w:hanging="440"/>
      </w:pPr>
    </w:lvl>
  </w:abstractNum>
  <w:abstractNum w:abstractNumId="431" w15:restartNumberingAfterBreak="0">
    <w:nsid w:val="60747D81"/>
    <w:multiLevelType w:val="hybridMultilevel"/>
    <w:tmpl w:val="ACBADF8E"/>
    <w:lvl w:ilvl="0" w:tplc="FFFFFFFF">
      <w:start w:val="1"/>
      <w:numFmt w:val="decimalEnclosedCircle"/>
      <w:lvlText w:val="%1"/>
      <w:lvlJc w:val="left"/>
      <w:pPr>
        <w:ind w:left="1280" w:hanging="440"/>
      </w:pPr>
    </w:lvl>
    <w:lvl w:ilvl="1" w:tplc="FFFFFFFF" w:tentative="1">
      <w:start w:val="1"/>
      <w:numFmt w:val="aiueoFullWidth"/>
      <w:lvlText w:val="(%2)"/>
      <w:lvlJc w:val="left"/>
      <w:pPr>
        <w:ind w:left="1720" w:hanging="440"/>
      </w:pPr>
    </w:lvl>
    <w:lvl w:ilvl="2" w:tplc="FFFFFFFF" w:tentative="1">
      <w:start w:val="1"/>
      <w:numFmt w:val="decimalEnclosedCircle"/>
      <w:lvlText w:val="%3"/>
      <w:lvlJc w:val="left"/>
      <w:pPr>
        <w:ind w:left="2160" w:hanging="440"/>
      </w:pPr>
    </w:lvl>
    <w:lvl w:ilvl="3" w:tplc="FFFFFFFF" w:tentative="1">
      <w:start w:val="1"/>
      <w:numFmt w:val="decimal"/>
      <w:lvlText w:val="%4."/>
      <w:lvlJc w:val="left"/>
      <w:pPr>
        <w:ind w:left="2600" w:hanging="440"/>
      </w:pPr>
    </w:lvl>
    <w:lvl w:ilvl="4" w:tplc="FFFFFFFF" w:tentative="1">
      <w:start w:val="1"/>
      <w:numFmt w:val="aiueoFullWidth"/>
      <w:lvlText w:val="(%5)"/>
      <w:lvlJc w:val="left"/>
      <w:pPr>
        <w:ind w:left="3040" w:hanging="440"/>
      </w:pPr>
    </w:lvl>
    <w:lvl w:ilvl="5" w:tplc="FFFFFFFF" w:tentative="1">
      <w:start w:val="1"/>
      <w:numFmt w:val="decimalEnclosedCircle"/>
      <w:lvlText w:val="%6"/>
      <w:lvlJc w:val="left"/>
      <w:pPr>
        <w:ind w:left="3480" w:hanging="440"/>
      </w:pPr>
    </w:lvl>
    <w:lvl w:ilvl="6" w:tplc="FFFFFFFF" w:tentative="1">
      <w:start w:val="1"/>
      <w:numFmt w:val="decimal"/>
      <w:lvlText w:val="%7."/>
      <w:lvlJc w:val="left"/>
      <w:pPr>
        <w:ind w:left="3920" w:hanging="440"/>
      </w:pPr>
    </w:lvl>
    <w:lvl w:ilvl="7" w:tplc="FFFFFFFF" w:tentative="1">
      <w:start w:val="1"/>
      <w:numFmt w:val="aiueoFullWidth"/>
      <w:lvlText w:val="(%8)"/>
      <w:lvlJc w:val="left"/>
      <w:pPr>
        <w:ind w:left="4360" w:hanging="440"/>
      </w:pPr>
    </w:lvl>
    <w:lvl w:ilvl="8" w:tplc="FFFFFFFF" w:tentative="1">
      <w:start w:val="1"/>
      <w:numFmt w:val="decimalEnclosedCircle"/>
      <w:lvlText w:val="%9"/>
      <w:lvlJc w:val="left"/>
      <w:pPr>
        <w:ind w:left="4800" w:hanging="440"/>
      </w:pPr>
    </w:lvl>
  </w:abstractNum>
  <w:abstractNum w:abstractNumId="432" w15:restartNumberingAfterBreak="0">
    <w:nsid w:val="60887C5A"/>
    <w:multiLevelType w:val="hybridMultilevel"/>
    <w:tmpl w:val="96D85B86"/>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33" w15:restartNumberingAfterBreak="0">
    <w:nsid w:val="609877EC"/>
    <w:multiLevelType w:val="hybridMultilevel"/>
    <w:tmpl w:val="D7821CCE"/>
    <w:lvl w:ilvl="0" w:tplc="FB14CD4E">
      <w:start w:val="1"/>
      <w:numFmt w:val="decimalEnclosedCircle"/>
      <w:lvlText w:val="%1"/>
      <w:lvlJc w:val="left"/>
      <w:pPr>
        <w:ind w:left="440" w:hanging="440"/>
      </w:pPr>
      <w:rPr>
        <w:rFonts w:ascii="ＭＳ 明朝" w:eastAsia="ＭＳ 明朝" w:hAnsi="ＭＳ 明朝" w:hint="eastAsia"/>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34" w15:restartNumberingAfterBreak="0">
    <w:nsid w:val="60C52778"/>
    <w:multiLevelType w:val="hybridMultilevel"/>
    <w:tmpl w:val="51602162"/>
    <w:lvl w:ilvl="0" w:tplc="FFFFFFFF">
      <w:start w:val="1"/>
      <w:numFmt w:val="decimalEnclosedCircle"/>
      <w:lvlText w:val="%1"/>
      <w:lvlJc w:val="left"/>
      <w:pPr>
        <w:ind w:left="1280" w:hanging="440"/>
      </w:pPr>
    </w:lvl>
    <w:lvl w:ilvl="1" w:tplc="FFFFFFFF" w:tentative="1">
      <w:start w:val="1"/>
      <w:numFmt w:val="aiueoFullWidth"/>
      <w:lvlText w:val="(%2)"/>
      <w:lvlJc w:val="left"/>
      <w:pPr>
        <w:ind w:left="1720" w:hanging="440"/>
      </w:pPr>
    </w:lvl>
    <w:lvl w:ilvl="2" w:tplc="FFFFFFFF" w:tentative="1">
      <w:start w:val="1"/>
      <w:numFmt w:val="decimalEnclosedCircle"/>
      <w:lvlText w:val="%3"/>
      <w:lvlJc w:val="left"/>
      <w:pPr>
        <w:ind w:left="2160" w:hanging="440"/>
      </w:pPr>
    </w:lvl>
    <w:lvl w:ilvl="3" w:tplc="FFFFFFFF" w:tentative="1">
      <w:start w:val="1"/>
      <w:numFmt w:val="decimal"/>
      <w:lvlText w:val="%4."/>
      <w:lvlJc w:val="left"/>
      <w:pPr>
        <w:ind w:left="2600" w:hanging="440"/>
      </w:pPr>
    </w:lvl>
    <w:lvl w:ilvl="4" w:tplc="FFFFFFFF" w:tentative="1">
      <w:start w:val="1"/>
      <w:numFmt w:val="aiueoFullWidth"/>
      <w:lvlText w:val="(%5)"/>
      <w:lvlJc w:val="left"/>
      <w:pPr>
        <w:ind w:left="3040" w:hanging="440"/>
      </w:pPr>
    </w:lvl>
    <w:lvl w:ilvl="5" w:tplc="FFFFFFFF" w:tentative="1">
      <w:start w:val="1"/>
      <w:numFmt w:val="decimalEnclosedCircle"/>
      <w:lvlText w:val="%6"/>
      <w:lvlJc w:val="left"/>
      <w:pPr>
        <w:ind w:left="3480" w:hanging="440"/>
      </w:pPr>
    </w:lvl>
    <w:lvl w:ilvl="6" w:tplc="FFFFFFFF" w:tentative="1">
      <w:start w:val="1"/>
      <w:numFmt w:val="decimal"/>
      <w:lvlText w:val="%7."/>
      <w:lvlJc w:val="left"/>
      <w:pPr>
        <w:ind w:left="3920" w:hanging="440"/>
      </w:pPr>
    </w:lvl>
    <w:lvl w:ilvl="7" w:tplc="FFFFFFFF" w:tentative="1">
      <w:start w:val="1"/>
      <w:numFmt w:val="aiueoFullWidth"/>
      <w:lvlText w:val="(%8)"/>
      <w:lvlJc w:val="left"/>
      <w:pPr>
        <w:ind w:left="4360" w:hanging="440"/>
      </w:pPr>
    </w:lvl>
    <w:lvl w:ilvl="8" w:tplc="FFFFFFFF" w:tentative="1">
      <w:start w:val="1"/>
      <w:numFmt w:val="decimalEnclosedCircle"/>
      <w:lvlText w:val="%9"/>
      <w:lvlJc w:val="left"/>
      <w:pPr>
        <w:ind w:left="4800" w:hanging="440"/>
      </w:pPr>
    </w:lvl>
  </w:abstractNum>
  <w:abstractNum w:abstractNumId="435" w15:restartNumberingAfterBreak="0">
    <w:nsid w:val="60EB51D5"/>
    <w:multiLevelType w:val="hybridMultilevel"/>
    <w:tmpl w:val="17F440D2"/>
    <w:lvl w:ilvl="0" w:tplc="FB14CD4E">
      <w:start w:val="1"/>
      <w:numFmt w:val="decimalEnclosedCircle"/>
      <w:lvlText w:val="%1"/>
      <w:lvlJc w:val="left"/>
      <w:pPr>
        <w:ind w:left="440" w:hanging="440"/>
      </w:pPr>
      <w:rPr>
        <w:rFonts w:ascii="ＭＳ 明朝" w:eastAsia="ＭＳ 明朝" w:hAnsi="ＭＳ 明朝" w:hint="eastAsia"/>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36" w15:restartNumberingAfterBreak="0">
    <w:nsid w:val="612B7527"/>
    <w:multiLevelType w:val="hybridMultilevel"/>
    <w:tmpl w:val="5C4A0BAC"/>
    <w:lvl w:ilvl="0" w:tplc="FB14CD4E">
      <w:start w:val="1"/>
      <w:numFmt w:val="decimalEnclosedCircle"/>
      <w:lvlText w:val="%1"/>
      <w:lvlJc w:val="left"/>
      <w:pPr>
        <w:ind w:left="1280" w:hanging="440"/>
      </w:pPr>
      <w:rPr>
        <w:rFonts w:ascii="ＭＳ 明朝" w:eastAsia="ＭＳ 明朝" w:hAnsi="ＭＳ 明朝" w:hint="eastAsia"/>
        <w:sz w:val="21"/>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437" w15:restartNumberingAfterBreak="0">
    <w:nsid w:val="61473403"/>
    <w:multiLevelType w:val="hybridMultilevel"/>
    <w:tmpl w:val="36DCE28A"/>
    <w:lvl w:ilvl="0" w:tplc="B0E6F348">
      <w:start w:val="1"/>
      <w:numFmt w:val="decimalEnclosedCircle"/>
      <w:lvlText w:val="%1"/>
      <w:lvlJc w:val="left"/>
      <w:pPr>
        <w:ind w:left="965" w:hanging="440"/>
      </w:pPr>
      <w:rPr>
        <w:rFonts w:hint="eastAsia"/>
      </w:rPr>
    </w:lvl>
    <w:lvl w:ilvl="1" w:tplc="04090017" w:tentative="1">
      <w:start w:val="1"/>
      <w:numFmt w:val="aiueoFullWidth"/>
      <w:lvlText w:val="(%2)"/>
      <w:lvlJc w:val="left"/>
      <w:pPr>
        <w:ind w:left="1405" w:hanging="440"/>
      </w:pPr>
    </w:lvl>
    <w:lvl w:ilvl="2" w:tplc="04090011" w:tentative="1">
      <w:start w:val="1"/>
      <w:numFmt w:val="decimalEnclosedCircle"/>
      <w:lvlText w:val="%3"/>
      <w:lvlJc w:val="left"/>
      <w:pPr>
        <w:ind w:left="1845" w:hanging="440"/>
      </w:pPr>
    </w:lvl>
    <w:lvl w:ilvl="3" w:tplc="0409000F" w:tentative="1">
      <w:start w:val="1"/>
      <w:numFmt w:val="decimal"/>
      <w:lvlText w:val="%4."/>
      <w:lvlJc w:val="left"/>
      <w:pPr>
        <w:ind w:left="2285" w:hanging="440"/>
      </w:pPr>
    </w:lvl>
    <w:lvl w:ilvl="4" w:tplc="04090017" w:tentative="1">
      <w:start w:val="1"/>
      <w:numFmt w:val="aiueoFullWidth"/>
      <w:lvlText w:val="(%5)"/>
      <w:lvlJc w:val="left"/>
      <w:pPr>
        <w:ind w:left="2725" w:hanging="440"/>
      </w:pPr>
    </w:lvl>
    <w:lvl w:ilvl="5" w:tplc="04090011" w:tentative="1">
      <w:start w:val="1"/>
      <w:numFmt w:val="decimalEnclosedCircle"/>
      <w:lvlText w:val="%6"/>
      <w:lvlJc w:val="left"/>
      <w:pPr>
        <w:ind w:left="3165" w:hanging="440"/>
      </w:pPr>
    </w:lvl>
    <w:lvl w:ilvl="6" w:tplc="0409000F" w:tentative="1">
      <w:start w:val="1"/>
      <w:numFmt w:val="decimal"/>
      <w:lvlText w:val="%7."/>
      <w:lvlJc w:val="left"/>
      <w:pPr>
        <w:ind w:left="3605" w:hanging="440"/>
      </w:pPr>
    </w:lvl>
    <w:lvl w:ilvl="7" w:tplc="04090017" w:tentative="1">
      <w:start w:val="1"/>
      <w:numFmt w:val="aiueoFullWidth"/>
      <w:lvlText w:val="(%8)"/>
      <w:lvlJc w:val="left"/>
      <w:pPr>
        <w:ind w:left="4045" w:hanging="440"/>
      </w:pPr>
    </w:lvl>
    <w:lvl w:ilvl="8" w:tplc="04090011" w:tentative="1">
      <w:start w:val="1"/>
      <w:numFmt w:val="decimalEnclosedCircle"/>
      <w:lvlText w:val="%9"/>
      <w:lvlJc w:val="left"/>
      <w:pPr>
        <w:ind w:left="4485" w:hanging="440"/>
      </w:pPr>
    </w:lvl>
  </w:abstractNum>
  <w:abstractNum w:abstractNumId="438" w15:restartNumberingAfterBreak="0">
    <w:nsid w:val="61622892"/>
    <w:multiLevelType w:val="hybridMultilevel"/>
    <w:tmpl w:val="69A09EBC"/>
    <w:lvl w:ilvl="0" w:tplc="FB14CD4E">
      <w:start w:val="1"/>
      <w:numFmt w:val="decimalEnclosedCircle"/>
      <w:lvlText w:val="%1"/>
      <w:lvlJc w:val="left"/>
      <w:pPr>
        <w:ind w:left="1280" w:hanging="440"/>
      </w:pPr>
      <w:rPr>
        <w:rFonts w:ascii="ＭＳ 明朝" w:eastAsia="ＭＳ 明朝" w:hAnsi="ＭＳ 明朝" w:hint="eastAsia"/>
        <w:sz w:val="21"/>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439" w15:restartNumberingAfterBreak="0">
    <w:nsid w:val="61814FA5"/>
    <w:multiLevelType w:val="hybridMultilevel"/>
    <w:tmpl w:val="818A1FE6"/>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40" w15:restartNumberingAfterBreak="0">
    <w:nsid w:val="618A3245"/>
    <w:multiLevelType w:val="hybridMultilevel"/>
    <w:tmpl w:val="8D7A0326"/>
    <w:lvl w:ilvl="0" w:tplc="FB14CD4E">
      <w:start w:val="1"/>
      <w:numFmt w:val="decimalEnclosedCircle"/>
      <w:lvlText w:val="%1"/>
      <w:lvlJc w:val="left"/>
      <w:pPr>
        <w:ind w:left="440" w:hanging="440"/>
      </w:pPr>
      <w:rPr>
        <w:rFonts w:ascii="ＭＳ 明朝" w:eastAsia="ＭＳ 明朝" w:hAnsi="ＭＳ 明朝" w:hint="eastAsia"/>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41" w15:restartNumberingAfterBreak="0">
    <w:nsid w:val="619C563A"/>
    <w:multiLevelType w:val="hybridMultilevel"/>
    <w:tmpl w:val="3EB06982"/>
    <w:lvl w:ilvl="0" w:tplc="A7B20042">
      <w:start w:val="3"/>
      <w:numFmt w:val="bullet"/>
      <w:lvlText w:val="・"/>
      <w:lvlJc w:val="left"/>
      <w:pPr>
        <w:ind w:left="1362" w:hanging="420"/>
      </w:pPr>
      <w:rPr>
        <w:rFonts w:ascii="ＭＳ 明朝" w:eastAsia="ＭＳ 明朝" w:hAnsi="ＭＳ 明朝" w:cstheme="minorBidi" w:hint="eastAsia"/>
      </w:rPr>
    </w:lvl>
    <w:lvl w:ilvl="1" w:tplc="0409000B" w:tentative="1">
      <w:start w:val="1"/>
      <w:numFmt w:val="bullet"/>
      <w:lvlText w:val=""/>
      <w:lvlJc w:val="left"/>
      <w:pPr>
        <w:ind w:left="1782" w:hanging="420"/>
      </w:pPr>
      <w:rPr>
        <w:rFonts w:ascii="Wingdings" w:hAnsi="Wingdings" w:hint="default"/>
      </w:rPr>
    </w:lvl>
    <w:lvl w:ilvl="2" w:tplc="0409000D" w:tentative="1">
      <w:start w:val="1"/>
      <w:numFmt w:val="bullet"/>
      <w:lvlText w:val=""/>
      <w:lvlJc w:val="left"/>
      <w:pPr>
        <w:ind w:left="2202" w:hanging="420"/>
      </w:pPr>
      <w:rPr>
        <w:rFonts w:ascii="Wingdings" w:hAnsi="Wingdings" w:hint="default"/>
      </w:rPr>
    </w:lvl>
    <w:lvl w:ilvl="3" w:tplc="04090001" w:tentative="1">
      <w:start w:val="1"/>
      <w:numFmt w:val="bullet"/>
      <w:lvlText w:val=""/>
      <w:lvlJc w:val="left"/>
      <w:pPr>
        <w:ind w:left="2622" w:hanging="420"/>
      </w:pPr>
      <w:rPr>
        <w:rFonts w:ascii="Wingdings" w:hAnsi="Wingdings" w:hint="default"/>
      </w:rPr>
    </w:lvl>
    <w:lvl w:ilvl="4" w:tplc="0409000B" w:tentative="1">
      <w:start w:val="1"/>
      <w:numFmt w:val="bullet"/>
      <w:lvlText w:val=""/>
      <w:lvlJc w:val="left"/>
      <w:pPr>
        <w:ind w:left="3042" w:hanging="420"/>
      </w:pPr>
      <w:rPr>
        <w:rFonts w:ascii="Wingdings" w:hAnsi="Wingdings" w:hint="default"/>
      </w:rPr>
    </w:lvl>
    <w:lvl w:ilvl="5" w:tplc="0409000D" w:tentative="1">
      <w:start w:val="1"/>
      <w:numFmt w:val="bullet"/>
      <w:lvlText w:val=""/>
      <w:lvlJc w:val="left"/>
      <w:pPr>
        <w:ind w:left="3462" w:hanging="420"/>
      </w:pPr>
      <w:rPr>
        <w:rFonts w:ascii="Wingdings" w:hAnsi="Wingdings" w:hint="default"/>
      </w:rPr>
    </w:lvl>
    <w:lvl w:ilvl="6" w:tplc="04090001" w:tentative="1">
      <w:start w:val="1"/>
      <w:numFmt w:val="bullet"/>
      <w:lvlText w:val=""/>
      <w:lvlJc w:val="left"/>
      <w:pPr>
        <w:ind w:left="3882" w:hanging="420"/>
      </w:pPr>
      <w:rPr>
        <w:rFonts w:ascii="Wingdings" w:hAnsi="Wingdings" w:hint="default"/>
      </w:rPr>
    </w:lvl>
    <w:lvl w:ilvl="7" w:tplc="0409000B" w:tentative="1">
      <w:start w:val="1"/>
      <w:numFmt w:val="bullet"/>
      <w:lvlText w:val=""/>
      <w:lvlJc w:val="left"/>
      <w:pPr>
        <w:ind w:left="4302" w:hanging="420"/>
      </w:pPr>
      <w:rPr>
        <w:rFonts w:ascii="Wingdings" w:hAnsi="Wingdings" w:hint="default"/>
      </w:rPr>
    </w:lvl>
    <w:lvl w:ilvl="8" w:tplc="0409000D" w:tentative="1">
      <w:start w:val="1"/>
      <w:numFmt w:val="bullet"/>
      <w:lvlText w:val=""/>
      <w:lvlJc w:val="left"/>
      <w:pPr>
        <w:ind w:left="4722" w:hanging="420"/>
      </w:pPr>
      <w:rPr>
        <w:rFonts w:ascii="Wingdings" w:hAnsi="Wingdings" w:hint="default"/>
      </w:rPr>
    </w:lvl>
  </w:abstractNum>
  <w:abstractNum w:abstractNumId="442" w15:restartNumberingAfterBreak="0">
    <w:nsid w:val="61BA5854"/>
    <w:multiLevelType w:val="hybridMultilevel"/>
    <w:tmpl w:val="15FA6510"/>
    <w:lvl w:ilvl="0" w:tplc="FB14CD4E">
      <w:start w:val="1"/>
      <w:numFmt w:val="decimalEnclosedCircle"/>
      <w:lvlText w:val="%1"/>
      <w:lvlJc w:val="left"/>
      <w:pPr>
        <w:ind w:left="440" w:hanging="440"/>
      </w:pPr>
      <w:rPr>
        <w:rFonts w:ascii="ＭＳ 明朝" w:eastAsia="ＭＳ 明朝" w:hAnsi="ＭＳ 明朝" w:hint="eastAsia"/>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43" w15:restartNumberingAfterBreak="0">
    <w:nsid w:val="627C0552"/>
    <w:multiLevelType w:val="hybridMultilevel"/>
    <w:tmpl w:val="855C915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44" w15:restartNumberingAfterBreak="0">
    <w:nsid w:val="628968AB"/>
    <w:multiLevelType w:val="hybridMultilevel"/>
    <w:tmpl w:val="751C4ACC"/>
    <w:lvl w:ilvl="0" w:tplc="FFFFFFFF">
      <w:start w:val="1"/>
      <w:numFmt w:val="decimalEnclosedCircle"/>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45" w15:restartNumberingAfterBreak="0">
    <w:nsid w:val="62F63A94"/>
    <w:multiLevelType w:val="hybridMultilevel"/>
    <w:tmpl w:val="7CF8A7A6"/>
    <w:lvl w:ilvl="0" w:tplc="56381F52">
      <w:start w:val="1"/>
      <w:numFmt w:val="decimalEnclosedCircle"/>
      <w:lvlText w:val="%1"/>
      <w:lvlJc w:val="left"/>
      <w:pPr>
        <w:ind w:left="128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46" w15:restartNumberingAfterBreak="0">
    <w:nsid w:val="63185F2A"/>
    <w:multiLevelType w:val="hybridMultilevel"/>
    <w:tmpl w:val="34D8A8BE"/>
    <w:lvl w:ilvl="0" w:tplc="FB14CD4E">
      <w:start w:val="1"/>
      <w:numFmt w:val="decimalEnclosedCircle"/>
      <w:lvlText w:val="%1"/>
      <w:lvlJc w:val="left"/>
      <w:pPr>
        <w:ind w:left="440" w:hanging="440"/>
      </w:pPr>
      <w:rPr>
        <w:rFonts w:ascii="ＭＳ 明朝" w:eastAsia="ＭＳ 明朝" w:hAnsi="ＭＳ 明朝" w:hint="eastAsia"/>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47" w15:restartNumberingAfterBreak="0">
    <w:nsid w:val="6378495A"/>
    <w:multiLevelType w:val="hybridMultilevel"/>
    <w:tmpl w:val="95B6E75C"/>
    <w:lvl w:ilvl="0" w:tplc="495CC164">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48" w15:restartNumberingAfterBreak="0">
    <w:nsid w:val="637A7A97"/>
    <w:multiLevelType w:val="hybridMultilevel"/>
    <w:tmpl w:val="B170845E"/>
    <w:lvl w:ilvl="0" w:tplc="FB14CD4E">
      <w:start w:val="1"/>
      <w:numFmt w:val="decimalEnclosedCircle"/>
      <w:lvlText w:val="%1"/>
      <w:lvlJc w:val="left"/>
      <w:pPr>
        <w:ind w:left="440" w:hanging="440"/>
      </w:pPr>
      <w:rPr>
        <w:rFonts w:ascii="ＭＳ 明朝" w:eastAsia="ＭＳ 明朝" w:hAnsi="ＭＳ 明朝" w:hint="eastAsia"/>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49" w15:restartNumberingAfterBreak="0">
    <w:nsid w:val="639E68DF"/>
    <w:multiLevelType w:val="hybridMultilevel"/>
    <w:tmpl w:val="15E07F14"/>
    <w:lvl w:ilvl="0" w:tplc="D054A296">
      <w:start w:val="1"/>
      <w:numFmt w:val="decimalEnclosedCircle"/>
      <w:lvlText w:val="%1"/>
      <w:lvlJc w:val="left"/>
      <w:pPr>
        <w:ind w:left="440" w:hanging="440"/>
      </w:pPr>
      <w:rPr>
        <w:rFonts w:hint="eastAsia"/>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50" w15:restartNumberingAfterBreak="0">
    <w:nsid w:val="64206A33"/>
    <w:multiLevelType w:val="hybridMultilevel"/>
    <w:tmpl w:val="9A787106"/>
    <w:lvl w:ilvl="0" w:tplc="FFFFFFFF">
      <w:start w:val="1"/>
      <w:numFmt w:val="decimalEnclosedCircle"/>
      <w:lvlText w:val="%1"/>
      <w:lvlJc w:val="left"/>
      <w:pPr>
        <w:ind w:left="1280" w:hanging="440"/>
      </w:pPr>
    </w:lvl>
    <w:lvl w:ilvl="1" w:tplc="FFFFFFFF" w:tentative="1">
      <w:start w:val="1"/>
      <w:numFmt w:val="aiueoFullWidth"/>
      <w:lvlText w:val="(%2)"/>
      <w:lvlJc w:val="left"/>
      <w:pPr>
        <w:ind w:left="1720" w:hanging="440"/>
      </w:pPr>
    </w:lvl>
    <w:lvl w:ilvl="2" w:tplc="FFFFFFFF" w:tentative="1">
      <w:start w:val="1"/>
      <w:numFmt w:val="decimalEnclosedCircle"/>
      <w:lvlText w:val="%3"/>
      <w:lvlJc w:val="left"/>
      <w:pPr>
        <w:ind w:left="2160" w:hanging="440"/>
      </w:pPr>
    </w:lvl>
    <w:lvl w:ilvl="3" w:tplc="FFFFFFFF" w:tentative="1">
      <w:start w:val="1"/>
      <w:numFmt w:val="decimal"/>
      <w:lvlText w:val="%4."/>
      <w:lvlJc w:val="left"/>
      <w:pPr>
        <w:ind w:left="2600" w:hanging="440"/>
      </w:pPr>
    </w:lvl>
    <w:lvl w:ilvl="4" w:tplc="FFFFFFFF" w:tentative="1">
      <w:start w:val="1"/>
      <w:numFmt w:val="aiueoFullWidth"/>
      <w:lvlText w:val="(%5)"/>
      <w:lvlJc w:val="left"/>
      <w:pPr>
        <w:ind w:left="3040" w:hanging="440"/>
      </w:pPr>
    </w:lvl>
    <w:lvl w:ilvl="5" w:tplc="FFFFFFFF" w:tentative="1">
      <w:start w:val="1"/>
      <w:numFmt w:val="decimalEnclosedCircle"/>
      <w:lvlText w:val="%6"/>
      <w:lvlJc w:val="left"/>
      <w:pPr>
        <w:ind w:left="3480" w:hanging="440"/>
      </w:pPr>
    </w:lvl>
    <w:lvl w:ilvl="6" w:tplc="FFFFFFFF" w:tentative="1">
      <w:start w:val="1"/>
      <w:numFmt w:val="decimal"/>
      <w:lvlText w:val="%7."/>
      <w:lvlJc w:val="left"/>
      <w:pPr>
        <w:ind w:left="3920" w:hanging="440"/>
      </w:pPr>
    </w:lvl>
    <w:lvl w:ilvl="7" w:tplc="FFFFFFFF" w:tentative="1">
      <w:start w:val="1"/>
      <w:numFmt w:val="aiueoFullWidth"/>
      <w:lvlText w:val="(%8)"/>
      <w:lvlJc w:val="left"/>
      <w:pPr>
        <w:ind w:left="4360" w:hanging="440"/>
      </w:pPr>
    </w:lvl>
    <w:lvl w:ilvl="8" w:tplc="FFFFFFFF" w:tentative="1">
      <w:start w:val="1"/>
      <w:numFmt w:val="decimalEnclosedCircle"/>
      <w:lvlText w:val="%9"/>
      <w:lvlJc w:val="left"/>
      <w:pPr>
        <w:ind w:left="4800" w:hanging="440"/>
      </w:pPr>
    </w:lvl>
  </w:abstractNum>
  <w:abstractNum w:abstractNumId="451" w15:restartNumberingAfterBreak="0">
    <w:nsid w:val="64251A80"/>
    <w:multiLevelType w:val="hybridMultilevel"/>
    <w:tmpl w:val="9B3CE25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52" w15:restartNumberingAfterBreak="0">
    <w:nsid w:val="647E76FB"/>
    <w:multiLevelType w:val="hybridMultilevel"/>
    <w:tmpl w:val="A53221E8"/>
    <w:lvl w:ilvl="0" w:tplc="FB14CD4E">
      <w:start w:val="1"/>
      <w:numFmt w:val="decimalEnclosedCircle"/>
      <w:lvlText w:val="%1"/>
      <w:lvlJc w:val="left"/>
      <w:pPr>
        <w:ind w:left="1280" w:hanging="440"/>
      </w:pPr>
      <w:rPr>
        <w:rFonts w:ascii="ＭＳ 明朝" w:eastAsia="ＭＳ 明朝" w:hAnsi="ＭＳ 明朝" w:hint="eastAsia"/>
        <w:sz w:val="21"/>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453" w15:restartNumberingAfterBreak="0">
    <w:nsid w:val="64FA2744"/>
    <w:multiLevelType w:val="hybridMultilevel"/>
    <w:tmpl w:val="23F2576C"/>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54" w15:restartNumberingAfterBreak="0">
    <w:nsid w:val="65140B08"/>
    <w:multiLevelType w:val="hybridMultilevel"/>
    <w:tmpl w:val="8396803A"/>
    <w:lvl w:ilvl="0" w:tplc="FFFFFFFF">
      <w:start w:val="1"/>
      <w:numFmt w:val="decimalEnclosedCircle"/>
      <w:lvlText w:val="%1"/>
      <w:lvlJc w:val="left"/>
      <w:pPr>
        <w:ind w:left="1280" w:hanging="440"/>
      </w:pPr>
    </w:lvl>
    <w:lvl w:ilvl="1" w:tplc="FFFFFFFF" w:tentative="1">
      <w:start w:val="1"/>
      <w:numFmt w:val="aiueoFullWidth"/>
      <w:lvlText w:val="(%2)"/>
      <w:lvlJc w:val="left"/>
      <w:pPr>
        <w:ind w:left="1720" w:hanging="440"/>
      </w:pPr>
    </w:lvl>
    <w:lvl w:ilvl="2" w:tplc="FFFFFFFF" w:tentative="1">
      <w:start w:val="1"/>
      <w:numFmt w:val="decimalEnclosedCircle"/>
      <w:lvlText w:val="%3"/>
      <w:lvlJc w:val="left"/>
      <w:pPr>
        <w:ind w:left="2160" w:hanging="440"/>
      </w:pPr>
    </w:lvl>
    <w:lvl w:ilvl="3" w:tplc="FFFFFFFF" w:tentative="1">
      <w:start w:val="1"/>
      <w:numFmt w:val="decimal"/>
      <w:lvlText w:val="%4."/>
      <w:lvlJc w:val="left"/>
      <w:pPr>
        <w:ind w:left="2600" w:hanging="440"/>
      </w:pPr>
    </w:lvl>
    <w:lvl w:ilvl="4" w:tplc="FFFFFFFF" w:tentative="1">
      <w:start w:val="1"/>
      <w:numFmt w:val="aiueoFullWidth"/>
      <w:lvlText w:val="(%5)"/>
      <w:lvlJc w:val="left"/>
      <w:pPr>
        <w:ind w:left="3040" w:hanging="440"/>
      </w:pPr>
    </w:lvl>
    <w:lvl w:ilvl="5" w:tplc="FFFFFFFF" w:tentative="1">
      <w:start w:val="1"/>
      <w:numFmt w:val="decimalEnclosedCircle"/>
      <w:lvlText w:val="%6"/>
      <w:lvlJc w:val="left"/>
      <w:pPr>
        <w:ind w:left="3480" w:hanging="440"/>
      </w:pPr>
    </w:lvl>
    <w:lvl w:ilvl="6" w:tplc="FFFFFFFF" w:tentative="1">
      <w:start w:val="1"/>
      <w:numFmt w:val="decimal"/>
      <w:lvlText w:val="%7."/>
      <w:lvlJc w:val="left"/>
      <w:pPr>
        <w:ind w:left="3920" w:hanging="440"/>
      </w:pPr>
    </w:lvl>
    <w:lvl w:ilvl="7" w:tplc="FFFFFFFF" w:tentative="1">
      <w:start w:val="1"/>
      <w:numFmt w:val="aiueoFullWidth"/>
      <w:lvlText w:val="(%8)"/>
      <w:lvlJc w:val="left"/>
      <w:pPr>
        <w:ind w:left="4360" w:hanging="440"/>
      </w:pPr>
    </w:lvl>
    <w:lvl w:ilvl="8" w:tplc="FFFFFFFF" w:tentative="1">
      <w:start w:val="1"/>
      <w:numFmt w:val="decimalEnclosedCircle"/>
      <w:lvlText w:val="%9"/>
      <w:lvlJc w:val="left"/>
      <w:pPr>
        <w:ind w:left="4800" w:hanging="440"/>
      </w:pPr>
    </w:lvl>
  </w:abstractNum>
  <w:abstractNum w:abstractNumId="455" w15:restartNumberingAfterBreak="0">
    <w:nsid w:val="65571079"/>
    <w:multiLevelType w:val="hybridMultilevel"/>
    <w:tmpl w:val="4F7CBF3E"/>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56" w15:restartNumberingAfterBreak="0">
    <w:nsid w:val="65A06951"/>
    <w:multiLevelType w:val="hybridMultilevel"/>
    <w:tmpl w:val="F29E2140"/>
    <w:lvl w:ilvl="0" w:tplc="17D006E2">
      <w:start w:val="1"/>
      <w:numFmt w:val="decimalEnclosedCircle"/>
      <w:suff w:val="space"/>
      <w:lvlText w:val="%1"/>
      <w:lvlJc w:val="left"/>
      <w:pPr>
        <w:ind w:left="440" w:hanging="440"/>
      </w:pPr>
      <w:rPr>
        <w:rFonts w:ascii="ＭＳ 明朝" w:eastAsia="ＭＳ 明朝" w:hAnsi="ＭＳ 明朝" w:hint="eastAsia"/>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57" w15:restartNumberingAfterBreak="0">
    <w:nsid w:val="65EB2E9F"/>
    <w:multiLevelType w:val="hybridMultilevel"/>
    <w:tmpl w:val="51602162"/>
    <w:lvl w:ilvl="0" w:tplc="FFFFFFFF">
      <w:start w:val="1"/>
      <w:numFmt w:val="decimalEnclosedCircle"/>
      <w:lvlText w:val="%1"/>
      <w:lvlJc w:val="left"/>
      <w:pPr>
        <w:ind w:left="965" w:hanging="440"/>
      </w:pPr>
    </w:lvl>
    <w:lvl w:ilvl="1" w:tplc="FFFFFFFF" w:tentative="1">
      <w:start w:val="1"/>
      <w:numFmt w:val="aiueoFullWidth"/>
      <w:lvlText w:val="(%2)"/>
      <w:lvlJc w:val="left"/>
      <w:pPr>
        <w:ind w:left="1405" w:hanging="440"/>
      </w:pPr>
    </w:lvl>
    <w:lvl w:ilvl="2" w:tplc="FFFFFFFF" w:tentative="1">
      <w:start w:val="1"/>
      <w:numFmt w:val="decimalEnclosedCircle"/>
      <w:lvlText w:val="%3"/>
      <w:lvlJc w:val="left"/>
      <w:pPr>
        <w:ind w:left="1845" w:hanging="440"/>
      </w:pPr>
    </w:lvl>
    <w:lvl w:ilvl="3" w:tplc="FFFFFFFF" w:tentative="1">
      <w:start w:val="1"/>
      <w:numFmt w:val="decimal"/>
      <w:lvlText w:val="%4."/>
      <w:lvlJc w:val="left"/>
      <w:pPr>
        <w:ind w:left="2285" w:hanging="440"/>
      </w:pPr>
    </w:lvl>
    <w:lvl w:ilvl="4" w:tplc="FFFFFFFF" w:tentative="1">
      <w:start w:val="1"/>
      <w:numFmt w:val="aiueoFullWidth"/>
      <w:lvlText w:val="(%5)"/>
      <w:lvlJc w:val="left"/>
      <w:pPr>
        <w:ind w:left="2725" w:hanging="440"/>
      </w:pPr>
    </w:lvl>
    <w:lvl w:ilvl="5" w:tplc="FFFFFFFF" w:tentative="1">
      <w:start w:val="1"/>
      <w:numFmt w:val="decimalEnclosedCircle"/>
      <w:lvlText w:val="%6"/>
      <w:lvlJc w:val="left"/>
      <w:pPr>
        <w:ind w:left="3165" w:hanging="440"/>
      </w:pPr>
    </w:lvl>
    <w:lvl w:ilvl="6" w:tplc="FFFFFFFF" w:tentative="1">
      <w:start w:val="1"/>
      <w:numFmt w:val="decimal"/>
      <w:lvlText w:val="%7."/>
      <w:lvlJc w:val="left"/>
      <w:pPr>
        <w:ind w:left="3605" w:hanging="440"/>
      </w:pPr>
    </w:lvl>
    <w:lvl w:ilvl="7" w:tplc="FFFFFFFF" w:tentative="1">
      <w:start w:val="1"/>
      <w:numFmt w:val="aiueoFullWidth"/>
      <w:lvlText w:val="(%8)"/>
      <w:lvlJc w:val="left"/>
      <w:pPr>
        <w:ind w:left="4045" w:hanging="440"/>
      </w:pPr>
    </w:lvl>
    <w:lvl w:ilvl="8" w:tplc="FFFFFFFF" w:tentative="1">
      <w:start w:val="1"/>
      <w:numFmt w:val="decimalEnclosedCircle"/>
      <w:lvlText w:val="%9"/>
      <w:lvlJc w:val="left"/>
      <w:pPr>
        <w:ind w:left="4485" w:hanging="440"/>
      </w:pPr>
    </w:lvl>
  </w:abstractNum>
  <w:abstractNum w:abstractNumId="458" w15:restartNumberingAfterBreak="0">
    <w:nsid w:val="660344FD"/>
    <w:multiLevelType w:val="hybridMultilevel"/>
    <w:tmpl w:val="D86C5616"/>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59" w15:restartNumberingAfterBreak="0">
    <w:nsid w:val="668E20FD"/>
    <w:multiLevelType w:val="hybridMultilevel"/>
    <w:tmpl w:val="751C4ACC"/>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60" w15:restartNumberingAfterBreak="0">
    <w:nsid w:val="675E53BC"/>
    <w:multiLevelType w:val="hybridMultilevel"/>
    <w:tmpl w:val="77A6809A"/>
    <w:lvl w:ilvl="0" w:tplc="FFFFFFFF">
      <w:start w:val="1"/>
      <w:numFmt w:val="decimalEnclosedCircle"/>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61" w15:restartNumberingAfterBreak="0">
    <w:nsid w:val="68234A14"/>
    <w:multiLevelType w:val="hybridMultilevel"/>
    <w:tmpl w:val="47E6D368"/>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start w:val="1"/>
      <w:numFmt w:val="decimal"/>
      <w:lvlText w:val="%7."/>
      <w:lvlJc w:val="left"/>
      <w:pPr>
        <w:ind w:left="3080" w:hanging="440"/>
      </w:pPr>
    </w:lvl>
    <w:lvl w:ilvl="7" w:tplc="04090017">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62" w15:restartNumberingAfterBreak="0">
    <w:nsid w:val="68293225"/>
    <w:multiLevelType w:val="hybridMultilevel"/>
    <w:tmpl w:val="51602162"/>
    <w:lvl w:ilvl="0" w:tplc="FFFFFFFF">
      <w:start w:val="1"/>
      <w:numFmt w:val="decimalEnclosedCircle"/>
      <w:lvlText w:val="%1"/>
      <w:lvlJc w:val="left"/>
      <w:pPr>
        <w:ind w:left="965" w:hanging="440"/>
      </w:pPr>
    </w:lvl>
    <w:lvl w:ilvl="1" w:tplc="FFFFFFFF" w:tentative="1">
      <w:start w:val="1"/>
      <w:numFmt w:val="aiueoFullWidth"/>
      <w:lvlText w:val="(%2)"/>
      <w:lvlJc w:val="left"/>
      <w:pPr>
        <w:ind w:left="1405" w:hanging="440"/>
      </w:pPr>
    </w:lvl>
    <w:lvl w:ilvl="2" w:tplc="FFFFFFFF" w:tentative="1">
      <w:start w:val="1"/>
      <w:numFmt w:val="decimalEnclosedCircle"/>
      <w:lvlText w:val="%3"/>
      <w:lvlJc w:val="left"/>
      <w:pPr>
        <w:ind w:left="1845" w:hanging="440"/>
      </w:pPr>
    </w:lvl>
    <w:lvl w:ilvl="3" w:tplc="FFFFFFFF" w:tentative="1">
      <w:start w:val="1"/>
      <w:numFmt w:val="decimal"/>
      <w:lvlText w:val="%4."/>
      <w:lvlJc w:val="left"/>
      <w:pPr>
        <w:ind w:left="2285" w:hanging="440"/>
      </w:pPr>
    </w:lvl>
    <w:lvl w:ilvl="4" w:tplc="FFFFFFFF" w:tentative="1">
      <w:start w:val="1"/>
      <w:numFmt w:val="aiueoFullWidth"/>
      <w:lvlText w:val="(%5)"/>
      <w:lvlJc w:val="left"/>
      <w:pPr>
        <w:ind w:left="2725" w:hanging="440"/>
      </w:pPr>
    </w:lvl>
    <w:lvl w:ilvl="5" w:tplc="FFFFFFFF" w:tentative="1">
      <w:start w:val="1"/>
      <w:numFmt w:val="decimalEnclosedCircle"/>
      <w:lvlText w:val="%6"/>
      <w:lvlJc w:val="left"/>
      <w:pPr>
        <w:ind w:left="3165" w:hanging="440"/>
      </w:pPr>
    </w:lvl>
    <w:lvl w:ilvl="6" w:tplc="FFFFFFFF" w:tentative="1">
      <w:start w:val="1"/>
      <w:numFmt w:val="decimal"/>
      <w:lvlText w:val="%7."/>
      <w:lvlJc w:val="left"/>
      <w:pPr>
        <w:ind w:left="3605" w:hanging="440"/>
      </w:pPr>
    </w:lvl>
    <w:lvl w:ilvl="7" w:tplc="FFFFFFFF" w:tentative="1">
      <w:start w:val="1"/>
      <w:numFmt w:val="aiueoFullWidth"/>
      <w:lvlText w:val="(%8)"/>
      <w:lvlJc w:val="left"/>
      <w:pPr>
        <w:ind w:left="4045" w:hanging="440"/>
      </w:pPr>
    </w:lvl>
    <w:lvl w:ilvl="8" w:tplc="FFFFFFFF" w:tentative="1">
      <w:start w:val="1"/>
      <w:numFmt w:val="decimalEnclosedCircle"/>
      <w:lvlText w:val="%9"/>
      <w:lvlJc w:val="left"/>
      <w:pPr>
        <w:ind w:left="4485" w:hanging="440"/>
      </w:pPr>
    </w:lvl>
  </w:abstractNum>
  <w:abstractNum w:abstractNumId="463" w15:restartNumberingAfterBreak="0">
    <w:nsid w:val="686249F9"/>
    <w:multiLevelType w:val="hybridMultilevel"/>
    <w:tmpl w:val="416E8A62"/>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64" w15:restartNumberingAfterBreak="0">
    <w:nsid w:val="688516F2"/>
    <w:multiLevelType w:val="hybridMultilevel"/>
    <w:tmpl w:val="FC482136"/>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65" w15:restartNumberingAfterBreak="0">
    <w:nsid w:val="693B5681"/>
    <w:multiLevelType w:val="hybridMultilevel"/>
    <w:tmpl w:val="18F265C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start w:val="1"/>
      <w:numFmt w:val="decimal"/>
      <w:lvlText w:val="%7."/>
      <w:lvlJc w:val="left"/>
      <w:pPr>
        <w:ind w:left="3080" w:hanging="440"/>
      </w:pPr>
    </w:lvl>
    <w:lvl w:ilvl="7" w:tplc="04090017">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66" w15:restartNumberingAfterBreak="0">
    <w:nsid w:val="69E665C5"/>
    <w:multiLevelType w:val="hybridMultilevel"/>
    <w:tmpl w:val="51602162"/>
    <w:lvl w:ilvl="0" w:tplc="FFFFFFFF">
      <w:start w:val="1"/>
      <w:numFmt w:val="decimalEnclosedCircle"/>
      <w:lvlText w:val="%1"/>
      <w:lvlJc w:val="left"/>
      <w:pPr>
        <w:ind w:left="1280" w:hanging="440"/>
      </w:pPr>
    </w:lvl>
    <w:lvl w:ilvl="1" w:tplc="FFFFFFFF" w:tentative="1">
      <w:start w:val="1"/>
      <w:numFmt w:val="aiueoFullWidth"/>
      <w:lvlText w:val="(%2)"/>
      <w:lvlJc w:val="left"/>
      <w:pPr>
        <w:ind w:left="1720" w:hanging="440"/>
      </w:pPr>
    </w:lvl>
    <w:lvl w:ilvl="2" w:tplc="FFFFFFFF" w:tentative="1">
      <w:start w:val="1"/>
      <w:numFmt w:val="decimalEnclosedCircle"/>
      <w:lvlText w:val="%3"/>
      <w:lvlJc w:val="left"/>
      <w:pPr>
        <w:ind w:left="2160" w:hanging="440"/>
      </w:pPr>
    </w:lvl>
    <w:lvl w:ilvl="3" w:tplc="FFFFFFFF" w:tentative="1">
      <w:start w:val="1"/>
      <w:numFmt w:val="decimal"/>
      <w:lvlText w:val="%4."/>
      <w:lvlJc w:val="left"/>
      <w:pPr>
        <w:ind w:left="2600" w:hanging="440"/>
      </w:pPr>
    </w:lvl>
    <w:lvl w:ilvl="4" w:tplc="FFFFFFFF" w:tentative="1">
      <w:start w:val="1"/>
      <w:numFmt w:val="aiueoFullWidth"/>
      <w:lvlText w:val="(%5)"/>
      <w:lvlJc w:val="left"/>
      <w:pPr>
        <w:ind w:left="3040" w:hanging="440"/>
      </w:pPr>
    </w:lvl>
    <w:lvl w:ilvl="5" w:tplc="FFFFFFFF" w:tentative="1">
      <w:start w:val="1"/>
      <w:numFmt w:val="decimalEnclosedCircle"/>
      <w:lvlText w:val="%6"/>
      <w:lvlJc w:val="left"/>
      <w:pPr>
        <w:ind w:left="3480" w:hanging="440"/>
      </w:pPr>
    </w:lvl>
    <w:lvl w:ilvl="6" w:tplc="FFFFFFFF" w:tentative="1">
      <w:start w:val="1"/>
      <w:numFmt w:val="decimal"/>
      <w:lvlText w:val="%7."/>
      <w:lvlJc w:val="left"/>
      <w:pPr>
        <w:ind w:left="3920" w:hanging="440"/>
      </w:pPr>
    </w:lvl>
    <w:lvl w:ilvl="7" w:tplc="FFFFFFFF" w:tentative="1">
      <w:start w:val="1"/>
      <w:numFmt w:val="aiueoFullWidth"/>
      <w:lvlText w:val="(%8)"/>
      <w:lvlJc w:val="left"/>
      <w:pPr>
        <w:ind w:left="4360" w:hanging="440"/>
      </w:pPr>
    </w:lvl>
    <w:lvl w:ilvl="8" w:tplc="FFFFFFFF" w:tentative="1">
      <w:start w:val="1"/>
      <w:numFmt w:val="decimalEnclosedCircle"/>
      <w:lvlText w:val="%9"/>
      <w:lvlJc w:val="left"/>
      <w:pPr>
        <w:ind w:left="4800" w:hanging="440"/>
      </w:pPr>
    </w:lvl>
  </w:abstractNum>
  <w:abstractNum w:abstractNumId="467" w15:restartNumberingAfterBreak="0">
    <w:nsid w:val="6A0A58A3"/>
    <w:multiLevelType w:val="hybridMultilevel"/>
    <w:tmpl w:val="430229B6"/>
    <w:lvl w:ilvl="0" w:tplc="FB14CD4E">
      <w:start w:val="1"/>
      <w:numFmt w:val="decimalEnclosedCircle"/>
      <w:lvlText w:val="%1"/>
      <w:lvlJc w:val="left"/>
      <w:pPr>
        <w:ind w:left="440" w:hanging="440"/>
      </w:pPr>
      <w:rPr>
        <w:rFonts w:ascii="ＭＳ 明朝" w:eastAsia="ＭＳ 明朝" w:hAnsi="ＭＳ 明朝" w:hint="eastAsia"/>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68" w15:restartNumberingAfterBreak="0">
    <w:nsid w:val="6A226A18"/>
    <w:multiLevelType w:val="hybridMultilevel"/>
    <w:tmpl w:val="C0A86FA2"/>
    <w:lvl w:ilvl="0" w:tplc="BBAAE8F4">
      <w:start w:val="1"/>
      <w:numFmt w:val="decimalEnclosedCircle"/>
      <w:lvlText w:val="%1"/>
      <w:lvlJc w:val="left"/>
      <w:pPr>
        <w:ind w:left="755" w:hanging="440"/>
      </w:pPr>
      <w:rPr>
        <w:rFonts w:hint="eastAsia"/>
      </w:rPr>
    </w:lvl>
    <w:lvl w:ilvl="1" w:tplc="04090017" w:tentative="1">
      <w:start w:val="1"/>
      <w:numFmt w:val="aiueoFullWidth"/>
      <w:lvlText w:val="(%2)"/>
      <w:lvlJc w:val="left"/>
      <w:pPr>
        <w:ind w:left="1195" w:hanging="440"/>
      </w:pPr>
    </w:lvl>
    <w:lvl w:ilvl="2" w:tplc="04090011" w:tentative="1">
      <w:start w:val="1"/>
      <w:numFmt w:val="decimalEnclosedCircle"/>
      <w:lvlText w:val="%3"/>
      <w:lvlJc w:val="left"/>
      <w:pPr>
        <w:ind w:left="1635" w:hanging="440"/>
      </w:pPr>
    </w:lvl>
    <w:lvl w:ilvl="3" w:tplc="0409000F" w:tentative="1">
      <w:start w:val="1"/>
      <w:numFmt w:val="decimal"/>
      <w:lvlText w:val="%4."/>
      <w:lvlJc w:val="left"/>
      <w:pPr>
        <w:ind w:left="2075" w:hanging="440"/>
      </w:pPr>
    </w:lvl>
    <w:lvl w:ilvl="4" w:tplc="04090017" w:tentative="1">
      <w:start w:val="1"/>
      <w:numFmt w:val="aiueoFullWidth"/>
      <w:lvlText w:val="(%5)"/>
      <w:lvlJc w:val="left"/>
      <w:pPr>
        <w:ind w:left="2515" w:hanging="440"/>
      </w:pPr>
    </w:lvl>
    <w:lvl w:ilvl="5" w:tplc="04090011" w:tentative="1">
      <w:start w:val="1"/>
      <w:numFmt w:val="decimalEnclosedCircle"/>
      <w:lvlText w:val="%6"/>
      <w:lvlJc w:val="left"/>
      <w:pPr>
        <w:ind w:left="2955" w:hanging="440"/>
      </w:pPr>
    </w:lvl>
    <w:lvl w:ilvl="6" w:tplc="0409000F" w:tentative="1">
      <w:start w:val="1"/>
      <w:numFmt w:val="decimal"/>
      <w:lvlText w:val="%7."/>
      <w:lvlJc w:val="left"/>
      <w:pPr>
        <w:ind w:left="3395" w:hanging="440"/>
      </w:pPr>
    </w:lvl>
    <w:lvl w:ilvl="7" w:tplc="04090017" w:tentative="1">
      <w:start w:val="1"/>
      <w:numFmt w:val="aiueoFullWidth"/>
      <w:lvlText w:val="(%8)"/>
      <w:lvlJc w:val="left"/>
      <w:pPr>
        <w:ind w:left="3835" w:hanging="440"/>
      </w:pPr>
    </w:lvl>
    <w:lvl w:ilvl="8" w:tplc="04090011" w:tentative="1">
      <w:start w:val="1"/>
      <w:numFmt w:val="decimalEnclosedCircle"/>
      <w:lvlText w:val="%9"/>
      <w:lvlJc w:val="left"/>
      <w:pPr>
        <w:ind w:left="4275" w:hanging="440"/>
      </w:pPr>
    </w:lvl>
  </w:abstractNum>
  <w:abstractNum w:abstractNumId="469" w15:restartNumberingAfterBreak="0">
    <w:nsid w:val="6A3B32E4"/>
    <w:multiLevelType w:val="hybridMultilevel"/>
    <w:tmpl w:val="07627802"/>
    <w:lvl w:ilvl="0" w:tplc="04090011">
      <w:start w:val="1"/>
      <w:numFmt w:val="decimalEnclosedCircle"/>
      <w:lvlText w:val="%1"/>
      <w:lvlJc w:val="left"/>
      <w:pPr>
        <w:ind w:left="864" w:hanging="440"/>
      </w:pPr>
    </w:lvl>
    <w:lvl w:ilvl="1" w:tplc="04090017" w:tentative="1">
      <w:start w:val="1"/>
      <w:numFmt w:val="aiueoFullWidth"/>
      <w:lvlText w:val="(%2)"/>
      <w:lvlJc w:val="left"/>
      <w:pPr>
        <w:ind w:left="1304" w:hanging="440"/>
      </w:pPr>
    </w:lvl>
    <w:lvl w:ilvl="2" w:tplc="04090011" w:tentative="1">
      <w:start w:val="1"/>
      <w:numFmt w:val="decimalEnclosedCircle"/>
      <w:lvlText w:val="%3"/>
      <w:lvlJc w:val="left"/>
      <w:pPr>
        <w:ind w:left="1744" w:hanging="440"/>
      </w:pPr>
    </w:lvl>
    <w:lvl w:ilvl="3" w:tplc="0409000F" w:tentative="1">
      <w:start w:val="1"/>
      <w:numFmt w:val="decimal"/>
      <w:lvlText w:val="%4."/>
      <w:lvlJc w:val="left"/>
      <w:pPr>
        <w:ind w:left="2184" w:hanging="440"/>
      </w:pPr>
    </w:lvl>
    <w:lvl w:ilvl="4" w:tplc="04090017" w:tentative="1">
      <w:start w:val="1"/>
      <w:numFmt w:val="aiueoFullWidth"/>
      <w:lvlText w:val="(%5)"/>
      <w:lvlJc w:val="left"/>
      <w:pPr>
        <w:ind w:left="2624" w:hanging="440"/>
      </w:pPr>
    </w:lvl>
    <w:lvl w:ilvl="5" w:tplc="04090011" w:tentative="1">
      <w:start w:val="1"/>
      <w:numFmt w:val="decimalEnclosedCircle"/>
      <w:lvlText w:val="%6"/>
      <w:lvlJc w:val="left"/>
      <w:pPr>
        <w:ind w:left="3064" w:hanging="440"/>
      </w:pPr>
    </w:lvl>
    <w:lvl w:ilvl="6" w:tplc="0409000F" w:tentative="1">
      <w:start w:val="1"/>
      <w:numFmt w:val="decimal"/>
      <w:lvlText w:val="%7."/>
      <w:lvlJc w:val="left"/>
      <w:pPr>
        <w:ind w:left="3504" w:hanging="440"/>
      </w:pPr>
    </w:lvl>
    <w:lvl w:ilvl="7" w:tplc="04090017" w:tentative="1">
      <w:start w:val="1"/>
      <w:numFmt w:val="aiueoFullWidth"/>
      <w:lvlText w:val="(%8)"/>
      <w:lvlJc w:val="left"/>
      <w:pPr>
        <w:ind w:left="3944" w:hanging="440"/>
      </w:pPr>
    </w:lvl>
    <w:lvl w:ilvl="8" w:tplc="04090011" w:tentative="1">
      <w:start w:val="1"/>
      <w:numFmt w:val="decimalEnclosedCircle"/>
      <w:lvlText w:val="%9"/>
      <w:lvlJc w:val="left"/>
      <w:pPr>
        <w:ind w:left="4384" w:hanging="440"/>
      </w:pPr>
    </w:lvl>
  </w:abstractNum>
  <w:abstractNum w:abstractNumId="470" w15:restartNumberingAfterBreak="0">
    <w:nsid w:val="6A47720F"/>
    <w:multiLevelType w:val="hybridMultilevel"/>
    <w:tmpl w:val="09846244"/>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71" w15:restartNumberingAfterBreak="0">
    <w:nsid w:val="6AE51581"/>
    <w:multiLevelType w:val="hybridMultilevel"/>
    <w:tmpl w:val="58D454AC"/>
    <w:lvl w:ilvl="0" w:tplc="04090011">
      <w:start w:val="1"/>
      <w:numFmt w:val="decimalEnclosedCircle"/>
      <w:lvlText w:val="%1"/>
      <w:lvlJc w:val="left"/>
      <w:pPr>
        <w:ind w:left="859" w:hanging="440"/>
      </w:pPr>
    </w:lvl>
    <w:lvl w:ilvl="1" w:tplc="04090017" w:tentative="1">
      <w:start w:val="1"/>
      <w:numFmt w:val="aiueoFullWidth"/>
      <w:lvlText w:val="(%2)"/>
      <w:lvlJc w:val="left"/>
      <w:pPr>
        <w:ind w:left="1299" w:hanging="440"/>
      </w:pPr>
    </w:lvl>
    <w:lvl w:ilvl="2" w:tplc="04090011" w:tentative="1">
      <w:start w:val="1"/>
      <w:numFmt w:val="decimalEnclosedCircle"/>
      <w:lvlText w:val="%3"/>
      <w:lvlJc w:val="left"/>
      <w:pPr>
        <w:ind w:left="1739" w:hanging="440"/>
      </w:pPr>
    </w:lvl>
    <w:lvl w:ilvl="3" w:tplc="0409000F" w:tentative="1">
      <w:start w:val="1"/>
      <w:numFmt w:val="decimal"/>
      <w:lvlText w:val="%4."/>
      <w:lvlJc w:val="left"/>
      <w:pPr>
        <w:ind w:left="2179" w:hanging="440"/>
      </w:pPr>
    </w:lvl>
    <w:lvl w:ilvl="4" w:tplc="04090017" w:tentative="1">
      <w:start w:val="1"/>
      <w:numFmt w:val="aiueoFullWidth"/>
      <w:lvlText w:val="(%5)"/>
      <w:lvlJc w:val="left"/>
      <w:pPr>
        <w:ind w:left="2619" w:hanging="440"/>
      </w:pPr>
    </w:lvl>
    <w:lvl w:ilvl="5" w:tplc="04090011" w:tentative="1">
      <w:start w:val="1"/>
      <w:numFmt w:val="decimalEnclosedCircle"/>
      <w:lvlText w:val="%6"/>
      <w:lvlJc w:val="left"/>
      <w:pPr>
        <w:ind w:left="3059" w:hanging="440"/>
      </w:pPr>
    </w:lvl>
    <w:lvl w:ilvl="6" w:tplc="0409000F" w:tentative="1">
      <w:start w:val="1"/>
      <w:numFmt w:val="decimal"/>
      <w:lvlText w:val="%7."/>
      <w:lvlJc w:val="left"/>
      <w:pPr>
        <w:ind w:left="3499" w:hanging="440"/>
      </w:pPr>
    </w:lvl>
    <w:lvl w:ilvl="7" w:tplc="04090017" w:tentative="1">
      <w:start w:val="1"/>
      <w:numFmt w:val="aiueoFullWidth"/>
      <w:lvlText w:val="(%8)"/>
      <w:lvlJc w:val="left"/>
      <w:pPr>
        <w:ind w:left="3939" w:hanging="440"/>
      </w:pPr>
    </w:lvl>
    <w:lvl w:ilvl="8" w:tplc="04090011" w:tentative="1">
      <w:start w:val="1"/>
      <w:numFmt w:val="decimalEnclosedCircle"/>
      <w:lvlText w:val="%9"/>
      <w:lvlJc w:val="left"/>
      <w:pPr>
        <w:ind w:left="4379" w:hanging="440"/>
      </w:pPr>
    </w:lvl>
  </w:abstractNum>
  <w:abstractNum w:abstractNumId="472" w15:restartNumberingAfterBreak="0">
    <w:nsid w:val="6C4A1950"/>
    <w:multiLevelType w:val="hybridMultilevel"/>
    <w:tmpl w:val="8396803A"/>
    <w:lvl w:ilvl="0" w:tplc="FFFFFFFF">
      <w:start w:val="1"/>
      <w:numFmt w:val="decimalEnclosedCircle"/>
      <w:lvlText w:val="%1"/>
      <w:lvlJc w:val="left"/>
      <w:pPr>
        <w:ind w:left="1280" w:hanging="440"/>
      </w:pPr>
    </w:lvl>
    <w:lvl w:ilvl="1" w:tplc="FFFFFFFF" w:tentative="1">
      <w:start w:val="1"/>
      <w:numFmt w:val="aiueoFullWidth"/>
      <w:lvlText w:val="(%2)"/>
      <w:lvlJc w:val="left"/>
      <w:pPr>
        <w:ind w:left="1720" w:hanging="440"/>
      </w:pPr>
    </w:lvl>
    <w:lvl w:ilvl="2" w:tplc="FFFFFFFF" w:tentative="1">
      <w:start w:val="1"/>
      <w:numFmt w:val="decimalEnclosedCircle"/>
      <w:lvlText w:val="%3"/>
      <w:lvlJc w:val="left"/>
      <w:pPr>
        <w:ind w:left="2160" w:hanging="440"/>
      </w:pPr>
    </w:lvl>
    <w:lvl w:ilvl="3" w:tplc="FFFFFFFF" w:tentative="1">
      <w:start w:val="1"/>
      <w:numFmt w:val="decimal"/>
      <w:lvlText w:val="%4."/>
      <w:lvlJc w:val="left"/>
      <w:pPr>
        <w:ind w:left="2600" w:hanging="440"/>
      </w:pPr>
    </w:lvl>
    <w:lvl w:ilvl="4" w:tplc="FFFFFFFF" w:tentative="1">
      <w:start w:val="1"/>
      <w:numFmt w:val="aiueoFullWidth"/>
      <w:lvlText w:val="(%5)"/>
      <w:lvlJc w:val="left"/>
      <w:pPr>
        <w:ind w:left="3040" w:hanging="440"/>
      </w:pPr>
    </w:lvl>
    <w:lvl w:ilvl="5" w:tplc="FFFFFFFF" w:tentative="1">
      <w:start w:val="1"/>
      <w:numFmt w:val="decimalEnclosedCircle"/>
      <w:lvlText w:val="%6"/>
      <w:lvlJc w:val="left"/>
      <w:pPr>
        <w:ind w:left="3480" w:hanging="440"/>
      </w:pPr>
    </w:lvl>
    <w:lvl w:ilvl="6" w:tplc="FFFFFFFF" w:tentative="1">
      <w:start w:val="1"/>
      <w:numFmt w:val="decimal"/>
      <w:lvlText w:val="%7."/>
      <w:lvlJc w:val="left"/>
      <w:pPr>
        <w:ind w:left="3920" w:hanging="440"/>
      </w:pPr>
    </w:lvl>
    <w:lvl w:ilvl="7" w:tplc="FFFFFFFF" w:tentative="1">
      <w:start w:val="1"/>
      <w:numFmt w:val="aiueoFullWidth"/>
      <w:lvlText w:val="(%8)"/>
      <w:lvlJc w:val="left"/>
      <w:pPr>
        <w:ind w:left="4360" w:hanging="440"/>
      </w:pPr>
    </w:lvl>
    <w:lvl w:ilvl="8" w:tplc="FFFFFFFF" w:tentative="1">
      <w:start w:val="1"/>
      <w:numFmt w:val="decimalEnclosedCircle"/>
      <w:lvlText w:val="%9"/>
      <w:lvlJc w:val="left"/>
      <w:pPr>
        <w:ind w:left="4800" w:hanging="440"/>
      </w:pPr>
    </w:lvl>
  </w:abstractNum>
  <w:abstractNum w:abstractNumId="473" w15:restartNumberingAfterBreak="0">
    <w:nsid w:val="6D8D78EB"/>
    <w:multiLevelType w:val="hybridMultilevel"/>
    <w:tmpl w:val="3EF6B7A6"/>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start w:val="1"/>
      <w:numFmt w:val="decimal"/>
      <w:lvlText w:val="%7."/>
      <w:lvlJc w:val="left"/>
      <w:pPr>
        <w:ind w:left="3080" w:hanging="440"/>
      </w:pPr>
    </w:lvl>
    <w:lvl w:ilvl="7" w:tplc="04090017">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74" w15:restartNumberingAfterBreak="0">
    <w:nsid w:val="6DA81274"/>
    <w:multiLevelType w:val="hybridMultilevel"/>
    <w:tmpl w:val="8396803A"/>
    <w:lvl w:ilvl="0" w:tplc="FFFFFFFF">
      <w:start w:val="1"/>
      <w:numFmt w:val="decimalEnclosedCircle"/>
      <w:lvlText w:val="%1"/>
      <w:lvlJc w:val="left"/>
      <w:pPr>
        <w:ind w:left="1280" w:hanging="440"/>
      </w:pPr>
    </w:lvl>
    <w:lvl w:ilvl="1" w:tplc="FFFFFFFF" w:tentative="1">
      <w:start w:val="1"/>
      <w:numFmt w:val="aiueoFullWidth"/>
      <w:lvlText w:val="(%2)"/>
      <w:lvlJc w:val="left"/>
      <w:pPr>
        <w:ind w:left="1720" w:hanging="440"/>
      </w:pPr>
    </w:lvl>
    <w:lvl w:ilvl="2" w:tplc="FFFFFFFF" w:tentative="1">
      <w:start w:val="1"/>
      <w:numFmt w:val="decimalEnclosedCircle"/>
      <w:lvlText w:val="%3"/>
      <w:lvlJc w:val="left"/>
      <w:pPr>
        <w:ind w:left="2160" w:hanging="440"/>
      </w:pPr>
    </w:lvl>
    <w:lvl w:ilvl="3" w:tplc="FFFFFFFF" w:tentative="1">
      <w:start w:val="1"/>
      <w:numFmt w:val="decimal"/>
      <w:lvlText w:val="%4."/>
      <w:lvlJc w:val="left"/>
      <w:pPr>
        <w:ind w:left="2600" w:hanging="440"/>
      </w:pPr>
    </w:lvl>
    <w:lvl w:ilvl="4" w:tplc="FFFFFFFF" w:tentative="1">
      <w:start w:val="1"/>
      <w:numFmt w:val="aiueoFullWidth"/>
      <w:lvlText w:val="(%5)"/>
      <w:lvlJc w:val="left"/>
      <w:pPr>
        <w:ind w:left="3040" w:hanging="440"/>
      </w:pPr>
    </w:lvl>
    <w:lvl w:ilvl="5" w:tplc="FFFFFFFF" w:tentative="1">
      <w:start w:val="1"/>
      <w:numFmt w:val="decimalEnclosedCircle"/>
      <w:lvlText w:val="%6"/>
      <w:lvlJc w:val="left"/>
      <w:pPr>
        <w:ind w:left="3480" w:hanging="440"/>
      </w:pPr>
    </w:lvl>
    <w:lvl w:ilvl="6" w:tplc="FFFFFFFF" w:tentative="1">
      <w:start w:val="1"/>
      <w:numFmt w:val="decimal"/>
      <w:lvlText w:val="%7."/>
      <w:lvlJc w:val="left"/>
      <w:pPr>
        <w:ind w:left="3920" w:hanging="440"/>
      </w:pPr>
    </w:lvl>
    <w:lvl w:ilvl="7" w:tplc="FFFFFFFF" w:tentative="1">
      <w:start w:val="1"/>
      <w:numFmt w:val="aiueoFullWidth"/>
      <w:lvlText w:val="(%8)"/>
      <w:lvlJc w:val="left"/>
      <w:pPr>
        <w:ind w:left="4360" w:hanging="440"/>
      </w:pPr>
    </w:lvl>
    <w:lvl w:ilvl="8" w:tplc="FFFFFFFF" w:tentative="1">
      <w:start w:val="1"/>
      <w:numFmt w:val="decimalEnclosedCircle"/>
      <w:lvlText w:val="%9"/>
      <w:lvlJc w:val="left"/>
      <w:pPr>
        <w:ind w:left="4800" w:hanging="440"/>
      </w:pPr>
    </w:lvl>
  </w:abstractNum>
  <w:abstractNum w:abstractNumId="475" w15:restartNumberingAfterBreak="0">
    <w:nsid w:val="6E0630EC"/>
    <w:multiLevelType w:val="hybridMultilevel"/>
    <w:tmpl w:val="1C486C28"/>
    <w:lvl w:ilvl="0" w:tplc="FB14CD4E">
      <w:start w:val="1"/>
      <w:numFmt w:val="decimalEnclosedCircle"/>
      <w:lvlText w:val="%1"/>
      <w:lvlJc w:val="left"/>
      <w:pPr>
        <w:ind w:left="1150" w:hanging="440"/>
      </w:pPr>
      <w:rPr>
        <w:rFonts w:ascii="ＭＳ 明朝" w:eastAsia="ＭＳ 明朝" w:hAnsi="ＭＳ 明朝" w:hint="eastAsia"/>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76" w15:restartNumberingAfterBreak="0">
    <w:nsid w:val="6E9B0741"/>
    <w:multiLevelType w:val="hybridMultilevel"/>
    <w:tmpl w:val="0BB20938"/>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77" w15:restartNumberingAfterBreak="0">
    <w:nsid w:val="6F1D0AA8"/>
    <w:multiLevelType w:val="hybridMultilevel"/>
    <w:tmpl w:val="240AFCE6"/>
    <w:lvl w:ilvl="0" w:tplc="FB14CD4E">
      <w:start w:val="1"/>
      <w:numFmt w:val="decimalEnclosedCircle"/>
      <w:lvlText w:val="%1"/>
      <w:lvlJc w:val="left"/>
      <w:pPr>
        <w:ind w:left="1070" w:hanging="440"/>
      </w:pPr>
      <w:rPr>
        <w:rFonts w:ascii="ＭＳ 明朝" w:eastAsia="ＭＳ 明朝" w:hAnsi="ＭＳ 明朝" w:hint="eastAsia"/>
        <w:sz w:val="21"/>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78" w15:restartNumberingAfterBreak="0">
    <w:nsid w:val="6FF13144"/>
    <w:multiLevelType w:val="hybridMultilevel"/>
    <w:tmpl w:val="71FA05EC"/>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79" w15:restartNumberingAfterBreak="0">
    <w:nsid w:val="702D3F70"/>
    <w:multiLevelType w:val="hybridMultilevel"/>
    <w:tmpl w:val="B96C1D28"/>
    <w:lvl w:ilvl="0" w:tplc="04090011">
      <w:start w:val="1"/>
      <w:numFmt w:val="decimalEnclosedCircle"/>
      <w:lvlText w:val="%1"/>
      <w:lvlJc w:val="left"/>
      <w:pPr>
        <w:ind w:left="755" w:hanging="440"/>
      </w:pPr>
    </w:lvl>
    <w:lvl w:ilvl="1" w:tplc="04090017" w:tentative="1">
      <w:start w:val="1"/>
      <w:numFmt w:val="aiueoFullWidth"/>
      <w:lvlText w:val="(%2)"/>
      <w:lvlJc w:val="left"/>
      <w:pPr>
        <w:ind w:left="1195" w:hanging="440"/>
      </w:pPr>
    </w:lvl>
    <w:lvl w:ilvl="2" w:tplc="04090011" w:tentative="1">
      <w:start w:val="1"/>
      <w:numFmt w:val="decimalEnclosedCircle"/>
      <w:lvlText w:val="%3"/>
      <w:lvlJc w:val="left"/>
      <w:pPr>
        <w:ind w:left="1635" w:hanging="440"/>
      </w:pPr>
    </w:lvl>
    <w:lvl w:ilvl="3" w:tplc="0409000F" w:tentative="1">
      <w:start w:val="1"/>
      <w:numFmt w:val="decimal"/>
      <w:lvlText w:val="%4."/>
      <w:lvlJc w:val="left"/>
      <w:pPr>
        <w:ind w:left="2075" w:hanging="440"/>
      </w:pPr>
    </w:lvl>
    <w:lvl w:ilvl="4" w:tplc="04090017" w:tentative="1">
      <w:start w:val="1"/>
      <w:numFmt w:val="aiueoFullWidth"/>
      <w:lvlText w:val="(%5)"/>
      <w:lvlJc w:val="left"/>
      <w:pPr>
        <w:ind w:left="2515" w:hanging="440"/>
      </w:pPr>
    </w:lvl>
    <w:lvl w:ilvl="5" w:tplc="04090011" w:tentative="1">
      <w:start w:val="1"/>
      <w:numFmt w:val="decimalEnclosedCircle"/>
      <w:lvlText w:val="%6"/>
      <w:lvlJc w:val="left"/>
      <w:pPr>
        <w:ind w:left="2955" w:hanging="440"/>
      </w:pPr>
    </w:lvl>
    <w:lvl w:ilvl="6" w:tplc="0409000F" w:tentative="1">
      <w:start w:val="1"/>
      <w:numFmt w:val="decimal"/>
      <w:lvlText w:val="%7."/>
      <w:lvlJc w:val="left"/>
      <w:pPr>
        <w:ind w:left="3395" w:hanging="440"/>
      </w:pPr>
    </w:lvl>
    <w:lvl w:ilvl="7" w:tplc="04090017" w:tentative="1">
      <w:start w:val="1"/>
      <w:numFmt w:val="aiueoFullWidth"/>
      <w:lvlText w:val="(%8)"/>
      <w:lvlJc w:val="left"/>
      <w:pPr>
        <w:ind w:left="3835" w:hanging="440"/>
      </w:pPr>
    </w:lvl>
    <w:lvl w:ilvl="8" w:tplc="04090011" w:tentative="1">
      <w:start w:val="1"/>
      <w:numFmt w:val="decimalEnclosedCircle"/>
      <w:lvlText w:val="%9"/>
      <w:lvlJc w:val="left"/>
      <w:pPr>
        <w:ind w:left="4275" w:hanging="440"/>
      </w:pPr>
    </w:lvl>
  </w:abstractNum>
  <w:abstractNum w:abstractNumId="480" w15:restartNumberingAfterBreak="0">
    <w:nsid w:val="70360914"/>
    <w:multiLevelType w:val="hybridMultilevel"/>
    <w:tmpl w:val="C83EA046"/>
    <w:lvl w:ilvl="0" w:tplc="6B72869C">
      <w:start w:val="1"/>
      <w:numFmt w:val="decimalEnclosedCircle"/>
      <w:lvlText w:val="%1"/>
      <w:lvlJc w:val="left"/>
      <w:pPr>
        <w:ind w:left="440" w:hanging="440"/>
      </w:pPr>
      <w:rPr>
        <w:rFonts w:ascii="ＭＳ 明朝" w:eastAsia="ＭＳ 明朝" w:hAnsi="ＭＳ 明朝" w:hint="eastAsia"/>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81" w15:restartNumberingAfterBreak="0">
    <w:nsid w:val="70537F1D"/>
    <w:multiLevelType w:val="hybridMultilevel"/>
    <w:tmpl w:val="C0F285A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82" w15:restartNumberingAfterBreak="0">
    <w:nsid w:val="706A5B8E"/>
    <w:multiLevelType w:val="hybridMultilevel"/>
    <w:tmpl w:val="8396803A"/>
    <w:lvl w:ilvl="0" w:tplc="FFFFFFFF">
      <w:start w:val="1"/>
      <w:numFmt w:val="decimalEnclosedCircle"/>
      <w:lvlText w:val="%1"/>
      <w:lvlJc w:val="left"/>
      <w:pPr>
        <w:ind w:left="1280" w:hanging="440"/>
      </w:pPr>
    </w:lvl>
    <w:lvl w:ilvl="1" w:tplc="FFFFFFFF" w:tentative="1">
      <w:start w:val="1"/>
      <w:numFmt w:val="aiueoFullWidth"/>
      <w:lvlText w:val="(%2)"/>
      <w:lvlJc w:val="left"/>
      <w:pPr>
        <w:ind w:left="1720" w:hanging="440"/>
      </w:pPr>
    </w:lvl>
    <w:lvl w:ilvl="2" w:tplc="FFFFFFFF" w:tentative="1">
      <w:start w:val="1"/>
      <w:numFmt w:val="decimalEnclosedCircle"/>
      <w:lvlText w:val="%3"/>
      <w:lvlJc w:val="left"/>
      <w:pPr>
        <w:ind w:left="2160" w:hanging="440"/>
      </w:pPr>
    </w:lvl>
    <w:lvl w:ilvl="3" w:tplc="FFFFFFFF" w:tentative="1">
      <w:start w:val="1"/>
      <w:numFmt w:val="decimal"/>
      <w:lvlText w:val="%4."/>
      <w:lvlJc w:val="left"/>
      <w:pPr>
        <w:ind w:left="2600" w:hanging="440"/>
      </w:pPr>
    </w:lvl>
    <w:lvl w:ilvl="4" w:tplc="FFFFFFFF" w:tentative="1">
      <w:start w:val="1"/>
      <w:numFmt w:val="aiueoFullWidth"/>
      <w:lvlText w:val="(%5)"/>
      <w:lvlJc w:val="left"/>
      <w:pPr>
        <w:ind w:left="3040" w:hanging="440"/>
      </w:pPr>
    </w:lvl>
    <w:lvl w:ilvl="5" w:tplc="FFFFFFFF" w:tentative="1">
      <w:start w:val="1"/>
      <w:numFmt w:val="decimalEnclosedCircle"/>
      <w:lvlText w:val="%6"/>
      <w:lvlJc w:val="left"/>
      <w:pPr>
        <w:ind w:left="3480" w:hanging="440"/>
      </w:pPr>
    </w:lvl>
    <w:lvl w:ilvl="6" w:tplc="FFFFFFFF" w:tentative="1">
      <w:start w:val="1"/>
      <w:numFmt w:val="decimal"/>
      <w:lvlText w:val="%7."/>
      <w:lvlJc w:val="left"/>
      <w:pPr>
        <w:ind w:left="3920" w:hanging="440"/>
      </w:pPr>
    </w:lvl>
    <w:lvl w:ilvl="7" w:tplc="FFFFFFFF" w:tentative="1">
      <w:start w:val="1"/>
      <w:numFmt w:val="aiueoFullWidth"/>
      <w:lvlText w:val="(%8)"/>
      <w:lvlJc w:val="left"/>
      <w:pPr>
        <w:ind w:left="4360" w:hanging="440"/>
      </w:pPr>
    </w:lvl>
    <w:lvl w:ilvl="8" w:tplc="FFFFFFFF" w:tentative="1">
      <w:start w:val="1"/>
      <w:numFmt w:val="decimalEnclosedCircle"/>
      <w:lvlText w:val="%9"/>
      <w:lvlJc w:val="left"/>
      <w:pPr>
        <w:ind w:left="4800" w:hanging="440"/>
      </w:pPr>
    </w:lvl>
  </w:abstractNum>
  <w:abstractNum w:abstractNumId="483" w15:restartNumberingAfterBreak="0">
    <w:nsid w:val="70A66BEC"/>
    <w:multiLevelType w:val="hybridMultilevel"/>
    <w:tmpl w:val="8396803A"/>
    <w:lvl w:ilvl="0" w:tplc="FFFFFFFF">
      <w:start w:val="1"/>
      <w:numFmt w:val="decimalEnclosedCircle"/>
      <w:lvlText w:val="%1"/>
      <w:lvlJc w:val="left"/>
      <w:pPr>
        <w:ind w:left="1280" w:hanging="440"/>
      </w:pPr>
    </w:lvl>
    <w:lvl w:ilvl="1" w:tplc="FFFFFFFF" w:tentative="1">
      <w:start w:val="1"/>
      <w:numFmt w:val="aiueoFullWidth"/>
      <w:lvlText w:val="(%2)"/>
      <w:lvlJc w:val="left"/>
      <w:pPr>
        <w:ind w:left="1720" w:hanging="440"/>
      </w:pPr>
    </w:lvl>
    <w:lvl w:ilvl="2" w:tplc="FFFFFFFF" w:tentative="1">
      <w:start w:val="1"/>
      <w:numFmt w:val="decimalEnclosedCircle"/>
      <w:lvlText w:val="%3"/>
      <w:lvlJc w:val="left"/>
      <w:pPr>
        <w:ind w:left="2160" w:hanging="440"/>
      </w:pPr>
    </w:lvl>
    <w:lvl w:ilvl="3" w:tplc="FFFFFFFF" w:tentative="1">
      <w:start w:val="1"/>
      <w:numFmt w:val="decimal"/>
      <w:lvlText w:val="%4."/>
      <w:lvlJc w:val="left"/>
      <w:pPr>
        <w:ind w:left="2600" w:hanging="440"/>
      </w:pPr>
    </w:lvl>
    <w:lvl w:ilvl="4" w:tplc="FFFFFFFF" w:tentative="1">
      <w:start w:val="1"/>
      <w:numFmt w:val="aiueoFullWidth"/>
      <w:lvlText w:val="(%5)"/>
      <w:lvlJc w:val="left"/>
      <w:pPr>
        <w:ind w:left="3040" w:hanging="440"/>
      </w:pPr>
    </w:lvl>
    <w:lvl w:ilvl="5" w:tplc="FFFFFFFF" w:tentative="1">
      <w:start w:val="1"/>
      <w:numFmt w:val="decimalEnclosedCircle"/>
      <w:lvlText w:val="%6"/>
      <w:lvlJc w:val="left"/>
      <w:pPr>
        <w:ind w:left="3480" w:hanging="440"/>
      </w:pPr>
    </w:lvl>
    <w:lvl w:ilvl="6" w:tplc="FFFFFFFF" w:tentative="1">
      <w:start w:val="1"/>
      <w:numFmt w:val="decimal"/>
      <w:lvlText w:val="%7."/>
      <w:lvlJc w:val="left"/>
      <w:pPr>
        <w:ind w:left="3920" w:hanging="440"/>
      </w:pPr>
    </w:lvl>
    <w:lvl w:ilvl="7" w:tplc="FFFFFFFF" w:tentative="1">
      <w:start w:val="1"/>
      <w:numFmt w:val="aiueoFullWidth"/>
      <w:lvlText w:val="(%8)"/>
      <w:lvlJc w:val="left"/>
      <w:pPr>
        <w:ind w:left="4360" w:hanging="440"/>
      </w:pPr>
    </w:lvl>
    <w:lvl w:ilvl="8" w:tplc="FFFFFFFF" w:tentative="1">
      <w:start w:val="1"/>
      <w:numFmt w:val="decimalEnclosedCircle"/>
      <w:lvlText w:val="%9"/>
      <w:lvlJc w:val="left"/>
      <w:pPr>
        <w:ind w:left="4800" w:hanging="440"/>
      </w:pPr>
    </w:lvl>
  </w:abstractNum>
  <w:abstractNum w:abstractNumId="484" w15:restartNumberingAfterBreak="0">
    <w:nsid w:val="70C919B2"/>
    <w:multiLevelType w:val="hybridMultilevel"/>
    <w:tmpl w:val="E234A024"/>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85" w15:restartNumberingAfterBreak="0">
    <w:nsid w:val="71645D3C"/>
    <w:multiLevelType w:val="hybridMultilevel"/>
    <w:tmpl w:val="3F3C3210"/>
    <w:lvl w:ilvl="0" w:tplc="FB14CD4E">
      <w:start w:val="1"/>
      <w:numFmt w:val="decimalEnclosedCircle"/>
      <w:lvlText w:val="%1"/>
      <w:lvlJc w:val="left"/>
      <w:pPr>
        <w:ind w:left="440" w:hanging="440"/>
      </w:pPr>
      <w:rPr>
        <w:rFonts w:ascii="ＭＳ 明朝" w:eastAsia="ＭＳ 明朝" w:hAnsi="ＭＳ 明朝" w:hint="eastAsia"/>
        <w:sz w:val="21"/>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486" w15:restartNumberingAfterBreak="0">
    <w:nsid w:val="71910B53"/>
    <w:multiLevelType w:val="hybridMultilevel"/>
    <w:tmpl w:val="66BC9FBC"/>
    <w:lvl w:ilvl="0" w:tplc="34088B8C">
      <w:start w:val="1"/>
      <w:numFmt w:val="decimalEnclosedCircle"/>
      <w:lvlText w:val="%1"/>
      <w:lvlJc w:val="left"/>
      <w:pPr>
        <w:ind w:left="440" w:hanging="440"/>
      </w:pPr>
      <w:rPr>
        <w:rFonts w:hint="eastAsia"/>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87" w15:restartNumberingAfterBreak="0">
    <w:nsid w:val="71A22232"/>
    <w:multiLevelType w:val="hybridMultilevel"/>
    <w:tmpl w:val="8CDC54FA"/>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88" w15:restartNumberingAfterBreak="0">
    <w:nsid w:val="71AE6AC5"/>
    <w:multiLevelType w:val="hybridMultilevel"/>
    <w:tmpl w:val="780E39B6"/>
    <w:lvl w:ilvl="0" w:tplc="495CC164">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89" w15:restartNumberingAfterBreak="0">
    <w:nsid w:val="71FA5CD5"/>
    <w:multiLevelType w:val="hybridMultilevel"/>
    <w:tmpl w:val="5A028A58"/>
    <w:lvl w:ilvl="0" w:tplc="FB14CD4E">
      <w:start w:val="1"/>
      <w:numFmt w:val="decimalEnclosedCircle"/>
      <w:lvlText w:val="%1"/>
      <w:lvlJc w:val="left"/>
      <w:pPr>
        <w:ind w:left="1280" w:hanging="440"/>
      </w:pPr>
      <w:rPr>
        <w:rFonts w:ascii="ＭＳ 明朝" w:eastAsia="ＭＳ 明朝" w:hAnsi="ＭＳ 明朝" w:hint="eastAsia"/>
        <w:sz w:val="21"/>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490" w15:restartNumberingAfterBreak="0">
    <w:nsid w:val="71FC0DF8"/>
    <w:multiLevelType w:val="hybridMultilevel"/>
    <w:tmpl w:val="0EFEABB8"/>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start w:val="1"/>
      <w:numFmt w:val="decimal"/>
      <w:lvlText w:val="%7."/>
      <w:lvlJc w:val="left"/>
      <w:pPr>
        <w:ind w:left="3080" w:hanging="440"/>
      </w:pPr>
    </w:lvl>
    <w:lvl w:ilvl="7" w:tplc="04090017">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91" w15:restartNumberingAfterBreak="0">
    <w:nsid w:val="71FE6016"/>
    <w:multiLevelType w:val="hybridMultilevel"/>
    <w:tmpl w:val="51602162"/>
    <w:lvl w:ilvl="0" w:tplc="FFFFFFFF">
      <w:start w:val="1"/>
      <w:numFmt w:val="decimalEnclosedCircle"/>
      <w:lvlText w:val="%1"/>
      <w:lvlJc w:val="left"/>
      <w:pPr>
        <w:ind w:left="965" w:hanging="440"/>
      </w:pPr>
    </w:lvl>
    <w:lvl w:ilvl="1" w:tplc="FFFFFFFF" w:tentative="1">
      <w:start w:val="1"/>
      <w:numFmt w:val="aiueoFullWidth"/>
      <w:lvlText w:val="(%2)"/>
      <w:lvlJc w:val="left"/>
      <w:pPr>
        <w:ind w:left="1405" w:hanging="440"/>
      </w:pPr>
    </w:lvl>
    <w:lvl w:ilvl="2" w:tplc="FFFFFFFF" w:tentative="1">
      <w:start w:val="1"/>
      <w:numFmt w:val="decimalEnclosedCircle"/>
      <w:lvlText w:val="%3"/>
      <w:lvlJc w:val="left"/>
      <w:pPr>
        <w:ind w:left="1845" w:hanging="440"/>
      </w:pPr>
    </w:lvl>
    <w:lvl w:ilvl="3" w:tplc="FFFFFFFF" w:tentative="1">
      <w:start w:val="1"/>
      <w:numFmt w:val="decimal"/>
      <w:lvlText w:val="%4."/>
      <w:lvlJc w:val="left"/>
      <w:pPr>
        <w:ind w:left="2285" w:hanging="440"/>
      </w:pPr>
    </w:lvl>
    <w:lvl w:ilvl="4" w:tplc="FFFFFFFF" w:tentative="1">
      <w:start w:val="1"/>
      <w:numFmt w:val="aiueoFullWidth"/>
      <w:lvlText w:val="(%5)"/>
      <w:lvlJc w:val="left"/>
      <w:pPr>
        <w:ind w:left="2725" w:hanging="440"/>
      </w:pPr>
    </w:lvl>
    <w:lvl w:ilvl="5" w:tplc="FFFFFFFF" w:tentative="1">
      <w:start w:val="1"/>
      <w:numFmt w:val="decimalEnclosedCircle"/>
      <w:lvlText w:val="%6"/>
      <w:lvlJc w:val="left"/>
      <w:pPr>
        <w:ind w:left="3165" w:hanging="440"/>
      </w:pPr>
    </w:lvl>
    <w:lvl w:ilvl="6" w:tplc="FFFFFFFF" w:tentative="1">
      <w:start w:val="1"/>
      <w:numFmt w:val="decimal"/>
      <w:lvlText w:val="%7."/>
      <w:lvlJc w:val="left"/>
      <w:pPr>
        <w:ind w:left="3605" w:hanging="440"/>
      </w:pPr>
    </w:lvl>
    <w:lvl w:ilvl="7" w:tplc="FFFFFFFF" w:tentative="1">
      <w:start w:val="1"/>
      <w:numFmt w:val="aiueoFullWidth"/>
      <w:lvlText w:val="(%8)"/>
      <w:lvlJc w:val="left"/>
      <w:pPr>
        <w:ind w:left="4045" w:hanging="440"/>
      </w:pPr>
    </w:lvl>
    <w:lvl w:ilvl="8" w:tplc="FFFFFFFF" w:tentative="1">
      <w:start w:val="1"/>
      <w:numFmt w:val="decimalEnclosedCircle"/>
      <w:lvlText w:val="%9"/>
      <w:lvlJc w:val="left"/>
      <w:pPr>
        <w:ind w:left="4485" w:hanging="440"/>
      </w:pPr>
    </w:lvl>
  </w:abstractNum>
  <w:abstractNum w:abstractNumId="492" w15:restartNumberingAfterBreak="0">
    <w:nsid w:val="728D4C90"/>
    <w:multiLevelType w:val="hybridMultilevel"/>
    <w:tmpl w:val="8396803A"/>
    <w:lvl w:ilvl="0" w:tplc="FFFFFFFF">
      <w:start w:val="1"/>
      <w:numFmt w:val="decimalEnclosedCircle"/>
      <w:lvlText w:val="%1"/>
      <w:lvlJc w:val="left"/>
      <w:pPr>
        <w:ind w:left="1280" w:hanging="440"/>
      </w:pPr>
    </w:lvl>
    <w:lvl w:ilvl="1" w:tplc="FFFFFFFF" w:tentative="1">
      <w:start w:val="1"/>
      <w:numFmt w:val="aiueoFullWidth"/>
      <w:lvlText w:val="(%2)"/>
      <w:lvlJc w:val="left"/>
      <w:pPr>
        <w:ind w:left="1720" w:hanging="440"/>
      </w:pPr>
    </w:lvl>
    <w:lvl w:ilvl="2" w:tplc="FFFFFFFF" w:tentative="1">
      <w:start w:val="1"/>
      <w:numFmt w:val="decimalEnclosedCircle"/>
      <w:lvlText w:val="%3"/>
      <w:lvlJc w:val="left"/>
      <w:pPr>
        <w:ind w:left="2160" w:hanging="440"/>
      </w:pPr>
    </w:lvl>
    <w:lvl w:ilvl="3" w:tplc="FFFFFFFF" w:tentative="1">
      <w:start w:val="1"/>
      <w:numFmt w:val="decimal"/>
      <w:lvlText w:val="%4."/>
      <w:lvlJc w:val="left"/>
      <w:pPr>
        <w:ind w:left="2600" w:hanging="440"/>
      </w:pPr>
    </w:lvl>
    <w:lvl w:ilvl="4" w:tplc="FFFFFFFF" w:tentative="1">
      <w:start w:val="1"/>
      <w:numFmt w:val="aiueoFullWidth"/>
      <w:lvlText w:val="(%5)"/>
      <w:lvlJc w:val="left"/>
      <w:pPr>
        <w:ind w:left="3040" w:hanging="440"/>
      </w:pPr>
    </w:lvl>
    <w:lvl w:ilvl="5" w:tplc="FFFFFFFF" w:tentative="1">
      <w:start w:val="1"/>
      <w:numFmt w:val="decimalEnclosedCircle"/>
      <w:lvlText w:val="%6"/>
      <w:lvlJc w:val="left"/>
      <w:pPr>
        <w:ind w:left="3480" w:hanging="440"/>
      </w:pPr>
    </w:lvl>
    <w:lvl w:ilvl="6" w:tplc="FFFFFFFF" w:tentative="1">
      <w:start w:val="1"/>
      <w:numFmt w:val="decimal"/>
      <w:lvlText w:val="%7."/>
      <w:lvlJc w:val="left"/>
      <w:pPr>
        <w:ind w:left="3920" w:hanging="440"/>
      </w:pPr>
    </w:lvl>
    <w:lvl w:ilvl="7" w:tplc="FFFFFFFF" w:tentative="1">
      <w:start w:val="1"/>
      <w:numFmt w:val="aiueoFullWidth"/>
      <w:lvlText w:val="(%8)"/>
      <w:lvlJc w:val="left"/>
      <w:pPr>
        <w:ind w:left="4360" w:hanging="440"/>
      </w:pPr>
    </w:lvl>
    <w:lvl w:ilvl="8" w:tplc="FFFFFFFF" w:tentative="1">
      <w:start w:val="1"/>
      <w:numFmt w:val="decimalEnclosedCircle"/>
      <w:lvlText w:val="%9"/>
      <w:lvlJc w:val="left"/>
      <w:pPr>
        <w:ind w:left="4800" w:hanging="440"/>
      </w:pPr>
    </w:lvl>
  </w:abstractNum>
  <w:abstractNum w:abstractNumId="493" w15:restartNumberingAfterBreak="0">
    <w:nsid w:val="72D115E0"/>
    <w:multiLevelType w:val="hybridMultilevel"/>
    <w:tmpl w:val="E07470BE"/>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94" w15:restartNumberingAfterBreak="0">
    <w:nsid w:val="72E20ACB"/>
    <w:multiLevelType w:val="hybridMultilevel"/>
    <w:tmpl w:val="8BD87F24"/>
    <w:lvl w:ilvl="0" w:tplc="FB14CD4E">
      <w:start w:val="1"/>
      <w:numFmt w:val="decimalEnclosedCircle"/>
      <w:lvlText w:val="%1"/>
      <w:lvlJc w:val="left"/>
      <w:pPr>
        <w:ind w:left="440" w:hanging="440"/>
      </w:pPr>
      <w:rPr>
        <w:rFonts w:ascii="ＭＳ 明朝" w:eastAsia="ＭＳ 明朝" w:hAnsi="ＭＳ 明朝" w:hint="eastAsia"/>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95" w15:restartNumberingAfterBreak="0">
    <w:nsid w:val="7328162F"/>
    <w:multiLevelType w:val="hybridMultilevel"/>
    <w:tmpl w:val="9092AA88"/>
    <w:lvl w:ilvl="0" w:tplc="21A407FC">
      <w:start w:val="1"/>
      <w:numFmt w:val="decimalEnclosedCircle"/>
      <w:lvlText w:val="%1"/>
      <w:lvlJc w:val="left"/>
      <w:pPr>
        <w:ind w:left="1280" w:hanging="440"/>
      </w:pPr>
      <w:rPr>
        <w:rFonts w:ascii="ＭＳ 明朝" w:eastAsia="ＭＳ 明朝" w:hAnsi="ＭＳ 明朝" w:hint="eastAsia"/>
        <w:sz w:val="21"/>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496" w15:restartNumberingAfterBreak="0">
    <w:nsid w:val="732B7B52"/>
    <w:multiLevelType w:val="hybridMultilevel"/>
    <w:tmpl w:val="A6C8CB84"/>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97" w15:restartNumberingAfterBreak="0">
    <w:nsid w:val="7334553A"/>
    <w:multiLevelType w:val="hybridMultilevel"/>
    <w:tmpl w:val="CFEAD268"/>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98" w15:restartNumberingAfterBreak="0">
    <w:nsid w:val="733626AD"/>
    <w:multiLevelType w:val="hybridMultilevel"/>
    <w:tmpl w:val="EC9CA810"/>
    <w:lvl w:ilvl="0" w:tplc="B4D01498">
      <w:start w:val="1"/>
      <w:numFmt w:val="decimalEnclosedCircle"/>
      <w:lvlText w:val="%1"/>
      <w:lvlJc w:val="left"/>
      <w:pPr>
        <w:ind w:left="128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99" w15:restartNumberingAfterBreak="0">
    <w:nsid w:val="735710CB"/>
    <w:multiLevelType w:val="hybridMultilevel"/>
    <w:tmpl w:val="51602162"/>
    <w:lvl w:ilvl="0" w:tplc="FFFFFFFF">
      <w:start w:val="1"/>
      <w:numFmt w:val="decimalEnclosedCircle"/>
      <w:lvlText w:val="%1"/>
      <w:lvlJc w:val="left"/>
      <w:pPr>
        <w:ind w:left="1280" w:hanging="440"/>
      </w:pPr>
    </w:lvl>
    <w:lvl w:ilvl="1" w:tplc="FFFFFFFF" w:tentative="1">
      <w:start w:val="1"/>
      <w:numFmt w:val="aiueoFullWidth"/>
      <w:lvlText w:val="(%2)"/>
      <w:lvlJc w:val="left"/>
      <w:pPr>
        <w:ind w:left="1720" w:hanging="440"/>
      </w:pPr>
    </w:lvl>
    <w:lvl w:ilvl="2" w:tplc="FFFFFFFF" w:tentative="1">
      <w:start w:val="1"/>
      <w:numFmt w:val="decimalEnclosedCircle"/>
      <w:lvlText w:val="%3"/>
      <w:lvlJc w:val="left"/>
      <w:pPr>
        <w:ind w:left="2160" w:hanging="440"/>
      </w:pPr>
    </w:lvl>
    <w:lvl w:ilvl="3" w:tplc="FFFFFFFF" w:tentative="1">
      <w:start w:val="1"/>
      <w:numFmt w:val="decimal"/>
      <w:lvlText w:val="%4."/>
      <w:lvlJc w:val="left"/>
      <w:pPr>
        <w:ind w:left="2600" w:hanging="440"/>
      </w:pPr>
    </w:lvl>
    <w:lvl w:ilvl="4" w:tplc="FFFFFFFF" w:tentative="1">
      <w:start w:val="1"/>
      <w:numFmt w:val="aiueoFullWidth"/>
      <w:lvlText w:val="(%5)"/>
      <w:lvlJc w:val="left"/>
      <w:pPr>
        <w:ind w:left="3040" w:hanging="440"/>
      </w:pPr>
    </w:lvl>
    <w:lvl w:ilvl="5" w:tplc="FFFFFFFF" w:tentative="1">
      <w:start w:val="1"/>
      <w:numFmt w:val="decimalEnclosedCircle"/>
      <w:lvlText w:val="%6"/>
      <w:lvlJc w:val="left"/>
      <w:pPr>
        <w:ind w:left="3480" w:hanging="440"/>
      </w:pPr>
    </w:lvl>
    <w:lvl w:ilvl="6" w:tplc="FFFFFFFF" w:tentative="1">
      <w:start w:val="1"/>
      <w:numFmt w:val="decimal"/>
      <w:lvlText w:val="%7."/>
      <w:lvlJc w:val="left"/>
      <w:pPr>
        <w:ind w:left="3920" w:hanging="440"/>
      </w:pPr>
    </w:lvl>
    <w:lvl w:ilvl="7" w:tplc="FFFFFFFF" w:tentative="1">
      <w:start w:val="1"/>
      <w:numFmt w:val="aiueoFullWidth"/>
      <w:lvlText w:val="(%8)"/>
      <w:lvlJc w:val="left"/>
      <w:pPr>
        <w:ind w:left="4360" w:hanging="440"/>
      </w:pPr>
    </w:lvl>
    <w:lvl w:ilvl="8" w:tplc="FFFFFFFF" w:tentative="1">
      <w:start w:val="1"/>
      <w:numFmt w:val="decimalEnclosedCircle"/>
      <w:lvlText w:val="%9"/>
      <w:lvlJc w:val="left"/>
      <w:pPr>
        <w:ind w:left="4800" w:hanging="440"/>
      </w:pPr>
    </w:lvl>
  </w:abstractNum>
  <w:abstractNum w:abstractNumId="500" w15:restartNumberingAfterBreak="0">
    <w:nsid w:val="735A0C06"/>
    <w:multiLevelType w:val="hybridMultilevel"/>
    <w:tmpl w:val="C58639EE"/>
    <w:lvl w:ilvl="0" w:tplc="04090011">
      <w:start w:val="1"/>
      <w:numFmt w:val="decimalEnclosedCircle"/>
      <w:lvlText w:val="%1"/>
      <w:lvlJc w:val="left"/>
      <w:pPr>
        <w:ind w:left="755" w:hanging="440"/>
      </w:pPr>
    </w:lvl>
    <w:lvl w:ilvl="1" w:tplc="04090017" w:tentative="1">
      <w:start w:val="1"/>
      <w:numFmt w:val="aiueoFullWidth"/>
      <w:lvlText w:val="(%2)"/>
      <w:lvlJc w:val="left"/>
      <w:pPr>
        <w:ind w:left="1195" w:hanging="440"/>
      </w:pPr>
    </w:lvl>
    <w:lvl w:ilvl="2" w:tplc="04090011">
      <w:start w:val="1"/>
      <w:numFmt w:val="decimalEnclosedCircle"/>
      <w:lvlText w:val="%3"/>
      <w:lvlJc w:val="left"/>
      <w:pPr>
        <w:ind w:left="1635" w:hanging="440"/>
      </w:pPr>
    </w:lvl>
    <w:lvl w:ilvl="3" w:tplc="0409000F" w:tentative="1">
      <w:start w:val="1"/>
      <w:numFmt w:val="decimal"/>
      <w:lvlText w:val="%4."/>
      <w:lvlJc w:val="left"/>
      <w:pPr>
        <w:ind w:left="2075" w:hanging="440"/>
      </w:pPr>
    </w:lvl>
    <w:lvl w:ilvl="4" w:tplc="04090017" w:tentative="1">
      <w:start w:val="1"/>
      <w:numFmt w:val="aiueoFullWidth"/>
      <w:lvlText w:val="(%5)"/>
      <w:lvlJc w:val="left"/>
      <w:pPr>
        <w:ind w:left="2515" w:hanging="440"/>
      </w:pPr>
    </w:lvl>
    <w:lvl w:ilvl="5" w:tplc="04090011" w:tentative="1">
      <w:start w:val="1"/>
      <w:numFmt w:val="decimalEnclosedCircle"/>
      <w:lvlText w:val="%6"/>
      <w:lvlJc w:val="left"/>
      <w:pPr>
        <w:ind w:left="2955" w:hanging="440"/>
      </w:pPr>
    </w:lvl>
    <w:lvl w:ilvl="6" w:tplc="0409000F" w:tentative="1">
      <w:start w:val="1"/>
      <w:numFmt w:val="decimal"/>
      <w:lvlText w:val="%7."/>
      <w:lvlJc w:val="left"/>
      <w:pPr>
        <w:ind w:left="3395" w:hanging="440"/>
      </w:pPr>
    </w:lvl>
    <w:lvl w:ilvl="7" w:tplc="04090017" w:tentative="1">
      <w:start w:val="1"/>
      <w:numFmt w:val="aiueoFullWidth"/>
      <w:lvlText w:val="(%8)"/>
      <w:lvlJc w:val="left"/>
      <w:pPr>
        <w:ind w:left="3835" w:hanging="440"/>
      </w:pPr>
    </w:lvl>
    <w:lvl w:ilvl="8" w:tplc="04090011" w:tentative="1">
      <w:start w:val="1"/>
      <w:numFmt w:val="decimalEnclosedCircle"/>
      <w:lvlText w:val="%9"/>
      <w:lvlJc w:val="left"/>
      <w:pPr>
        <w:ind w:left="4275" w:hanging="440"/>
      </w:pPr>
    </w:lvl>
  </w:abstractNum>
  <w:abstractNum w:abstractNumId="501" w15:restartNumberingAfterBreak="0">
    <w:nsid w:val="736B2A23"/>
    <w:multiLevelType w:val="hybridMultilevel"/>
    <w:tmpl w:val="51602162"/>
    <w:lvl w:ilvl="0" w:tplc="FFFFFFFF">
      <w:start w:val="1"/>
      <w:numFmt w:val="decimalEnclosedCircle"/>
      <w:lvlText w:val="%1"/>
      <w:lvlJc w:val="left"/>
      <w:pPr>
        <w:ind w:left="965" w:hanging="440"/>
      </w:pPr>
    </w:lvl>
    <w:lvl w:ilvl="1" w:tplc="FFFFFFFF" w:tentative="1">
      <w:start w:val="1"/>
      <w:numFmt w:val="aiueoFullWidth"/>
      <w:lvlText w:val="(%2)"/>
      <w:lvlJc w:val="left"/>
      <w:pPr>
        <w:ind w:left="1405" w:hanging="440"/>
      </w:pPr>
    </w:lvl>
    <w:lvl w:ilvl="2" w:tplc="FFFFFFFF" w:tentative="1">
      <w:start w:val="1"/>
      <w:numFmt w:val="decimalEnclosedCircle"/>
      <w:lvlText w:val="%3"/>
      <w:lvlJc w:val="left"/>
      <w:pPr>
        <w:ind w:left="1845" w:hanging="440"/>
      </w:pPr>
    </w:lvl>
    <w:lvl w:ilvl="3" w:tplc="FFFFFFFF" w:tentative="1">
      <w:start w:val="1"/>
      <w:numFmt w:val="decimal"/>
      <w:lvlText w:val="%4."/>
      <w:lvlJc w:val="left"/>
      <w:pPr>
        <w:ind w:left="2285" w:hanging="440"/>
      </w:pPr>
    </w:lvl>
    <w:lvl w:ilvl="4" w:tplc="FFFFFFFF" w:tentative="1">
      <w:start w:val="1"/>
      <w:numFmt w:val="aiueoFullWidth"/>
      <w:lvlText w:val="(%5)"/>
      <w:lvlJc w:val="left"/>
      <w:pPr>
        <w:ind w:left="2725" w:hanging="440"/>
      </w:pPr>
    </w:lvl>
    <w:lvl w:ilvl="5" w:tplc="FFFFFFFF" w:tentative="1">
      <w:start w:val="1"/>
      <w:numFmt w:val="decimalEnclosedCircle"/>
      <w:lvlText w:val="%6"/>
      <w:lvlJc w:val="left"/>
      <w:pPr>
        <w:ind w:left="3165" w:hanging="440"/>
      </w:pPr>
    </w:lvl>
    <w:lvl w:ilvl="6" w:tplc="FFFFFFFF" w:tentative="1">
      <w:start w:val="1"/>
      <w:numFmt w:val="decimal"/>
      <w:lvlText w:val="%7."/>
      <w:lvlJc w:val="left"/>
      <w:pPr>
        <w:ind w:left="3605" w:hanging="440"/>
      </w:pPr>
    </w:lvl>
    <w:lvl w:ilvl="7" w:tplc="FFFFFFFF" w:tentative="1">
      <w:start w:val="1"/>
      <w:numFmt w:val="aiueoFullWidth"/>
      <w:lvlText w:val="(%8)"/>
      <w:lvlJc w:val="left"/>
      <w:pPr>
        <w:ind w:left="4045" w:hanging="440"/>
      </w:pPr>
    </w:lvl>
    <w:lvl w:ilvl="8" w:tplc="FFFFFFFF" w:tentative="1">
      <w:start w:val="1"/>
      <w:numFmt w:val="decimalEnclosedCircle"/>
      <w:lvlText w:val="%9"/>
      <w:lvlJc w:val="left"/>
      <w:pPr>
        <w:ind w:left="4485" w:hanging="440"/>
      </w:pPr>
    </w:lvl>
  </w:abstractNum>
  <w:abstractNum w:abstractNumId="502" w15:restartNumberingAfterBreak="0">
    <w:nsid w:val="737363FD"/>
    <w:multiLevelType w:val="hybridMultilevel"/>
    <w:tmpl w:val="51602162"/>
    <w:lvl w:ilvl="0" w:tplc="FFFFFFFF">
      <w:start w:val="1"/>
      <w:numFmt w:val="decimalEnclosedCircle"/>
      <w:lvlText w:val="%1"/>
      <w:lvlJc w:val="left"/>
      <w:pPr>
        <w:ind w:left="1280" w:hanging="440"/>
      </w:pPr>
    </w:lvl>
    <w:lvl w:ilvl="1" w:tplc="FFFFFFFF" w:tentative="1">
      <w:start w:val="1"/>
      <w:numFmt w:val="aiueoFullWidth"/>
      <w:lvlText w:val="(%2)"/>
      <w:lvlJc w:val="left"/>
      <w:pPr>
        <w:ind w:left="1720" w:hanging="440"/>
      </w:pPr>
    </w:lvl>
    <w:lvl w:ilvl="2" w:tplc="FFFFFFFF" w:tentative="1">
      <w:start w:val="1"/>
      <w:numFmt w:val="decimalEnclosedCircle"/>
      <w:lvlText w:val="%3"/>
      <w:lvlJc w:val="left"/>
      <w:pPr>
        <w:ind w:left="2160" w:hanging="440"/>
      </w:pPr>
    </w:lvl>
    <w:lvl w:ilvl="3" w:tplc="FFFFFFFF" w:tentative="1">
      <w:start w:val="1"/>
      <w:numFmt w:val="decimal"/>
      <w:lvlText w:val="%4."/>
      <w:lvlJc w:val="left"/>
      <w:pPr>
        <w:ind w:left="2600" w:hanging="440"/>
      </w:pPr>
    </w:lvl>
    <w:lvl w:ilvl="4" w:tplc="FFFFFFFF" w:tentative="1">
      <w:start w:val="1"/>
      <w:numFmt w:val="aiueoFullWidth"/>
      <w:lvlText w:val="(%5)"/>
      <w:lvlJc w:val="left"/>
      <w:pPr>
        <w:ind w:left="3040" w:hanging="440"/>
      </w:pPr>
    </w:lvl>
    <w:lvl w:ilvl="5" w:tplc="FFFFFFFF" w:tentative="1">
      <w:start w:val="1"/>
      <w:numFmt w:val="decimalEnclosedCircle"/>
      <w:lvlText w:val="%6"/>
      <w:lvlJc w:val="left"/>
      <w:pPr>
        <w:ind w:left="3480" w:hanging="440"/>
      </w:pPr>
    </w:lvl>
    <w:lvl w:ilvl="6" w:tplc="FFFFFFFF" w:tentative="1">
      <w:start w:val="1"/>
      <w:numFmt w:val="decimal"/>
      <w:lvlText w:val="%7."/>
      <w:lvlJc w:val="left"/>
      <w:pPr>
        <w:ind w:left="3920" w:hanging="440"/>
      </w:pPr>
    </w:lvl>
    <w:lvl w:ilvl="7" w:tplc="FFFFFFFF" w:tentative="1">
      <w:start w:val="1"/>
      <w:numFmt w:val="aiueoFullWidth"/>
      <w:lvlText w:val="(%8)"/>
      <w:lvlJc w:val="left"/>
      <w:pPr>
        <w:ind w:left="4360" w:hanging="440"/>
      </w:pPr>
    </w:lvl>
    <w:lvl w:ilvl="8" w:tplc="FFFFFFFF" w:tentative="1">
      <w:start w:val="1"/>
      <w:numFmt w:val="decimalEnclosedCircle"/>
      <w:lvlText w:val="%9"/>
      <w:lvlJc w:val="left"/>
      <w:pPr>
        <w:ind w:left="4800" w:hanging="440"/>
      </w:pPr>
    </w:lvl>
  </w:abstractNum>
  <w:abstractNum w:abstractNumId="503" w15:restartNumberingAfterBreak="0">
    <w:nsid w:val="73763AE1"/>
    <w:multiLevelType w:val="hybridMultilevel"/>
    <w:tmpl w:val="058C4E74"/>
    <w:lvl w:ilvl="0" w:tplc="2F9E3D26">
      <w:start w:val="1"/>
      <w:numFmt w:val="decimalEnclosedCircle"/>
      <w:lvlText w:val="%1"/>
      <w:lvlJc w:val="left"/>
      <w:pPr>
        <w:ind w:left="1280" w:hanging="440"/>
      </w:pPr>
      <w:rPr>
        <w:rFonts w:ascii="ＭＳ 明朝" w:eastAsia="ＭＳ 明朝" w:hAnsi="ＭＳ 明朝" w:hint="eastAsia"/>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04" w15:restartNumberingAfterBreak="0">
    <w:nsid w:val="73A84863"/>
    <w:multiLevelType w:val="hybridMultilevel"/>
    <w:tmpl w:val="8F424010"/>
    <w:lvl w:ilvl="0" w:tplc="FB14CD4E">
      <w:start w:val="1"/>
      <w:numFmt w:val="decimalEnclosedCircle"/>
      <w:lvlText w:val="%1"/>
      <w:lvlJc w:val="left"/>
      <w:pPr>
        <w:ind w:left="440" w:hanging="440"/>
      </w:pPr>
      <w:rPr>
        <w:rFonts w:ascii="ＭＳ 明朝" w:eastAsia="ＭＳ 明朝" w:hAnsi="ＭＳ 明朝" w:hint="eastAsia"/>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05" w15:restartNumberingAfterBreak="0">
    <w:nsid w:val="73B255CA"/>
    <w:multiLevelType w:val="hybridMultilevel"/>
    <w:tmpl w:val="B8564B86"/>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06" w15:restartNumberingAfterBreak="0">
    <w:nsid w:val="743F5711"/>
    <w:multiLevelType w:val="hybridMultilevel"/>
    <w:tmpl w:val="DF7C25FC"/>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07" w15:restartNumberingAfterBreak="0">
    <w:nsid w:val="74AA79E2"/>
    <w:multiLevelType w:val="hybridMultilevel"/>
    <w:tmpl w:val="3CCE3446"/>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08" w15:restartNumberingAfterBreak="0">
    <w:nsid w:val="74AE040F"/>
    <w:multiLevelType w:val="hybridMultilevel"/>
    <w:tmpl w:val="8396803A"/>
    <w:lvl w:ilvl="0" w:tplc="FFFFFFFF">
      <w:start w:val="1"/>
      <w:numFmt w:val="decimalEnclosedCircle"/>
      <w:lvlText w:val="%1"/>
      <w:lvlJc w:val="left"/>
      <w:pPr>
        <w:ind w:left="1280" w:hanging="440"/>
      </w:pPr>
    </w:lvl>
    <w:lvl w:ilvl="1" w:tplc="FFFFFFFF" w:tentative="1">
      <w:start w:val="1"/>
      <w:numFmt w:val="aiueoFullWidth"/>
      <w:lvlText w:val="(%2)"/>
      <w:lvlJc w:val="left"/>
      <w:pPr>
        <w:ind w:left="1720" w:hanging="440"/>
      </w:pPr>
    </w:lvl>
    <w:lvl w:ilvl="2" w:tplc="FFFFFFFF" w:tentative="1">
      <w:start w:val="1"/>
      <w:numFmt w:val="decimalEnclosedCircle"/>
      <w:lvlText w:val="%3"/>
      <w:lvlJc w:val="left"/>
      <w:pPr>
        <w:ind w:left="2160" w:hanging="440"/>
      </w:pPr>
    </w:lvl>
    <w:lvl w:ilvl="3" w:tplc="FFFFFFFF" w:tentative="1">
      <w:start w:val="1"/>
      <w:numFmt w:val="decimal"/>
      <w:lvlText w:val="%4."/>
      <w:lvlJc w:val="left"/>
      <w:pPr>
        <w:ind w:left="2600" w:hanging="440"/>
      </w:pPr>
    </w:lvl>
    <w:lvl w:ilvl="4" w:tplc="FFFFFFFF" w:tentative="1">
      <w:start w:val="1"/>
      <w:numFmt w:val="aiueoFullWidth"/>
      <w:lvlText w:val="(%5)"/>
      <w:lvlJc w:val="left"/>
      <w:pPr>
        <w:ind w:left="3040" w:hanging="440"/>
      </w:pPr>
    </w:lvl>
    <w:lvl w:ilvl="5" w:tplc="FFFFFFFF" w:tentative="1">
      <w:start w:val="1"/>
      <w:numFmt w:val="decimalEnclosedCircle"/>
      <w:lvlText w:val="%6"/>
      <w:lvlJc w:val="left"/>
      <w:pPr>
        <w:ind w:left="3480" w:hanging="440"/>
      </w:pPr>
    </w:lvl>
    <w:lvl w:ilvl="6" w:tplc="FFFFFFFF" w:tentative="1">
      <w:start w:val="1"/>
      <w:numFmt w:val="decimal"/>
      <w:lvlText w:val="%7."/>
      <w:lvlJc w:val="left"/>
      <w:pPr>
        <w:ind w:left="3920" w:hanging="440"/>
      </w:pPr>
    </w:lvl>
    <w:lvl w:ilvl="7" w:tplc="FFFFFFFF" w:tentative="1">
      <w:start w:val="1"/>
      <w:numFmt w:val="aiueoFullWidth"/>
      <w:lvlText w:val="(%8)"/>
      <w:lvlJc w:val="left"/>
      <w:pPr>
        <w:ind w:left="4360" w:hanging="440"/>
      </w:pPr>
    </w:lvl>
    <w:lvl w:ilvl="8" w:tplc="FFFFFFFF" w:tentative="1">
      <w:start w:val="1"/>
      <w:numFmt w:val="decimalEnclosedCircle"/>
      <w:lvlText w:val="%9"/>
      <w:lvlJc w:val="left"/>
      <w:pPr>
        <w:ind w:left="4800" w:hanging="440"/>
      </w:pPr>
    </w:lvl>
  </w:abstractNum>
  <w:abstractNum w:abstractNumId="509" w15:restartNumberingAfterBreak="0">
    <w:nsid w:val="74B21E0E"/>
    <w:multiLevelType w:val="hybridMultilevel"/>
    <w:tmpl w:val="E7EAA6E8"/>
    <w:lvl w:ilvl="0" w:tplc="FB14CD4E">
      <w:start w:val="1"/>
      <w:numFmt w:val="decimalEnclosedCircle"/>
      <w:lvlText w:val="%1"/>
      <w:lvlJc w:val="left"/>
      <w:pPr>
        <w:ind w:left="1070" w:hanging="440"/>
      </w:pPr>
      <w:rPr>
        <w:rFonts w:ascii="ＭＳ 明朝" w:eastAsia="ＭＳ 明朝" w:hAnsi="ＭＳ 明朝" w:hint="eastAsia"/>
        <w:sz w:val="21"/>
      </w:rPr>
    </w:lvl>
    <w:lvl w:ilvl="1" w:tplc="FFFFFFFF" w:tentative="1">
      <w:start w:val="1"/>
      <w:numFmt w:val="aiueoFullWidth"/>
      <w:lvlText w:val="(%2)"/>
      <w:lvlJc w:val="left"/>
      <w:pPr>
        <w:ind w:left="1510" w:hanging="440"/>
      </w:pPr>
    </w:lvl>
    <w:lvl w:ilvl="2" w:tplc="FFFFFFFF" w:tentative="1">
      <w:start w:val="1"/>
      <w:numFmt w:val="decimalEnclosedCircle"/>
      <w:lvlText w:val="%3"/>
      <w:lvlJc w:val="left"/>
      <w:pPr>
        <w:ind w:left="1950" w:hanging="440"/>
      </w:pPr>
    </w:lvl>
    <w:lvl w:ilvl="3" w:tplc="FFFFFFFF" w:tentative="1">
      <w:start w:val="1"/>
      <w:numFmt w:val="decimal"/>
      <w:lvlText w:val="%4."/>
      <w:lvlJc w:val="left"/>
      <w:pPr>
        <w:ind w:left="2390" w:hanging="440"/>
      </w:pPr>
    </w:lvl>
    <w:lvl w:ilvl="4" w:tplc="FFFFFFFF" w:tentative="1">
      <w:start w:val="1"/>
      <w:numFmt w:val="aiueoFullWidth"/>
      <w:lvlText w:val="(%5)"/>
      <w:lvlJc w:val="left"/>
      <w:pPr>
        <w:ind w:left="2830" w:hanging="440"/>
      </w:pPr>
    </w:lvl>
    <w:lvl w:ilvl="5" w:tplc="FFFFFFFF" w:tentative="1">
      <w:start w:val="1"/>
      <w:numFmt w:val="decimalEnclosedCircle"/>
      <w:lvlText w:val="%6"/>
      <w:lvlJc w:val="left"/>
      <w:pPr>
        <w:ind w:left="3270" w:hanging="440"/>
      </w:pPr>
    </w:lvl>
    <w:lvl w:ilvl="6" w:tplc="FFFFFFFF" w:tentative="1">
      <w:start w:val="1"/>
      <w:numFmt w:val="decimal"/>
      <w:lvlText w:val="%7."/>
      <w:lvlJc w:val="left"/>
      <w:pPr>
        <w:ind w:left="3710" w:hanging="440"/>
      </w:pPr>
    </w:lvl>
    <w:lvl w:ilvl="7" w:tplc="FFFFFFFF" w:tentative="1">
      <w:start w:val="1"/>
      <w:numFmt w:val="aiueoFullWidth"/>
      <w:lvlText w:val="(%8)"/>
      <w:lvlJc w:val="left"/>
      <w:pPr>
        <w:ind w:left="4150" w:hanging="440"/>
      </w:pPr>
    </w:lvl>
    <w:lvl w:ilvl="8" w:tplc="FFFFFFFF" w:tentative="1">
      <w:start w:val="1"/>
      <w:numFmt w:val="decimalEnclosedCircle"/>
      <w:lvlText w:val="%9"/>
      <w:lvlJc w:val="left"/>
      <w:pPr>
        <w:ind w:left="4590" w:hanging="440"/>
      </w:pPr>
    </w:lvl>
  </w:abstractNum>
  <w:abstractNum w:abstractNumId="510" w15:restartNumberingAfterBreak="0">
    <w:nsid w:val="750346A4"/>
    <w:multiLevelType w:val="hybridMultilevel"/>
    <w:tmpl w:val="51602162"/>
    <w:lvl w:ilvl="0" w:tplc="FFFFFFFF">
      <w:start w:val="1"/>
      <w:numFmt w:val="decimalEnclosedCircle"/>
      <w:lvlText w:val="%1"/>
      <w:lvlJc w:val="left"/>
      <w:pPr>
        <w:ind w:left="1280" w:hanging="440"/>
      </w:pPr>
    </w:lvl>
    <w:lvl w:ilvl="1" w:tplc="FFFFFFFF" w:tentative="1">
      <w:start w:val="1"/>
      <w:numFmt w:val="aiueoFullWidth"/>
      <w:lvlText w:val="(%2)"/>
      <w:lvlJc w:val="left"/>
      <w:pPr>
        <w:ind w:left="1720" w:hanging="440"/>
      </w:pPr>
    </w:lvl>
    <w:lvl w:ilvl="2" w:tplc="FFFFFFFF" w:tentative="1">
      <w:start w:val="1"/>
      <w:numFmt w:val="decimalEnclosedCircle"/>
      <w:lvlText w:val="%3"/>
      <w:lvlJc w:val="left"/>
      <w:pPr>
        <w:ind w:left="2160" w:hanging="440"/>
      </w:pPr>
    </w:lvl>
    <w:lvl w:ilvl="3" w:tplc="FFFFFFFF" w:tentative="1">
      <w:start w:val="1"/>
      <w:numFmt w:val="decimal"/>
      <w:lvlText w:val="%4."/>
      <w:lvlJc w:val="left"/>
      <w:pPr>
        <w:ind w:left="2600" w:hanging="440"/>
      </w:pPr>
    </w:lvl>
    <w:lvl w:ilvl="4" w:tplc="FFFFFFFF" w:tentative="1">
      <w:start w:val="1"/>
      <w:numFmt w:val="aiueoFullWidth"/>
      <w:lvlText w:val="(%5)"/>
      <w:lvlJc w:val="left"/>
      <w:pPr>
        <w:ind w:left="3040" w:hanging="440"/>
      </w:pPr>
    </w:lvl>
    <w:lvl w:ilvl="5" w:tplc="FFFFFFFF" w:tentative="1">
      <w:start w:val="1"/>
      <w:numFmt w:val="decimalEnclosedCircle"/>
      <w:lvlText w:val="%6"/>
      <w:lvlJc w:val="left"/>
      <w:pPr>
        <w:ind w:left="3480" w:hanging="440"/>
      </w:pPr>
    </w:lvl>
    <w:lvl w:ilvl="6" w:tplc="FFFFFFFF" w:tentative="1">
      <w:start w:val="1"/>
      <w:numFmt w:val="decimal"/>
      <w:lvlText w:val="%7."/>
      <w:lvlJc w:val="left"/>
      <w:pPr>
        <w:ind w:left="3920" w:hanging="440"/>
      </w:pPr>
    </w:lvl>
    <w:lvl w:ilvl="7" w:tplc="FFFFFFFF" w:tentative="1">
      <w:start w:val="1"/>
      <w:numFmt w:val="aiueoFullWidth"/>
      <w:lvlText w:val="(%8)"/>
      <w:lvlJc w:val="left"/>
      <w:pPr>
        <w:ind w:left="4360" w:hanging="440"/>
      </w:pPr>
    </w:lvl>
    <w:lvl w:ilvl="8" w:tplc="FFFFFFFF" w:tentative="1">
      <w:start w:val="1"/>
      <w:numFmt w:val="decimalEnclosedCircle"/>
      <w:lvlText w:val="%9"/>
      <w:lvlJc w:val="left"/>
      <w:pPr>
        <w:ind w:left="4800" w:hanging="440"/>
      </w:pPr>
    </w:lvl>
  </w:abstractNum>
  <w:abstractNum w:abstractNumId="511" w15:restartNumberingAfterBreak="0">
    <w:nsid w:val="75A213AF"/>
    <w:multiLevelType w:val="hybridMultilevel"/>
    <w:tmpl w:val="A1281690"/>
    <w:lvl w:ilvl="0" w:tplc="FB14CD4E">
      <w:start w:val="1"/>
      <w:numFmt w:val="decimalEnclosedCircle"/>
      <w:lvlText w:val="%1"/>
      <w:lvlJc w:val="left"/>
      <w:pPr>
        <w:ind w:left="440" w:hanging="440"/>
      </w:pPr>
      <w:rPr>
        <w:rFonts w:ascii="ＭＳ 明朝" w:eastAsia="ＭＳ 明朝" w:hAnsi="ＭＳ 明朝" w:hint="eastAsia"/>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12" w15:restartNumberingAfterBreak="0">
    <w:nsid w:val="75D12AB5"/>
    <w:multiLevelType w:val="hybridMultilevel"/>
    <w:tmpl w:val="1F0A3F4E"/>
    <w:lvl w:ilvl="0" w:tplc="FFFFFFFF">
      <w:start w:val="1"/>
      <w:numFmt w:val="decimalEnclosedCircle"/>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513" w15:restartNumberingAfterBreak="0">
    <w:nsid w:val="75EE0755"/>
    <w:multiLevelType w:val="hybridMultilevel"/>
    <w:tmpl w:val="EA6CBD96"/>
    <w:lvl w:ilvl="0" w:tplc="FB14CD4E">
      <w:start w:val="1"/>
      <w:numFmt w:val="decimalEnclosedCircle"/>
      <w:lvlText w:val="%1"/>
      <w:lvlJc w:val="left"/>
      <w:pPr>
        <w:ind w:left="440" w:hanging="440"/>
      </w:pPr>
      <w:rPr>
        <w:rFonts w:ascii="ＭＳ 明朝" w:eastAsia="ＭＳ 明朝" w:hAnsi="ＭＳ 明朝" w:hint="eastAsia"/>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14" w15:restartNumberingAfterBreak="0">
    <w:nsid w:val="7623726A"/>
    <w:multiLevelType w:val="hybridMultilevel"/>
    <w:tmpl w:val="51602162"/>
    <w:lvl w:ilvl="0" w:tplc="FFFFFFFF">
      <w:start w:val="1"/>
      <w:numFmt w:val="decimalEnclosedCircle"/>
      <w:lvlText w:val="%1"/>
      <w:lvlJc w:val="left"/>
      <w:pPr>
        <w:ind w:left="965" w:hanging="440"/>
      </w:pPr>
    </w:lvl>
    <w:lvl w:ilvl="1" w:tplc="FFFFFFFF" w:tentative="1">
      <w:start w:val="1"/>
      <w:numFmt w:val="aiueoFullWidth"/>
      <w:lvlText w:val="(%2)"/>
      <w:lvlJc w:val="left"/>
      <w:pPr>
        <w:ind w:left="1405" w:hanging="440"/>
      </w:pPr>
    </w:lvl>
    <w:lvl w:ilvl="2" w:tplc="FFFFFFFF" w:tentative="1">
      <w:start w:val="1"/>
      <w:numFmt w:val="decimalEnclosedCircle"/>
      <w:lvlText w:val="%3"/>
      <w:lvlJc w:val="left"/>
      <w:pPr>
        <w:ind w:left="1845" w:hanging="440"/>
      </w:pPr>
    </w:lvl>
    <w:lvl w:ilvl="3" w:tplc="FFFFFFFF" w:tentative="1">
      <w:start w:val="1"/>
      <w:numFmt w:val="decimal"/>
      <w:lvlText w:val="%4."/>
      <w:lvlJc w:val="left"/>
      <w:pPr>
        <w:ind w:left="2285" w:hanging="440"/>
      </w:pPr>
    </w:lvl>
    <w:lvl w:ilvl="4" w:tplc="FFFFFFFF" w:tentative="1">
      <w:start w:val="1"/>
      <w:numFmt w:val="aiueoFullWidth"/>
      <w:lvlText w:val="(%5)"/>
      <w:lvlJc w:val="left"/>
      <w:pPr>
        <w:ind w:left="2725" w:hanging="440"/>
      </w:pPr>
    </w:lvl>
    <w:lvl w:ilvl="5" w:tplc="FFFFFFFF" w:tentative="1">
      <w:start w:val="1"/>
      <w:numFmt w:val="decimalEnclosedCircle"/>
      <w:lvlText w:val="%6"/>
      <w:lvlJc w:val="left"/>
      <w:pPr>
        <w:ind w:left="3165" w:hanging="440"/>
      </w:pPr>
    </w:lvl>
    <w:lvl w:ilvl="6" w:tplc="FFFFFFFF" w:tentative="1">
      <w:start w:val="1"/>
      <w:numFmt w:val="decimal"/>
      <w:lvlText w:val="%7."/>
      <w:lvlJc w:val="left"/>
      <w:pPr>
        <w:ind w:left="3605" w:hanging="440"/>
      </w:pPr>
    </w:lvl>
    <w:lvl w:ilvl="7" w:tplc="FFFFFFFF" w:tentative="1">
      <w:start w:val="1"/>
      <w:numFmt w:val="aiueoFullWidth"/>
      <w:lvlText w:val="(%8)"/>
      <w:lvlJc w:val="left"/>
      <w:pPr>
        <w:ind w:left="4045" w:hanging="440"/>
      </w:pPr>
    </w:lvl>
    <w:lvl w:ilvl="8" w:tplc="FFFFFFFF" w:tentative="1">
      <w:start w:val="1"/>
      <w:numFmt w:val="decimalEnclosedCircle"/>
      <w:lvlText w:val="%9"/>
      <w:lvlJc w:val="left"/>
      <w:pPr>
        <w:ind w:left="4485" w:hanging="440"/>
      </w:pPr>
    </w:lvl>
  </w:abstractNum>
  <w:abstractNum w:abstractNumId="515" w15:restartNumberingAfterBreak="0">
    <w:nsid w:val="76DA66FC"/>
    <w:multiLevelType w:val="hybridMultilevel"/>
    <w:tmpl w:val="2966AB6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16" w15:restartNumberingAfterBreak="0">
    <w:nsid w:val="779E4ADE"/>
    <w:multiLevelType w:val="hybridMultilevel"/>
    <w:tmpl w:val="F4226582"/>
    <w:lvl w:ilvl="0" w:tplc="04090011">
      <w:start w:val="1"/>
      <w:numFmt w:val="decimalEnclosedCircle"/>
      <w:lvlText w:val="%1"/>
      <w:lvlJc w:val="left"/>
      <w:pPr>
        <w:ind w:left="440" w:hanging="440"/>
      </w:pPr>
      <w:rPr>
        <w:rFonts w:hint="eastAsia"/>
        <w:sz w:val="21"/>
        <w:lang w:val="en-U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17" w15:restartNumberingAfterBreak="0">
    <w:nsid w:val="77F07767"/>
    <w:multiLevelType w:val="hybridMultilevel"/>
    <w:tmpl w:val="D5ACE6C8"/>
    <w:lvl w:ilvl="0" w:tplc="FB14CD4E">
      <w:start w:val="1"/>
      <w:numFmt w:val="decimalEnclosedCircle"/>
      <w:lvlText w:val="%1"/>
      <w:lvlJc w:val="left"/>
      <w:pPr>
        <w:ind w:left="1280" w:hanging="440"/>
      </w:pPr>
      <w:rPr>
        <w:rFonts w:ascii="ＭＳ 明朝" w:eastAsia="ＭＳ 明朝" w:hAnsi="ＭＳ 明朝" w:hint="eastAsia"/>
        <w:sz w:val="21"/>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518" w15:restartNumberingAfterBreak="0">
    <w:nsid w:val="782C0BC3"/>
    <w:multiLevelType w:val="hybridMultilevel"/>
    <w:tmpl w:val="F0DEFBC8"/>
    <w:lvl w:ilvl="0" w:tplc="FB14CD4E">
      <w:start w:val="1"/>
      <w:numFmt w:val="decimalEnclosedCircle"/>
      <w:lvlText w:val="%1"/>
      <w:lvlJc w:val="left"/>
      <w:pPr>
        <w:ind w:left="440" w:hanging="440"/>
      </w:pPr>
      <w:rPr>
        <w:rFonts w:ascii="ＭＳ 明朝" w:eastAsia="ＭＳ 明朝" w:hAnsi="ＭＳ 明朝" w:hint="eastAsia"/>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19" w15:restartNumberingAfterBreak="0">
    <w:nsid w:val="78325874"/>
    <w:multiLevelType w:val="hybridMultilevel"/>
    <w:tmpl w:val="51602162"/>
    <w:lvl w:ilvl="0" w:tplc="FFFFFFFF">
      <w:start w:val="1"/>
      <w:numFmt w:val="decimalEnclosedCircle"/>
      <w:lvlText w:val="%1"/>
      <w:lvlJc w:val="left"/>
      <w:pPr>
        <w:ind w:left="965" w:hanging="440"/>
      </w:pPr>
    </w:lvl>
    <w:lvl w:ilvl="1" w:tplc="FFFFFFFF" w:tentative="1">
      <w:start w:val="1"/>
      <w:numFmt w:val="aiueoFullWidth"/>
      <w:lvlText w:val="(%2)"/>
      <w:lvlJc w:val="left"/>
      <w:pPr>
        <w:ind w:left="1405" w:hanging="440"/>
      </w:pPr>
    </w:lvl>
    <w:lvl w:ilvl="2" w:tplc="FFFFFFFF" w:tentative="1">
      <w:start w:val="1"/>
      <w:numFmt w:val="decimalEnclosedCircle"/>
      <w:lvlText w:val="%3"/>
      <w:lvlJc w:val="left"/>
      <w:pPr>
        <w:ind w:left="1845" w:hanging="440"/>
      </w:pPr>
    </w:lvl>
    <w:lvl w:ilvl="3" w:tplc="FFFFFFFF" w:tentative="1">
      <w:start w:val="1"/>
      <w:numFmt w:val="decimal"/>
      <w:lvlText w:val="%4."/>
      <w:lvlJc w:val="left"/>
      <w:pPr>
        <w:ind w:left="2285" w:hanging="440"/>
      </w:pPr>
    </w:lvl>
    <w:lvl w:ilvl="4" w:tplc="FFFFFFFF" w:tentative="1">
      <w:start w:val="1"/>
      <w:numFmt w:val="aiueoFullWidth"/>
      <w:lvlText w:val="(%5)"/>
      <w:lvlJc w:val="left"/>
      <w:pPr>
        <w:ind w:left="2725" w:hanging="440"/>
      </w:pPr>
    </w:lvl>
    <w:lvl w:ilvl="5" w:tplc="FFFFFFFF" w:tentative="1">
      <w:start w:val="1"/>
      <w:numFmt w:val="decimalEnclosedCircle"/>
      <w:lvlText w:val="%6"/>
      <w:lvlJc w:val="left"/>
      <w:pPr>
        <w:ind w:left="3165" w:hanging="440"/>
      </w:pPr>
    </w:lvl>
    <w:lvl w:ilvl="6" w:tplc="FFFFFFFF" w:tentative="1">
      <w:start w:val="1"/>
      <w:numFmt w:val="decimal"/>
      <w:lvlText w:val="%7."/>
      <w:lvlJc w:val="left"/>
      <w:pPr>
        <w:ind w:left="3605" w:hanging="440"/>
      </w:pPr>
    </w:lvl>
    <w:lvl w:ilvl="7" w:tplc="FFFFFFFF" w:tentative="1">
      <w:start w:val="1"/>
      <w:numFmt w:val="aiueoFullWidth"/>
      <w:lvlText w:val="(%8)"/>
      <w:lvlJc w:val="left"/>
      <w:pPr>
        <w:ind w:left="4045" w:hanging="440"/>
      </w:pPr>
    </w:lvl>
    <w:lvl w:ilvl="8" w:tplc="FFFFFFFF" w:tentative="1">
      <w:start w:val="1"/>
      <w:numFmt w:val="decimalEnclosedCircle"/>
      <w:lvlText w:val="%9"/>
      <w:lvlJc w:val="left"/>
      <w:pPr>
        <w:ind w:left="4485" w:hanging="440"/>
      </w:pPr>
    </w:lvl>
  </w:abstractNum>
  <w:abstractNum w:abstractNumId="520" w15:restartNumberingAfterBreak="0">
    <w:nsid w:val="78426064"/>
    <w:multiLevelType w:val="hybridMultilevel"/>
    <w:tmpl w:val="51602162"/>
    <w:lvl w:ilvl="0" w:tplc="FFFFFFFF">
      <w:start w:val="1"/>
      <w:numFmt w:val="decimalEnclosedCircle"/>
      <w:lvlText w:val="%1"/>
      <w:lvlJc w:val="left"/>
      <w:pPr>
        <w:ind w:left="1280" w:hanging="440"/>
      </w:pPr>
    </w:lvl>
    <w:lvl w:ilvl="1" w:tplc="FFFFFFFF" w:tentative="1">
      <w:start w:val="1"/>
      <w:numFmt w:val="aiueoFullWidth"/>
      <w:lvlText w:val="(%2)"/>
      <w:lvlJc w:val="left"/>
      <w:pPr>
        <w:ind w:left="1720" w:hanging="440"/>
      </w:pPr>
    </w:lvl>
    <w:lvl w:ilvl="2" w:tplc="FFFFFFFF" w:tentative="1">
      <w:start w:val="1"/>
      <w:numFmt w:val="decimalEnclosedCircle"/>
      <w:lvlText w:val="%3"/>
      <w:lvlJc w:val="left"/>
      <w:pPr>
        <w:ind w:left="2160" w:hanging="440"/>
      </w:pPr>
    </w:lvl>
    <w:lvl w:ilvl="3" w:tplc="FFFFFFFF" w:tentative="1">
      <w:start w:val="1"/>
      <w:numFmt w:val="decimal"/>
      <w:lvlText w:val="%4."/>
      <w:lvlJc w:val="left"/>
      <w:pPr>
        <w:ind w:left="2600" w:hanging="440"/>
      </w:pPr>
    </w:lvl>
    <w:lvl w:ilvl="4" w:tplc="FFFFFFFF" w:tentative="1">
      <w:start w:val="1"/>
      <w:numFmt w:val="aiueoFullWidth"/>
      <w:lvlText w:val="(%5)"/>
      <w:lvlJc w:val="left"/>
      <w:pPr>
        <w:ind w:left="3040" w:hanging="440"/>
      </w:pPr>
    </w:lvl>
    <w:lvl w:ilvl="5" w:tplc="FFFFFFFF" w:tentative="1">
      <w:start w:val="1"/>
      <w:numFmt w:val="decimalEnclosedCircle"/>
      <w:lvlText w:val="%6"/>
      <w:lvlJc w:val="left"/>
      <w:pPr>
        <w:ind w:left="3480" w:hanging="440"/>
      </w:pPr>
    </w:lvl>
    <w:lvl w:ilvl="6" w:tplc="FFFFFFFF" w:tentative="1">
      <w:start w:val="1"/>
      <w:numFmt w:val="decimal"/>
      <w:lvlText w:val="%7."/>
      <w:lvlJc w:val="left"/>
      <w:pPr>
        <w:ind w:left="3920" w:hanging="440"/>
      </w:pPr>
    </w:lvl>
    <w:lvl w:ilvl="7" w:tplc="FFFFFFFF" w:tentative="1">
      <w:start w:val="1"/>
      <w:numFmt w:val="aiueoFullWidth"/>
      <w:lvlText w:val="(%8)"/>
      <w:lvlJc w:val="left"/>
      <w:pPr>
        <w:ind w:left="4360" w:hanging="440"/>
      </w:pPr>
    </w:lvl>
    <w:lvl w:ilvl="8" w:tplc="FFFFFFFF" w:tentative="1">
      <w:start w:val="1"/>
      <w:numFmt w:val="decimalEnclosedCircle"/>
      <w:lvlText w:val="%9"/>
      <w:lvlJc w:val="left"/>
      <w:pPr>
        <w:ind w:left="4800" w:hanging="440"/>
      </w:pPr>
    </w:lvl>
  </w:abstractNum>
  <w:abstractNum w:abstractNumId="521" w15:restartNumberingAfterBreak="0">
    <w:nsid w:val="789D724C"/>
    <w:multiLevelType w:val="hybridMultilevel"/>
    <w:tmpl w:val="3D485832"/>
    <w:lvl w:ilvl="0" w:tplc="FB14CD4E">
      <w:start w:val="1"/>
      <w:numFmt w:val="decimalEnclosedCircle"/>
      <w:lvlText w:val="%1"/>
      <w:lvlJc w:val="left"/>
      <w:pPr>
        <w:ind w:left="440" w:hanging="440"/>
      </w:pPr>
      <w:rPr>
        <w:rFonts w:ascii="ＭＳ 明朝" w:eastAsia="ＭＳ 明朝" w:hAnsi="ＭＳ 明朝" w:hint="eastAsia"/>
        <w:sz w:val="21"/>
      </w:rPr>
    </w:lvl>
    <w:lvl w:ilvl="1" w:tplc="04090017" w:tentative="1">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22" w15:restartNumberingAfterBreak="0">
    <w:nsid w:val="78DD138A"/>
    <w:multiLevelType w:val="hybridMultilevel"/>
    <w:tmpl w:val="8396803A"/>
    <w:lvl w:ilvl="0" w:tplc="FFFFFFFF">
      <w:start w:val="1"/>
      <w:numFmt w:val="decimalEnclosedCircle"/>
      <w:lvlText w:val="%1"/>
      <w:lvlJc w:val="left"/>
      <w:pPr>
        <w:ind w:left="1910" w:hanging="440"/>
      </w:pPr>
    </w:lvl>
    <w:lvl w:ilvl="1" w:tplc="FFFFFFFF" w:tentative="1">
      <w:start w:val="1"/>
      <w:numFmt w:val="aiueoFullWidth"/>
      <w:lvlText w:val="(%2)"/>
      <w:lvlJc w:val="left"/>
      <w:pPr>
        <w:ind w:left="2350" w:hanging="440"/>
      </w:pPr>
    </w:lvl>
    <w:lvl w:ilvl="2" w:tplc="FFFFFFFF" w:tentative="1">
      <w:start w:val="1"/>
      <w:numFmt w:val="decimalEnclosedCircle"/>
      <w:lvlText w:val="%3"/>
      <w:lvlJc w:val="left"/>
      <w:pPr>
        <w:ind w:left="2790" w:hanging="440"/>
      </w:pPr>
    </w:lvl>
    <w:lvl w:ilvl="3" w:tplc="FFFFFFFF" w:tentative="1">
      <w:start w:val="1"/>
      <w:numFmt w:val="decimal"/>
      <w:lvlText w:val="%4."/>
      <w:lvlJc w:val="left"/>
      <w:pPr>
        <w:ind w:left="3230" w:hanging="440"/>
      </w:pPr>
    </w:lvl>
    <w:lvl w:ilvl="4" w:tplc="FFFFFFFF" w:tentative="1">
      <w:start w:val="1"/>
      <w:numFmt w:val="aiueoFullWidth"/>
      <w:lvlText w:val="(%5)"/>
      <w:lvlJc w:val="left"/>
      <w:pPr>
        <w:ind w:left="3670" w:hanging="440"/>
      </w:pPr>
    </w:lvl>
    <w:lvl w:ilvl="5" w:tplc="FFFFFFFF" w:tentative="1">
      <w:start w:val="1"/>
      <w:numFmt w:val="decimalEnclosedCircle"/>
      <w:lvlText w:val="%6"/>
      <w:lvlJc w:val="left"/>
      <w:pPr>
        <w:ind w:left="4110" w:hanging="440"/>
      </w:pPr>
    </w:lvl>
    <w:lvl w:ilvl="6" w:tplc="FFFFFFFF" w:tentative="1">
      <w:start w:val="1"/>
      <w:numFmt w:val="decimal"/>
      <w:lvlText w:val="%7."/>
      <w:lvlJc w:val="left"/>
      <w:pPr>
        <w:ind w:left="4550" w:hanging="440"/>
      </w:pPr>
    </w:lvl>
    <w:lvl w:ilvl="7" w:tplc="FFFFFFFF" w:tentative="1">
      <w:start w:val="1"/>
      <w:numFmt w:val="aiueoFullWidth"/>
      <w:lvlText w:val="(%8)"/>
      <w:lvlJc w:val="left"/>
      <w:pPr>
        <w:ind w:left="4990" w:hanging="440"/>
      </w:pPr>
    </w:lvl>
    <w:lvl w:ilvl="8" w:tplc="FFFFFFFF" w:tentative="1">
      <w:start w:val="1"/>
      <w:numFmt w:val="decimalEnclosedCircle"/>
      <w:lvlText w:val="%9"/>
      <w:lvlJc w:val="left"/>
      <w:pPr>
        <w:ind w:left="5430" w:hanging="440"/>
      </w:pPr>
    </w:lvl>
  </w:abstractNum>
  <w:abstractNum w:abstractNumId="523" w15:restartNumberingAfterBreak="0">
    <w:nsid w:val="79311396"/>
    <w:multiLevelType w:val="hybridMultilevel"/>
    <w:tmpl w:val="3BD48FF8"/>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24" w15:restartNumberingAfterBreak="0">
    <w:nsid w:val="7981247F"/>
    <w:multiLevelType w:val="hybridMultilevel"/>
    <w:tmpl w:val="8396803A"/>
    <w:lvl w:ilvl="0" w:tplc="FFFFFFFF">
      <w:start w:val="1"/>
      <w:numFmt w:val="decimalEnclosedCircle"/>
      <w:lvlText w:val="%1"/>
      <w:lvlJc w:val="left"/>
      <w:pPr>
        <w:ind w:left="1280" w:hanging="440"/>
      </w:pPr>
    </w:lvl>
    <w:lvl w:ilvl="1" w:tplc="FFFFFFFF" w:tentative="1">
      <w:start w:val="1"/>
      <w:numFmt w:val="aiueoFullWidth"/>
      <w:lvlText w:val="(%2)"/>
      <w:lvlJc w:val="left"/>
      <w:pPr>
        <w:ind w:left="1720" w:hanging="440"/>
      </w:pPr>
    </w:lvl>
    <w:lvl w:ilvl="2" w:tplc="FFFFFFFF" w:tentative="1">
      <w:start w:val="1"/>
      <w:numFmt w:val="decimalEnclosedCircle"/>
      <w:lvlText w:val="%3"/>
      <w:lvlJc w:val="left"/>
      <w:pPr>
        <w:ind w:left="2160" w:hanging="440"/>
      </w:pPr>
    </w:lvl>
    <w:lvl w:ilvl="3" w:tplc="FFFFFFFF" w:tentative="1">
      <w:start w:val="1"/>
      <w:numFmt w:val="decimal"/>
      <w:lvlText w:val="%4."/>
      <w:lvlJc w:val="left"/>
      <w:pPr>
        <w:ind w:left="2600" w:hanging="440"/>
      </w:pPr>
    </w:lvl>
    <w:lvl w:ilvl="4" w:tplc="FFFFFFFF" w:tentative="1">
      <w:start w:val="1"/>
      <w:numFmt w:val="aiueoFullWidth"/>
      <w:lvlText w:val="(%5)"/>
      <w:lvlJc w:val="left"/>
      <w:pPr>
        <w:ind w:left="3040" w:hanging="440"/>
      </w:pPr>
    </w:lvl>
    <w:lvl w:ilvl="5" w:tplc="FFFFFFFF" w:tentative="1">
      <w:start w:val="1"/>
      <w:numFmt w:val="decimalEnclosedCircle"/>
      <w:lvlText w:val="%6"/>
      <w:lvlJc w:val="left"/>
      <w:pPr>
        <w:ind w:left="3480" w:hanging="440"/>
      </w:pPr>
    </w:lvl>
    <w:lvl w:ilvl="6" w:tplc="FFFFFFFF" w:tentative="1">
      <w:start w:val="1"/>
      <w:numFmt w:val="decimal"/>
      <w:lvlText w:val="%7."/>
      <w:lvlJc w:val="left"/>
      <w:pPr>
        <w:ind w:left="3920" w:hanging="440"/>
      </w:pPr>
    </w:lvl>
    <w:lvl w:ilvl="7" w:tplc="FFFFFFFF" w:tentative="1">
      <w:start w:val="1"/>
      <w:numFmt w:val="aiueoFullWidth"/>
      <w:lvlText w:val="(%8)"/>
      <w:lvlJc w:val="left"/>
      <w:pPr>
        <w:ind w:left="4360" w:hanging="440"/>
      </w:pPr>
    </w:lvl>
    <w:lvl w:ilvl="8" w:tplc="FFFFFFFF" w:tentative="1">
      <w:start w:val="1"/>
      <w:numFmt w:val="decimalEnclosedCircle"/>
      <w:lvlText w:val="%9"/>
      <w:lvlJc w:val="left"/>
      <w:pPr>
        <w:ind w:left="4800" w:hanging="440"/>
      </w:pPr>
    </w:lvl>
  </w:abstractNum>
  <w:abstractNum w:abstractNumId="525" w15:restartNumberingAfterBreak="0">
    <w:nsid w:val="7995279B"/>
    <w:multiLevelType w:val="hybridMultilevel"/>
    <w:tmpl w:val="5F0E1BE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26" w15:restartNumberingAfterBreak="0">
    <w:nsid w:val="79975B3A"/>
    <w:multiLevelType w:val="hybridMultilevel"/>
    <w:tmpl w:val="ACBADF8E"/>
    <w:lvl w:ilvl="0" w:tplc="FFFFFFFF">
      <w:start w:val="1"/>
      <w:numFmt w:val="decimalEnclosedCircle"/>
      <w:lvlText w:val="%1"/>
      <w:lvlJc w:val="left"/>
      <w:pPr>
        <w:ind w:left="1280" w:hanging="440"/>
      </w:pPr>
    </w:lvl>
    <w:lvl w:ilvl="1" w:tplc="FFFFFFFF" w:tentative="1">
      <w:start w:val="1"/>
      <w:numFmt w:val="aiueoFullWidth"/>
      <w:lvlText w:val="(%2)"/>
      <w:lvlJc w:val="left"/>
      <w:pPr>
        <w:ind w:left="1720" w:hanging="440"/>
      </w:pPr>
    </w:lvl>
    <w:lvl w:ilvl="2" w:tplc="FFFFFFFF" w:tentative="1">
      <w:start w:val="1"/>
      <w:numFmt w:val="decimalEnclosedCircle"/>
      <w:lvlText w:val="%3"/>
      <w:lvlJc w:val="left"/>
      <w:pPr>
        <w:ind w:left="2160" w:hanging="440"/>
      </w:pPr>
    </w:lvl>
    <w:lvl w:ilvl="3" w:tplc="FFFFFFFF" w:tentative="1">
      <w:start w:val="1"/>
      <w:numFmt w:val="decimal"/>
      <w:lvlText w:val="%4."/>
      <w:lvlJc w:val="left"/>
      <w:pPr>
        <w:ind w:left="2600" w:hanging="440"/>
      </w:pPr>
    </w:lvl>
    <w:lvl w:ilvl="4" w:tplc="FFFFFFFF" w:tentative="1">
      <w:start w:val="1"/>
      <w:numFmt w:val="aiueoFullWidth"/>
      <w:lvlText w:val="(%5)"/>
      <w:lvlJc w:val="left"/>
      <w:pPr>
        <w:ind w:left="3040" w:hanging="440"/>
      </w:pPr>
    </w:lvl>
    <w:lvl w:ilvl="5" w:tplc="FFFFFFFF" w:tentative="1">
      <w:start w:val="1"/>
      <w:numFmt w:val="decimalEnclosedCircle"/>
      <w:lvlText w:val="%6"/>
      <w:lvlJc w:val="left"/>
      <w:pPr>
        <w:ind w:left="3480" w:hanging="440"/>
      </w:pPr>
    </w:lvl>
    <w:lvl w:ilvl="6" w:tplc="FFFFFFFF" w:tentative="1">
      <w:start w:val="1"/>
      <w:numFmt w:val="decimal"/>
      <w:lvlText w:val="%7."/>
      <w:lvlJc w:val="left"/>
      <w:pPr>
        <w:ind w:left="3920" w:hanging="440"/>
      </w:pPr>
    </w:lvl>
    <w:lvl w:ilvl="7" w:tplc="FFFFFFFF" w:tentative="1">
      <w:start w:val="1"/>
      <w:numFmt w:val="aiueoFullWidth"/>
      <w:lvlText w:val="(%8)"/>
      <w:lvlJc w:val="left"/>
      <w:pPr>
        <w:ind w:left="4360" w:hanging="440"/>
      </w:pPr>
    </w:lvl>
    <w:lvl w:ilvl="8" w:tplc="FFFFFFFF" w:tentative="1">
      <w:start w:val="1"/>
      <w:numFmt w:val="decimalEnclosedCircle"/>
      <w:lvlText w:val="%9"/>
      <w:lvlJc w:val="left"/>
      <w:pPr>
        <w:ind w:left="4800" w:hanging="440"/>
      </w:pPr>
    </w:lvl>
  </w:abstractNum>
  <w:abstractNum w:abstractNumId="527" w15:restartNumberingAfterBreak="0">
    <w:nsid w:val="799E7D8F"/>
    <w:multiLevelType w:val="hybridMultilevel"/>
    <w:tmpl w:val="5080BEF2"/>
    <w:lvl w:ilvl="0" w:tplc="04090011">
      <w:start w:val="1"/>
      <w:numFmt w:val="decimalEnclosedCircle"/>
      <w:lvlText w:val="%1"/>
      <w:lvlJc w:val="left"/>
      <w:pPr>
        <w:ind w:left="440" w:hanging="440"/>
      </w:pPr>
      <w:rPr>
        <w:rFonts w:hint="eastAsia"/>
        <w:sz w:val="21"/>
        <w:lang w:val="en-U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28" w15:restartNumberingAfterBreak="0">
    <w:nsid w:val="79AA4A4D"/>
    <w:multiLevelType w:val="hybridMultilevel"/>
    <w:tmpl w:val="839A1D58"/>
    <w:lvl w:ilvl="0" w:tplc="495CC164">
      <w:start w:val="1"/>
      <w:numFmt w:val="bullet"/>
      <w:lvlText w:val=""/>
      <w:lvlJc w:val="left"/>
      <w:pPr>
        <w:ind w:left="1910" w:hanging="440"/>
      </w:pPr>
      <w:rPr>
        <w:rFonts w:ascii="Wingdings" w:hAnsi="Wingdings" w:hint="default"/>
      </w:rPr>
    </w:lvl>
    <w:lvl w:ilvl="1" w:tplc="0409000B" w:tentative="1">
      <w:start w:val="1"/>
      <w:numFmt w:val="bullet"/>
      <w:lvlText w:val=""/>
      <w:lvlJc w:val="left"/>
      <w:pPr>
        <w:ind w:left="2350" w:hanging="440"/>
      </w:pPr>
      <w:rPr>
        <w:rFonts w:ascii="Wingdings" w:hAnsi="Wingdings" w:hint="default"/>
      </w:rPr>
    </w:lvl>
    <w:lvl w:ilvl="2" w:tplc="0409000D" w:tentative="1">
      <w:start w:val="1"/>
      <w:numFmt w:val="bullet"/>
      <w:lvlText w:val=""/>
      <w:lvlJc w:val="left"/>
      <w:pPr>
        <w:ind w:left="2790" w:hanging="440"/>
      </w:pPr>
      <w:rPr>
        <w:rFonts w:ascii="Wingdings" w:hAnsi="Wingdings" w:hint="default"/>
      </w:rPr>
    </w:lvl>
    <w:lvl w:ilvl="3" w:tplc="04090001" w:tentative="1">
      <w:start w:val="1"/>
      <w:numFmt w:val="bullet"/>
      <w:lvlText w:val=""/>
      <w:lvlJc w:val="left"/>
      <w:pPr>
        <w:ind w:left="3230" w:hanging="440"/>
      </w:pPr>
      <w:rPr>
        <w:rFonts w:ascii="Wingdings" w:hAnsi="Wingdings" w:hint="default"/>
      </w:rPr>
    </w:lvl>
    <w:lvl w:ilvl="4" w:tplc="0409000B" w:tentative="1">
      <w:start w:val="1"/>
      <w:numFmt w:val="bullet"/>
      <w:lvlText w:val=""/>
      <w:lvlJc w:val="left"/>
      <w:pPr>
        <w:ind w:left="3670" w:hanging="440"/>
      </w:pPr>
      <w:rPr>
        <w:rFonts w:ascii="Wingdings" w:hAnsi="Wingdings" w:hint="default"/>
      </w:rPr>
    </w:lvl>
    <w:lvl w:ilvl="5" w:tplc="0409000D" w:tentative="1">
      <w:start w:val="1"/>
      <w:numFmt w:val="bullet"/>
      <w:lvlText w:val=""/>
      <w:lvlJc w:val="left"/>
      <w:pPr>
        <w:ind w:left="4110" w:hanging="440"/>
      </w:pPr>
      <w:rPr>
        <w:rFonts w:ascii="Wingdings" w:hAnsi="Wingdings" w:hint="default"/>
      </w:rPr>
    </w:lvl>
    <w:lvl w:ilvl="6" w:tplc="04090001" w:tentative="1">
      <w:start w:val="1"/>
      <w:numFmt w:val="bullet"/>
      <w:lvlText w:val=""/>
      <w:lvlJc w:val="left"/>
      <w:pPr>
        <w:ind w:left="4550" w:hanging="440"/>
      </w:pPr>
      <w:rPr>
        <w:rFonts w:ascii="Wingdings" w:hAnsi="Wingdings" w:hint="default"/>
      </w:rPr>
    </w:lvl>
    <w:lvl w:ilvl="7" w:tplc="0409000B" w:tentative="1">
      <w:start w:val="1"/>
      <w:numFmt w:val="bullet"/>
      <w:lvlText w:val=""/>
      <w:lvlJc w:val="left"/>
      <w:pPr>
        <w:ind w:left="4990" w:hanging="440"/>
      </w:pPr>
      <w:rPr>
        <w:rFonts w:ascii="Wingdings" w:hAnsi="Wingdings" w:hint="default"/>
      </w:rPr>
    </w:lvl>
    <w:lvl w:ilvl="8" w:tplc="0409000D" w:tentative="1">
      <w:start w:val="1"/>
      <w:numFmt w:val="bullet"/>
      <w:lvlText w:val=""/>
      <w:lvlJc w:val="left"/>
      <w:pPr>
        <w:ind w:left="5430" w:hanging="440"/>
      </w:pPr>
      <w:rPr>
        <w:rFonts w:ascii="Wingdings" w:hAnsi="Wingdings" w:hint="default"/>
      </w:rPr>
    </w:lvl>
  </w:abstractNum>
  <w:abstractNum w:abstractNumId="529" w15:restartNumberingAfterBreak="0">
    <w:nsid w:val="79FA2FAC"/>
    <w:multiLevelType w:val="hybridMultilevel"/>
    <w:tmpl w:val="24DED1A8"/>
    <w:lvl w:ilvl="0" w:tplc="7CD683BE">
      <w:start w:val="1"/>
      <w:numFmt w:val="decimalEnclosedCircle"/>
      <w:lvlText w:val="%1"/>
      <w:lvlJc w:val="left"/>
      <w:pPr>
        <w:ind w:left="440" w:hanging="440"/>
      </w:pPr>
      <w:rPr>
        <w:rFonts w:hint="eastAsia"/>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30" w15:restartNumberingAfterBreak="0">
    <w:nsid w:val="7A03280E"/>
    <w:multiLevelType w:val="hybridMultilevel"/>
    <w:tmpl w:val="51602162"/>
    <w:lvl w:ilvl="0" w:tplc="FFFFFFFF">
      <w:start w:val="1"/>
      <w:numFmt w:val="decimalEnclosedCircle"/>
      <w:lvlText w:val="%1"/>
      <w:lvlJc w:val="left"/>
      <w:pPr>
        <w:ind w:left="1280" w:hanging="440"/>
      </w:pPr>
    </w:lvl>
    <w:lvl w:ilvl="1" w:tplc="FFFFFFFF" w:tentative="1">
      <w:start w:val="1"/>
      <w:numFmt w:val="aiueoFullWidth"/>
      <w:lvlText w:val="(%2)"/>
      <w:lvlJc w:val="left"/>
      <w:pPr>
        <w:ind w:left="1720" w:hanging="440"/>
      </w:pPr>
    </w:lvl>
    <w:lvl w:ilvl="2" w:tplc="FFFFFFFF" w:tentative="1">
      <w:start w:val="1"/>
      <w:numFmt w:val="decimalEnclosedCircle"/>
      <w:lvlText w:val="%3"/>
      <w:lvlJc w:val="left"/>
      <w:pPr>
        <w:ind w:left="2160" w:hanging="440"/>
      </w:pPr>
    </w:lvl>
    <w:lvl w:ilvl="3" w:tplc="FFFFFFFF" w:tentative="1">
      <w:start w:val="1"/>
      <w:numFmt w:val="decimal"/>
      <w:lvlText w:val="%4."/>
      <w:lvlJc w:val="left"/>
      <w:pPr>
        <w:ind w:left="2600" w:hanging="440"/>
      </w:pPr>
    </w:lvl>
    <w:lvl w:ilvl="4" w:tplc="FFFFFFFF" w:tentative="1">
      <w:start w:val="1"/>
      <w:numFmt w:val="aiueoFullWidth"/>
      <w:lvlText w:val="(%5)"/>
      <w:lvlJc w:val="left"/>
      <w:pPr>
        <w:ind w:left="3040" w:hanging="440"/>
      </w:pPr>
    </w:lvl>
    <w:lvl w:ilvl="5" w:tplc="FFFFFFFF" w:tentative="1">
      <w:start w:val="1"/>
      <w:numFmt w:val="decimalEnclosedCircle"/>
      <w:lvlText w:val="%6"/>
      <w:lvlJc w:val="left"/>
      <w:pPr>
        <w:ind w:left="3480" w:hanging="440"/>
      </w:pPr>
    </w:lvl>
    <w:lvl w:ilvl="6" w:tplc="FFFFFFFF" w:tentative="1">
      <w:start w:val="1"/>
      <w:numFmt w:val="decimal"/>
      <w:lvlText w:val="%7."/>
      <w:lvlJc w:val="left"/>
      <w:pPr>
        <w:ind w:left="3920" w:hanging="440"/>
      </w:pPr>
    </w:lvl>
    <w:lvl w:ilvl="7" w:tplc="FFFFFFFF" w:tentative="1">
      <w:start w:val="1"/>
      <w:numFmt w:val="aiueoFullWidth"/>
      <w:lvlText w:val="(%8)"/>
      <w:lvlJc w:val="left"/>
      <w:pPr>
        <w:ind w:left="4360" w:hanging="440"/>
      </w:pPr>
    </w:lvl>
    <w:lvl w:ilvl="8" w:tplc="FFFFFFFF" w:tentative="1">
      <w:start w:val="1"/>
      <w:numFmt w:val="decimalEnclosedCircle"/>
      <w:lvlText w:val="%9"/>
      <w:lvlJc w:val="left"/>
      <w:pPr>
        <w:ind w:left="4800" w:hanging="440"/>
      </w:pPr>
    </w:lvl>
  </w:abstractNum>
  <w:abstractNum w:abstractNumId="531" w15:restartNumberingAfterBreak="0">
    <w:nsid w:val="7A49195F"/>
    <w:multiLevelType w:val="hybridMultilevel"/>
    <w:tmpl w:val="25F2112C"/>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32" w15:restartNumberingAfterBreak="0">
    <w:nsid w:val="7A531A48"/>
    <w:multiLevelType w:val="hybridMultilevel"/>
    <w:tmpl w:val="C6A67034"/>
    <w:lvl w:ilvl="0" w:tplc="B10CB90C">
      <w:start w:val="1"/>
      <w:numFmt w:val="decimalEnclosedCircle"/>
      <w:lvlText w:val="%1"/>
      <w:lvlJc w:val="left"/>
      <w:pPr>
        <w:ind w:left="132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33" w15:restartNumberingAfterBreak="0">
    <w:nsid w:val="7A5970DD"/>
    <w:multiLevelType w:val="hybridMultilevel"/>
    <w:tmpl w:val="264A6EE6"/>
    <w:lvl w:ilvl="0" w:tplc="3778643E">
      <w:start w:val="1"/>
      <w:numFmt w:val="decimalEnclosedCircle"/>
      <w:lvlText w:val="%1"/>
      <w:lvlJc w:val="left"/>
      <w:pPr>
        <w:ind w:left="128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34" w15:restartNumberingAfterBreak="0">
    <w:nsid w:val="7ABD6887"/>
    <w:multiLevelType w:val="hybridMultilevel"/>
    <w:tmpl w:val="8F2636B2"/>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35" w15:restartNumberingAfterBreak="0">
    <w:nsid w:val="7ADD4721"/>
    <w:multiLevelType w:val="hybridMultilevel"/>
    <w:tmpl w:val="021C6BBA"/>
    <w:lvl w:ilvl="0" w:tplc="04090011">
      <w:start w:val="1"/>
      <w:numFmt w:val="decimalEnclosedCircle"/>
      <w:lvlText w:val="%1"/>
      <w:lvlJc w:val="left"/>
      <w:pPr>
        <w:ind w:left="440" w:hanging="440"/>
      </w:pPr>
      <w:rPr>
        <w:rFonts w:hint="eastAsia"/>
        <w:sz w:val="21"/>
        <w:lang w:val="en-U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36" w15:restartNumberingAfterBreak="0">
    <w:nsid w:val="7B221C54"/>
    <w:multiLevelType w:val="hybridMultilevel"/>
    <w:tmpl w:val="D97C1E68"/>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37" w15:restartNumberingAfterBreak="0">
    <w:nsid w:val="7B245FFA"/>
    <w:multiLevelType w:val="hybridMultilevel"/>
    <w:tmpl w:val="A84A8A4C"/>
    <w:lvl w:ilvl="0" w:tplc="FB14CD4E">
      <w:start w:val="1"/>
      <w:numFmt w:val="decimalEnclosedCircle"/>
      <w:lvlText w:val="%1"/>
      <w:lvlJc w:val="left"/>
      <w:pPr>
        <w:ind w:left="1280" w:hanging="440"/>
      </w:pPr>
      <w:rPr>
        <w:rFonts w:ascii="ＭＳ 明朝" w:eastAsia="ＭＳ 明朝" w:hAnsi="ＭＳ 明朝" w:hint="eastAsia"/>
        <w:sz w:val="21"/>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538" w15:restartNumberingAfterBreak="0">
    <w:nsid w:val="7B3E3FF2"/>
    <w:multiLevelType w:val="hybridMultilevel"/>
    <w:tmpl w:val="8396803A"/>
    <w:lvl w:ilvl="0" w:tplc="FFFFFFFF">
      <w:start w:val="1"/>
      <w:numFmt w:val="decimalEnclosedCircle"/>
      <w:lvlText w:val="%1"/>
      <w:lvlJc w:val="left"/>
      <w:pPr>
        <w:ind w:left="1280" w:hanging="440"/>
      </w:pPr>
    </w:lvl>
    <w:lvl w:ilvl="1" w:tplc="FFFFFFFF" w:tentative="1">
      <w:start w:val="1"/>
      <w:numFmt w:val="aiueoFullWidth"/>
      <w:lvlText w:val="(%2)"/>
      <w:lvlJc w:val="left"/>
      <w:pPr>
        <w:ind w:left="1720" w:hanging="440"/>
      </w:pPr>
    </w:lvl>
    <w:lvl w:ilvl="2" w:tplc="FFFFFFFF" w:tentative="1">
      <w:start w:val="1"/>
      <w:numFmt w:val="decimalEnclosedCircle"/>
      <w:lvlText w:val="%3"/>
      <w:lvlJc w:val="left"/>
      <w:pPr>
        <w:ind w:left="2160" w:hanging="440"/>
      </w:pPr>
    </w:lvl>
    <w:lvl w:ilvl="3" w:tplc="FFFFFFFF" w:tentative="1">
      <w:start w:val="1"/>
      <w:numFmt w:val="decimal"/>
      <w:lvlText w:val="%4."/>
      <w:lvlJc w:val="left"/>
      <w:pPr>
        <w:ind w:left="2600" w:hanging="440"/>
      </w:pPr>
    </w:lvl>
    <w:lvl w:ilvl="4" w:tplc="FFFFFFFF" w:tentative="1">
      <w:start w:val="1"/>
      <w:numFmt w:val="aiueoFullWidth"/>
      <w:lvlText w:val="(%5)"/>
      <w:lvlJc w:val="left"/>
      <w:pPr>
        <w:ind w:left="3040" w:hanging="440"/>
      </w:pPr>
    </w:lvl>
    <w:lvl w:ilvl="5" w:tplc="FFFFFFFF" w:tentative="1">
      <w:start w:val="1"/>
      <w:numFmt w:val="decimalEnclosedCircle"/>
      <w:lvlText w:val="%6"/>
      <w:lvlJc w:val="left"/>
      <w:pPr>
        <w:ind w:left="3480" w:hanging="440"/>
      </w:pPr>
    </w:lvl>
    <w:lvl w:ilvl="6" w:tplc="FFFFFFFF" w:tentative="1">
      <w:start w:val="1"/>
      <w:numFmt w:val="decimal"/>
      <w:lvlText w:val="%7."/>
      <w:lvlJc w:val="left"/>
      <w:pPr>
        <w:ind w:left="3920" w:hanging="440"/>
      </w:pPr>
    </w:lvl>
    <w:lvl w:ilvl="7" w:tplc="FFFFFFFF" w:tentative="1">
      <w:start w:val="1"/>
      <w:numFmt w:val="aiueoFullWidth"/>
      <w:lvlText w:val="(%8)"/>
      <w:lvlJc w:val="left"/>
      <w:pPr>
        <w:ind w:left="4360" w:hanging="440"/>
      </w:pPr>
    </w:lvl>
    <w:lvl w:ilvl="8" w:tplc="FFFFFFFF" w:tentative="1">
      <w:start w:val="1"/>
      <w:numFmt w:val="decimalEnclosedCircle"/>
      <w:lvlText w:val="%9"/>
      <w:lvlJc w:val="left"/>
      <w:pPr>
        <w:ind w:left="4800" w:hanging="440"/>
      </w:pPr>
    </w:lvl>
  </w:abstractNum>
  <w:abstractNum w:abstractNumId="539" w15:restartNumberingAfterBreak="0">
    <w:nsid w:val="7B5B2709"/>
    <w:multiLevelType w:val="hybridMultilevel"/>
    <w:tmpl w:val="751C4ACC"/>
    <w:lvl w:ilvl="0" w:tplc="FFFFFFFF">
      <w:start w:val="1"/>
      <w:numFmt w:val="decimalEnclosedCircle"/>
      <w:lvlText w:val="%1"/>
      <w:lvlJc w:val="left"/>
      <w:pPr>
        <w:ind w:left="545" w:hanging="440"/>
      </w:pPr>
    </w:lvl>
    <w:lvl w:ilvl="1" w:tplc="FFFFFFFF" w:tentative="1">
      <w:start w:val="1"/>
      <w:numFmt w:val="aiueoFullWidth"/>
      <w:lvlText w:val="(%2)"/>
      <w:lvlJc w:val="left"/>
      <w:pPr>
        <w:ind w:left="985" w:hanging="440"/>
      </w:pPr>
    </w:lvl>
    <w:lvl w:ilvl="2" w:tplc="FFFFFFFF" w:tentative="1">
      <w:start w:val="1"/>
      <w:numFmt w:val="decimalEnclosedCircle"/>
      <w:lvlText w:val="%3"/>
      <w:lvlJc w:val="left"/>
      <w:pPr>
        <w:ind w:left="1425" w:hanging="440"/>
      </w:pPr>
    </w:lvl>
    <w:lvl w:ilvl="3" w:tplc="FFFFFFFF" w:tentative="1">
      <w:start w:val="1"/>
      <w:numFmt w:val="decimal"/>
      <w:lvlText w:val="%4."/>
      <w:lvlJc w:val="left"/>
      <w:pPr>
        <w:ind w:left="1865" w:hanging="440"/>
      </w:pPr>
    </w:lvl>
    <w:lvl w:ilvl="4" w:tplc="FFFFFFFF" w:tentative="1">
      <w:start w:val="1"/>
      <w:numFmt w:val="aiueoFullWidth"/>
      <w:lvlText w:val="(%5)"/>
      <w:lvlJc w:val="left"/>
      <w:pPr>
        <w:ind w:left="2305" w:hanging="440"/>
      </w:pPr>
    </w:lvl>
    <w:lvl w:ilvl="5" w:tplc="FFFFFFFF" w:tentative="1">
      <w:start w:val="1"/>
      <w:numFmt w:val="decimalEnclosedCircle"/>
      <w:lvlText w:val="%6"/>
      <w:lvlJc w:val="left"/>
      <w:pPr>
        <w:ind w:left="2745" w:hanging="440"/>
      </w:pPr>
    </w:lvl>
    <w:lvl w:ilvl="6" w:tplc="FFFFFFFF" w:tentative="1">
      <w:start w:val="1"/>
      <w:numFmt w:val="decimal"/>
      <w:lvlText w:val="%7."/>
      <w:lvlJc w:val="left"/>
      <w:pPr>
        <w:ind w:left="3185" w:hanging="440"/>
      </w:pPr>
    </w:lvl>
    <w:lvl w:ilvl="7" w:tplc="FFFFFFFF" w:tentative="1">
      <w:start w:val="1"/>
      <w:numFmt w:val="aiueoFullWidth"/>
      <w:lvlText w:val="(%8)"/>
      <w:lvlJc w:val="left"/>
      <w:pPr>
        <w:ind w:left="3625" w:hanging="440"/>
      </w:pPr>
    </w:lvl>
    <w:lvl w:ilvl="8" w:tplc="FFFFFFFF" w:tentative="1">
      <w:start w:val="1"/>
      <w:numFmt w:val="decimalEnclosedCircle"/>
      <w:lvlText w:val="%9"/>
      <w:lvlJc w:val="left"/>
      <w:pPr>
        <w:ind w:left="4065" w:hanging="440"/>
      </w:pPr>
    </w:lvl>
  </w:abstractNum>
  <w:abstractNum w:abstractNumId="540" w15:restartNumberingAfterBreak="0">
    <w:nsid w:val="7B886FEE"/>
    <w:multiLevelType w:val="hybridMultilevel"/>
    <w:tmpl w:val="263A010A"/>
    <w:lvl w:ilvl="0" w:tplc="FB14CD4E">
      <w:start w:val="1"/>
      <w:numFmt w:val="decimalEnclosedCircle"/>
      <w:lvlText w:val="%1"/>
      <w:lvlJc w:val="left"/>
      <w:pPr>
        <w:ind w:left="1070" w:hanging="440"/>
      </w:pPr>
      <w:rPr>
        <w:rFonts w:ascii="ＭＳ 明朝" w:eastAsia="ＭＳ 明朝" w:hAnsi="ＭＳ 明朝" w:hint="eastAsia"/>
        <w:sz w:val="21"/>
      </w:rPr>
    </w:lvl>
    <w:lvl w:ilvl="1" w:tplc="FFFFFFFF" w:tentative="1">
      <w:start w:val="1"/>
      <w:numFmt w:val="aiueoFullWidth"/>
      <w:lvlText w:val="(%2)"/>
      <w:lvlJc w:val="left"/>
      <w:pPr>
        <w:ind w:left="1510" w:hanging="440"/>
      </w:pPr>
    </w:lvl>
    <w:lvl w:ilvl="2" w:tplc="FFFFFFFF" w:tentative="1">
      <w:start w:val="1"/>
      <w:numFmt w:val="decimalEnclosedCircle"/>
      <w:lvlText w:val="%3"/>
      <w:lvlJc w:val="left"/>
      <w:pPr>
        <w:ind w:left="1950" w:hanging="440"/>
      </w:pPr>
    </w:lvl>
    <w:lvl w:ilvl="3" w:tplc="FFFFFFFF" w:tentative="1">
      <w:start w:val="1"/>
      <w:numFmt w:val="decimal"/>
      <w:lvlText w:val="%4."/>
      <w:lvlJc w:val="left"/>
      <w:pPr>
        <w:ind w:left="2390" w:hanging="440"/>
      </w:pPr>
    </w:lvl>
    <w:lvl w:ilvl="4" w:tplc="FFFFFFFF" w:tentative="1">
      <w:start w:val="1"/>
      <w:numFmt w:val="aiueoFullWidth"/>
      <w:lvlText w:val="(%5)"/>
      <w:lvlJc w:val="left"/>
      <w:pPr>
        <w:ind w:left="2830" w:hanging="440"/>
      </w:pPr>
    </w:lvl>
    <w:lvl w:ilvl="5" w:tplc="FFFFFFFF" w:tentative="1">
      <w:start w:val="1"/>
      <w:numFmt w:val="decimalEnclosedCircle"/>
      <w:lvlText w:val="%6"/>
      <w:lvlJc w:val="left"/>
      <w:pPr>
        <w:ind w:left="3270" w:hanging="440"/>
      </w:pPr>
    </w:lvl>
    <w:lvl w:ilvl="6" w:tplc="FFFFFFFF" w:tentative="1">
      <w:start w:val="1"/>
      <w:numFmt w:val="decimal"/>
      <w:lvlText w:val="%7."/>
      <w:lvlJc w:val="left"/>
      <w:pPr>
        <w:ind w:left="3710" w:hanging="440"/>
      </w:pPr>
    </w:lvl>
    <w:lvl w:ilvl="7" w:tplc="FFFFFFFF" w:tentative="1">
      <w:start w:val="1"/>
      <w:numFmt w:val="aiueoFullWidth"/>
      <w:lvlText w:val="(%8)"/>
      <w:lvlJc w:val="left"/>
      <w:pPr>
        <w:ind w:left="4150" w:hanging="440"/>
      </w:pPr>
    </w:lvl>
    <w:lvl w:ilvl="8" w:tplc="FFFFFFFF" w:tentative="1">
      <w:start w:val="1"/>
      <w:numFmt w:val="decimalEnclosedCircle"/>
      <w:lvlText w:val="%9"/>
      <w:lvlJc w:val="left"/>
      <w:pPr>
        <w:ind w:left="4590" w:hanging="440"/>
      </w:pPr>
    </w:lvl>
  </w:abstractNum>
  <w:abstractNum w:abstractNumId="541" w15:restartNumberingAfterBreak="0">
    <w:nsid w:val="7BEE2B75"/>
    <w:multiLevelType w:val="hybridMultilevel"/>
    <w:tmpl w:val="E304C52C"/>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42" w15:restartNumberingAfterBreak="0">
    <w:nsid w:val="7CAC246B"/>
    <w:multiLevelType w:val="hybridMultilevel"/>
    <w:tmpl w:val="87AEA822"/>
    <w:lvl w:ilvl="0" w:tplc="495CC164">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43" w15:restartNumberingAfterBreak="0">
    <w:nsid w:val="7CBE61A4"/>
    <w:multiLevelType w:val="hybridMultilevel"/>
    <w:tmpl w:val="4A343520"/>
    <w:lvl w:ilvl="0" w:tplc="FB14CD4E">
      <w:start w:val="1"/>
      <w:numFmt w:val="decimalEnclosedCircle"/>
      <w:lvlText w:val="%1"/>
      <w:lvlJc w:val="left"/>
      <w:pPr>
        <w:ind w:left="440" w:hanging="440"/>
      </w:pPr>
      <w:rPr>
        <w:rFonts w:ascii="ＭＳ 明朝" w:eastAsia="ＭＳ 明朝" w:hAnsi="ＭＳ 明朝" w:hint="eastAsia"/>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44" w15:restartNumberingAfterBreak="0">
    <w:nsid w:val="7CF22E42"/>
    <w:multiLevelType w:val="hybridMultilevel"/>
    <w:tmpl w:val="146CDF22"/>
    <w:lvl w:ilvl="0" w:tplc="FB14CD4E">
      <w:start w:val="1"/>
      <w:numFmt w:val="decimalEnclosedCircle"/>
      <w:lvlText w:val="%1"/>
      <w:lvlJc w:val="left"/>
      <w:pPr>
        <w:ind w:left="440" w:hanging="440"/>
      </w:pPr>
      <w:rPr>
        <w:rFonts w:ascii="ＭＳ 明朝" w:eastAsia="ＭＳ 明朝" w:hAnsi="ＭＳ 明朝" w:hint="eastAsia"/>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45" w15:restartNumberingAfterBreak="0">
    <w:nsid w:val="7D282DAC"/>
    <w:multiLevelType w:val="hybridMultilevel"/>
    <w:tmpl w:val="DC7410DE"/>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46" w15:restartNumberingAfterBreak="0">
    <w:nsid w:val="7D3654C1"/>
    <w:multiLevelType w:val="hybridMultilevel"/>
    <w:tmpl w:val="5D90B532"/>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47" w15:restartNumberingAfterBreak="0">
    <w:nsid w:val="7E027204"/>
    <w:multiLevelType w:val="hybridMultilevel"/>
    <w:tmpl w:val="871CDF56"/>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48" w15:restartNumberingAfterBreak="0">
    <w:nsid w:val="7E722B22"/>
    <w:multiLevelType w:val="hybridMultilevel"/>
    <w:tmpl w:val="EB221BA2"/>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49" w15:restartNumberingAfterBreak="0">
    <w:nsid w:val="7ED8723A"/>
    <w:multiLevelType w:val="hybridMultilevel"/>
    <w:tmpl w:val="CD0E3E54"/>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50" w15:restartNumberingAfterBreak="0">
    <w:nsid w:val="7FB52622"/>
    <w:multiLevelType w:val="hybridMultilevel"/>
    <w:tmpl w:val="2EACE9FE"/>
    <w:lvl w:ilvl="0" w:tplc="04090011">
      <w:start w:val="1"/>
      <w:numFmt w:val="decimalEnclosedCircle"/>
      <w:lvlText w:val="%1"/>
      <w:lvlJc w:val="left"/>
      <w:pPr>
        <w:ind w:left="2650" w:hanging="440"/>
      </w:pPr>
    </w:lvl>
    <w:lvl w:ilvl="1" w:tplc="04090017" w:tentative="1">
      <w:start w:val="1"/>
      <w:numFmt w:val="aiueoFullWidth"/>
      <w:lvlText w:val="(%2)"/>
      <w:lvlJc w:val="left"/>
      <w:pPr>
        <w:ind w:left="3090" w:hanging="440"/>
      </w:pPr>
    </w:lvl>
    <w:lvl w:ilvl="2" w:tplc="04090011" w:tentative="1">
      <w:start w:val="1"/>
      <w:numFmt w:val="decimalEnclosedCircle"/>
      <w:lvlText w:val="%3"/>
      <w:lvlJc w:val="left"/>
      <w:pPr>
        <w:ind w:left="3530" w:hanging="440"/>
      </w:pPr>
    </w:lvl>
    <w:lvl w:ilvl="3" w:tplc="0409000F" w:tentative="1">
      <w:start w:val="1"/>
      <w:numFmt w:val="decimal"/>
      <w:lvlText w:val="%4."/>
      <w:lvlJc w:val="left"/>
      <w:pPr>
        <w:ind w:left="3970" w:hanging="440"/>
      </w:pPr>
    </w:lvl>
    <w:lvl w:ilvl="4" w:tplc="04090017" w:tentative="1">
      <w:start w:val="1"/>
      <w:numFmt w:val="aiueoFullWidth"/>
      <w:lvlText w:val="(%5)"/>
      <w:lvlJc w:val="left"/>
      <w:pPr>
        <w:ind w:left="4410" w:hanging="440"/>
      </w:pPr>
    </w:lvl>
    <w:lvl w:ilvl="5" w:tplc="04090011" w:tentative="1">
      <w:start w:val="1"/>
      <w:numFmt w:val="decimalEnclosedCircle"/>
      <w:lvlText w:val="%6"/>
      <w:lvlJc w:val="left"/>
      <w:pPr>
        <w:ind w:left="4850" w:hanging="440"/>
      </w:pPr>
    </w:lvl>
    <w:lvl w:ilvl="6" w:tplc="0409000F">
      <w:start w:val="1"/>
      <w:numFmt w:val="decimal"/>
      <w:lvlText w:val="%7."/>
      <w:lvlJc w:val="left"/>
      <w:pPr>
        <w:ind w:left="5290" w:hanging="440"/>
      </w:pPr>
    </w:lvl>
    <w:lvl w:ilvl="7" w:tplc="04090017" w:tentative="1">
      <w:start w:val="1"/>
      <w:numFmt w:val="aiueoFullWidth"/>
      <w:lvlText w:val="(%8)"/>
      <w:lvlJc w:val="left"/>
      <w:pPr>
        <w:ind w:left="5730" w:hanging="440"/>
      </w:pPr>
    </w:lvl>
    <w:lvl w:ilvl="8" w:tplc="04090011" w:tentative="1">
      <w:start w:val="1"/>
      <w:numFmt w:val="decimalEnclosedCircle"/>
      <w:lvlText w:val="%9"/>
      <w:lvlJc w:val="left"/>
      <w:pPr>
        <w:ind w:left="6170" w:hanging="440"/>
      </w:pPr>
    </w:lvl>
  </w:abstractNum>
  <w:num w:numId="1" w16cid:durableId="650444810">
    <w:abstractNumId w:val="261"/>
  </w:num>
  <w:num w:numId="2" w16cid:durableId="1028141251">
    <w:abstractNumId w:val="356"/>
  </w:num>
  <w:num w:numId="3" w16cid:durableId="1042096271">
    <w:abstractNumId w:val="209"/>
  </w:num>
  <w:num w:numId="4" w16cid:durableId="1459176379">
    <w:abstractNumId w:val="377"/>
  </w:num>
  <w:num w:numId="5" w16cid:durableId="693044494">
    <w:abstractNumId w:val="107"/>
  </w:num>
  <w:num w:numId="6" w16cid:durableId="970132110">
    <w:abstractNumId w:val="349"/>
  </w:num>
  <w:num w:numId="7" w16cid:durableId="540635896">
    <w:abstractNumId w:val="174"/>
  </w:num>
  <w:num w:numId="8" w16cid:durableId="1507285997">
    <w:abstractNumId w:val="376"/>
  </w:num>
  <w:num w:numId="9" w16cid:durableId="1937127261">
    <w:abstractNumId w:val="22"/>
  </w:num>
  <w:num w:numId="10" w16cid:durableId="924723298">
    <w:abstractNumId w:val="500"/>
  </w:num>
  <w:num w:numId="11" w16cid:durableId="2035378584">
    <w:abstractNumId w:val="309"/>
  </w:num>
  <w:num w:numId="12" w16cid:durableId="374543928">
    <w:abstractNumId w:val="364"/>
  </w:num>
  <w:num w:numId="13" w16cid:durableId="1412459187">
    <w:abstractNumId w:val="18"/>
  </w:num>
  <w:num w:numId="14" w16cid:durableId="1917935491">
    <w:abstractNumId w:val="459"/>
  </w:num>
  <w:num w:numId="15" w16cid:durableId="1594515584">
    <w:abstractNumId w:val="406"/>
  </w:num>
  <w:num w:numId="16" w16cid:durableId="690181594">
    <w:abstractNumId w:val="463"/>
  </w:num>
  <w:num w:numId="17" w16cid:durableId="1175345983">
    <w:abstractNumId w:val="1"/>
  </w:num>
  <w:num w:numId="18" w16cid:durableId="306784589">
    <w:abstractNumId w:val="451"/>
  </w:num>
  <w:num w:numId="19" w16cid:durableId="155922344">
    <w:abstractNumId w:val="464"/>
  </w:num>
  <w:num w:numId="20" w16cid:durableId="1764371395">
    <w:abstractNumId w:val="465"/>
  </w:num>
  <w:num w:numId="21" w16cid:durableId="1183127517">
    <w:abstractNumId w:val="134"/>
  </w:num>
  <w:num w:numId="22" w16cid:durableId="1988782234">
    <w:abstractNumId w:val="158"/>
  </w:num>
  <w:num w:numId="23" w16cid:durableId="547108647">
    <w:abstractNumId w:val="439"/>
  </w:num>
  <w:num w:numId="24" w16cid:durableId="380442999">
    <w:abstractNumId w:val="195"/>
  </w:num>
  <w:num w:numId="25" w16cid:durableId="603851242">
    <w:abstractNumId w:val="453"/>
  </w:num>
  <w:num w:numId="26" w16cid:durableId="205720520">
    <w:abstractNumId w:val="9"/>
  </w:num>
  <w:num w:numId="27" w16cid:durableId="1338266169">
    <w:abstractNumId w:val="39"/>
  </w:num>
  <w:num w:numId="28" w16cid:durableId="1614241454">
    <w:abstractNumId w:val="118"/>
  </w:num>
  <w:num w:numId="29" w16cid:durableId="847795676">
    <w:abstractNumId w:val="89"/>
  </w:num>
  <w:num w:numId="30" w16cid:durableId="457798934">
    <w:abstractNumId w:val="493"/>
  </w:num>
  <w:num w:numId="31" w16cid:durableId="269699874">
    <w:abstractNumId w:val="312"/>
  </w:num>
  <w:num w:numId="32" w16cid:durableId="1094479742">
    <w:abstractNumId w:val="21"/>
  </w:num>
  <w:num w:numId="33" w16cid:durableId="713115380">
    <w:abstractNumId w:val="333"/>
  </w:num>
  <w:num w:numId="34" w16cid:durableId="808472762">
    <w:abstractNumId w:val="155"/>
  </w:num>
  <w:num w:numId="35" w16cid:durableId="1363821168">
    <w:abstractNumId w:val="343"/>
  </w:num>
  <w:num w:numId="36" w16cid:durableId="397897147">
    <w:abstractNumId w:val="512"/>
  </w:num>
  <w:num w:numId="37" w16cid:durableId="63577801">
    <w:abstractNumId w:val="94"/>
  </w:num>
  <w:num w:numId="38" w16cid:durableId="1822112309">
    <w:abstractNumId w:val="110"/>
  </w:num>
  <w:num w:numId="39" w16cid:durableId="1350252552">
    <w:abstractNumId w:val="104"/>
  </w:num>
  <w:num w:numId="40" w16cid:durableId="68383990">
    <w:abstractNumId w:val="450"/>
  </w:num>
  <w:num w:numId="41" w16cid:durableId="949894132">
    <w:abstractNumId w:val="340"/>
  </w:num>
  <w:num w:numId="42" w16cid:durableId="743719255">
    <w:abstractNumId w:val="32"/>
  </w:num>
  <w:num w:numId="43" w16cid:durableId="1385521760">
    <w:abstractNumId w:val="57"/>
  </w:num>
  <w:num w:numId="44" w16cid:durableId="500858499">
    <w:abstractNumId w:val="359"/>
  </w:num>
  <w:num w:numId="45" w16cid:durableId="1253783027">
    <w:abstractNumId w:val="208"/>
  </w:num>
  <w:num w:numId="46" w16cid:durableId="1907492215">
    <w:abstractNumId w:val="181"/>
  </w:num>
  <w:num w:numId="47" w16cid:durableId="1462110796">
    <w:abstractNumId w:val="519"/>
  </w:num>
  <w:num w:numId="48" w16cid:durableId="1571308861">
    <w:abstractNumId w:val="353"/>
  </w:num>
  <w:num w:numId="49" w16cid:durableId="1932736562">
    <w:abstractNumId w:val="318"/>
  </w:num>
  <w:num w:numId="50" w16cid:durableId="1038243613">
    <w:abstractNumId w:val="79"/>
  </w:num>
  <w:num w:numId="51" w16cid:durableId="296299412">
    <w:abstractNumId w:val="482"/>
  </w:num>
  <w:num w:numId="52" w16cid:durableId="189802454">
    <w:abstractNumId w:val="263"/>
  </w:num>
  <w:num w:numId="53" w16cid:durableId="1462532759">
    <w:abstractNumId w:val="161"/>
  </w:num>
  <w:num w:numId="54" w16cid:durableId="932324676">
    <w:abstractNumId w:val="220"/>
  </w:num>
  <w:num w:numId="55" w16cid:durableId="2107841471">
    <w:abstractNumId w:val="272"/>
  </w:num>
  <w:num w:numId="56" w16cid:durableId="368576523">
    <w:abstractNumId w:val="117"/>
  </w:num>
  <w:num w:numId="57" w16cid:durableId="1302274067">
    <w:abstractNumId w:val="483"/>
  </w:num>
  <w:num w:numId="58" w16cid:durableId="2033140346">
    <w:abstractNumId w:val="13"/>
  </w:num>
  <w:num w:numId="59" w16cid:durableId="425270835">
    <w:abstractNumId w:val="169"/>
  </w:num>
  <w:num w:numId="60" w16cid:durableId="1213620417">
    <w:abstractNumId w:val="292"/>
  </w:num>
  <w:num w:numId="61" w16cid:durableId="241988523">
    <w:abstractNumId w:val="315"/>
  </w:num>
  <w:num w:numId="62" w16cid:durableId="1953588834">
    <w:abstractNumId w:val="420"/>
  </w:num>
  <w:num w:numId="63" w16cid:durableId="967011297">
    <w:abstractNumId w:val="530"/>
  </w:num>
  <w:num w:numId="64" w16cid:durableId="1619604142">
    <w:abstractNumId w:val="335"/>
  </w:num>
  <w:num w:numId="65" w16cid:durableId="1452671614">
    <w:abstractNumId w:val="143"/>
  </w:num>
  <w:num w:numId="66" w16cid:durableId="1366101886">
    <w:abstractNumId w:val="279"/>
  </w:num>
  <w:num w:numId="67" w16cid:durableId="323244584">
    <w:abstractNumId w:val="102"/>
  </w:num>
  <w:num w:numId="68" w16cid:durableId="1077937842">
    <w:abstractNumId w:val="99"/>
  </w:num>
  <w:num w:numId="69" w16cid:durableId="109205089">
    <w:abstractNumId w:val="302"/>
  </w:num>
  <w:num w:numId="70" w16cid:durableId="2018072532">
    <w:abstractNumId w:val="291"/>
  </w:num>
  <w:num w:numId="71" w16cid:durableId="1762679427">
    <w:abstractNumId w:val="105"/>
  </w:num>
  <w:num w:numId="72" w16cid:durableId="1339651180">
    <w:abstractNumId w:val="382"/>
  </w:num>
  <w:num w:numId="73" w16cid:durableId="1532187549">
    <w:abstractNumId w:val="405"/>
  </w:num>
  <w:num w:numId="74" w16cid:durableId="1524172783">
    <w:abstractNumId w:val="138"/>
  </w:num>
  <w:num w:numId="75" w16cid:durableId="769005828">
    <w:abstractNumId w:val="265"/>
  </w:num>
  <w:num w:numId="76" w16cid:durableId="163866448">
    <w:abstractNumId w:val="466"/>
  </w:num>
  <w:num w:numId="77" w16cid:durableId="1893229535">
    <w:abstractNumId w:val="214"/>
  </w:num>
  <w:num w:numId="78" w16cid:durableId="1234003572">
    <w:abstractNumId w:val="82"/>
  </w:num>
  <w:num w:numId="79" w16cid:durableId="570385573">
    <w:abstractNumId w:val="499"/>
  </w:num>
  <w:num w:numId="80" w16cid:durableId="1942254844">
    <w:abstractNumId w:val="434"/>
  </w:num>
  <w:num w:numId="81" w16cid:durableId="1072241877">
    <w:abstractNumId w:val="502"/>
  </w:num>
  <w:num w:numId="82" w16cid:durableId="1241211987">
    <w:abstractNumId w:val="71"/>
  </w:num>
  <w:num w:numId="83" w16cid:durableId="1945838983">
    <w:abstractNumId w:val="331"/>
  </w:num>
  <w:num w:numId="84" w16cid:durableId="1436094597">
    <w:abstractNumId w:val="133"/>
  </w:num>
  <w:num w:numId="85" w16cid:durableId="25982993">
    <w:abstractNumId w:val="244"/>
  </w:num>
  <w:num w:numId="86" w16cid:durableId="2053310046">
    <w:abstractNumId w:val="408"/>
  </w:num>
  <w:num w:numId="87" w16cid:durableId="1162618530">
    <w:abstractNumId w:val="184"/>
  </w:num>
  <w:num w:numId="88" w16cid:durableId="945308561">
    <w:abstractNumId w:val="524"/>
  </w:num>
  <w:num w:numId="89" w16cid:durableId="1857957967">
    <w:abstractNumId w:val="402"/>
  </w:num>
  <w:num w:numId="90" w16cid:durableId="203716037">
    <w:abstractNumId w:val="454"/>
  </w:num>
  <w:num w:numId="91" w16cid:durableId="495610491">
    <w:abstractNumId w:val="207"/>
  </w:num>
  <w:num w:numId="92" w16cid:durableId="1289240101">
    <w:abstractNumId w:val="367"/>
  </w:num>
  <w:num w:numId="93" w16cid:durableId="1047795259">
    <w:abstractNumId w:val="43"/>
  </w:num>
  <w:num w:numId="94" w16cid:durableId="457649536">
    <w:abstractNumId w:val="228"/>
  </w:num>
  <w:num w:numId="95" w16cid:durableId="57095219">
    <w:abstractNumId w:val="472"/>
  </w:num>
  <w:num w:numId="96" w16cid:durableId="219943515">
    <w:abstractNumId w:val="53"/>
  </w:num>
  <w:num w:numId="97" w16cid:durableId="2074161982">
    <w:abstractNumId w:val="508"/>
  </w:num>
  <w:num w:numId="98" w16cid:durableId="1242909331">
    <w:abstractNumId w:val="520"/>
  </w:num>
  <w:num w:numId="99" w16cid:durableId="327640074">
    <w:abstractNumId w:val="303"/>
  </w:num>
  <w:num w:numId="100" w16cid:durableId="258030516">
    <w:abstractNumId w:val="341"/>
  </w:num>
  <w:num w:numId="101" w16cid:durableId="1055785008">
    <w:abstractNumId w:val="510"/>
  </w:num>
  <w:num w:numId="102" w16cid:durableId="13583450">
    <w:abstractNumId w:val="17"/>
  </w:num>
  <w:num w:numId="103" w16cid:durableId="1719742050">
    <w:abstractNumId w:val="422"/>
  </w:num>
  <w:num w:numId="104" w16cid:durableId="503057273">
    <w:abstractNumId w:val="363"/>
  </w:num>
  <w:num w:numId="105" w16cid:durableId="247230243">
    <w:abstractNumId w:val="287"/>
  </w:num>
  <w:num w:numId="106" w16cid:durableId="2022923992">
    <w:abstractNumId w:val="243"/>
  </w:num>
  <w:num w:numId="107" w16cid:durableId="1665814341">
    <w:abstractNumId w:val="171"/>
  </w:num>
  <w:num w:numId="108" w16cid:durableId="1676376741">
    <w:abstractNumId w:val="149"/>
  </w:num>
  <w:num w:numId="109" w16cid:durableId="520583481">
    <w:abstractNumId w:val="317"/>
  </w:num>
  <w:num w:numId="110" w16cid:durableId="137306117">
    <w:abstractNumId w:val="144"/>
  </w:num>
  <w:num w:numId="111" w16cid:durableId="695932644">
    <w:abstractNumId w:val="123"/>
  </w:num>
  <w:num w:numId="112" w16cid:durableId="985206343">
    <w:abstractNumId w:val="492"/>
  </w:num>
  <w:num w:numId="113" w16cid:durableId="1179659238">
    <w:abstractNumId w:val="320"/>
  </w:num>
  <w:num w:numId="114" w16cid:durableId="1176455166">
    <w:abstractNumId w:val="375"/>
  </w:num>
  <w:num w:numId="115" w16cid:durableId="319383270">
    <w:abstractNumId w:val="474"/>
  </w:num>
  <w:num w:numId="116" w16cid:durableId="1145782144">
    <w:abstractNumId w:val="374"/>
  </w:num>
  <w:num w:numId="117" w16cid:durableId="1174878096">
    <w:abstractNumId w:val="234"/>
  </w:num>
  <w:num w:numId="118" w16cid:durableId="1620643070">
    <w:abstractNumId w:val="428"/>
  </w:num>
  <w:num w:numId="119" w16cid:durableId="1346397796">
    <w:abstractNumId w:val="522"/>
  </w:num>
  <w:num w:numId="120" w16cid:durableId="610280474">
    <w:abstractNumId w:val="310"/>
  </w:num>
  <w:num w:numId="121" w16cid:durableId="675814487">
    <w:abstractNumId w:val="401"/>
  </w:num>
  <w:num w:numId="122" w16cid:durableId="441844284">
    <w:abstractNumId w:val="538"/>
  </w:num>
  <w:num w:numId="123" w16cid:durableId="1246918413">
    <w:abstractNumId w:val="254"/>
  </w:num>
  <w:num w:numId="124" w16cid:durableId="1302150777">
    <w:abstractNumId w:val="366"/>
  </w:num>
  <w:num w:numId="125" w16cid:durableId="80179648">
    <w:abstractNumId w:val="526"/>
  </w:num>
  <w:num w:numId="126" w16cid:durableId="623460332">
    <w:abstractNumId w:val="395"/>
  </w:num>
  <w:num w:numId="127" w16cid:durableId="1419601296">
    <w:abstractNumId w:val="75"/>
  </w:num>
  <w:num w:numId="128" w16cid:durableId="1994331552">
    <w:abstractNumId w:val="501"/>
  </w:num>
  <w:num w:numId="129" w16cid:durableId="187329007">
    <w:abstractNumId w:val="462"/>
  </w:num>
  <w:num w:numId="130" w16cid:durableId="1564364328">
    <w:abstractNumId w:val="230"/>
  </w:num>
  <w:num w:numId="131" w16cid:durableId="1556818371">
    <w:abstractNumId w:val="457"/>
  </w:num>
  <w:num w:numId="132" w16cid:durableId="102308590">
    <w:abstractNumId w:val="215"/>
  </w:num>
  <w:num w:numId="133" w16cid:durableId="1907761932">
    <w:abstractNumId w:val="231"/>
  </w:num>
  <w:num w:numId="134" w16cid:durableId="653339248">
    <w:abstractNumId w:val="491"/>
  </w:num>
  <w:num w:numId="135" w16cid:durableId="846016368">
    <w:abstractNumId w:val="191"/>
  </w:num>
  <w:num w:numId="136" w16cid:durableId="1512992999">
    <w:abstractNumId w:val="148"/>
  </w:num>
  <w:num w:numId="137" w16cid:durableId="269972800">
    <w:abstractNumId w:val="186"/>
  </w:num>
  <w:num w:numId="138" w16cid:durableId="257059128">
    <w:abstractNumId w:val="430"/>
  </w:num>
  <w:num w:numId="139" w16cid:durableId="1916627427">
    <w:abstractNumId w:val="249"/>
  </w:num>
  <w:num w:numId="140" w16cid:durableId="878275074">
    <w:abstractNumId w:val="396"/>
  </w:num>
  <w:num w:numId="141" w16cid:durableId="437457658">
    <w:abstractNumId w:val="275"/>
  </w:num>
  <w:num w:numId="142" w16cid:durableId="356128649">
    <w:abstractNumId w:val="74"/>
  </w:num>
  <w:num w:numId="143" w16cid:durableId="1776512711">
    <w:abstractNumId w:val="193"/>
  </w:num>
  <w:num w:numId="144" w16cid:durableId="773790231">
    <w:abstractNumId w:val="444"/>
  </w:num>
  <w:num w:numId="145" w16cid:durableId="203904385">
    <w:abstractNumId w:val="319"/>
  </w:num>
  <w:num w:numId="146" w16cid:durableId="1623219726">
    <w:abstractNumId w:val="355"/>
  </w:num>
  <w:num w:numId="147" w16cid:durableId="517238208">
    <w:abstractNumId w:val="119"/>
  </w:num>
  <w:num w:numId="148" w16cid:durableId="650670587">
    <w:abstractNumId w:val="165"/>
  </w:num>
  <w:num w:numId="149" w16cid:durableId="1907111166">
    <w:abstractNumId w:val="126"/>
  </w:num>
  <w:num w:numId="150" w16cid:durableId="931551902">
    <w:abstractNumId w:val="411"/>
  </w:num>
  <w:num w:numId="151" w16cid:durableId="856233035">
    <w:abstractNumId w:val="160"/>
  </w:num>
  <w:num w:numId="152" w16cid:durableId="897595668">
    <w:abstractNumId w:val="539"/>
  </w:num>
  <w:num w:numId="153" w16cid:durableId="745539425">
    <w:abstractNumId w:val="137"/>
  </w:num>
  <w:num w:numId="154" w16cid:durableId="785276526">
    <w:abstractNumId w:val="414"/>
  </w:num>
  <w:num w:numId="155" w16cid:durableId="1137069012">
    <w:abstractNumId w:val="550"/>
  </w:num>
  <w:num w:numId="156" w16cid:durableId="1296523812">
    <w:abstractNumId w:val="515"/>
  </w:num>
  <w:num w:numId="157" w16cid:durableId="1830900190">
    <w:abstractNumId w:val="490"/>
  </w:num>
  <w:num w:numId="158" w16cid:durableId="1644894614">
    <w:abstractNumId w:val="478"/>
  </w:num>
  <w:num w:numId="159" w16cid:durableId="1922640934">
    <w:abstractNumId w:val="6"/>
  </w:num>
  <w:num w:numId="160" w16cid:durableId="2021739822">
    <w:abstractNumId w:val="313"/>
  </w:num>
  <w:num w:numId="161" w16cid:durableId="1025667557">
    <w:abstractNumId w:val="461"/>
  </w:num>
  <w:num w:numId="162" w16cid:durableId="1885822347">
    <w:abstractNumId w:val="152"/>
  </w:num>
  <w:num w:numId="163" w16cid:durableId="668216599">
    <w:abstractNumId w:val="218"/>
  </w:num>
  <w:num w:numId="164" w16cid:durableId="1129783131">
    <w:abstractNumId w:val="458"/>
  </w:num>
  <w:num w:numId="165" w16cid:durableId="1796436945">
    <w:abstractNumId w:val="49"/>
  </w:num>
  <w:num w:numId="166" w16cid:durableId="1520972972">
    <w:abstractNumId w:val="536"/>
  </w:num>
  <w:num w:numId="167" w16cid:durableId="1213346521">
    <w:abstractNumId w:val="326"/>
  </w:num>
  <w:num w:numId="168" w16cid:durableId="1484155956">
    <w:abstractNumId w:val="534"/>
  </w:num>
  <w:num w:numId="169" w16cid:durableId="2133858646">
    <w:abstractNumId w:val="58"/>
  </w:num>
  <w:num w:numId="170" w16cid:durableId="902646353">
    <w:abstractNumId w:val="221"/>
  </w:num>
  <w:num w:numId="171" w16cid:durableId="224878355">
    <w:abstractNumId w:val="497"/>
  </w:num>
  <w:num w:numId="172" w16cid:durableId="1017731599">
    <w:abstractNumId w:val="54"/>
  </w:num>
  <w:num w:numId="173" w16cid:durableId="1774473072">
    <w:abstractNumId w:val="321"/>
  </w:num>
  <w:num w:numId="174" w16cid:durableId="371879328">
    <w:abstractNumId w:val="410"/>
  </w:num>
  <w:num w:numId="175" w16cid:durableId="791170857">
    <w:abstractNumId w:val="185"/>
  </w:num>
  <w:num w:numId="176" w16cid:durableId="208613062">
    <w:abstractNumId w:val="523"/>
  </w:num>
  <w:num w:numId="177" w16cid:durableId="1210647177">
    <w:abstractNumId w:val="525"/>
  </w:num>
  <w:num w:numId="178" w16cid:durableId="1671449005">
    <w:abstractNumId w:val="266"/>
  </w:num>
  <w:num w:numId="179" w16cid:durableId="1673992908">
    <w:abstractNumId w:val="187"/>
  </w:num>
  <w:num w:numId="180" w16cid:durableId="1761558865">
    <w:abstractNumId w:val="357"/>
  </w:num>
  <w:num w:numId="181" w16cid:durableId="1525511206">
    <w:abstractNumId w:val="179"/>
  </w:num>
  <w:num w:numId="182" w16cid:durableId="180441577">
    <w:abstractNumId w:val="425"/>
  </w:num>
  <w:num w:numId="183" w16cid:durableId="693116690">
    <w:abstractNumId w:val="109"/>
  </w:num>
  <w:num w:numId="184" w16cid:durableId="784353051">
    <w:abstractNumId w:val="531"/>
  </w:num>
  <w:num w:numId="185" w16cid:durableId="8263920">
    <w:abstractNumId w:val="129"/>
  </w:num>
  <w:num w:numId="186" w16cid:durableId="533422093">
    <w:abstractNumId w:val="11"/>
  </w:num>
  <w:num w:numId="187" w16cid:durableId="658846847">
    <w:abstractNumId w:val="473"/>
  </w:num>
  <w:num w:numId="188" w16cid:durableId="932710000">
    <w:abstractNumId w:val="226"/>
  </w:num>
  <w:num w:numId="189" w16cid:durableId="144325835">
    <w:abstractNumId w:val="101"/>
  </w:num>
  <w:num w:numId="190" w16cid:durableId="885021649">
    <w:abstractNumId w:val="469"/>
  </w:num>
  <w:num w:numId="191" w16cid:durableId="1355111579">
    <w:abstractNumId w:val="270"/>
  </w:num>
  <w:num w:numId="192" w16cid:durableId="1439790480">
    <w:abstractNumId w:val="131"/>
  </w:num>
  <w:num w:numId="193" w16cid:durableId="1975525324">
    <w:abstractNumId w:val="203"/>
  </w:num>
  <w:num w:numId="194" w16cid:durableId="829953504">
    <w:abstractNumId w:val="476"/>
  </w:num>
  <w:num w:numId="195" w16cid:durableId="1524586909">
    <w:abstractNumId w:val="154"/>
  </w:num>
  <w:num w:numId="196" w16cid:durableId="2127233295">
    <w:abstractNumId w:val="112"/>
  </w:num>
  <w:num w:numId="197" w16cid:durableId="869952605">
    <w:abstractNumId w:val="507"/>
  </w:num>
  <w:num w:numId="198" w16cid:durableId="372510480">
    <w:abstractNumId w:val="372"/>
  </w:num>
  <w:num w:numId="199" w16cid:durableId="913472810">
    <w:abstractNumId w:val="417"/>
  </w:num>
  <w:num w:numId="200" w16cid:durableId="1727098122">
    <w:abstractNumId w:val="173"/>
  </w:num>
  <w:num w:numId="201" w16cid:durableId="748187908">
    <w:abstractNumId w:val="360"/>
  </w:num>
  <w:num w:numId="202" w16cid:durableId="1666931415">
    <w:abstractNumId w:val="100"/>
  </w:num>
  <w:num w:numId="203" w16cid:durableId="2118720202">
    <w:abstractNumId w:val="506"/>
  </w:num>
  <w:num w:numId="204" w16cid:durableId="1495612207">
    <w:abstractNumId w:val="362"/>
  </w:num>
  <w:num w:numId="205" w16cid:durableId="1981108980">
    <w:abstractNumId w:val="471"/>
  </w:num>
  <w:num w:numId="206" w16cid:durableId="1785267249">
    <w:abstractNumId w:val="145"/>
  </w:num>
  <w:num w:numId="207" w16cid:durableId="884876801">
    <w:abstractNumId w:val="336"/>
  </w:num>
  <w:num w:numId="208" w16cid:durableId="1466042338">
    <w:abstractNumId w:val="210"/>
  </w:num>
  <w:num w:numId="209" w16cid:durableId="766541499">
    <w:abstractNumId w:val="380"/>
  </w:num>
  <w:num w:numId="210" w16cid:durableId="927427558">
    <w:abstractNumId w:val="369"/>
  </w:num>
  <w:num w:numId="211" w16cid:durableId="388070724">
    <w:abstractNumId w:val="116"/>
  </w:num>
  <w:num w:numId="212" w16cid:durableId="96872158">
    <w:abstractNumId w:val="282"/>
  </w:num>
  <w:num w:numId="213" w16cid:durableId="1255553679">
    <w:abstractNumId w:val="394"/>
  </w:num>
  <w:num w:numId="214" w16cid:durableId="87049125">
    <w:abstractNumId w:val="391"/>
  </w:num>
  <w:num w:numId="215" w16cid:durableId="256720744">
    <w:abstractNumId w:val="268"/>
  </w:num>
  <w:num w:numId="216" w16cid:durableId="1239487101">
    <w:abstractNumId w:val="371"/>
  </w:num>
  <w:num w:numId="217" w16cid:durableId="1301496616">
    <w:abstractNumId w:val="398"/>
  </w:num>
  <w:num w:numId="218" w16cid:durableId="1381900110">
    <w:abstractNumId w:val="404"/>
  </w:num>
  <w:num w:numId="219" w16cid:durableId="1035809912">
    <w:abstractNumId w:val="63"/>
  </w:num>
  <w:num w:numId="220" w16cid:durableId="1011030699">
    <w:abstractNumId w:val="200"/>
  </w:num>
  <w:num w:numId="221" w16cid:durableId="972948160">
    <w:abstractNumId w:val="505"/>
  </w:num>
  <w:num w:numId="222" w16cid:durableId="1032611496">
    <w:abstractNumId w:val="125"/>
  </w:num>
  <w:num w:numId="223" w16cid:durableId="794981667">
    <w:abstractNumId w:val="443"/>
  </w:num>
  <w:num w:numId="224" w16cid:durableId="1269123807">
    <w:abstractNumId w:val="381"/>
  </w:num>
  <w:num w:numId="225" w16cid:durableId="49698257">
    <w:abstractNumId w:val="549"/>
  </w:num>
  <w:num w:numId="226" w16cid:durableId="790782973">
    <w:abstractNumId w:val="20"/>
  </w:num>
  <w:num w:numId="227" w16cid:durableId="849951567">
    <w:abstractNumId w:val="64"/>
  </w:num>
  <w:num w:numId="228" w16cid:durableId="1815441939">
    <w:abstractNumId w:val="281"/>
  </w:num>
  <w:num w:numId="229" w16cid:durableId="883910775">
    <w:abstractNumId w:val="227"/>
  </w:num>
  <w:num w:numId="230" w16cid:durableId="368996174">
    <w:abstractNumId w:val="327"/>
  </w:num>
  <w:num w:numId="231" w16cid:durableId="1123303627">
    <w:abstractNumId w:val="122"/>
  </w:num>
  <w:num w:numId="232" w16cid:durableId="2099906382">
    <w:abstractNumId w:val="168"/>
  </w:num>
  <w:num w:numId="233" w16cid:durableId="1574776238">
    <w:abstractNumId w:val="216"/>
  </w:num>
  <w:num w:numId="234" w16cid:durableId="387805733">
    <w:abstractNumId w:val="166"/>
  </w:num>
  <w:num w:numId="235" w16cid:durableId="100609617">
    <w:abstractNumId w:val="432"/>
  </w:num>
  <w:num w:numId="236" w16cid:durableId="928587754">
    <w:abstractNumId w:val="182"/>
  </w:num>
  <w:num w:numId="237" w16cid:durableId="337659686">
    <w:abstractNumId w:val="547"/>
  </w:num>
  <w:num w:numId="238" w16cid:durableId="138957278">
    <w:abstractNumId w:val="368"/>
  </w:num>
  <w:num w:numId="239" w16cid:durableId="630670210">
    <w:abstractNumId w:val="78"/>
  </w:num>
  <w:num w:numId="240" w16cid:durableId="708334040">
    <w:abstractNumId w:val="135"/>
  </w:num>
  <w:num w:numId="241" w16cid:durableId="1035695793">
    <w:abstractNumId w:val="136"/>
  </w:num>
  <w:num w:numId="242" w16cid:durableId="2130274250">
    <w:abstractNumId w:val="455"/>
  </w:num>
  <w:num w:numId="243" w16cid:durableId="1870798114">
    <w:abstractNumId w:val="316"/>
  </w:num>
  <w:num w:numId="244" w16cid:durableId="962075514">
    <w:abstractNumId w:val="274"/>
  </w:num>
  <w:num w:numId="245" w16cid:durableId="284047724">
    <w:abstractNumId w:val="546"/>
  </w:num>
  <w:num w:numId="246" w16cid:durableId="1533224221">
    <w:abstractNumId w:val="277"/>
  </w:num>
  <w:num w:numId="247" w16cid:durableId="1957983716">
    <w:abstractNumId w:val="247"/>
  </w:num>
  <w:num w:numId="248" w16cid:durableId="992175230">
    <w:abstractNumId w:val="541"/>
  </w:num>
  <w:num w:numId="249" w16cid:durableId="282150057">
    <w:abstractNumId w:val="337"/>
  </w:num>
  <w:num w:numId="250" w16cid:durableId="121535231">
    <w:abstractNumId w:val="299"/>
  </w:num>
  <w:num w:numId="251" w16cid:durableId="1557929261">
    <w:abstractNumId w:val="219"/>
  </w:num>
  <w:num w:numId="252" w16cid:durableId="1556089620">
    <w:abstractNumId w:val="77"/>
  </w:num>
  <w:num w:numId="253" w16cid:durableId="1493524671">
    <w:abstractNumId w:val="248"/>
  </w:num>
  <w:num w:numId="254" w16cid:durableId="2121340132">
    <w:abstractNumId w:val="5"/>
  </w:num>
  <w:num w:numId="255" w16cid:durableId="123931407">
    <w:abstractNumId w:val="548"/>
  </w:num>
  <w:num w:numId="256" w16cid:durableId="1784227935">
    <w:abstractNumId w:val="280"/>
  </w:num>
  <w:num w:numId="257" w16cid:durableId="1555845478">
    <w:abstractNumId w:val="163"/>
  </w:num>
  <w:num w:numId="258" w16cid:durableId="2120831062">
    <w:abstractNumId w:val="38"/>
  </w:num>
  <w:num w:numId="259" w16cid:durableId="800803484">
    <w:abstractNumId w:val="15"/>
  </w:num>
  <w:num w:numId="260" w16cid:durableId="1336836011">
    <w:abstractNumId w:val="3"/>
  </w:num>
  <w:num w:numId="261" w16cid:durableId="849371412">
    <w:abstractNumId w:val="479"/>
  </w:num>
  <w:num w:numId="262" w16cid:durableId="1598564450">
    <w:abstractNumId w:val="95"/>
  </w:num>
  <w:num w:numId="263" w16cid:durableId="100496174">
    <w:abstractNumId w:val="426"/>
  </w:num>
  <w:num w:numId="264" w16cid:durableId="128282777">
    <w:abstractNumId w:val="496"/>
  </w:num>
  <w:num w:numId="265" w16cid:durableId="590047435">
    <w:abstractNumId w:val="407"/>
  </w:num>
  <w:num w:numId="266" w16cid:durableId="1727295782">
    <w:abstractNumId w:val="329"/>
  </w:num>
  <w:num w:numId="267" w16cid:durableId="1860044855">
    <w:abstractNumId w:val="170"/>
  </w:num>
  <w:num w:numId="268" w16cid:durableId="994530085">
    <w:abstractNumId w:val="233"/>
  </w:num>
  <w:num w:numId="269" w16cid:durableId="120878899">
    <w:abstractNumId w:val="384"/>
  </w:num>
  <w:num w:numId="270" w16cid:durableId="257099471">
    <w:abstractNumId w:val="176"/>
  </w:num>
  <w:num w:numId="271" w16cid:durableId="1579750062">
    <w:abstractNumId w:val="206"/>
  </w:num>
  <w:num w:numId="272" w16cid:durableId="314605506">
    <w:abstractNumId w:val="370"/>
  </w:num>
  <w:num w:numId="273" w16cid:durableId="325670873">
    <w:abstractNumId w:val="481"/>
  </w:num>
  <w:num w:numId="274" w16cid:durableId="1878347707">
    <w:abstractNumId w:val="150"/>
  </w:num>
  <w:num w:numId="275" w16cid:durableId="191846582">
    <w:abstractNumId w:val="172"/>
  </w:num>
  <w:num w:numId="276" w16cid:durableId="1892378929">
    <w:abstractNumId w:val="262"/>
  </w:num>
  <w:num w:numId="277" w16cid:durableId="1698579145">
    <w:abstractNumId w:val="8"/>
  </w:num>
  <w:num w:numId="278" w16cid:durableId="401756994">
    <w:abstractNumId w:val="69"/>
  </w:num>
  <w:num w:numId="279" w16cid:durableId="1579434604">
    <w:abstractNumId w:val="229"/>
  </w:num>
  <w:num w:numId="280" w16cid:durableId="7947756">
    <w:abstractNumId w:val="484"/>
  </w:num>
  <w:num w:numId="281" w16cid:durableId="1879662882">
    <w:abstractNumId w:val="545"/>
  </w:num>
  <w:num w:numId="282" w16cid:durableId="779642429">
    <w:abstractNumId w:val="23"/>
  </w:num>
  <w:num w:numId="283" w16cid:durableId="1356465250">
    <w:abstractNumId w:val="108"/>
  </w:num>
  <w:num w:numId="284" w16cid:durableId="1603610357">
    <w:abstractNumId w:val="235"/>
  </w:num>
  <w:num w:numId="285" w16cid:durableId="209878359">
    <w:abstractNumId w:val="424"/>
  </w:num>
  <w:num w:numId="286" w16cid:durableId="1080715282">
    <w:abstractNumId w:val="470"/>
  </w:num>
  <w:num w:numId="287" w16cid:durableId="443157519">
    <w:abstractNumId w:val="7"/>
  </w:num>
  <w:num w:numId="288" w16cid:durableId="1367410188">
    <w:abstractNumId w:val="45"/>
  </w:num>
  <w:num w:numId="289" w16cid:durableId="1390348795">
    <w:abstractNumId w:val="162"/>
  </w:num>
  <w:num w:numId="290" w16cid:durableId="967664991">
    <w:abstractNumId w:val="96"/>
  </w:num>
  <w:num w:numId="291" w16cid:durableId="1643733098">
    <w:abstractNumId w:val="44"/>
  </w:num>
  <w:num w:numId="292" w16cid:durableId="803154336">
    <w:abstractNumId w:val="217"/>
  </w:num>
  <w:num w:numId="293" w16cid:durableId="1346588538">
    <w:abstractNumId w:val="460"/>
  </w:num>
  <w:num w:numId="294" w16cid:durableId="1024205954">
    <w:abstractNumId w:val="178"/>
  </w:num>
  <w:num w:numId="295" w16cid:durableId="1641033780">
    <w:abstractNumId w:val="259"/>
  </w:num>
  <w:num w:numId="296" w16cid:durableId="1908418931">
    <w:abstractNumId w:val="437"/>
  </w:num>
  <w:num w:numId="297" w16cid:durableId="884174741">
    <w:abstractNumId w:val="2"/>
  </w:num>
  <w:num w:numId="298" w16cid:durableId="1754007792">
    <w:abstractNumId w:val="532"/>
  </w:num>
  <w:num w:numId="299" w16cid:durableId="1850220731">
    <w:abstractNumId w:val="468"/>
  </w:num>
  <w:num w:numId="300" w16cid:durableId="1120682520">
    <w:abstractNumId w:val="197"/>
  </w:num>
  <w:num w:numId="301" w16cid:durableId="1225334565">
    <w:abstractNumId w:val="330"/>
  </w:num>
  <w:num w:numId="302" w16cid:durableId="2064088411">
    <w:abstractNumId w:val="98"/>
  </w:num>
  <w:num w:numId="303" w16cid:durableId="730691502">
    <w:abstractNumId w:val="42"/>
  </w:num>
  <w:num w:numId="304" w16cid:durableId="421491518">
    <w:abstractNumId w:val="142"/>
  </w:num>
  <w:num w:numId="305" w16cid:durableId="739913674">
    <w:abstractNumId w:val="213"/>
  </w:num>
  <w:num w:numId="306" w16cid:durableId="916942249">
    <w:abstractNumId w:val="205"/>
  </w:num>
  <w:num w:numId="307" w16cid:durableId="1147166946">
    <w:abstractNumId w:val="338"/>
  </w:num>
  <w:num w:numId="308" w16cid:durableId="686753792">
    <w:abstractNumId w:val="151"/>
  </w:num>
  <w:num w:numId="309" w16cid:durableId="702244725">
    <w:abstractNumId w:val="72"/>
  </w:num>
  <w:num w:numId="310" w16cid:durableId="652298062">
    <w:abstractNumId w:val="157"/>
  </w:num>
  <w:num w:numId="311" w16cid:durableId="458112722">
    <w:abstractNumId w:val="242"/>
  </w:num>
  <w:num w:numId="312" w16cid:durableId="1900092437">
    <w:abstractNumId w:val="290"/>
  </w:num>
  <w:num w:numId="313" w16cid:durableId="158498012">
    <w:abstractNumId w:val="516"/>
  </w:num>
  <w:num w:numId="314" w16cid:durableId="8604018">
    <w:abstractNumId w:val="26"/>
  </w:num>
  <w:num w:numId="315" w16cid:durableId="1382630025">
    <w:abstractNumId w:val="354"/>
  </w:num>
  <w:num w:numId="316" w16cid:durableId="2136022415">
    <w:abstractNumId w:val="132"/>
  </w:num>
  <w:num w:numId="317" w16cid:durableId="1696686431">
    <w:abstractNumId w:val="527"/>
  </w:num>
  <w:num w:numId="318" w16cid:durableId="1110052785">
    <w:abstractNumId w:val="535"/>
  </w:num>
  <w:num w:numId="319" w16cid:durableId="1148327057">
    <w:abstractNumId w:val="447"/>
  </w:num>
  <w:num w:numId="320" w16cid:durableId="1941179092">
    <w:abstractNumId w:val="167"/>
  </w:num>
  <w:num w:numId="321" w16cid:durableId="170922682">
    <w:abstractNumId w:val="147"/>
  </w:num>
  <w:num w:numId="322" w16cid:durableId="1885289516">
    <w:abstractNumId w:val="199"/>
  </w:num>
  <w:num w:numId="323" w16cid:durableId="614096022">
    <w:abstractNumId w:val="67"/>
  </w:num>
  <w:num w:numId="324" w16cid:durableId="1049301397">
    <w:abstractNumId w:val="34"/>
  </w:num>
  <w:num w:numId="325" w16cid:durableId="2069692914">
    <w:abstractNumId w:val="51"/>
  </w:num>
  <w:num w:numId="326" w16cid:durableId="1834881356">
    <w:abstractNumId w:val="250"/>
  </w:num>
  <w:num w:numId="327" w16cid:durableId="1034384538">
    <w:abstractNumId w:val="442"/>
  </w:num>
  <w:num w:numId="328" w16cid:durableId="264197059">
    <w:abstractNumId w:val="139"/>
  </w:num>
  <w:num w:numId="329" w16cid:durableId="329800312">
    <w:abstractNumId w:val="175"/>
  </w:num>
  <w:num w:numId="330" w16cid:durableId="1173033372">
    <w:abstractNumId w:val="446"/>
  </w:num>
  <w:num w:numId="331" w16cid:durableId="556740874">
    <w:abstractNumId w:val="388"/>
  </w:num>
  <w:num w:numId="332" w16cid:durableId="2010283614">
    <w:abstractNumId w:val="399"/>
  </w:num>
  <w:num w:numId="333" w16cid:durableId="1077480675">
    <w:abstractNumId w:val="304"/>
  </w:num>
  <w:num w:numId="334" w16cid:durableId="2036805409">
    <w:abstractNumId w:val="288"/>
  </w:num>
  <w:num w:numId="335" w16cid:durableId="2060859361">
    <w:abstractNumId w:val="544"/>
  </w:num>
  <w:num w:numId="336" w16cid:durableId="1797410620">
    <w:abstractNumId w:val="164"/>
  </w:num>
  <w:num w:numId="337" w16cid:durableId="953369684">
    <w:abstractNumId w:val="440"/>
  </w:num>
  <w:num w:numId="338" w16cid:durableId="1257981236">
    <w:abstractNumId w:val="295"/>
  </w:num>
  <w:num w:numId="339" w16cid:durableId="1133716814">
    <w:abstractNumId w:val="36"/>
  </w:num>
  <w:num w:numId="340" w16cid:durableId="1596746160">
    <w:abstractNumId w:val="345"/>
  </w:num>
  <w:num w:numId="341" w16cid:durableId="218326308">
    <w:abstractNumId w:val="347"/>
  </w:num>
  <w:num w:numId="342" w16cid:durableId="79134288">
    <w:abstractNumId w:val="156"/>
  </w:num>
  <w:num w:numId="343" w16cid:durableId="2063408993">
    <w:abstractNumId w:val="4"/>
  </w:num>
  <w:num w:numId="344" w16cid:durableId="306015884">
    <w:abstractNumId w:val="494"/>
  </w:num>
  <w:num w:numId="345" w16cid:durableId="6641472">
    <w:abstractNumId w:val="296"/>
  </w:num>
  <w:num w:numId="346" w16cid:durableId="442000122">
    <w:abstractNumId w:val="513"/>
  </w:num>
  <w:num w:numId="347" w16cid:durableId="215237411">
    <w:abstractNumId w:val="285"/>
  </w:num>
  <w:num w:numId="348" w16cid:durableId="1035152908">
    <w:abstractNumId w:val="373"/>
  </w:num>
  <w:num w:numId="349" w16cid:durableId="944071609">
    <w:abstractNumId w:val="189"/>
  </w:num>
  <w:num w:numId="350" w16cid:durableId="161313095">
    <w:abstractNumId w:val="12"/>
  </w:num>
  <w:num w:numId="351" w16cid:durableId="606153926">
    <w:abstractNumId w:val="202"/>
  </w:num>
  <w:num w:numId="352" w16cid:durableId="597565248">
    <w:abstractNumId w:val="311"/>
  </w:num>
  <w:num w:numId="353" w16cid:durableId="46147112">
    <w:abstractNumId w:val="393"/>
  </w:num>
  <w:num w:numId="354" w16cid:durableId="1105535227">
    <w:abstractNumId w:val="389"/>
  </w:num>
  <w:num w:numId="355" w16cid:durableId="322709151">
    <w:abstractNumId w:val="40"/>
  </w:num>
  <w:num w:numId="356" w16cid:durableId="488520843">
    <w:abstractNumId w:val="467"/>
  </w:num>
  <w:num w:numId="357" w16cid:durableId="1852646991">
    <w:abstractNumId w:val="413"/>
  </w:num>
  <w:num w:numId="358" w16cid:durableId="161242708">
    <w:abstractNumId w:val="46"/>
  </w:num>
  <w:num w:numId="359" w16cid:durableId="318004381">
    <w:abstractNumId w:val="271"/>
  </w:num>
  <w:num w:numId="360" w16cid:durableId="1408378169">
    <w:abstractNumId w:val="183"/>
  </w:num>
  <w:num w:numId="361" w16cid:durableId="1083184571">
    <w:abstractNumId w:val="30"/>
  </w:num>
  <w:num w:numId="362" w16cid:durableId="1060638792">
    <w:abstractNumId w:val="86"/>
  </w:num>
  <w:num w:numId="363" w16cid:durableId="212548255">
    <w:abstractNumId w:val="418"/>
  </w:num>
  <w:num w:numId="364" w16cid:durableId="1325816441">
    <w:abstractNumId w:val="29"/>
  </w:num>
  <w:num w:numId="365" w16cid:durableId="1586961527">
    <w:abstractNumId w:val="433"/>
  </w:num>
  <w:num w:numId="366" w16cid:durableId="1609584889">
    <w:abstractNumId w:val="194"/>
  </w:num>
  <w:num w:numId="367" w16cid:durableId="1279875666">
    <w:abstractNumId w:val="348"/>
  </w:num>
  <w:num w:numId="368" w16cid:durableId="1642688021">
    <w:abstractNumId w:val="48"/>
  </w:num>
  <w:num w:numId="369" w16cid:durableId="1961453504">
    <w:abstractNumId w:val="201"/>
  </w:num>
  <w:num w:numId="370" w16cid:durableId="1479686753">
    <w:abstractNumId w:val="392"/>
  </w:num>
  <w:num w:numId="371" w16cid:durableId="66998261">
    <w:abstractNumId w:val="350"/>
  </w:num>
  <w:num w:numId="372" w16cid:durableId="962928680">
    <w:abstractNumId w:val="225"/>
  </w:num>
  <w:num w:numId="373" w16cid:durableId="1284309188">
    <w:abstractNumId w:val="255"/>
  </w:num>
  <w:num w:numId="374" w16cid:durableId="887568421">
    <w:abstractNumId w:val="153"/>
  </w:num>
  <w:num w:numId="375" w16cid:durableId="1107116120">
    <w:abstractNumId w:val="283"/>
  </w:num>
  <w:num w:numId="376" w16cid:durableId="1461536935">
    <w:abstractNumId w:val="204"/>
  </w:num>
  <w:num w:numId="377" w16cid:durableId="880677462">
    <w:abstractNumId w:val="10"/>
  </w:num>
  <w:num w:numId="378" w16cid:durableId="1551383457">
    <w:abstractNumId w:val="246"/>
  </w:num>
  <w:num w:numId="379" w16cid:durableId="1379281977">
    <w:abstractNumId w:val="542"/>
  </w:num>
  <w:num w:numId="380" w16cid:durableId="156266576">
    <w:abstractNumId w:val="521"/>
  </w:num>
  <w:num w:numId="381" w16cid:durableId="2141411544">
    <w:abstractNumId w:val="113"/>
  </w:num>
  <w:num w:numId="382" w16cid:durableId="1515028208">
    <w:abstractNumId w:val="351"/>
  </w:num>
  <w:num w:numId="383" w16cid:durableId="1219901219">
    <w:abstractNumId w:val="435"/>
  </w:num>
  <w:num w:numId="384" w16cid:durableId="1126511933">
    <w:abstractNumId w:val="397"/>
  </w:num>
  <w:num w:numId="385" w16cid:durableId="956257161">
    <w:abstractNumId w:val="543"/>
  </w:num>
  <w:num w:numId="386" w16cid:durableId="1719863882">
    <w:abstractNumId w:val="223"/>
  </w:num>
  <w:num w:numId="387" w16cid:durableId="470294308">
    <w:abstractNumId w:val="421"/>
  </w:num>
  <w:num w:numId="388" w16cid:durableId="857545658">
    <w:abstractNumId w:val="415"/>
  </w:num>
  <w:num w:numId="389" w16cid:durableId="27805852">
    <w:abstractNumId w:val="120"/>
  </w:num>
  <w:num w:numId="390" w16cid:durableId="195821943">
    <w:abstractNumId w:val="324"/>
  </w:num>
  <w:num w:numId="391" w16cid:durableId="619653473">
    <w:abstractNumId w:val="198"/>
  </w:num>
  <w:num w:numId="392" w16cid:durableId="1995405082">
    <w:abstractNumId w:val="488"/>
  </w:num>
  <w:num w:numId="393" w16cid:durableId="799735872">
    <w:abstractNumId w:val="0"/>
  </w:num>
  <w:num w:numId="394" w16cid:durableId="934903206">
    <w:abstractNumId w:val="84"/>
  </w:num>
  <w:num w:numId="395" w16cid:durableId="1174567054">
    <w:abstractNumId w:val="50"/>
  </w:num>
  <w:num w:numId="396" w16cid:durableId="1771582905">
    <w:abstractNumId w:val="386"/>
  </w:num>
  <w:num w:numId="397" w16cid:durableId="1223980254">
    <w:abstractNumId w:val="475"/>
  </w:num>
  <w:num w:numId="398" w16cid:durableId="2123767704">
    <w:abstractNumId w:val="276"/>
  </w:num>
  <w:num w:numId="399" w16cid:durableId="1894612675">
    <w:abstractNumId w:val="252"/>
  </w:num>
  <w:num w:numId="400" w16cid:durableId="708990633">
    <w:abstractNumId w:val="25"/>
  </w:num>
  <w:num w:numId="401" w16cid:durableId="1688487302">
    <w:abstractNumId w:val="528"/>
  </w:num>
  <w:num w:numId="402" w16cid:durableId="1740977733">
    <w:abstractNumId w:val="344"/>
  </w:num>
  <w:num w:numId="403" w16cid:durableId="633099438">
    <w:abstractNumId w:val="456"/>
  </w:num>
  <w:num w:numId="404" w16cid:durableId="1025252509">
    <w:abstractNumId w:val="106"/>
  </w:num>
  <w:num w:numId="405" w16cid:durableId="2006932354">
    <w:abstractNumId w:val="297"/>
  </w:num>
  <w:num w:numId="406" w16cid:durableId="1951744717">
    <w:abstractNumId w:val="403"/>
  </w:num>
  <w:num w:numId="407" w16cid:durableId="1295868043">
    <w:abstractNumId w:val="238"/>
  </w:num>
  <w:num w:numId="408" w16cid:durableId="484900967">
    <w:abstractNumId w:val="103"/>
  </w:num>
  <w:num w:numId="409" w16cid:durableId="1839617556">
    <w:abstractNumId w:val="211"/>
  </w:num>
  <w:num w:numId="410" w16cid:durableId="1298294268">
    <w:abstractNumId w:val="298"/>
  </w:num>
  <w:num w:numId="411" w16cid:durableId="1713456285">
    <w:abstractNumId w:val="423"/>
  </w:num>
  <w:num w:numId="412" w16cid:durableId="282076658">
    <w:abstractNumId w:val="518"/>
  </w:num>
  <w:num w:numId="413" w16cid:durableId="1171677629">
    <w:abstractNumId w:val="81"/>
  </w:num>
  <w:num w:numId="414" w16cid:durableId="2100133575">
    <w:abstractNumId w:val="485"/>
  </w:num>
  <w:num w:numId="415" w16cid:durableId="1090584586">
    <w:abstractNumId w:val="383"/>
  </w:num>
  <w:num w:numId="416" w16cid:durableId="1971016153">
    <w:abstractNumId w:val="361"/>
  </w:num>
  <w:num w:numId="417" w16cid:durableId="1951281061">
    <w:abstractNumId w:val="378"/>
  </w:num>
  <w:num w:numId="418" w16cid:durableId="1367212989">
    <w:abstractNumId w:val="224"/>
  </w:num>
  <w:num w:numId="419" w16cid:durableId="780955062">
    <w:abstractNumId w:val="240"/>
  </w:num>
  <w:num w:numId="420" w16cid:durableId="1461337166">
    <w:abstractNumId w:val="448"/>
  </w:num>
  <w:num w:numId="421" w16cid:durableId="1044912012">
    <w:abstractNumId w:val="438"/>
  </w:num>
  <w:num w:numId="422" w16cid:durableId="720330097">
    <w:abstractNumId w:val="269"/>
  </w:num>
  <w:num w:numId="423" w16cid:durableId="2129355142">
    <w:abstractNumId w:val="245"/>
  </w:num>
  <w:num w:numId="424" w16cid:durableId="568730476">
    <w:abstractNumId w:val="489"/>
  </w:num>
  <w:num w:numId="425" w16cid:durableId="55054652">
    <w:abstractNumId w:val="537"/>
  </w:num>
  <w:num w:numId="426" w16cid:durableId="439763658">
    <w:abstractNumId w:val="436"/>
  </w:num>
  <w:num w:numId="427" w16cid:durableId="1054742647">
    <w:abstractNumId w:val="111"/>
  </w:num>
  <w:num w:numId="428" w16cid:durableId="2019428426">
    <w:abstractNumId w:val="517"/>
  </w:num>
  <w:num w:numId="429" w16cid:durableId="1200976608">
    <w:abstractNumId w:val="140"/>
  </w:num>
  <w:num w:numId="430" w16cid:durableId="937908564">
    <w:abstractNumId w:val="511"/>
  </w:num>
  <w:num w:numId="431" w16cid:durableId="264534905">
    <w:abstractNumId w:val="284"/>
  </w:num>
  <w:num w:numId="432" w16cid:durableId="119959714">
    <w:abstractNumId w:val="19"/>
  </w:num>
  <w:num w:numId="433" w16cid:durableId="2125420983">
    <w:abstractNumId w:val="56"/>
  </w:num>
  <w:num w:numId="434" w16cid:durableId="1410957151">
    <w:abstractNumId w:val="85"/>
  </w:num>
  <w:num w:numId="435" w16cid:durableId="605306946">
    <w:abstractNumId w:val="127"/>
  </w:num>
  <w:num w:numId="436" w16cid:durableId="489178899">
    <w:abstractNumId w:val="379"/>
  </w:num>
  <w:num w:numId="437" w16cid:durableId="1664358903">
    <w:abstractNumId w:val="180"/>
  </w:num>
  <w:num w:numId="438" w16cid:durableId="1089306194">
    <w:abstractNumId w:val="308"/>
  </w:num>
  <w:num w:numId="439" w16cid:durableId="1392584443">
    <w:abstractNumId w:val="427"/>
  </w:num>
  <w:num w:numId="440" w16cid:durableId="227225483">
    <w:abstractNumId w:val="504"/>
  </w:num>
  <w:num w:numId="441" w16cid:durableId="282809086">
    <w:abstractNumId w:val="256"/>
  </w:num>
  <w:num w:numId="442" w16cid:durableId="679165083">
    <w:abstractNumId w:val="52"/>
  </w:num>
  <w:num w:numId="443" w16cid:durableId="1538541161">
    <w:abstractNumId w:val="31"/>
  </w:num>
  <w:num w:numId="444" w16cid:durableId="101003182">
    <w:abstractNumId w:val="540"/>
  </w:num>
  <w:num w:numId="445" w16cid:durableId="1129056290">
    <w:abstractNumId w:val="509"/>
  </w:num>
  <w:num w:numId="446" w16cid:durableId="142701895">
    <w:abstractNumId w:val="412"/>
  </w:num>
  <w:num w:numId="447" w16cid:durableId="1450781013">
    <w:abstractNumId w:val="87"/>
  </w:num>
  <w:num w:numId="448" w16cid:durableId="1875998827">
    <w:abstractNumId w:val="141"/>
  </w:num>
  <w:num w:numId="449" w16cid:durableId="322248033">
    <w:abstractNumId w:val="301"/>
  </w:num>
  <w:num w:numId="450" w16cid:durableId="877746228">
    <w:abstractNumId w:val="130"/>
  </w:num>
  <w:num w:numId="451" w16cid:durableId="1865095029">
    <w:abstractNumId w:val="28"/>
  </w:num>
  <w:num w:numId="452" w16cid:durableId="1707676985">
    <w:abstractNumId w:val="477"/>
  </w:num>
  <w:num w:numId="453" w16cid:durableId="1458329558">
    <w:abstractNumId w:val="73"/>
  </w:num>
  <w:num w:numId="454" w16cid:durableId="317344810">
    <w:abstractNumId w:val="93"/>
  </w:num>
  <w:num w:numId="455" w16cid:durableId="1548101138">
    <w:abstractNumId w:val="114"/>
  </w:num>
  <w:num w:numId="456" w16cid:durableId="934361803">
    <w:abstractNumId w:val="61"/>
  </w:num>
  <w:num w:numId="457" w16cid:durableId="1229609491">
    <w:abstractNumId w:val="452"/>
  </w:num>
  <w:num w:numId="458" w16cid:durableId="728695745">
    <w:abstractNumId w:val="416"/>
  </w:num>
  <w:num w:numId="459" w16cid:durableId="732194093">
    <w:abstractNumId w:val="90"/>
  </w:num>
  <w:num w:numId="460" w16cid:durableId="1759517441">
    <w:abstractNumId w:val="429"/>
  </w:num>
  <w:num w:numId="461" w16cid:durableId="685406571">
    <w:abstractNumId w:val="328"/>
  </w:num>
  <w:num w:numId="462" w16cid:durableId="2122262406">
    <w:abstractNumId w:val="385"/>
  </w:num>
  <w:num w:numId="463" w16cid:durableId="1207371013">
    <w:abstractNumId w:val="480"/>
  </w:num>
  <w:num w:numId="464" w16cid:durableId="1876500136">
    <w:abstractNumId w:val="27"/>
  </w:num>
  <w:num w:numId="465" w16cid:durableId="77026476">
    <w:abstractNumId w:val="232"/>
  </w:num>
  <w:num w:numId="466" w16cid:durableId="1526478155">
    <w:abstractNumId w:val="76"/>
  </w:num>
  <w:num w:numId="467" w16cid:durableId="1836800977">
    <w:abstractNumId w:val="300"/>
  </w:num>
  <w:num w:numId="468" w16cid:durableId="503790179">
    <w:abstractNumId w:val="41"/>
  </w:num>
  <w:num w:numId="469" w16cid:durableId="712388891">
    <w:abstractNumId w:val="88"/>
    <w:lvlOverride w:ilvl="0">
      <w:startOverride w:val="2"/>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0" w16cid:durableId="1084567784">
    <w:abstractNumId w:val="88"/>
    <w:lvlOverride w:ilvl="0">
      <w:startOverride w:val="2"/>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1" w16cid:durableId="2117286002">
    <w:abstractNumId w:val="306"/>
  </w:num>
  <w:num w:numId="472" w16cid:durableId="1034114510">
    <w:abstractNumId w:val="37"/>
  </w:num>
  <w:num w:numId="473" w16cid:durableId="367881254">
    <w:abstractNumId w:val="314"/>
  </w:num>
  <w:num w:numId="474" w16cid:durableId="836960634">
    <w:abstractNumId w:val="358"/>
  </w:num>
  <w:num w:numId="475" w16cid:durableId="888106164">
    <w:abstractNumId w:val="177"/>
  </w:num>
  <w:num w:numId="476" w16cid:durableId="645742317">
    <w:abstractNumId w:val="88"/>
  </w:num>
  <w:num w:numId="477" w16cid:durableId="1342393277">
    <w:abstractNumId w:val="88"/>
    <w:lvlOverride w:ilvl="0">
      <w:startOverride w:val="2"/>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8" w16cid:durableId="1093433829">
    <w:abstractNumId w:val="400"/>
  </w:num>
  <w:num w:numId="479" w16cid:durableId="233244068">
    <w:abstractNumId w:val="267"/>
  </w:num>
  <w:num w:numId="480" w16cid:durableId="890655578">
    <w:abstractNumId w:val="33"/>
  </w:num>
  <w:num w:numId="481" w16cid:durableId="1667592712">
    <w:abstractNumId w:val="486"/>
  </w:num>
  <w:num w:numId="482" w16cid:durableId="767970749">
    <w:abstractNumId w:val="68"/>
  </w:num>
  <w:num w:numId="483" w16cid:durableId="727341111">
    <w:abstractNumId w:val="264"/>
  </w:num>
  <w:num w:numId="484" w16cid:durableId="669482581">
    <w:abstractNumId w:val="66"/>
  </w:num>
  <w:num w:numId="485" w16cid:durableId="235675393">
    <w:abstractNumId w:val="88"/>
    <w:lvlOverride w:ilvl="0">
      <w:startOverride w:val="3"/>
    </w:lvlOverride>
    <w:lvlOverride w:ilvl="1">
      <w:startOverride w:val="3"/>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6" w16cid:durableId="1092161498">
    <w:abstractNumId w:val="307"/>
  </w:num>
  <w:num w:numId="487" w16cid:durableId="1686908105">
    <w:abstractNumId w:val="529"/>
  </w:num>
  <w:num w:numId="488" w16cid:durableId="413284489">
    <w:abstractNumId w:val="346"/>
  </w:num>
  <w:num w:numId="489" w16cid:durableId="1059398635">
    <w:abstractNumId w:val="449"/>
  </w:num>
  <w:num w:numId="490" w16cid:durableId="1712997705">
    <w:abstractNumId w:val="60"/>
  </w:num>
  <w:num w:numId="491" w16cid:durableId="1867138339">
    <w:abstractNumId w:val="16"/>
  </w:num>
  <w:num w:numId="492" w16cid:durableId="1088966685">
    <w:abstractNumId w:val="342"/>
  </w:num>
  <w:num w:numId="493" w16cid:durableId="118649697">
    <w:abstractNumId w:val="286"/>
  </w:num>
  <w:num w:numId="494" w16cid:durableId="1073817333">
    <w:abstractNumId w:val="332"/>
  </w:num>
  <w:num w:numId="495" w16cid:durableId="687680133">
    <w:abstractNumId w:val="409"/>
  </w:num>
  <w:num w:numId="496" w16cid:durableId="42868245">
    <w:abstractNumId w:val="83"/>
  </w:num>
  <w:num w:numId="497" w16cid:durableId="1019503830">
    <w:abstractNumId w:val="241"/>
  </w:num>
  <w:num w:numId="498" w16cid:durableId="1761561480">
    <w:abstractNumId w:val="88"/>
  </w:num>
  <w:num w:numId="499" w16cid:durableId="660426648">
    <w:abstractNumId w:val="88"/>
    <w:lvlOverride w:ilvl="0">
      <w:startOverride w:val="3"/>
    </w:lvlOverride>
    <w:lvlOverride w:ilvl="1">
      <w:startOverride w:val="3"/>
    </w:lvlOverride>
    <w:lvlOverride w:ilvl="2">
      <w:startOverride w:val="4"/>
    </w:lvlOverride>
    <w:lvlOverride w:ilvl="3">
      <w:startOverride w:val="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0" w16cid:durableId="1513493433">
    <w:abstractNumId w:val="35"/>
  </w:num>
  <w:num w:numId="501" w16cid:durableId="431778072">
    <w:abstractNumId w:val="80"/>
  </w:num>
  <w:num w:numId="502" w16cid:durableId="2109351748">
    <w:abstractNumId w:val="24"/>
  </w:num>
  <w:num w:numId="503" w16cid:durableId="1654212908">
    <w:abstractNumId w:val="498"/>
  </w:num>
  <w:num w:numId="504" w16cid:durableId="2129423751">
    <w:abstractNumId w:val="325"/>
  </w:num>
  <w:num w:numId="505" w16cid:durableId="333261854">
    <w:abstractNumId w:val="253"/>
  </w:num>
  <w:num w:numId="506" w16cid:durableId="146868114">
    <w:abstractNumId w:val="121"/>
  </w:num>
  <w:num w:numId="507" w16cid:durableId="1415976420">
    <w:abstractNumId w:val="88"/>
    <w:lvlOverride w:ilvl="0">
      <w:startOverride w:val="3"/>
    </w:lvlOverride>
    <w:lvlOverride w:ilvl="1">
      <w:startOverride w:val="3"/>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8" w16cid:durableId="1139884827">
    <w:abstractNumId w:val="445"/>
  </w:num>
  <w:num w:numId="509" w16cid:durableId="1319843465">
    <w:abstractNumId w:val="196"/>
  </w:num>
  <w:num w:numId="510" w16cid:durableId="4404203">
    <w:abstractNumId w:val="115"/>
  </w:num>
  <w:num w:numId="511" w16cid:durableId="729500864">
    <w:abstractNumId w:val="334"/>
  </w:num>
  <w:num w:numId="512" w16cid:durableId="1224487000">
    <w:abstractNumId w:val="91"/>
  </w:num>
  <w:num w:numId="513" w16cid:durableId="1335567512">
    <w:abstractNumId w:val="14"/>
  </w:num>
  <w:num w:numId="514" w16cid:durableId="1099376252">
    <w:abstractNumId w:val="62"/>
  </w:num>
  <w:num w:numId="515" w16cid:durableId="1286738435">
    <w:abstractNumId w:val="70"/>
  </w:num>
  <w:num w:numId="516" w16cid:durableId="188494424">
    <w:abstractNumId w:val="88"/>
    <w:lvlOverride w:ilvl="0">
      <w:startOverride w:val="3"/>
    </w:lvlOverride>
    <w:lvlOverride w:ilvl="1">
      <w:startOverride w:val="3"/>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7" w16cid:durableId="53168746">
    <w:abstractNumId w:val="390"/>
  </w:num>
  <w:num w:numId="518" w16cid:durableId="1127815961">
    <w:abstractNumId w:val="88"/>
    <w:lvlOverride w:ilvl="0">
      <w:startOverride w:val="3"/>
    </w:lvlOverride>
    <w:lvlOverride w:ilvl="1">
      <w:startOverride w:val="3"/>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9" w16cid:durableId="835725543">
    <w:abstractNumId w:val="88"/>
    <w:lvlOverride w:ilvl="0">
      <w:startOverride w:val="3"/>
    </w:lvlOverride>
    <w:lvlOverride w:ilvl="1">
      <w:startOverride w:val="3"/>
    </w:lvlOverride>
    <w:lvlOverride w:ilvl="2">
      <w:startOverride w:val="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0" w16cid:durableId="1328361214">
    <w:abstractNumId w:val="533"/>
  </w:num>
  <w:num w:numId="521" w16cid:durableId="2025159131">
    <w:abstractNumId w:val="159"/>
  </w:num>
  <w:num w:numId="522" w16cid:durableId="1111975398">
    <w:abstractNumId w:val="495"/>
  </w:num>
  <w:num w:numId="523" w16cid:durableId="1608349811">
    <w:abstractNumId w:val="47"/>
  </w:num>
  <w:num w:numId="524" w16cid:durableId="34738041">
    <w:abstractNumId w:val="503"/>
  </w:num>
  <w:num w:numId="525" w16cid:durableId="1129127468">
    <w:abstractNumId w:val="92"/>
  </w:num>
  <w:num w:numId="526" w16cid:durableId="791827432">
    <w:abstractNumId w:val="339"/>
  </w:num>
  <w:num w:numId="527" w16cid:durableId="500858205">
    <w:abstractNumId w:val="293"/>
  </w:num>
  <w:num w:numId="528" w16cid:durableId="1434395252">
    <w:abstractNumId w:val="88"/>
    <w:lvlOverride w:ilvl="0">
      <w:startOverride w:val="3"/>
    </w:lvlOverride>
    <w:lvlOverride w:ilvl="1">
      <w:startOverride w:val="3"/>
    </w:lvlOverride>
    <w:lvlOverride w:ilvl="2">
      <w:startOverride w:val="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9" w16cid:durableId="1342584668">
    <w:abstractNumId w:val="88"/>
    <w:lvlOverride w:ilvl="0">
      <w:startOverride w:val="3"/>
    </w:lvlOverride>
    <w:lvlOverride w:ilvl="1">
      <w:startOverride w:val="3"/>
    </w:lvlOverride>
    <w:lvlOverride w:ilvl="2">
      <w:startOverride w:val="1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0" w16cid:durableId="1220435528">
    <w:abstractNumId w:val="88"/>
    <w:lvlOverride w:ilvl="0">
      <w:startOverride w:val="3"/>
    </w:lvlOverride>
    <w:lvlOverride w:ilvl="1">
      <w:startOverride w:val="3"/>
    </w:lvlOverride>
    <w:lvlOverride w:ilvl="2">
      <w:startOverride w:val="1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1" w16cid:durableId="421146258">
    <w:abstractNumId w:val="88"/>
    <w:lvlOverride w:ilvl="0">
      <w:startOverride w:val="3"/>
    </w:lvlOverride>
    <w:lvlOverride w:ilvl="1">
      <w:startOverride w:val="3"/>
    </w:lvlOverride>
    <w:lvlOverride w:ilvl="2">
      <w:startOverride w:val="1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2" w16cid:durableId="1978801206">
    <w:abstractNumId w:val="88"/>
    <w:lvlOverride w:ilvl="0">
      <w:startOverride w:val="3"/>
    </w:lvlOverride>
    <w:lvlOverride w:ilvl="1">
      <w:startOverride w:val="3"/>
    </w:lvlOverride>
    <w:lvlOverride w:ilvl="2">
      <w:startOverride w:val="1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3" w16cid:durableId="101727480">
    <w:abstractNumId w:val="88"/>
    <w:lvlOverride w:ilvl="0">
      <w:startOverride w:val="3"/>
    </w:lvlOverride>
    <w:lvlOverride w:ilvl="1">
      <w:startOverride w:val="3"/>
    </w:lvlOverride>
    <w:lvlOverride w:ilvl="2">
      <w:startOverride w:val="1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4" w16cid:durableId="1517572571">
    <w:abstractNumId w:val="88"/>
    <w:lvlOverride w:ilvl="0">
      <w:startOverride w:val="3"/>
    </w:lvlOverride>
    <w:lvlOverride w:ilvl="1">
      <w:startOverride w:val="4"/>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5" w16cid:durableId="1072389802">
    <w:abstractNumId w:val="88"/>
    <w:lvlOverride w:ilvl="0">
      <w:startOverride w:val="3"/>
    </w:lvlOverride>
    <w:lvlOverride w:ilvl="1">
      <w:startOverride w:val="4"/>
    </w:lvlOverride>
    <w:lvlOverride w:ilvl="2">
      <w:startOverride w:val="1"/>
    </w:lvlOverride>
    <w:lvlOverride w:ilvl="3">
      <w:startOverride w:val="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6" w16cid:durableId="163741538">
    <w:abstractNumId w:val="88"/>
    <w:lvlOverride w:ilvl="0">
      <w:startOverride w:val="3"/>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7" w16cid:durableId="1188448986">
    <w:abstractNumId w:val="88"/>
    <w:lvlOverride w:ilvl="0">
      <w:startOverride w:val="3"/>
    </w:lvlOverride>
    <w:lvlOverride w:ilvl="1">
      <w:startOverride w:val="4"/>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8" w16cid:durableId="114564795">
    <w:abstractNumId w:val="88"/>
    <w:lvlOverride w:ilvl="0">
      <w:startOverride w:val="3"/>
    </w:lvlOverride>
    <w:lvlOverride w:ilvl="1">
      <w:startOverride w:val="4"/>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9" w16cid:durableId="1292786282">
    <w:abstractNumId w:val="88"/>
    <w:lvlOverride w:ilvl="0">
      <w:startOverride w:val="3"/>
    </w:lvlOverride>
    <w:lvlOverride w:ilvl="1">
      <w:startOverride w:val="4"/>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0" w16cid:durableId="1968731519">
    <w:abstractNumId w:val="88"/>
    <w:lvlOverride w:ilvl="0">
      <w:startOverride w:val="3"/>
    </w:lvlOverride>
    <w:lvlOverride w:ilvl="1">
      <w:startOverride w:val="4"/>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1" w16cid:durableId="1292446154">
    <w:abstractNumId w:val="88"/>
    <w:lvlOverride w:ilvl="0">
      <w:startOverride w:val="3"/>
    </w:lvlOverride>
    <w:lvlOverride w:ilvl="1">
      <w:startOverride w:val="5"/>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2" w16cid:durableId="1273320265">
    <w:abstractNumId w:val="88"/>
    <w:lvlOverride w:ilvl="0">
      <w:startOverride w:val="3"/>
    </w:lvlOverride>
    <w:lvlOverride w:ilvl="1">
      <w:startOverride w:val="5"/>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3" w16cid:durableId="1808860851">
    <w:abstractNumId w:val="88"/>
    <w:lvlOverride w:ilvl="0">
      <w:startOverride w:val="3"/>
    </w:lvlOverride>
    <w:lvlOverride w:ilvl="1">
      <w:startOverride w:val="5"/>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4" w16cid:durableId="719551068">
    <w:abstractNumId w:val="88"/>
    <w:lvlOverride w:ilvl="0">
      <w:startOverride w:val="3"/>
    </w:lvlOverride>
    <w:lvlOverride w:ilvl="1">
      <w:startOverride w:val="5"/>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5" w16cid:durableId="348022140">
    <w:abstractNumId w:val="88"/>
    <w:lvlOverride w:ilvl="0">
      <w:startOverride w:val="3"/>
    </w:lvlOverride>
    <w:lvlOverride w:ilvl="1">
      <w:startOverride w:val="5"/>
    </w:lvlOverride>
    <w:lvlOverride w:ilvl="2">
      <w:startOverride w:val="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6" w16cid:durableId="1066222554">
    <w:abstractNumId w:val="88"/>
    <w:lvlOverride w:ilvl="0">
      <w:startOverride w:val="3"/>
    </w:lvlOverride>
    <w:lvlOverride w:ilvl="1">
      <w:startOverride w:val="5"/>
    </w:lvlOverride>
    <w:lvlOverride w:ilvl="2">
      <w:startOverride w:val="1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7" w16cid:durableId="1153326991">
    <w:abstractNumId w:val="88"/>
    <w:lvlOverride w:ilvl="0">
      <w:startOverride w:val="3"/>
    </w:lvlOverride>
    <w:lvlOverride w:ilvl="1">
      <w:startOverride w:val="5"/>
    </w:lvlOverride>
    <w:lvlOverride w:ilvl="2">
      <w:startOverride w:val="1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8" w16cid:durableId="1103457310">
    <w:abstractNumId w:val="88"/>
    <w:lvlOverride w:ilvl="0">
      <w:startOverride w:val="3"/>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9" w16cid:durableId="2009090696">
    <w:abstractNumId w:val="88"/>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0" w16cid:durableId="1590578671">
    <w:abstractNumId w:val="88"/>
    <w:lvlOverride w:ilvl="0">
      <w:startOverride w:val="3"/>
    </w:lvlOverride>
    <w:lvlOverride w:ilvl="1">
      <w:startOverride w:val="2"/>
    </w:lvlOverride>
    <w:lvlOverride w:ilvl="2">
      <w:startOverride w:val="2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1" w16cid:durableId="1898541691">
    <w:abstractNumId w:val="88"/>
    <w:lvlOverride w:ilvl="0">
      <w:startOverride w:val="3"/>
    </w:lvlOverride>
    <w:lvlOverride w:ilvl="1">
      <w:startOverride w:val="2"/>
    </w:lvlOverride>
    <w:lvlOverride w:ilvl="2">
      <w:startOverride w:val="1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2" w16cid:durableId="805467952">
    <w:abstractNumId w:val="88"/>
    <w:lvlOverride w:ilvl="0">
      <w:startOverride w:val="3"/>
    </w:lvlOverride>
    <w:lvlOverride w:ilvl="1">
      <w:startOverride w:val="2"/>
    </w:lvlOverride>
    <w:lvlOverride w:ilvl="2">
      <w:startOverride w:val="1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3" w16cid:durableId="236593133">
    <w:abstractNumId w:val="88"/>
    <w:lvlOverride w:ilvl="0">
      <w:startOverride w:val="3"/>
    </w:lvlOverride>
    <w:lvlOverride w:ilvl="1">
      <w:startOverride w:val="2"/>
    </w:lvlOverride>
    <w:lvlOverride w:ilvl="2">
      <w:startOverride w:val="1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4" w16cid:durableId="1899365954">
    <w:abstractNumId w:val="88"/>
    <w:lvlOverride w:ilvl="0">
      <w:startOverride w:val="3"/>
    </w:lvlOverride>
    <w:lvlOverride w:ilvl="1">
      <w:startOverride w:val="2"/>
    </w:lvlOverride>
    <w:lvlOverride w:ilvl="2">
      <w:startOverride w:val="1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5" w16cid:durableId="960647286">
    <w:abstractNumId w:val="88"/>
    <w:lvlOverride w:ilvl="0">
      <w:startOverride w:val="3"/>
    </w:lvlOverride>
    <w:lvlOverride w:ilvl="1">
      <w:startOverride w:val="2"/>
    </w:lvlOverride>
    <w:lvlOverride w:ilvl="2">
      <w:startOverride w:val="1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6" w16cid:durableId="1711880769">
    <w:abstractNumId w:val="88"/>
    <w:lvlOverride w:ilvl="0">
      <w:startOverride w:val="3"/>
    </w:lvlOverride>
    <w:lvlOverride w:ilvl="1">
      <w:startOverride w:val="2"/>
    </w:lvlOverride>
    <w:lvlOverride w:ilvl="2">
      <w:startOverride w:val="1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7" w16cid:durableId="1241477055">
    <w:abstractNumId w:val="88"/>
    <w:lvlOverride w:ilvl="0">
      <w:startOverride w:val="3"/>
    </w:lvlOverride>
    <w:lvlOverride w:ilvl="1">
      <w:startOverride w:val="2"/>
    </w:lvlOverride>
    <w:lvlOverride w:ilvl="2">
      <w:startOverride w:val="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8" w16cid:durableId="1258293703">
    <w:abstractNumId w:val="88"/>
    <w:lvlOverride w:ilvl="0">
      <w:startOverride w:val="3"/>
    </w:lvlOverride>
    <w:lvlOverride w:ilvl="1">
      <w:startOverride w:val="2"/>
    </w:lvlOverride>
    <w:lvlOverride w:ilvl="2">
      <w:startOverride w:val="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9" w16cid:durableId="777876645">
    <w:abstractNumId w:val="88"/>
    <w:lvlOverride w:ilvl="0">
      <w:startOverride w:val="3"/>
    </w:lvlOverride>
    <w:lvlOverride w:ilvl="1">
      <w:startOverride w:val="2"/>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0" w16cid:durableId="1602831942">
    <w:abstractNumId w:val="88"/>
    <w:lvlOverride w:ilvl="0">
      <w:startOverride w:val="3"/>
    </w:lvlOverride>
    <w:lvlOverride w:ilvl="1">
      <w:startOverride w:val="2"/>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1" w16cid:durableId="1154683657">
    <w:abstractNumId w:val="88"/>
    <w:lvlOverride w:ilvl="0">
      <w:startOverride w:val="2"/>
    </w:lvlOverride>
    <w:lvlOverride w:ilvl="1">
      <w:startOverride w:val="3"/>
    </w:lvlOverride>
    <w:lvlOverride w:ilvl="2">
      <w:startOverride w:val="1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2" w16cid:durableId="103160056">
    <w:abstractNumId w:val="88"/>
    <w:lvlOverride w:ilvl="0">
      <w:startOverride w:val="2"/>
    </w:lvlOverride>
    <w:lvlOverride w:ilvl="1">
      <w:startOverride w:val="3"/>
    </w:lvlOverride>
    <w:lvlOverride w:ilvl="2">
      <w:startOverride w:val="1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3" w16cid:durableId="689380319">
    <w:abstractNumId w:val="88"/>
    <w:lvlOverride w:ilvl="0">
      <w:startOverride w:val="2"/>
    </w:lvlOverride>
    <w:lvlOverride w:ilvl="1">
      <w:startOverride w:val="3"/>
    </w:lvlOverride>
    <w:lvlOverride w:ilvl="2">
      <w:startOverride w:val="1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4" w16cid:durableId="563027136">
    <w:abstractNumId w:val="88"/>
    <w:lvlOverride w:ilvl="0">
      <w:startOverride w:val="2"/>
    </w:lvlOverride>
    <w:lvlOverride w:ilvl="1">
      <w:startOverride w:val="3"/>
    </w:lvlOverride>
    <w:lvlOverride w:ilvl="2">
      <w:startOverride w:val="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5" w16cid:durableId="368771788">
    <w:abstractNumId w:val="88"/>
    <w:lvlOverride w:ilvl="0">
      <w:startOverride w:val="2"/>
    </w:lvlOverride>
    <w:lvlOverride w:ilvl="1">
      <w:startOverride w:val="3"/>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6" w16cid:durableId="52631437">
    <w:abstractNumId w:val="88"/>
    <w:lvlOverride w:ilvl="0">
      <w:startOverride w:val="1"/>
    </w:lvlOverride>
    <w:lvlOverride w:ilvl="1">
      <w:startOverride w:val="1"/>
    </w:lvlOverride>
    <w:lvlOverride w:ilvl="2">
      <w:startOverride w:val="3"/>
    </w:lvlOverride>
    <w:lvlOverride w:ilvl="3">
      <w:startOverride w:val="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7" w16cid:durableId="1317227936">
    <w:abstractNumId w:val="88"/>
    <w:lvlOverride w:ilvl="0">
      <w:startOverride w:val="1"/>
    </w:lvlOverride>
    <w:lvlOverride w:ilvl="1">
      <w:startOverride w:val="2"/>
    </w:lvlOverride>
    <w:lvlOverride w:ilvl="2">
      <w:startOverride w:val="1"/>
    </w:lvlOverride>
    <w:lvlOverride w:ilvl="3">
      <w:startOverride w:val="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8" w16cid:durableId="798691790">
    <w:abstractNumId w:val="88"/>
    <w:lvlOverride w:ilvl="0">
      <w:startOverride w:val="2"/>
    </w:lvlOverride>
    <w:lvlOverride w:ilvl="1">
      <w:startOverride w:val="2"/>
    </w:lvlOverride>
    <w:lvlOverride w:ilvl="2">
      <w:startOverride w:val="1"/>
    </w:lvlOverride>
    <w:lvlOverride w:ilvl="3">
      <w:startOverride w:val="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9" w16cid:durableId="42339465">
    <w:abstractNumId w:val="88"/>
    <w:lvlOverride w:ilvl="0">
      <w:startOverride w:val="2"/>
    </w:lvlOverride>
    <w:lvlOverride w:ilvl="1">
      <w:startOverride w:val="1"/>
    </w:lvlOverride>
    <w:lvlOverride w:ilvl="2">
      <w:startOverride w:val="3"/>
    </w:lvlOverride>
    <w:lvlOverride w:ilvl="3">
      <w:startOverride w:val="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0" w16cid:durableId="744185431">
    <w:abstractNumId w:val="88"/>
    <w:lvlOverride w:ilvl="0">
      <w:startOverride w:val="3"/>
    </w:lvlOverride>
    <w:lvlOverride w:ilvl="1">
      <w:startOverride w:val="1"/>
    </w:lvlOverride>
    <w:lvlOverride w:ilvl="2">
      <w:startOverride w:val="3"/>
    </w:lvlOverride>
    <w:lvlOverride w:ilvl="3">
      <w:startOverride w:val="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1" w16cid:durableId="311640785">
    <w:abstractNumId w:val="88"/>
    <w:lvlOverride w:ilvl="0">
      <w:startOverride w:val="3"/>
    </w:lvlOverride>
    <w:lvlOverride w:ilvl="1">
      <w:startOverride w:val="1"/>
    </w:lvlOverride>
    <w:lvlOverride w:ilvl="2">
      <w:startOverride w:val="1"/>
    </w:lvlOverride>
    <w:lvlOverride w:ilvl="3">
      <w:startOverride w:val="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2" w16cid:durableId="1766878983">
    <w:abstractNumId w:val="88"/>
    <w:lvlOverride w:ilvl="0">
      <w:startOverride w:val="3"/>
    </w:lvlOverride>
    <w:lvlOverride w:ilvl="1">
      <w:startOverride w:val="2"/>
    </w:lvlOverride>
    <w:lvlOverride w:ilvl="2">
      <w:startOverride w:val="1"/>
    </w:lvlOverride>
    <w:lvlOverride w:ilvl="3">
      <w:startOverride w:val="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3" w16cid:durableId="1865822764">
    <w:abstractNumId w:val="88"/>
    <w:lvlOverride w:ilvl="0">
      <w:startOverride w:val="3"/>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4" w16cid:durableId="1247712">
    <w:abstractNumId w:val="88"/>
    <w:lvlOverride w:ilvl="0">
      <w:startOverride w:val="3"/>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5" w16cid:durableId="97455145">
    <w:abstractNumId w:val="88"/>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6" w16cid:durableId="1407651836">
    <w:abstractNumId w:val="88"/>
    <w:lvlOverride w:ilvl="0">
      <w:startOverride w:val="3"/>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7" w16cid:durableId="991718641">
    <w:abstractNumId w:val="88"/>
    <w:lvlOverride w:ilvl="0">
      <w:startOverride w:val="3"/>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8" w16cid:durableId="1894584635">
    <w:abstractNumId w:val="88"/>
    <w:lvlOverride w:ilvl="0">
      <w:startOverride w:val="3"/>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9" w16cid:durableId="1188450827">
    <w:abstractNumId w:val="88"/>
    <w:lvlOverride w:ilvl="0">
      <w:startOverride w:val="3"/>
    </w:lvlOverride>
    <w:lvlOverride w:ilvl="1">
      <w:startOverride w:val="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0" w16cid:durableId="1033192116">
    <w:abstractNumId w:val="88"/>
    <w:lvlOverride w:ilvl="0">
      <w:startOverride w:val="3"/>
    </w:lvlOverride>
    <w:lvlOverride w:ilvl="1">
      <w:startOverride w:val="2"/>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1" w16cid:durableId="1496920652">
    <w:abstractNumId w:val="88"/>
    <w:lvlOverride w:ilvl="0">
      <w:startOverride w:val="3"/>
    </w:lvlOverride>
    <w:lvlOverride w:ilvl="1">
      <w:startOverride w:val="2"/>
    </w:lvlOverride>
    <w:lvlOverride w:ilvl="2">
      <w:startOverride w:val="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2" w16cid:durableId="2111660923">
    <w:abstractNumId w:val="88"/>
    <w:lvlOverride w:ilvl="0">
      <w:startOverride w:val="3"/>
    </w:lvlOverride>
    <w:lvlOverride w:ilvl="1">
      <w:startOverride w:val="2"/>
    </w:lvlOverride>
    <w:lvlOverride w:ilvl="2">
      <w:startOverride w:val="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3" w16cid:durableId="2033414680">
    <w:abstractNumId w:val="88"/>
    <w:lvlOverride w:ilvl="0">
      <w:startOverride w:val="3"/>
    </w:lvlOverride>
    <w:lvlOverride w:ilvl="1">
      <w:startOverride w:val="3"/>
    </w:lvlOverride>
    <w:lvlOverride w:ilvl="2">
      <w:startOverride w:val="1"/>
    </w:lvlOverride>
    <w:lvlOverride w:ilvl="3">
      <w:startOverride w:val="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4" w16cid:durableId="1860972276">
    <w:abstractNumId w:val="88"/>
    <w:lvlOverride w:ilvl="0">
      <w:startOverride w:val="2"/>
    </w:lvlOverride>
    <w:lvlOverride w:ilvl="1">
      <w:startOverride w:val="4"/>
    </w:lvlOverride>
    <w:lvlOverride w:ilvl="2">
      <w:startOverride w:val="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5" w16cid:durableId="670571570">
    <w:abstractNumId w:val="192"/>
  </w:num>
  <w:num w:numId="586" w16cid:durableId="269053327">
    <w:abstractNumId w:val="431"/>
  </w:num>
  <w:num w:numId="587" w16cid:durableId="1902716959">
    <w:abstractNumId w:val="258"/>
  </w:num>
  <w:num w:numId="588" w16cid:durableId="382486512">
    <w:abstractNumId w:val="251"/>
  </w:num>
  <w:num w:numId="589" w16cid:durableId="1595823139">
    <w:abstractNumId w:val="190"/>
  </w:num>
  <w:num w:numId="590" w16cid:durableId="363681005">
    <w:abstractNumId w:val="128"/>
  </w:num>
  <w:num w:numId="591" w16cid:durableId="1050499514">
    <w:abstractNumId w:val="289"/>
  </w:num>
  <w:num w:numId="592" w16cid:durableId="372197731">
    <w:abstractNumId w:val="88"/>
    <w:lvlOverride w:ilvl="0">
      <w:startOverride w:val="1"/>
    </w:lvlOverride>
    <w:lvlOverride w:ilvl="1">
      <w:startOverride w:val="2"/>
    </w:lvlOverride>
    <w:lvlOverride w:ilvl="2">
      <w:startOverride w:val="3"/>
    </w:lvlOverride>
    <w:lvlOverride w:ilvl="3">
      <w:startOverride w:val="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3" w16cid:durableId="1848786367">
    <w:abstractNumId w:val="323"/>
  </w:num>
  <w:num w:numId="594" w16cid:durableId="1263760311">
    <w:abstractNumId w:val="146"/>
  </w:num>
  <w:num w:numId="595" w16cid:durableId="1038159758">
    <w:abstractNumId w:val="352"/>
  </w:num>
  <w:num w:numId="596" w16cid:durableId="723719520">
    <w:abstractNumId w:val="387"/>
  </w:num>
  <w:num w:numId="597" w16cid:durableId="858474064">
    <w:abstractNumId w:val="514"/>
  </w:num>
  <w:num w:numId="598" w16cid:durableId="1677733246">
    <w:abstractNumId w:val="236"/>
  </w:num>
  <w:num w:numId="599" w16cid:durableId="2100518798">
    <w:abstractNumId w:val="97"/>
  </w:num>
  <w:num w:numId="600" w16cid:durableId="1300719925">
    <w:abstractNumId w:val="88"/>
    <w:lvlOverride w:ilvl="0">
      <w:startOverride w:val="1"/>
    </w:lvlOverride>
    <w:lvlOverride w:ilvl="1">
      <w:startOverride w:val="2"/>
    </w:lvlOverride>
    <w:lvlOverride w:ilvl="2">
      <w:startOverride w:val="3"/>
    </w:lvlOverride>
    <w:lvlOverride w:ilvl="3">
      <w:startOverride w:val="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1" w16cid:durableId="1598098566">
    <w:abstractNumId w:val="487"/>
  </w:num>
  <w:num w:numId="602" w16cid:durableId="784273887">
    <w:abstractNumId w:val="365"/>
  </w:num>
  <w:num w:numId="603" w16cid:durableId="1033530635">
    <w:abstractNumId w:val="294"/>
  </w:num>
  <w:num w:numId="604" w16cid:durableId="1881085648">
    <w:abstractNumId w:val="88"/>
  </w:num>
  <w:num w:numId="605" w16cid:durableId="2040741874">
    <w:abstractNumId w:val="88"/>
  </w:num>
  <w:num w:numId="606" w16cid:durableId="1430007465">
    <w:abstractNumId w:val="88"/>
  </w:num>
  <w:num w:numId="607" w16cid:durableId="517818662">
    <w:abstractNumId w:val="88"/>
  </w:num>
  <w:num w:numId="608" w16cid:durableId="128599729">
    <w:abstractNumId w:val="88"/>
  </w:num>
  <w:num w:numId="609" w16cid:durableId="825128390">
    <w:abstractNumId w:val="88"/>
  </w:num>
  <w:num w:numId="610" w16cid:durableId="1157765782">
    <w:abstractNumId w:val="88"/>
  </w:num>
  <w:num w:numId="611" w16cid:durableId="894004949">
    <w:abstractNumId w:val="88"/>
    <w:lvlOverride w:ilvl="0">
      <w:startOverride w:val="2"/>
    </w:lvlOverride>
    <w:lvlOverride w:ilvl="1">
      <w:startOverride w:val="4"/>
    </w:lvlOverride>
    <w:lvlOverride w:ilvl="2">
      <w:startOverride w:val="1"/>
    </w:lvlOverride>
    <w:lvlOverride w:ilvl="3">
      <w:startOverride w:val="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2" w16cid:durableId="1198197230">
    <w:abstractNumId w:val="88"/>
    <w:lvlOverride w:ilvl="0">
      <w:startOverride w:val="2"/>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3" w16cid:durableId="1739009983">
    <w:abstractNumId w:val="88"/>
  </w:num>
  <w:num w:numId="614" w16cid:durableId="318465259">
    <w:abstractNumId w:val="88"/>
  </w:num>
  <w:num w:numId="615" w16cid:durableId="407113026">
    <w:abstractNumId w:val="305"/>
  </w:num>
  <w:num w:numId="616" w16cid:durableId="2049841050">
    <w:abstractNumId w:val="88"/>
  </w:num>
  <w:num w:numId="617" w16cid:durableId="1056783046">
    <w:abstractNumId w:val="88"/>
  </w:num>
  <w:num w:numId="618" w16cid:durableId="1139416248">
    <w:abstractNumId w:val="88"/>
  </w:num>
  <w:num w:numId="619" w16cid:durableId="1831827247">
    <w:abstractNumId w:val="88"/>
  </w:num>
  <w:num w:numId="620" w16cid:durableId="731083828">
    <w:abstractNumId w:val="88"/>
  </w:num>
  <w:num w:numId="621" w16cid:durableId="585849217">
    <w:abstractNumId w:val="88"/>
  </w:num>
  <w:num w:numId="622" w16cid:durableId="1781484884">
    <w:abstractNumId w:val="88"/>
  </w:num>
  <w:num w:numId="623" w16cid:durableId="1126314947">
    <w:abstractNumId w:val="88"/>
    <w:lvlOverride w:ilvl="0">
      <w:startOverride w:val="3"/>
    </w:lvlOverride>
    <w:lvlOverride w:ilvl="1">
      <w:startOverride w:val="2"/>
    </w:lvlOverride>
    <w:lvlOverride w:ilvl="2">
      <w:startOverride w:val="1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4" w16cid:durableId="1668360313">
    <w:abstractNumId w:val="88"/>
  </w:num>
  <w:num w:numId="625" w16cid:durableId="981496531">
    <w:abstractNumId w:val="88"/>
  </w:num>
  <w:num w:numId="626" w16cid:durableId="168175219">
    <w:abstractNumId w:val="88"/>
  </w:num>
  <w:num w:numId="627" w16cid:durableId="547108371">
    <w:abstractNumId w:val="88"/>
  </w:num>
  <w:num w:numId="628" w16cid:durableId="1234702984">
    <w:abstractNumId w:val="88"/>
  </w:num>
  <w:num w:numId="629" w16cid:durableId="1451823052">
    <w:abstractNumId w:val="88"/>
  </w:num>
  <w:num w:numId="630" w16cid:durableId="1787649634">
    <w:abstractNumId w:val="88"/>
  </w:num>
  <w:num w:numId="631" w16cid:durableId="1875842249">
    <w:abstractNumId w:val="88"/>
  </w:num>
  <w:num w:numId="632" w16cid:durableId="1280187089">
    <w:abstractNumId w:val="88"/>
  </w:num>
  <w:num w:numId="633" w16cid:durableId="1981956709">
    <w:abstractNumId w:val="88"/>
  </w:num>
  <w:num w:numId="634" w16cid:durableId="39477274">
    <w:abstractNumId w:val="88"/>
  </w:num>
  <w:num w:numId="635" w16cid:durableId="1424254679">
    <w:abstractNumId w:val="88"/>
  </w:num>
  <w:num w:numId="636" w16cid:durableId="851334176">
    <w:abstractNumId w:val="88"/>
  </w:num>
  <w:num w:numId="637" w16cid:durableId="1960145417">
    <w:abstractNumId w:val="88"/>
  </w:num>
  <w:num w:numId="638" w16cid:durableId="589314978">
    <w:abstractNumId w:val="88"/>
  </w:num>
  <w:num w:numId="639" w16cid:durableId="1373076221">
    <w:abstractNumId w:val="88"/>
  </w:num>
  <w:num w:numId="640" w16cid:durableId="684093782">
    <w:abstractNumId w:val="88"/>
  </w:num>
  <w:num w:numId="641" w16cid:durableId="716054806">
    <w:abstractNumId w:val="88"/>
  </w:num>
  <w:num w:numId="642" w16cid:durableId="2128574925">
    <w:abstractNumId w:val="88"/>
  </w:num>
  <w:num w:numId="643" w16cid:durableId="1565674677">
    <w:abstractNumId w:val="88"/>
  </w:num>
  <w:num w:numId="644" w16cid:durableId="335227505">
    <w:abstractNumId w:val="88"/>
  </w:num>
  <w:num w:numId="645" w16cid:durableId="2069763059">
    <w:abstractNumId w:val="88"/>
  </w:num>
  <w:num w:numId="646" w16cid:durableId="346710323">
    <w:abstractNumId w:val="88"/>
  </w:num>
  <w:num w:numId="647" w16cid:durableId="1855608801">
    <w:abstractNumId w:val="88"/>
  </w:num>
  <w:num w:numId="648" w16cid:durableId="1372923295">
    <w:abstractNumId w:val="88"/>
  </w:num>
  <w:num w:numId="649" w16cid:durableId="784692615">
    <w:abstractNumId w:val="88"/>
  </w:num>
  <w:num w:numId="650" w16cid:durableId="885144778">
    <w:abstractNumId w:val="88"/>
  </w:num>
  <w:num w:numId="651" w16cid:durableId="213666759">
    <w:abstractNumId w:val="88"/>
  </w:num>
  <w:num w:numId="652" w16cid:durableId="1707290500">
    <w:abstractNumId w:val="88"/>
  </w:num>
  <w:num w:numId="653" w16cid:durableId="1755664355">
    <w:abstractNumId w:val="88"/>
  </w:num>
  <w:num w:numId="654" w16cid:durableId="1537738278">
    <w:abstractNumId w:val="88"/>
  </w:num>
  <w:num w:numId="655" w16cid:durableId="1978098339">
    <w:abstractNumId w:val="88"/>
  </w:num>
  <w:num w:numId="656" w16cid:durableId="854729772">
    <w:abstractNumId w:val="88"/>
  </w:num>
  <w:num w:numId="657" w16cid:durableId="1860124828">
    <w:abstractNumId w:val="88"/>
  </w:num>
  <w:num w:numId="658" w16cid:durableId="299771210">
    <w:abstractNumId w:val="88"/>
  </w:num>
  <w:num w:numId="659" w16cid:durableId="479688097">
    <w:abstractNumId w:val="88"/>
  </w:num>
  <w:num w:numId="660" w16cid:durableId="824778693">
    <w:abstractNumId w:val="88"/>
  </w:num>
  <w:num w:numId="661" w16cid:durableId="1956208107">
    <w:abstractNumId w:val="88"/>
  </w:num>
  <w:num w:numId="662" w16cid:durableId="662702963">
    <w:abstractNumId w:val="88"/>
  </w:num>
  <w:num w:numId="663" w16cid:durableId="1572617361">
    <w:abstractNumId w:val="88"/>
  </w:num>
  <w:num w:numId="664" w16cid:durableId="889264285">
    <w:abstractNumId w:val="88"/>
  </w:num>
  <w:num w:numId="665" w16cid:durableId="1817070099">
    <w:abstractNumId w:val="88"/>
  </w:num>
  <w:num w:numId="666" w16cid:durableId="1722317064">
    <w:abstractNumId w:val="88"/>
  </w:num>
  <w:num w:numId="667" w16cid:durableId="2111968423">
    <w:abstractNumId w:val="88"/>
  </w:num>
  <w:num w:numId="668" w16cid:durableId="212927724">
    <w:abstractNumId w:val="88"/>
  </w:num>
  <w:num w:numId="669" w16cid:durableId="510142936">
    <w:abstractNumId w:val="88"/>
  </w:num>
  <w:num w:numId="670" w16cid:durableId="906842928">
    <w:abstractNumId w:val="88"/>
  </w:num>
  <w:num w:numId="671" w16cid:durableId="464931818">
    <w:abstractNumId w:val="88"/>
  </w:num>
  <w:num w:numId="672" w16cid:durableId="1586182360">
    <w:abstractNumId w:val="88"/>
  </w:num>
  <w:num w:numId="673" w16cid:durableId="1405641167">
    <w:abstractNumId w:val="88"/>
  </w:num>
  <w:num w:numId="674" w16cid:durableId="131483399">
    <w:abstractNumId w:val="88"/>
  </w:num>
  <w:num w:numId="675" w16cid:durableId="268777542">
    <w:abstractNumId w:val="88"/>
  </w:num>
  <w:num w:numId="676" w16cid:durableId="1617061200">
    <w:abstractNumId w:val="88"/>
  </w:num>
  <w:num w:numId="677" w16cid:durableId="75323600">
    <w:abstractNumId w:val="88"/>
  </w:num>
  <w:num w:numId="678" w16cid:durableId="754085040">
    <w:abstractNumId w:val="188"/>
  </w:num>
  <w:num w:numId="679" w16cid:durableId="1147355211">
    <w:abstractNumId w:val="55"/>
  </w:num>
  <w:num w:numId="680" w16cid:durableId="2119595525">
    <w:abstractNumId w:val="237"/>
  </w:num>
  <w:num w:numId="681" w16cid:durableId="997221539">
    <w:abstractNumId w:val="257"/>
  </w:num>
  <w:num w:numId="682" w16cid:durableId="84033132">
    <w:abstractNumId w:val="88"/>
  </w:num>
  <w:num w:numId="683" w16cid:durableId="367686138">
    <w:abstractNumId w:val="88"/>
  </w:num>
  <w:num w:numId="684" w16cid:durableId="11147768">
    <w:abstractNumId w:val="88"/>
  </w:num>
  <w:num w:numId="685" w16cid:durableId="1372657183">
    <w:abstractNumId w:val="222"/>
  </w:num>
  <w:num w:numId="686" w16cid:durableId="1240599783">
    <w:abstractNumId w:val="441"/>
  </w:num>
  <w:num w:numId="687" w16cid:durableId="1872450599">
    <w:abstractNumId w:val="88"/>
  </w:num>
  <w:num w:numId="688" w16cid:durableId="764806646">
    <w:abstractNumId w:val="88"/>
    <w:lvlOverride w:ilvl="0">
      <w:startOverride w:val="2"/>
    </w:lvlOverride>
    <w:lvlOverride w:ilvl="1">
      <w:startOverride w:val="2"/>
    </w:lvlOverride>
    <w:lvlOverride w:ilvl="2">
      <w:startOverride w:val="1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9" w16cid:durableId="41369267">
    <w:abstractNumId w:val="88"/>
    <w:lvlOverride w:ilvl="0">
      <w:startOverride w:val="2"/>
    </w:lvlOverride>
    <w:lvlOverride w:ilvl="1">
      <w:startOverride w:val="2"/>
    </w:lvlOverride>
    <w:lvlOverride w:ilvl="2">
      <w:startOverride w:val="1"/>
    </w:lvlOverride>
    <w:lvlOverride w:ilvl="3">
      <w:startOverride w:val="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0" w16cid:durableId="22294336">
    <w:abstractNumId w:val="59"/>
  </w:num>
  <w:num w:numId="691" w16cid:durableId="1678725316">
    <w:abstractNumId w:val="322"/>
  </w:num>
  <w:num w:numId="692" w16cid:durableId="420179602">
    <w:abstractNumId w:val="88"/>
  </w:num>
  <w:num w:numId="693" w16cid:durableId="641690449">
    <w:abstractNumId w:val="88"/>
  </w:num>
  <w:num w:numId="694" w16cid:durableId="368647544">
    <w:abstractNumId w:val="260"/>
  </w:num>
  <w:num w:numId="695" w16cid:durableId="2098473690">
    <w:abstractNumId w:val="88"/>
  </w:num>
  <w:num w:numId="696" w16cid:durableId="2041932132">
    <w:abstractNumId w:val="88"/>
  </w:num>
  <w:num w:numId="697" w16cid:durableId="1020352445">
    <w:abstractNumId w:val="273"/>
  </w:num>
  <w:num w:numId="698" w16cid:durableId="1860243227">
    <w:abstractNumId w:val="212"/>
  </w:num>
  <w:num w:numId="699" w16cid:durableId="1458599695">
    <w:abstractNumId w:val="88"/>
  </w:num>
  <w:num w:numId="700" w16cid:durableId="1074594054">
    <w:abstractNumId w:val="88"/>
  </w:num>
  <w:num w:numId="701" w16cid:durableId="114834296">
    <w:abstractNumId w:val="88"/>
  </w:num>
  <w:num w:numId="702" w16cid:durableId="172692830">
    <w:abstractNumId w:val="88"/>
  </w:num>
  <w:num w:numId="703" w16cid:durableId="1779831557">
    <w:abstractNumId w:val="419"/>
  </w:num>
  <w:num w:numId="704" w16cid:durableId="360589254">
    <w:abstractNumId w:val="124"/>
  </w:num>
  <w:num w:numId="705" w16cid:durableId="1927687082">
    <w:abstractNumId w:val="88"/>
  </w:num>
  <w:num w:numId="706" w16cid:durableId="613827234">
    <w:abstractNumId w:val="65"/>
  </w:num>
  <w:num w:numId="707" w16cid:durableId="1862745555">
    <w:abstractNumId w:val="278"/>
  </w:num>
  <w:num w:numId="708" w16cid:durableId="844053764">
    <w:abstractNumId w:val="239"/>
  </w:num>
  <w:numIdMacAtCleanup w:val="7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350B"/>
    <w:rsid w:val="000005E7"/>
    <w:rsid w:val="00000B43"/>
    <w:rsid w:val="00003579"/>
    <w:rsid w:val="000102DA"/>
    <w:rsid w:val="00011BEE"/>
    <w:rsid w:val="00012DEF"/>
    <w:rsid w:val="000138A0"/>
    <w:rsid w:val="00013B7D"/>
    <w:rsid w:val="000221B4"/>
    <w:rsid w:val="000223A7"/>
    <w:rsid w:val="00024C0A"/>
    <w:rsid w:val="000278A3"/>
    <w:rsid w:val="00027F44"/>
    <w:rsid w:val="00030593"/>
    <w:rsid w:val="00033418"/>
    <w:rsid w:val="000343C4"/>
    <w:rsid w:val="0003444F"/>
    <w:rsid w:val="00035665"/>
    <w:rsid w:val="0004167D"/>
    <w:rsid w:val="00044A72"/>
    <w:rsid w:val="00045FC8"/>
    <w:rsid w:val="00046FC6"/>
    <w:rsid w:val="00050161"/>
    <w:rsid w:val="000519EE"/>
    <w:rsid w:val="00051D05"/>
    <w:rsid w:val="000525DB"/>
    <w:rsid w:val="000536D5"/>
    <w:rsid w:val="00054697"/>
    <w:rsid w:val="000546A7"/>
    <w:rsid w:val="00056114"/>
    <w:rsid w:val="00056ED2"/>
    <w:rsid w:val="00057D2E"/>
    <w:rsid w:val="000604CD"/>
    <w:rsid w:val="00060678"/>
    <w:rsid w:val="0006190C"/>
    <w:rsid w:val="00063825"/>
    <w:rsid w:val="00063997"/>
    <w:rsid w:val="00076183"/>
    <w:rsid w:val="00076662"/>
    <w:rsid w:val="00076C4D"/>
    <w:rsid w:val="000811F0"/>
    <w:rsid w:val="00081DDE"/>
    <w:rsid w:val="00083E2F"/>
    <w:rsid w:val="0008564C"/>
    <w:rsid w:val="00087081"/>
    <w:rsid w:val="00090291"/>
    <w:rsid w:val="00090C90"/>
    <w:rsid w:val="00090F81"/>
    <w:rsid w:val="0009329E"/>
    <w:rsid w:val="000A3203"/>
    <w:rsid w:val="000A447B"/>
    <w:rsid w:val="000A565B"/>
    <w:rsid w:val="000A5BA0"/>
    <w:rsid w:val="000A78FE"/>
    <w:rsid w:val="000B17B6"/>
    <w:rsid w:val="000B1B57"/>
    <w:rsid w:val="000B2726"/>
    <w:rsid w:val="000B2A5C"/>
    <w:rsid w:val="000C2B40"/>
    <w:rsid w:val="000C4FFB"/>
    <w:rsid w:val="000C5660"/>
    <w:rsid w:val="000D150C"/>
    <w:rsid w:val="000D4287"/>
    <w:rsid w:val="000D5C86"/>
    <w:rsid w:val="000D6C0E"/>
    <w:rsid w:val="000E0BED"/>
    <w:rsid w:val="000E4A6D"/>
    <w:rsid w:val="000E5332"/>
    <w:rsid w:val="000E611E"/>
    <w:rsid w:val="000E66D3"/>
    <w:rsid w:val="000F05F3"/>
    <w:rsid w:val="000F2251"/>
    <w:rsid w:val="000F22E9"/>
    <w:rsid w:val="000F293A"/>
    <w:rsid w:val="000F33F9"/>
    <w:rsid w:val="000F3EA2"/>
    <w:rsid w:val="000F573B"/>
    <w:rsid w:val="000F6F57"/>
    <w:rsid w:val="00105429"/>
    <w:rsid w:val="00105826"/>
    <w:rsid w:val="00106C6B"/>
    <w:rsid w:val="0011112A"/>
    <w:rsid w:val="00111644"/>
    <w:rsid w:val="0011648F"/>
    <w:rsid w:val="00116895"/>
    <w:rsid w:val="00117020"/>
    <w:rsid w:val="00120154"/>
    <w:rsid w:val="00121B94"/>
    <w:rsid w:val="00124D1F"/>
    <w:rsid w:val="00126987"/>
    <w:rsid w:val="00126D90"/>
    <w:rsid w:val="001273FB"/>
    <w:rsid w:val="00127DA7"/>
    <w:rsid w:val="00132DC8"/>
    <w:rsid w:val="00133A2C"/>
    <w:rsid w:val="00135E47"/>
    <w:rsid w:val="00137F3A"/>
    <w:rsid w:val="0014000A"/>
    <w:rsid w:val="0014214A"/>
    <w:rsid w:val="00143513"/>
    <w:rsid w:val="00157A79"/>
    <w:rsid w:val="001610E7"/>
    <w:rsid w:val="00162D06"/>
    <w:rsid w:val="00163121"/>
    <w:rsid w:val="0016360F"/>
    <w:rsid w:val="00164C4D"/>
    <w:rsid w:val="001728F2"/>
    <w:rsid w:val="001742D5"/>
    <w:rsid w:val="00183935"/>
    <w:rsid w:val="00186613"/>
    <w:rsid w:val="00190D40"/>
    <w:rsid w:val="0019279B"/>
    <w:rsid w:val="001944EC"/>
    <w:rsid w:val="00195A0E"/>
    <w:rsid w:val="00195DE8"/>
    <w:rsid w:val="0019637D"/>
    <w:rsid w:val="001975E8"/>
    <w:rsid w:val="001A32B2"/>
    <w:rsid w:val="001A4ADE"/>
    <w:rsid w:val="001A5798"/>
    <w:rsid w:val="001A7211"/>
    <w:rsid w:val="001B27D7"/>
    <w:rsid w:val="001B669E"/>
    <w:rsid w:val="001B678C"/>
    <w:rsid w:val="001B6AA3"/>
    <w:rsid w:val="001C2B59"/>
    <w:rsid w:val="001C30C6"/>
    <w:rsid w:val="001C3F9C"/>
    <w:rsid w:val="001C7402"/>
    <w:rsid w:val="001C7E50"/>
    <w:rsid w:val="001E0D51"/>
    <w:rsid w:val="001E1554"/>
    <w:rsid w:val="001E1F15"/>
    <w:rsid w:val="001E3DD9"/>
    <w:rsid w:val="001E3DF3"/>
    <w:rsid w:val="001E7D38"/>
    <w:rsid w:val="001F0179"/>
    <w:rsid w:val="001F0B2F"/>
    <w:rsid w:val="001F140A"/>
    <w:rsid w:val="001F2F60"/>
    <w:rsid w:val="001F364E"/>
    <w:rsid w:val="001F3DA3"/>
    <w:rsid w:val="001F45CB"/>
    <w:rsid w:val="001F6482"/>
    <w:rsid w:val="001F6BFB"/>
    <w:rsid w:val="00201912"/>
    <w:rsid w:val="00204523"/>
    <w:rsid w:val="00207CD6"/>
    <w:rsid w:val="00210574"/>
    <w:rsid w:val="00211380"/>
    <w:rsid w:val="00212D97"/>
    <w:rsid w:val="00215600"/>
    <w:rsid w:val="0021561A"/>
    <w:rsid w:val="00215DB4"/>
    <w:rsid w:val="0021701E"/>
    <w:rsid w:val="00217578"/>
    <w:rsid w:val="00217F31"/>
    <w:rsid w:val="002206B4"/>
    <w:rsid w:val="00222B36"/>
    <w:rsid w:val="002237C2"/>
    <w:rsid w:val="0022624E"/>
    <w:rsid w:val="00227B20"/>
    <w:rsid w:val="002328FA"/>
    <w:rsid w:val="00233198"/>
    <w:rsid w:val="0023395C"/>
    <w:rsid w:val="00234711"/>
    <w:rsid w:val="00234843"/>
    <w:rsid w:val="00235323"/>
    <w:rsid w:val="0024134D"/>
    <w:rsid w:val="00242754"/>
    <w:rsid w:val="00242BF5"/>
    <w:rsid w:val="002432D9"/>
    <w:rsid w:val="00244CD8"/>
    <w:rsid w:val="00245131"/>
    <w:rsid w:val="0024682B"/>
    <w:rsid w:val="0024684F"/>
    <w:rsid w:val="00246D67"/>
    <w:rsid w:val="0025218A"/>
    <w:rsid w:val="00255190"/>
    <w:rsid w:val="00255D53"/>
    <w:rsid w:val="00257C4B"/>
    <w:rsid w:val="0026335D"/>
    <w:rsid w:val="002644AB"/>
    <w:rsid w:val="002645BB"/>
    <w:rsid w:val="002653A4"/>
    <w:rsid w:val="00266F89"/>
    <w:rsid w:val="002702D7"/>
    <w:rsid w:val="002708BC"/>
    <w:rsid w:val="00270B59"/>
    <w:rsid w:val="00271C4E"/>
    <w:rsid w:val="00271F5E"/>
    <w:rsid w:val="00272A67"/>
    <w:rsid w:val="0027531D"/>
    <w:rsid w:val="00275B9C"/>
    <w:rsid w:val="00276C07"/>
    <w:rsid w:val="00276E83"/>
    <w:rsid w:val="002778D6"/>
    <w:rsid w:val="002804FB"/>
    <w:rsid w:val="00280773"/>
    <w:rsid w:val="00280ABD"/>
    <w:rsid w:val="00280E1C"/>
    <w:rsid w:val="002838E1"/>
    <w:rsid w:val="002844DA"/>
    <w:rsid w:val="00286C64"/>
    <w:rsid w:val="002872FC"/>
    <w:rsid w:val="00291D1A"/>
    <w:rsid w:val="00293CEC"/>
    <w:rsid w:val="0029437D"/>
    <w:rsid w:val="002A1810"/>
    <w:rsid w:val="002A30D5"/>
    <w:rsid w:val="002A5BB8"/>
    <w:rsid w:val="002A64CD"/>
    <w:rsid w:val="002A7D79"/>
    <w:rsid w:val="002B1419"/>
    <w:rsid w:val="002B261B"/>
    <w:rsid w:val="002B372B"/>
    <w:rsid w:val="002B56B2"/>
    <w:rsid w:val="002C057C"/>
    <w:rsid w:val="002C17B5"/>
    <w:rsid w:val="002C1A80"/>
    <w:rsid w:val="002C536A"/>
    <w:rsid w:val="002C7B89"/>
    <w:rsid w:val="002C7E42"/>
    <w:rsid w:val="002D065C"/>
    <w:rsid w:val="002D2A3F"/>
    <w:rsid w:val="002D34A7"/>
    <w:rsid w:val="002D7484"/>
    <w:rsid w:val="002E0A72"/>
    <w:rsid w:val="002E11F9"/>
    <w:rsid w:val="002E147F"/>
    <w:rsid w:val="002E164D"/>
    <w:rsid w:val="002E2B0B"/>
    <w:rsid w:val="002E38C4"/>
    <w:rsid w:val="002E6586"/>
    <w:rsid w:val="002F5826"/>
    <w:rsid w:val="002F6372"/>
    <w:rsid w:val="002F7C9D"/>
    <w:rsid w:val="0030055E"/>
    <w:rsid w:val="00303173"/>
    <w:rsid w:val="00303723"/>
    <w:rsid w:val="003045B2"/>
    <w:rsid w:val="0031466B"/>
    <w:rsid w:val="00316ACB"/>
    <w:rsid w:val="00317D59"/>
    <w:rsid w:val="00321D2A"/>
    <w:rsid w:val="00322D0F"/>
    <w:rsid w:val="00325500"/>
    <w:rsid w:val="00325F82"/>
    <w:rsid w:val="00326B99"/>
    <w:rsid w:val="00330C9F"/>
    <w:rsid w:val="0033170F"/>
    <w:rsid w:val="00340926"/>
    <w:rsid w:val="003410EE"/>
    <w:rsid w:val="00342DE9"/>
    <w:rsid w:val="00343D85"/>
    <w:rsid w:val="00343EC1"/>
    <w:rsid w:val="003445E9"/>
    <w:rsid w:val="00350716"/>
    <w:rsid w:val="003525AB"/>
    <w:rsid w:val="00353221"/>
    <w:rsid w:val="00355B31"/>
    <w:rsid w:val="00365F01"/>
    <w:rsid w:val="0037018B"/>
    <w:rsid w:val="00371278"/>
    <w:rsid w:val="0037138A"/>
    <w:rsid w:val="00372459"/>
    <w:rsid w:val="00373C95"/>
    <w:rsid w:val="00374DB6"/>
    <w:rsid w:val="003829B6"/>
    <w:rsid w:val="00384660"/>
    <w:rsid w:val="00386C41"/>
    <w:rsid w:val="00390CCE"/>
    <w:rsid w:val="00392502"/>
    <w:rsid w:val="00392C99"/>
    <w:rsid w:val="00394616"/>
    <w:rsid w:val="00395300"/>
    <w:rsid w:val="003964E6"/>
    <w:rsid w:val="00396FF8"/>
    <w:rsid w:val="003970CE"/>
    <w:rsid w:val="0039730A"/>
    <w:rsid w:val="00397BF6"/>
    <w:rsid w:val="003A1FD2"/>
    <w:rsid w:val="003A32B4"/>
    <w:rsid w:val="003A3BC4"/>
    <w:rsid w:val="003A4401"/>
    <w:rsid w:val="003A4689"/>
    <w:rsid w:val="003A5A9F"/>
    <w:rsid w:val="003A6689"/>
    <w:rsid w:val="003A66BE"/>
    <w:rsid w:val="003A7433"/>
    <w:rsid w:val="003A7EFB"/>
    <w:rsid w:val="003B0998"/>
    <w:rsid w:val="003B0FA9"/>
    <w:rsid w:val="003B57BF"/>
    <w:rsid w:val="003C1BAD"/>
    <w:rsid w:val="003C2504"/>
    <w:rsid w:val="003C4169"/>
    <w:rsid w:val="003C6564"/>
    <w:rsid w:val="003C6757"/>
    <w:rsid w:val="003D087E"/>
    <w:rsid w:val="003D1638"/>
    <w:rsid w:val="003D1713"/>
    <w:rsid w:val="003D1DC9"/>
    <w:rsid w:val="003D1E50"/>
    <w:rsid w:val="003D2F3C"/>
    <w:rsid w:val="003D37C0"/>
    <w:rsid w:val="003D567A"/>
    <w:rsid w:val="003D5BB3"/>
    <w:rsid w:val="003D7690"/>
    <w:rsid w:val="003E345C"/>
    <w:rsid w:val="003E53B7"/>
    <w:rsid w:val="003E6D6D"/>
    <w:rsid w:val="003E78D9"/>
    <w:rsid w:val="003F17D9"/>
    <w:rsid w:val="003F1B2C"/>
    <w:rsid w:val="003F2548"/>
    <w:rsid w:val="003F4716"/>
    <w:rsid w:val="003F66AB"/>
    <w:rsid w:val="003F6820"/>
    <w:rsid w:val="003F7B2C"/>
    <w:rsid w:val="0040125D"/>
    <w:rsid w:val="00401A50"/>
    <w:rsid w:val="00404652"/>
    <w:rsid w:val="00405015"/>
    <w:rsid w:val="00406142"/>
    <w:rsid w:val="0040794D"/>
    <w:rsid w:val="00407A14"/>
    <w:rsid w:val="00407C20"/>
    <w:rsid w:val="00407DFE"/>
    <w:rsid w:val="00410630"/>
    <w:rsid w:val="004112AA"/>
    <w:rsid w:val="00414BB7"/>
    <w:rsid w:val="00414D5D"/>
    <w:rsid w:val="00414E1E"/>
    <w:rsid w:val="004157AB"/>
    <w:rsid w:val="00415EC3"/>
    <w:rsid w:val="0041644F"/>
    <w:rsid w:val="0041726B"/>
    <w:rsid w:val="004177E7"/>
    <w:rsid w:val="004209AB"/>
    <w:rsid w:val="0042633A"/>
    <w:rsid w:val="004266E0"/>
    <w:rsid w:val="0043027B"/>
    <w:rsid w:val="00430544"/>
    <w:rsid w:val="004319D6"/>
    <w:rsid w:val="00432C73"/>
    <w:rsid w:val="00434B4A"/>
    <w:rsid w:val="004360FF"/>
    <w:rsid w:val="00436CB4"/>
    <w:rsid w:val="00444AF3"/>
    <w:rsid w:val="004468D8"/>
    <w:rsid w:val="0045049A"/>
    <w:rsid w:val="00451D0B"/>
    <w:rsid w:val="004532D0"/>
    <w:rsid w:val="00453822"/>
    <w:rsid w:val="00455D60"/>
    <w:rsid w:val="00455FA1"/>
    <w:rsid w:val="00457E77"/>
    <w:rsid w:val="00462EA0"/>
    <w:rsid w:val="00463659"/>
    <w:rsid w:val="004656BB"/>
    <w:rsid w:val="004719CE"/>
    <w:rsid w:val="00471A30"/>
    <w:rsid w:val="00472CAC"/>
    <w:rsid w:val="00474F66"/>
    <w:rsid w:val="004765CF"/>
    <w:rsid w:val="00476659"/>
    <w:rsid w:val="00480EBA"/>
    <w:rsid w:val="00482CE6"/>
    <w:rsid w:val="004830CD"/>
    <w:rsid w:val="00485F80"/>
    <w:rsid w:val="00486ACB"/>
    <w:rsid w:val="00490BE4"/>
    <w:rsid w:val="004923A9"/>
    <w:rsid w:val="004930C1"/>
    <w:rsid w:val="00493CDD"/>
    <w:rsid w:val="00493EB8"/>
    <w:rsid w:val="004944EC"/>
    <w:rsid w:val="004964DD"/>
    <w:rsid w:val="00496D80"/>
    <w:rsid w:val="00496F0B"/>
    <w:rsid w:val="00497311"/>
    <w:rsid w:val="004A0CC8"/>
    <w:rsid w:val="004A4C3A"/>
    <w:rsid w:val="004A4F3A"/>
    <w:rsid w:val="004A535C"/>
    <w:rsid w:val="004B379A"/>
    <w:rsid w:val="004B454B"/>
    <w:rsid w:val="004B5C7B"/>
    <w:rsid w:val="004B5DF1"/>
    <w:rsid w:val="004B7854"/>
    <w:rsid w:val="004B7B78"/>
    <w:rsid w:val="004B7E24"/>
    <w:rsid w:val="004C0405"/>
    <w:rsid w:val="004C1196"/>
    <w:rsid w:val="004C472D"/>
    <w:rsid w:val="004C5227"/>
    <w:rsid w:val="004D2AAF"/>
    <w:rsid w:val="004D2D15"/>
    <w:rsid w:val="004D6003"/>
    <w:rsid w:val="004E077D"/>
    <w:rsid w:val="004E2639"/>
    <w:rsid w:val="004E2FBA"/>
    <w:rsid w:val="004E366E"/>
    <w:rsid w:val="004E5217"/>
    <w:rsid w:val="004E6323"/>
    <w:rsid w:val="004E6B40"/>
    <w:rsid w:val="004E76C8"/>
    <w:rsid w:val="004F17B3"/>
    <w:rsid w:val="004F2D3C"/>
    <w:rsid w:val="004F55F9"/>
    <w:rsid w:val="004F7DC2"/>
    <w:rsid w:val="00500C38"/>
    <w:rsid w:val="0050101F"/>
    <w:rsid w:val="00501FBB"/>
    <w:rsid w:val="005020B7"/>
    <w:rsid w:val="005036A9"/>
    <w:rsid w:val="0050732D"/>
    <w:rsid w:val="005074BF"/>
    <w:rsid w:val="00510B73"/>
    <w:rsid w:val="00511831"/>
    <w:rsid w:val="005149E9"/>
    <w:rsid w:val="00516C0B"/>
    <w:rsid w:val="005208F2"/>
    <w:rsid w:val="00521FCC"/>
    <w:rsid w:val="00522FFA"/>
    <w:rsid w:val="00523799"/>
    <w:rsid w:val="00524B3C"/>
    <w:rsid w:val="00524E02"/>
    <w:rsid w:val="00525948"/>
    <w:rsid w:val="005273DB"/>
    <w:rsid w:val="00527CBE"/>
    <w:rsid w:val="0053131A"/>
    <w:rsid w:val="00531C17"/>
    <w:rsid w:val="00532098"/>
    <w:rsid w:val="00532627"/>
    <w:rsid w:val="0053296D"/>
    <w:rsid w:val="0053546E"/>
    <w:rsid w:val="00536857"/>
    <w:rsid w:val="00536AF2"/>
    <w:rsid w:val="00540578"/>
    <w:rsid w:val="00543097"/>
    <w:rsid w:val="005447AC"/>
    <w:rsid w:val="00544AAD"/>
    <w:rsid w:val="00544E1F"/>
    <w:rsid w:val="005453A4"/>
    <w:rsid w:val="00545847"/>
    <w:rsid w:val="00546066"/>
    <w:rsid w:val="0054644D"/>
    <w:rsid w:val="00550CC6"/>
    <w:rsid w:val="00553661"/>
    <w:rsid w:val="0056187A"/>
    <w:rsid w:val="00562828"/>
    <w:rsid w:val="00563F98"/>
    <w:rsid w:val="005651D8"/>
    <w:rsid w:val="00565390"/>
    <w:rsid w:val="0056557A"/>
    <w:rsid w:val="005655A6"/>
    <w:rsid w:val="00566FCF"/>
    <w:rsid w:val="00567EDE"/>
    <w:rsid w:val="005703F8"/>
    <w:rsid w:val="005704C1"/>
    <w:rsid w:val="0057093C"/>
    <w:rsid w:val="00570D14"/>
    <w:rsid w:val="00573C1E"/>
    <w:rsid w:val="00574FB3"/>
    <w:rsid w:val="00580782"/>
    <w:rsid w:val="00580840"/>
    <w:rsid w:val="00580A9E"/>
    <w:rsid w:val="0058189D"/>
    <w:rsid w:val="00581BC2"/>
    <w:rsid w:val="00582474"/>
    <w:rsid w:val="00583418"/>
    <w:rsid w:val="00583463"/>
    <w:rsid w:val="005834E9"/>
    <w:rsid w:val="005855A2"/>
    <w:rsid w:val="00591A88"/>
    <w:rsid w:val="00591E97"/>
    <w:rsid w:val="00591ED3"/>
    <w:rsid w:val="00592245"/>
    <w:rsid w:val="00592945"/>
    <w:rsid w:val="005948A3"/>
    <w:rsid w:val="00594BFA"/>
    <w:rsid w:val="00595C24"/>
    <w:rsid w:val="005A1071"/>
    <w:rsid w:val="005A40CC"/>
    <w:rsid w:val="005A5611"/>
    <w:rsid w:val="005A6CEE"/>
    <w:rsid w:val="005A7FB3"/>
    <w:rsid w:val="005B210D"/>
    <w:rsid w:val="005B5D30"/>
    <w:rsid w:val="005B621E"/>
    <w:rsid w:val="005B6527"/>
    <w:rsid w:val="005B76A3"/>
    <w:rsid w:val="005C1DAB"/>
    <w:rsid w:val="005C46F8"/>
    <w:rsid w:val="005C4D58"/>
    <w:rsid w:val="005C7BC3"/>
    <w:rsid w:val="005D1869"/>
    <w:rsid w:val="005D65B2"/>
    <w:rsid w:val="005D78A1"/>
    <w:rsid w:val="005D7A83"/>
    <w:rsid w:val="005D7E5E"/>
    <w:rsid w:val="005E11F6"/>
    <w:rsid w:val="005E267E"/>
    <w:rsid w:val="005E2C1A"/>
    <w:rsid w:val="005E3F5D"/>
    <w:rsid w:val="005E4EC0"/>
    <w:rsid w:val="005E5202"/>
    <w:rsid w:val="005E6E99"/>
    <w:rsid w:val="005F14A9"/>
    <w:rsid w:val="005F2420"/>
    <w:rsid w:val="005F39B0"/>
    <w:rsid w:val="005F5079"/>
    <w:rsid w:val="005F777F"/>
    <w:rsid w:val="006000E1"/>
    <w:rsid w:val="00602B62"/>
    <w:rsid w:val="0060398B"/>
    <w:rsid w:val="00604E8B"/>
    <w:rsid w:val="00605217"/>
    <w:rsid w:val="00607DE2"/>
    <w:rsid w:val="00611E7B"/>
    <w:rsid w:val="00614813"/>
    <w:rsid w:val="00620912"/>
    <w:rsid w:val="00621D77"/>
    <w:rsid w:val="00622B64"/>
    <w:rsid w:val="00622C6B"/>
    <w:rsid w:val="00622EED"/>
    <w:rsid w:val="0062377C"/>
    <w:rsid w:val="00624136"/>
    <w:rsid w:val="00627014"/>
    <w:rsid w:val="0062751E"/>
    <w:rsid w:val="00630375"/>
    <w:rsid w:val="00632108"/>
    <w:rsid w:val="00636F4D"/>
    <w:rsid w:val="00640C02"/>
    <w:rsid w:val="00641199"/>
    <w:rsid w:val="00643E30"/>
    <w:rsid w:val="00645E08"/>
    <w:rsid w:val="00645FDE"/>
    <w:rsid w:val="00650876"/>
    <w:rsid w:val="00651AA1"/>
    <w:rsid w:val="006538D9"/>
    <w:rsid w:val="00655561"/>
    <w:rsid w:val="0066088A"/>
    <w:rsid w:val="006610C1"/>
    <w:rsid w:val="006619D2"/>
    <w:rsid w:val="00661E41"/>
    <w:rsid w:val="00661F30"/>
    <w:rsid w:val="00663086"/>
    <w:rsid w:val="006639A0"/>
    <w:rsid w:val="006646E3"/>
    <w:rsid w:val="0066512D"/>
    <w:rsid w:val="0066685A"/>
    <w:rsid w:val="006700D5"/>
    <w:rsid w:val="00670EE7"/>
    <w:rsid w:val="00672E6C"/>
    <w:rsid w:val="00674967"/>
    <w:rsid w:val="00674B33"/>
    <w:rsid w:val="00675EC6"/>
    <w:rsid w:val="006765D2"/>
    <w:rsid w:val="00676DCB"/>
    <w:rsid w:val="00677E62"/>
    <w:rsid w:val="0068084A"/>
    <w:rsid w:val="00680D75"/>
    <w:rsid w:val="006820D9"/>
    <w:rsid w:val="00683F38"/>
    <w:rsid w:val="00685406"/>
    <w:rsid w:val="00686707"/>
    <w:rsid w:val="00687410"/>
    <w:rsid w:val="0068791F"/>
    <w:rsid w:val="00690FB7"/>
    <w:rsid w:val="0069105D"/>
    <w:rsid w:val="00692004"/>
    <w:rsid w:val="00692BCA"/>
    <w:rsid w:val="006951BE"/>
    <w:rsid w:val="00695CC9"/>
    <w:rsid w:val="006A1CF0"/>
    <w:rsid w:val="006A4239"/>
    <w:rsid w:val="006A4999"/>
    <w:rsid w:val="006A7D01"/>
    <w:rsid w:val="006B0881"/>
    <w:rsid w:val="006B1091"/>
    <w:rsid w:val="006B10BA"/>
    <w:rsid w:val="006B2552"/>
    <w:rsid w:val="006B2E18"/>
    <w:rsid w:val="006B4033"/>
    <w:rsid w:val="006B4FA7"/>
    <w:rsid w:val="006C0E7C"/>
    <w:rsid w:val="006C1266"/>
    <w:rsid w:val="006C1B6D"/>
    <w:rsid w:val="006C3CED"/>
    <w:rsid w:val="006C4112"/>
    <w:rsid w:val="006C4509"/>
    <w:rsid w:val="006C510C"/>
    <w:rsid w:val="006C58C9"/>
    <w:rsid w:val="006C5ECD"/>
    <w:rsid w:val="006C62B4"/>
    <w:rsid w:val="006D0D65"/>
    <w:rsid w:val="006D142B"/>
    <w:rsid w:val="006D26AC"/>
    <w:rsid w:val="006D2713"/>
    <w:rsid w:val="006D32A2"/>
    <w:rsid w:val="006D35F8"/>
    <w:rsid w:val="006D6976"/>
    <w:rsid w:val="006E1CA0"/>
    <w:rsid w:val="006E59C2"/>
    <w:rsid w:val="007024F2"/>
    <w:rsid w:val="00702E00"/>
    <w:rsid w:val="007040B9"/>
    <w:rsid w:val="00704C9B"/>
    <w:rsid w:val="00707D94"/>
    <w:rsid w:val="00711F82"/>
    <w:rsid w:val="007128B1"/>
    <w:rsid w:val="0071393A"/>
    <w:rsid w:val="00715623"/>
    <w:rsid w:val="00721406"/>
    <w:rsid w:val="00721CE3"/>
    <w:rsid w:val="007236B4"/>
    <w:rsid w:val="00724861"/>
    <w:rsid w:val="00726390"/>
    <w:rsid w:val="0072717D"/>
    <w:rsid w:val="00730067"/>
    <w:rsid w:val="007300A0"/>
    <w:rsid w:val="007304B6"/>
    <w:rsid w:val="00731B46"/>
    <w:rsid w:val="007415FD"/>
    <w:rsid w:val="00741A9D"/>
    <w:rsid w:val="007429CE"/>
    <w:rsid w:val="0074317F"/>
    <w:rsid w:val="00744449"/>
    <w:rsid w:val="007450E7"/>
    <w:rsid w:val="0074671C"/>
    <w:rsid w:val="0074691B"/>
    <w:rsid w:val="00746EAE"/>
    <w:rsid w:val="00747706"/>
    <w:rsid w:val="007479A2"/>
    <w:rsid w:val="00751640"/>
    <w:rsid w:val="007516CE"/>
    <w:rsid w:val="0075270F"/>
    <w:rsid w:val="00754791"/>
    <w:rsid w:val="007552AC"/>
    <w:rsid w:val="00763522"/>
    <w:rsid w:val="00766CE1"/>
    <w:rsid w:val="007717B1"/>
    <w:rsid w:val="00771ED5"/>
    <w:rsid w:val="007722E2"/>
    <w:rsid w:val="00775E70"/>
    <w:rsid w:val="00776987"/>
    <w:rsid w:val="00780494"/>
    <w:rsid w:val="0078625C"/>
    <w:rsid w:val="00787C56"/>
    <w:rsid w:val="00790A5A"/>
    <w:rsid w:val="00790E73"/>
    <w:rsid w:val="00791A5F"/>
    <w:rsid w:val="00792CC3"/>
    <w:rsid w:val="00793DED"/>
    <w:rsid w:val="007A213E"/>
    <w:rsid w:val="007A240A"/>
    <w:rsid w:val="007A2E21"/>
    <w:rsid w:val="007A4314"/>
    <w:rsid w:val="007A48A9"/>
    <w:rsid w:val="007A505F"/>
    <w:rsid w:val="007A527F"/>
    <w:rsid w:val="007A6F11"/>
    <w:rsid w:val="007A7559"/>
    <w:rsid w:val="007B02A7"/>
    <w:rsid w:val="007B0358"/>
    <w:rsid w:val="007B1750"/>
    <w:rsid w:val="007B31AB"/>
    <w:rsid w:val="007B67C7"/>
    <w:rsid w:val="007C1D4D"/>
    <w:rsid w:val="007C21A7"/>
    <w:rsid w:val="007C22AB"/>
    <w:rsid w:val="007C29A9"/>
    <w:rsid w:val="007C31E4"/>
    <w:rsid w:val="007C39A8"/>
    <w:rsid w:val="007C3FB4"/>
    <w:rsid w:val="007C7BED"/>
    <w:rsid w:val="007C7C02"/>
    <w:rsid w:val="007C7CBF"/>
    <w:rsid w:val="007D2172"/>
    <w:rsid w:val="007D2778"/>
    <w:rsid w:val="007D3483"/>
    <w:rsid w:val="007D3F4D"/>
    <w:rsid w:val="007D6A1F"/>
    <w:rsid w:val="007D6A5A"/>
    <w:rsid w:val="007D7A3D"/>
    <w:rsid w:val="007E0B76"/>
    <w:rsid w:val="007E2EAF"/>
    <w:rsid w:val="007E57AE"/>
    <w:rsid w:val="007E6933"/>
    <w:rsid w:val="007F08C3"/>
    <w:rsid w:val="007F1C5F"/>
    <w:rsid w:val="007F39FA"/>
    <w:rsid w:val="007F3DA6"/>
    <w:rsid w:val="007F4B16"/>
    <w:rsid w:val="007F737C"/>
    <w:rsid w:val="0080434C"/>
    <w:rsid w:val="00807279"/>
    <w:rsid w:val="00810074"/>
    <w:rsid w:val="008106BA"/>
    <w:rsid w:val="008157CF"/>
    <w:rsid w:val="00816DF4"/>
    <w:rsid w:val="00820BF5"/>
    <w:rsid w:val="008219B4"/>
    <w:rsid w:val="008245BF"/>
    <w:rsid w:val="0082613F"/>
    <w:rsid w:val="00826378"/>
    <w:rsid w:val="00826DED"/>
    <w:rsid w:val="00827268"/>
    <w:rsid w:val="008279EB"/>
    <w:rsid w:val="008323C8"/>
    <w:rsid w:val="00834236"/>
    <w:rsid w:val="00834832"/>
    <w:rsid w:val="008349A2"/>
    <w:rsid w:val="008352DB"/>
    <w:rsid w:val="008355B0"/>
    <w:rsid w:val="00836693"/>
    <w:rsid w:val="00841CF6"/>
    <w:rsid w:val="0084660E"/>
    <w:rsid w:val="0085088F"/>
    <w:rsid w:val="0085296F"/>
    <w:rsid w:val="00853AF8"/>
    <w:rsid w:val="00854D75"/>
    <w:rsid w:val="00856F53"/>
    <w:rsid w:val="008572C1"/>
    <w:rsid w:val="00861E03"/>
    <w:rsid w:val="00864D33"/>
    <w:rsid w:val="00864FB1"/>
    <w:rsid w:val="0087022D"/>
    <w:rsid w:val="008722F9"/>
    <w:rsid w:val="008730BA"/>
    <w:rsid w:val="00874D81"/>
    <w:rsid w:val="00874E7F"/>
    <w:rsid w:val="0087560F"/>
    <w:rsid w:val="00875B8F"/>
    <w:rsid w:val="00876CE6"/>
    <w:rsid w:val="0088082F"/>
    <w:rsid w:val="0088337F"/>
    <w:rsid w:val="008859DB"/>
    <w:rsid w:val="008876DC"/>
    <w:rsid w:val="008878C6"/>
    <w:rsid w:val="0089065E"/>
    <w:rsid w:val="00890B9F"/>
    <w:rsid w:val="00890E87"/>
    <w:rsid w:val="0089249A"/>
    <w:rsid w:val="008934B3"/>
    <w:rsid w:val="008935D5"/>
    <w:rsid w:val="008942A6"/>
    <w:rsid w:val="00894894"/>
    <w:rsid w:val="00897B23"/>
    <w:rsid w:val="00897DF3"/>
    <w:rsid w:val="008A06A1"/>
    <w:rsid w:val="008A350B"/>
    <w:rsid w:val="008A4BEA"/>
    <w:rsid w:val="008A4E1D"/>
    <w:rsid w:val="008A5905"/>
    <w:rsid w:val="008A72BB"/>
    <w:rsid w:val="008B04F2"/>
    <w:rsid w:val="008B1BB1"/>
    <w:rsid w:val="008B286A"/>
    <w:rsid w:val="008B3D90"/>
    <w:rsid w:val="008B4831"/>
    <w:rsid w:val="008C007A"/>
    <w:rsid w:val="008C230D"/>
    <w:rsid w:val="008C2DC8"/>
    <w:rsid w:val="008C4006"/>
    <w:rsid w:val="008C4887"/>
    <w:rsid w:val="008C5E5A"/>
    <w:rsid w:val="008D337E"/>
    <w:rsid w:val="008D4105"/>
    <w:rsid w:val="008D591E"/>
    <w:rsid w:val="008D6348"/>
    <w:rsid w:val="008D6D7F"/>
    <w:rsid w:val="008E1E48"/>
    <w:rsid w:val="008E29B8"/>
    <w:rsid w:val="008E2E07"/>
    <w:rsid w:val="008E4FD2"/>
    <w:rsid w:val="008E62DA"/>
    <w:rsid w:val="008E770A"/>
    <w:rsid w:val="008F1145"/>
    <w:rsid w:val="008F17BF"/>
    <w:rsid w:val="008F3FC8"/>
    <w:rsid w:val="008F6D5D"/>
    <w:rsid w:val="008F77F7"/>
    <w:rsid w:val="0090057A"/>
    <w:rsid w:val="009007E0"/>
    <w:rsid w:val="009010A6"/>
    <w:rsid w:val="00902448"/>
    <w:rsid w:val="00903574"/>
    <w:rsid w:val="00904431"/>
    <w:rsid w:val="00904B26"/>
    <w:rsid w:val="00905499"/>
    <w:rsid w:val="009054DB"/>
    <w:rsid w:val="00905A98"/>
    <w:rsid w:val="00907C50"/>
    <w:rsid w:val="00910298"/>
    <w:rsid w:val="00911C2D"/>
    <w:rsid w:val="00912A9C"/>
    <w:rsid w:val="009157C6"/>
    <w:rsid w:val="00915934"/>
    <w:rsid w:val="009159ED"/>
    <w:rsid w:val="00915D7C"/>
    <w:rsid w:val="00916541"/>
    <w:rsid w:val="0092073A"/>
    <w:rsid w:val="00921F03"/>
    <w:rsid w:val="00925940"/>
    <w:rsid w:val="00931A7E"/>
    <w:rsid w:val="009336EF"/>
    <w:rsid w:val="00934988"/>
    <w:rsid w:val="00934B74"/>
    <w:rsid w:val="00934DCD"/>
    <w:rsid w:val="009372AB"/>
    <w:rsid w:val="009401E5"/>
    <w:rsid w:val="009402BA"/>
    <w:rsid w:val="00940ADB"/>
    <w:rsid w:val="00943F25"/>
    <w:rsid w:val="00944D08"/>
    <w:rsid w:val="009460B6"/>
    <w:rsid w:val="009471DF"/>
    <w:rsid w:val="009472B5"/>
    <w:rsid w:val="00950548"/>
    <w:rsid w:val="009538EE"/>
    <w:rsid w:val="009546C1"/>
    <w:rsid w:val="00955980"/>
    <w:rsid w:val="00960C62"/>
    <w:rsid w:val="00964F8D"/>
    <w:rsid w:val="0096644B"/>
    <w:rsid w:val="00967A92"/>
    <w:rsid w:val="00970008"/>
    <w:rsid w:val="00970A94"/>
    <w:rsid w:val="00971137"/>
    <w:rsid w:val="009718C2"/>
    <w:rsid w:val="00971A34"/>
    <w:rsid w:val="009727A2"/>
    <w:rsid w:val="00975C41"/>
    <w:rsid w:val="00975F68"/>
    <w:rsid w:val="00976C54"/>
    <w:rsid w:val="009827F0"/>
    <w:rsid w:val="009835BA"/>
    <w:rsid w:val="00983A20"/>
    <w:rsid w:val="00984219"/>
    <w:rsid w:val="00984C4A"/>
    <w:rsid w:val="009859AE"/>
    <w:rsid w:val="00986B42"/>
    <w:rsid w:val="009870EB"/>
    <w:rsid w:val="00987A32"/>
    <w:rsid w:val="009904C8"/>
    <w:rsid w:val="009926FD"/>
    <w:rsid w:val="00992700"/>
    <w:rsid w:val="009928EB"/>
    <w:rsid w:val="00995F39"/>
    <w:rsid w:val="00996B1E"/>
    <w:rsid w:val="009A00AD"/>
    <w:rsid w:val="009A2180"/>
    <w:rsid w:val="009A2DB3"/>
    <w:rsid w:val="009A3A80"/>
    <w:rsid w:val="009A3A84"/>
    <w:rsid w:val="009A3D2B"/>
    <w:rsid w:val="009A44DB"/>
    <w:rsid w:val="009B156F"/>
    <w:rsid w:val="009B2908"/>
    <w:rsid w:val="009B3A05"/>
    <w:rsid w:val="009B5B87"/>
    <w:rsid w:val="009C269B"/>
    <w:rsid w:val="009C345B"/>
    <w:rsid w:val="009C3741"/>
    <w:rsid w:val="009C3AE9"/>
    <w:rsid w:val="009C63C0"/>
    <w:rsid w:val="009D3949"/>
    <w:rsid w:val="009D4A33"/>
    <w:rsid w:val="009D5F11"/>
    <w:rsid w:val="009D6D7C"/>
    <w:rsid w:val="009D7692"/>
    <w:rsid w:val="009D7ED5"/>
    <w:rsid w:val="009E3E3C"/>
    <w:rsid w:val="009E4ADD"/>
    <w:rsid w:val="009E7093"/>
    <w:rsid w:val="009F0060"/>
    <w:rsid w:val="009F06E1"/>
    <w:rsid w:val="009F2121"/>
    <w:rsid w:val="009F2CEE"/>
    <w:rsid w:val="009F34A0"/>
    <w:rsid w:val="009F3B5D"/>
    <w:rsid w:val="009F5F4B"/>
    <w:rsid w:val="009F6993"/>
    <w:rsid w:val="009F7602"/>
    <w:rsid w:val="00A004BD"/>
    <w:rsid w:val="00A00866"/>
    <w:rsid w:val="00A014BE"/>
    <w:rsid w:val="00A06196"/>
    <w:rsid w:val="00A1226B"/>
    <w:rsid w:val="00A14C79"/>
    <w:rsid w:val="00A171EC"/>
    <w:rsid w:val="00A21AD7"/>
    <w:rsid w:val="00A21E7A"/>
    <w:rsid w:val="00A263A4"/>
    <w:rsid w:val="00A271AE"/>
    <w:rsid w:val="00A27934"/>
    <w:rsid w:val="00A31825"/>
    <w:rsid w:val="00A327FF"/>
    <w:rsid w:val="00A36D72"/>
    <w:rsid w:val="00A371C5"/>
    <w:rsid w:val="00A37545"/>
    <w:rsid w:val="00A377FF"/>
    <w:rsid w:val="00A4098A"/>
    <w:rsid w:val="00A43955"/>
    <w:rsid w:val="00A44361"/>
    <w:rsid w:val="00A44CB7"/>
    <w:rsid w:val="00A50269"/>
    <w:rsid w:val="00A544F7"/>
    <w:rsid w:val="00A54B30"/>
    <w:rsid w:val="00A574A9"/>
    <w:rsid w:val="00A6524E"/>
    <w:rsid w:val="00A653DC"/>
    <w:rsid w:val="00A65BE0"/>
    <w:rsid w:val="00A67DE4"/>
    <w:rsid w:val="00A716FE"/>
    <w:rsid w:val="00A722B7"/>
    <w:rsid w:val="00A73949"/>
    <w:rsid w:val="00A73F66"/>
    <w:rsid w:val="00A74068"/>
    <w:rsid w:val="00A7550A"/>
    <w:rsid w:val="00A76C97"/>
    <w:rsid w:val="00A77183"/>
    <w:rsid w:val="00A77B4F"/>
    <w:rsid w:val="00A82A0A"/>
    <w:rsid w:val="00A84C3D"/>
    <w:rsid w:val="00A90FDC"/>
    <w:rsid w:val="00A92432"/>
    <w:rsid w:val="00A95626"/>
    <w:rsid w:val="00A964D1"/>
    <w:rsid w:val="00AA1A62"/>
    <w:rsid w:val="00AA3F93"/>
    <w:rsid w:val="00AA7054"/>
    <w:rsid w:val="00AA7294"/>
    <w:rsid w:val="00AB0F7F"/>
    <w:rsid w:val="00AB3BAE"/>
    <w:rsid w:val="00AB4B31"/>
    <w:rsid w:val="00AB54D7"/>
    <w:rsid w:val="00AB5D91"/>
    <w:rsid w:val="00AB6B10"/>
    <w:rsid w:val="00AB6E60"/>
    <w:rsid w:val="00AB7359"/>
    <w:rsid w:val="00AC3F5F"/>
    <w:rsid w:val="00AC4334"/>
    <w:rsid w:val="00AD13B3"/>
    <w:rsid w:val="00AD3F95"/>
    <w:rsid w:val="00AD4D5C"/>
    <w:rsid w:val="00AD6E49"/>
    <w:rsid w:val="00AE332C"/>
    <w:rsid w:val="00AE4E38"/>
    <w:rsid w:val="00AE6BE5"/>
    <w:rsid w:val="00AF10E9"/>
    <w:rsid w:val="00AF28FC"/>
    <w:rsid w:val="00AF75C4"/>
    <w:rsid w:val="00B034C2"/>
    <w:rsid w:val="00B05EB0"/>
    <w:rsid w:val="00B10C6F"/>
    <w:rsid w:val="00B116D2"/>
    <w:rsid w:val="00B11999"/>
    <w:rsid w:val="00B11F28"/>
    <w:rsid w:val="00B13D1E"/>
    <w:rsid w:val="00B16974"/>
    <w:rsid w:val="00B1751B"/>
    <w:rsid w:val="00B17E06"/>
    <w:rsid w:val="00B20D9A"/>
    <w:rsid w:val="00B22E0F"/>
    <w:rsid w:val="00B244FE"/>
    <w:rsid w:val="00B27E43"/>
    <w:rsid w:val="00B31C67"/>
    <w:rsid w:val="00B3559F"/>
    <w:rsid w:val="00B37EA8"/>
    <w:rsid w:val="00B41027"/>
    <w:rsid w:val="00B4288C"/>
    <w:rsid w:val="00B44ED1"/>
    <w:rsid w:val="00B454AA"/>
    <w:rsid w:val="00B45810"/>
    <w:rsid w:val="00B45C39"/>
    <w:rsid w:val="00B46DA5"/>
    <w:rsid w:val="00B4740D"/>
    <w:rsid w:val="00B47D58"/>
    <w:rsid w:val="00B507E3"/>
    <w:rsid w:val="00B51674"/>
    <w:rsid w:val="00B53A1A"/>
    <w:rsid w:val="00B54723"/>
    <w:rsid w:val="00B613EE"/>
    <w:rsid w:val="00B61414"/>
    <w:rsid w:val="00B62F9F"/>
    <w:rsid w:val="00B640D8"/>
    <w:rsid w:val="00B664FE"/>
    <w:rsid w:val="00B70EFA"/>
    <w:rsid w:val="00B70F2F"/>
    <w:rsid w:val="00B72D36"/>
    <w:rsid w:val="00B77D14"/>
    <w:rsid w:val="00B826B6"/>
    <w:rsid w:val="00B82ABA"/>
    <w:rsid w:val="00B83D0B"/>
    <w:rsid w:val="00B851CB"/>
    <w:rsid w:val="00B8708D"/>
    <w:rsid w:val="00B93F28"/>
    <w:rsid w:val="00B961F2"/>
    <w:rsid w:val="00BA0E8C"/>
    <w:rsid w:val="00BA14B5"/>
    <w:rsid w:val="00BA3F13"/>
    <w:rsid w:val="00BA4BBE"/>
    <w:rsid w:val="00BA5F6B"/>
    <w:rsid w:val="00BB021D"/>
    <w:rsid w:val="00BB1D35"/>
    <w:rsid w:val="00BB6283"/>
    <w:rsid w:val="00BB7546"/>
    <w:rsid w:val="00BC117C"/>
    <w:rsid w:val="00BC2ED8"/>
    <w:rsid w:val="00BC6BD7"/>
    <w:rsid w:val="00BD06DE"/>
    <w:rsid w:val="00BD0C2A"/>
    <w:rsid w:val="00BD0CD4"/>
    <w:rsid w:val="00BD46E0"/>
    <w:rsid w:val="00BD61F8"/>
    <w:rsid w:val="00BD65F5"/>
    <w:rsid w:val="00BD7A44"/>
    <w:rsid w:val="00BE1C04"/>
    <w:rsid w:val="00BE1C92"/>
    <w:rsid w:val="00BE397B"/>
    <w:rsid w:val="00BE6515"/>
    <w:rsid w:val="00BE7E6E"/>
    <w:rsid w:val="00BF05A5"/>
    <w:rsid w:val="00BF13B9"/>
    <w:rsid w:val="00BF3E9A"/>
    <w:rsid w:val="00BF5447"/>
    <w:rsid w:val="00BF5758"/>
    <w:rsid w:val="00C0095A"/>
    <w:rsid w:val="00C00B92"/>
    <w:rsid w:val="00C0211F"/>
    <w:rsid w:val="00C031CA"/>
    <w:rsid w:val="00C03E54"/>
    <w:rsid w:val="00C0512B"/>
    <w:rsid w:val="00C0521B"/>
    <w:rsid w:val="00C05350"/>
    <w:rsid w:val="00C056E2"/>
    <w:rsid w:val="00C07504"/>
    <w:rsid w:val="00C10975"/>
    <w:rsid w:val="00C11827"/>
    <w:rsid w:val="00C12CC7"/>
    <w:rsid w:val="00C15364"/>
    <w:rsid w:val="00C22EAD"/>
    <w:rsid w:val="00C251E4"/>
    <w:rsid w:val="00C254D6"/>
    <w:rsid w:val="00C260AB"/>
    <w:rsid w:val="00C27A26"/>
    <w:rsid w:val="00C27E75"/>
    <w:rsid w:val="00C31823"/>
    <w:rsid w:val="00C32E9D"/>
    <w:rsid w:val="00C331A4"/>
    <w:rsid w:val="00C34873"/>
    <w:rsid w:val="00C36899"/>
    <w:rsid w:val="00C404E3"/>
    <w:rsid w:val="00C4113B"/>
    <w:rsid w:val="00C41EDA"/>
    <w:rsid w:val="00C422D5"/>
    <w:rsid w:val="00C42C93"/>
    <w:rsid w:val="00C43189"/>
    <w:rsid w:val="00C45930"/>
    <w:rsid w:val="00C46011"/>
    <w:rsid w:val="00C474D4"/>
    <w:rsid w:val="00C474FB"/>
    <w:rsid w:val="00C47E08"/>
    <w:rsid w:val="00C5432E"/>
    <w:rsid w:val="00C55A42"/>
    <w:rsid w:val="00C55E7E"/>
    <w:rsid w:val="00C564CB"/>
    <w:rsid w:val="00C56593"/>
    <w:rsid w:val="00C56D16"/>
    <w:rsid w:val="00C57288"/>
    <w:rsid w:val="00C646FA"/>
    <w:rsid w:val="00C651D0"/>
    <w:rsid w:val="00C735E5"/>
    <w:rsid w:val="00C7447C"/>
    <w:rsid w:val="00C74B90"/>
    <w:rsid w:val="00C77981"/>
    <w:rsid w:val="00C803FF"/>
    <w:rsid w:val="00C80E8D"/>
    <w:rsid w:val="00C81E43"/>
    <w:rsid w:val="00C8373A"/>
    <w:rsid w:val="00C8431D"/>
    <w:rsid w:val="00C86638"/>
    <w:rsid w:val="00C8774F"/>
    <w:rsid w:val="00C90A2C"/>
    <w:rsid w:val="00C92AEB"/>
    <w:rsid w:val="00C93090"/>
    <w:rsid w:val="00C93321"/>
    <w:rsid w:val="00C9428A"/>
    <w:rsid w:val="00C94E0A"/>
    <w:rsid w:val="00CA1FD9"/>
    <w:rsid w:val="00CA2B1A"/>
    <w:rsid w:val="00CA5586"/>
    <w:rsid w:val="00CB16CC"/>
    <w:rsid w:val="00CB1F90"/>
    <w:rsid w:val="00CB221B"/>
    <w:rsid w:val="00CB3314"/>
    <w:rsid w:val="00CB3DE5"/>
    <w:rsid w:val="00CB5090"/>
    <w:rsid w:val="00CB59DE"/>
    <w:rsid w:val="00CB7A67"/>
    <w:rsid w:val="00CC3188"/>
    <w:rsid w:val="00CC3BBB"/>
    <w:rsid w:val="00CC61C0"/>
    <w:rsid w:val="00CC6497"/>
    <w:rsid w:val="00CD2074"/>
    <w:rsid w:val="00CD3FEE"/>
    <w:rsid w:val="00CD41D9"/>
    <w:rsid w:val="00CD41FD"/>
    <w:rsid w:val="00CD4CFA"/>
    <w:rsid w:val="00CD547F"/>
    <w:rsid w:val="00CD5F38"/>
    <w:rsid w:val="00CE06E9"/>
    <w:rsid w:val="00CE254E"/>
    <w:rsid w:val="00CE4F36"/>
    <w:rsid w:val="00CF086E"/>
    <w:rsid w:val="00CF1023"/>
    <w:rsid w:val="00CF2F70"/>
    <w:rsid w:val="00CF3E84"/>
    <w:rsid w:val="00CF5904"/>
    <w:rsid w:val="00CF6C07"/>
    <w:rsid w:val="00D00042"/>
    <w:rsid w:val="00D00371"/>
    <w:rsid w:val="00D00525"/>
    <w:rsid w:val="00D00E32"/>
    <w:rsid w:val="00D01A17"/>
    <w:rsid w:val="00D03D23"/>
    <w:rsid w:val="00D04DFD"/>
    <w:rsid w:val="00D120E0"/>
    <w:rsid w:val="00D13D02"/>
    <w:rsid w:val="00D14575"/>
    <w:rsid w:val="00D14DDA"/>
    <w:rsid w:val="00D16690"/>
    <w:rsid w:val="00D17C8B"/>
    <w:rsid w:val="00D2045D"/>
    <w:rsid w:val="00D20711"/>
    <w:rsid w:val="00D210A1"/>
    <w:rsid w:val="00D219B6"/>
    <w:rsid w:val="00D224B0"/>
    <w:rsid w:val="00D236DE"/>
    <w:rsid w:val="00D24C7D"/>
    <w:rsid w:val="00D27CEB"/>
    <w:rsid w:val="00D31949"/>
    <w:rsid w:val="00D34BD0"/>
    <w:rsid w:val="00D3587D"/>
    <w:rsid w:val="00D3598D"/>
    <w:rsid w:val="00D35E50"/>
    <w:rsid w:val="00D37367"/>
    <w:rsid w:val="00D40B2E"/>
    <w:rsid w:val="00D45AB8"/>
    <w:rsid w:val="00D46A1F"/>
    <w:rsid w:val="00D500E5"/>
    <w:rsid w:val="00D5056E"/>
    <w:rsid w:val="00D50615"/>
    <w:rsid w:val="00D507B7"/>
    <w:rsid w:val="00D5234A"/>
    <w:rsid w:val="00D53274"/>
    <w:rsid w:val="00D54EB2"/>
    <w:rsid w:val="00D566C9"/>
    <w:rsid w:val="00D56871"/>
    <w:rsid w:val="00D57C8E"/>
    <w:rsid w:val="00D57FA0"/>
    <w:rsid w:val="00D643F9"/>
    <w:rsid w:val="00D707A9"/>
    <w:rsid w:val="00D72D28"/>
    <w:rsid w:val="00D7330B"/>
    <w:rsid w:val="00D75019"/>
    <w:rsid w:val="00D75AF6"/>
    <w:rsid w:val="00D7688A"/>
    <w:rsid w:val="00D813E4"/>
    <w:rsid w:val="00D84610"/>
    <w:rsid w:val="00D84A0A"/>
    <w:rsid w:val="00D84DBC"/>
    <w:rsid w:val="00D868BA"/>
    <w:rsid w:val="00D86B6E"/>
    <w:rsid w:val="00D87253"/>
    <w:rsid w:val="00D8733C"/>
    <w:rsid w:val="00D87696"/>
    <w:rsid w:val="00D87DD0"/>
    <w:rsid w:val="00D91B28"/>
    <w:rsid w:val="00D93F78"/>
    <w:rsid w:val="00D95320"/>
    <w:rsid w:val="00D95D1C"/>
    <w:rsid w:val="00D96C16"/>
    <w:rsid w:val="00D96F66"/>
    <w:rsid w:val="00D97EB3"/>
    <w:rsid w:val="00DA17D7"/>
    <w:rsid w:val="00DA3560"/>
    <w:rsid w:val="00DA47FC"/>
    <w:rsid w:val="00DA4F8F"/>
    <w:rsid w:val="00DA64B2"/>
    <w:rsid w:val="00DB0789"/>
    <w:rsid w:val="00DB5D05"/>
    <w:rsid w:val="00DB6FA9"/>
    <w:rsid w:val="00DC0D27"/>
    <w:rsid w:val="00DC2CDB"/>
    <w:rsid w:val="00DC5E81"/>
    <w:rsid w:val="00DC6F2D"/>
    <w:rsid w:val="00DD32FC"/>
    <w:rsid w:val="00DD4524"/>
    <w:rsid w:val="00DD50D3"/>
    <w:rsid w:val="00DD6BE2"/>
    <w:rsid w:val="00DD6E9A"/>
    <w:rsid w:val="00DD756F"/>
    <w:rsid w:val="00DD7DF7"/>
    <w:rsid w:val="00DD7E76"/>
    <w:rsid w:val="00DE1E12"/>
    <w:rsid w:val="00DE25E3"/>
    <w:rsid w:val="00DE385C"/>
    <w:rsid w:val="00DE549E"/>
    <w:rsid w:val="00DE67D1"/>
    <w:rsid w:val="00DE7164"/>
    <w:rsid w:val="00DE727A"/>
    <w:rsid w:val="00DE7CA7"/>
    <w:rsid w:val="00DF07C1"/>
    <w:rsid w:val="00DF1765"/>
    <w:rsid w:val="00DF1DFE"/>
    <w:rsid w:val="00DF371F"/>
    <w:rsid w:val="00DF375D"/>
    <w:rsid w:val="00DF3CC2"/>
    <w:rsid w:val="00DF485D"/>
    <w:rsid w:val="00E00923"/>
    <w:rsid w:val="00E01C2A"/>
    <w:rsid w:val="00E02207"/>
    <w:rsid w:val="00E02F2A"/>
    <w:rsid w:val="00E04F9B"/>
    <w:rsid w:val="00E055AF"/>
    <w:rsid w:val="00E07DCA"/>
    <w:rsid w:val="00E101FB"/>
    <w:rsid w:val="00E1142F"/>
    <w:rsid w:val="00E11759"/>
    <w:rsid w:val="00E13364"/>
    <w:rsid w:val="00E166D8"/>
    <w:rsid w:val="00E16F53"/>
    <w:rsid w:val="00E1729B"/>
    <w:rsid w:val="00E22462"/>
    <w:rsid w:val="00E22E8A"/>
    <w:rsid w:val="00E2329C"/>
    <w:rsid w:val="00E239F5"/>
    <w:rsid w:val="00E260EF"/>
    <w:rsid w:val="00E26717"/>
    <w:rsid w:val="00E2738C"/>
    <w:rsid w:val="00E279AE"/>
    <w:rsid w:val="00E27E33"/>
    <w:rsid w:val="00E31430"/>
    <w:rsid w:val="00E318D7"/>
    <w:rsid w:val="00E31CBB"/>
    <w:rsid w:val="00E31D99"/>
    <w:rsid w:val="00E331A2"/>
    <w:rsid w:val="00E3540D"/>
    <w:rsid w:val="00E373EE"/>
    <w:rsid w:val="00E378BB"/>
    <w:rsid w:val="00E43014"/>
    <w:rsid w:val="00E435BA"/>
    <w:rsid w:val="00E43ED5"/>
    <w:rsid w:val="00E44199"/>
    <w:rsid w:val="00E44EC7"/>
    <w:rsid w:val="00E45825"/>
    <w:rsid w:val="00E459A5"/>
    <w:rsid w:val="00E469E1"/>
    <w:rsid w:val="00E47462"/>
    <w:rsid w:val="00E51647"/>
    <w:rsid w:val="00E53644"/>
    <w:rsid w:val="00E53741"/>
    <w:rsid w:val="00E55E9D"/>
    <w:rsid w:val="00E566F5"/>
    <w:rsid w:val="00E60FC8"/>
    <w:rsid w:val="00E627E6"/>
    <w:rsid w:val="00E6285E"/>
    <w:rsid w:val="00E62BDE"/>
    <w:rsid w:val="00E63A08"/>
    <w:rsid w:val="00E64CE4"/>
    <w:rsid w:val="00E70F61"/>
    <w:rsid w:val="00E7177D"/>
    <w:rsid w:val="00E71893"/>
    <w:rsid w:val="00E726B1"/>
    <w:rsid w:val="00E81F35"/>
    <w:rsid w:val="00E826FF"/>
    <w:rsid w:val="00E855C0"/>
    <w:rsid w:val="00E87048"/>
    <w:rsid w:val="00E87A4E"/>
    <w:rsid w:val="00E91DD1"/>
    <w:rsid w:val="00E92DDD"/>
    <w:rsid w:val="00E954F3"/>
    <w:rsid w:val="00E95B92"/>
    <w:rsid w:val="00E9620A"/>
    <w:rsid w:val="00E96B0B"/>
    <w:rsid w:val="00E972AE"/>
    <w:rsid w:val="00EA0DBA"/>
    <w:rsid w:val="00EA0FB4"/>
    <w:rsid w:val="00EA117C"/>
    <w:rsid w:val="00EA1604"/>
    <w:rsid w:val="00EA3615"/>
    <w:rsid w:val="00EA687A"/>
    <w:rsid w:val="00EA6E59"/>
    <w:rsid w:val="00EB02C0"/>
    <w:rsid w:val="00EB0973"/>
    <w:rsid w:val="00EB4487"/>
    <w:rsid w:val="00EB58AE"/>
    <w:rsid w:val="00EB6BE5"/>
    <w:rsid w:val="00EC15E3"/>
    <w:rsid w:val="00EC50A5"/>
    <w:rsid w:val="00EC6F9C"/>
    <w:rsid w:val="00ED06A6"/>
    <w:rsid w:val="00ED245F"/>
    <w:rsid w:val="00ED27F6"/>
    <w:rsid w:val="00ED29B7"/>
    <w:rsid w:val="00ED3F2E"/>
    <w:rsid w:val="00ED4D1C"/>
    <w:rsid w:val="00ED4EBA"/>
    <w:rsid w:val="00EE12DD"/>
    <w:rsid w:val="00EE19FC"/>
    <w:rsid w:val="00EE2E96"/>
    <w:rsid w:val="00EE3811"/>
    <w:rsid w:val="00EE46C8"/>
    <w:rsid w:val="00EE46F8"/>
    <w:rsid w:val="00EE528B"/>
    <w:rsid w:val="00EE555E"/>
    <w:rsid w:val="00EE650E"/>
    <w:rsid w:val="00EE683C"/>
    <w:rsid w:val="00EE7CA2"/>
    <w:rsid w:val="00EF0FDF"/>
    <w:rsid w:val="00EF1C8F"/>
    <w:rsid w:val="00EF2F06"/>
    <w:rsid w:val="00EF33AA"/>
    <w:rsid w:val="00EF46AC"/>
    <w:rsid w:val="00EF4C14"/>
    <w:rsid w:val="00EF7A8D"/>
    <w:rsid w:val="00F00473"/>
    <w:rsid w:val="00F04191"/>
    <w:rsid w:val="00F05698"/>
    <w:rsid w:val="00F05AE9"/>
    <w:rsid w:val="00F06903"/>
    <w:rsid w:val="00F06B0E"/>
    <w:rsid w:val="00F07A77"/>
    <w:rsid w:val="00F113C9"/>
    <w:rsid w:val="00F11DB9"/>
    <w:rsid w:val="00F1341C"/>
    <w:rsid w:val="00F15279"/>
    <w:rsid w:val="00F1558A"/>
    <w:rsid w:val="00F1685D"/>
    <w:rsid w:val="00F17250"/>
    <w:rsid w:val="00F222A6"/>
    <w:rsid w:val="00F22312"/>
    <w:rsid w:val="00F229BB"/>
    <w:rsid w:val="00F22CFD"/>
    <w:rsid w:val="00F24AC1"/>
    <w:rsid w:val="00F262D6"/>
    <w:rsid w:val="00F26AF1"/>
    <w:rsid w:val="00F27183"/>
    <w:rsid w:val="00F3048D"/>
    <w:rsid w:val="00F32803"/>
    <w:rsid w:val="00F365EA"/>
    <w:rsid w:val="00F36FDC"/>
    <w:rsid w:val="00F40076"/>
    <w:rsid w:val="00F40B6B"/>
    <w:rsid w:val="00F41EF5"/>
    <w:rsid w:val="00F43607"/>
    <w:rsid w:val="00F43EAE"/>
    <w:rsid w:val="00F466FC"/>
    <w:rsid w:val="00F50C37"/>
    <w:rsid w:val="00F52914"/>
    <w:rsid w:val="00F535A3"/>
    <w:rsid w:val="00F54384"/>
    <w:rsid w:val="00F54D87"/>
    <w:rsid w:val="00F55A95"/>
    <w:rsid w:val="00F560CB"/>
    <w:rsid w:val="00F562D7"/>
    <w:rsid w:val="00F56395"/>
    <w:rsid w:val="00F60283"/>
    <w:rsid w:val="00F60486"/>
    <w:rsid w:val="00F606D6"/>
    <w:rsid w:val="00F60A62"/>
    <w:rsid w:val="00F60A9F"/>
    <w:rsid w:val="00F60CD9"/>
    <w:rsid w:val="00F616B5"/>
    <w:rsid w:val="00F65161"/>
    <w:rsid w:val="00F65252"/>
    <w:rsid w:val="00F67BEB"/>
    <w:rsid w:val="00F76291"/>
    <w:rsid w:val="00F83F8F"/>
    <w:rsid w:val="00F85106"/>
    <w:rsid w:val="00F85143"/>
    <w:rsid w:val="00F870DF"/>
    <w:rsid w:val="00F87149"/>
    <w:rsid w:val="00F94584"/>
    <w:rsid w:val="00F94FD6"/>
    <w:rsid w:val="00F967F9"/>
    <w:rsid w:val="00F9746D"/>
    <w:rsid w:val="00FA02D5"/>
    <w:rsid w:val="00FA38F7"/>
    <w:rsid w:val="00FA4446"/>
    <w:rsid w:val="00FA4709"/>
    <w:rsid w:val="00FB2725"/>
    <w:rsid w:val="00FB2C42"/>
    <w:rsid w:val="00FB3C4F"/>
    <w:rsid w:val="00FB62C0"/>
    <w:rsid w:val="00FB6F4E"/>
    <w:rsid w:val="00FC1F5F"/>
    <w:rsid w:val="00FC21E8"/>
    <w:rsid w:val="00FC2353"/>
    <w:rsid w:val="00FC303D"/>
    <w:rsid w:val="00FC6B17"/>
    <w:rsid w:val="00FD0630"/>
    <w:rsid w:val="00FD084C"/>
    <w:rsid w:val="00FD1DBB"/>
    <w:rsid w:val="00FD4676"/>
    <w:rsid w:val="00FD5600"/>
    <w:rsid w:val="00FD61CC"/>
    <w:rsid w:val="00FE2353"/>
    <w:rsid w:val="00FE5400"/>
    <w:rsid w:val="00FE5DB4"/>
    <w:rsid w:val="00FE63D9"/>
    <w:rsid w:val="00FE6EFD"/>
    <w:rsid w:val="00FE7FBE"/>
    <w:rsid w:val="00FF19FE"/>
    <w:rsid w:val="00FF2CD6"/>
    <w:rsid w:val="00FF3359"/>
    <w:rsid w:val="00FF401F"/>
    <w:rsid w:val="00FF40C0"/>
    <w:rsid w:val="00FF724F"/>
    <w:rsid w:val="00FF7F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08C91C6"/>
  <w15:chartTrackingRefBased/>
  <w15:docId w15:val="{6D8E6918-0D6A-40D8-B3DB-0C3178B12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6C510C"/>
    <w:rPr>
      <w:rFonts w:ascii="ＭＳ 明朝" w:eastAsia="ＭＳ 明朝" w:hAnsi="ＭＳ 明朝"/>
    </w:rPr>
  </w:style>
  <w:style w:type="paragraph" w:styleId="1">
    <w:name w:val="heading 1"/>
    <w:basedOn w:val="a0"/>
    <w:next w:val="a0"/>
    <w:link w:val="10"/>
    <w:uiPriority w:val="9"/>
    <w:qFormat/>
    <w:rsid w:val="003045B2"/>
    <w:pPr>
      <w:keepNext/>
      <w:numPr>
        <w:numId w:val="498"/>
      </w:numPr>
      <w:outlineLvl w:val="0"/>
    </w:pPr>
    <w:rPr>
      <w:rFonts w:ascii="ＭＳ ゴシック" w:eastAsia="ＭＳ ゴシック" w:hAnsi="ＭＳ ゴシック" w:cstheme="majorBidi"/>
      <w:sz w:val="28"/>
      <w:szCs w:val="24"/>
    </w:rPr>
  </w:style>
  <w:style w:type="paragraph" w:styleId="2">
    <w:name w:val="heading 2"/>
    <w:basedOn w:val="a0"/>
    <w:next w:val="a0"/>
    <w:link w:val="20"/>
    <w:uiPriority w:val="9"/>
    <w:unhideWhenUsed/>
    <w:qFormat/>
    <w:rsid w:val="003045B2"/>
    <w:pPr>
      <w:keepNext/>
      <w:numPr>
        <w:ilvl w:val="1"/>
        <w:numId w:val="498"/>
      </w:numPr>
      <w:outlineLvl w:val="1"/>
    </w:pPr>
    <w:rPr>
      <w:rFonts w:ascii="ＭＳ ゴシック" w:eastAsia="ＭＳ ゴシック" w:hAnsi="ＭＳ ゴシック" w:cstheme="majorBidi"/>
      <w:sz w:val="24"/>
    </w:rPr>
  </w:style>
  <w:style w:type="paragraph" w:styleId="3">
    <w:name w:val="heading 3"/>
    <w:basedOn w:val="a0"/>
    <w:next w:val="a0"/>
    <w:link w:val="30"/>
    <w:uiPriority w:val="9"/>
    <w:unhideWhenUsed/>
    <w:qFormat/>
    <w:rsid w:val="003045B2"/>
    <w:pPr>
      <w:keepNext/>
      <w:numPr>
        <w:ilvl w:val="2"/>
        <w:numId w:val="498"/>
      </w:numPr>
      <w:outlineLvl w:val="2"/>
    </w:pPr>
    <w:rPr>
      <w:rFonts w:ascii="ＭＳ ゴシック" w:eastAsia="ＭＳ ゴシック" w:hAnsi="ＭＳ ゴシック" w:cstheme="majorBidi"/>
    </w:rPr>
  </w:style>
  <w:style w:type="paragraph" w:styleId="4">
    <w:name w:val="heading 4"/>
    <w:basedOn w:val="a0"/>
    <w:next w:val="a0"/>
    <w:link w:val="40"/>
    <w:uiPriority w:val="9"/>
    <w:unhideWhenUsed/>
    <w:qFormat/>
    <w:rsid w:val="00553661"/>
    <w:pPr>
      <w:keepNext/>
      <w:numPr>
        <w:ilvl w:val="3"/>
        <w:numId w:val="498"/>
      </w:numPr>
      <w:outlineLvl w:val="3"/>
    </w:pPr>
    <w:rPr>
      <w:bCs/>
    </w:rPr>
  </w:style>
  <w:style w:type="paragraph" w:styleId="5">
    <w:name w:val="heading 5"/>
    <w:basedOn w:val="a0"/>
    <w:next w:val="a0"/>
    <w:link w:val="50"/>
    <w:uiPriority w:val="9"/>
    <w:unhideWhenUsed/>
    <w:qFormat/>
    <w:rsid w:val="00622C6B"/>
    <w:pPr>
      <w:keepNext/>
      <w:numPr>
        <w:ilvl w:val="4"/>
        <w:numId w:val="498"/>
      </w:numPr>
      <w:outlineLvl w:val="4"/>
    </w:pPr>
    <w:rPr>
      <w:rFonts w:cstheme="majorBidi"/>
    </w:rPr>
  </w:style>
  <w:style w:type="paragraph" w:styleId="6">
    <w:name w:val="heading 6"/>
    <w:basedOn w:val="a0"/>
    <w:next w:val="a0"/>
    <w:link w:val="60"/>
    <w:uiPriority w:val="9"/>
    <w:unhideWhenUsed/>
    <w:qFormat/>
    <w:rsid w:val="00E6285E"/>
    <w:pPr>
      <w:keepNext/>
      <w:numPr>
        <w:ilvl w:val="5"/>
        <w:numId w:val="498"/>
      </w:numPr>
      <w:outlineLvl w:val="5"/>
    </w:pPr>
    <w:rPr>
      <w:bCs/>
    </w:rPr>
  </w:style>
  <w:style w:type="paragraph" w:styleId="7">
    <w:name w:val="heading 7"/>
    <w:basedOn w:val="a0"/>
    <w:next w:val="a0"/>
    <w:link w:val="70"/>
    <w:uiPriority w:val="9"/>
    <w:unhideWhenUsed/>
    <w:qFormat/>
    <w:rsid w:val="00826378"/>
    <w:pPr>
      <w:keepNext/>
      <w:numPr>
        <w:ilvl w:val="6"/>
        <w:numId w:val="498"/>
      </w:numPr>
      <w:outlineLvl w:val="6"/>
    </w:pPr>
  </w:style>
  <w:style w:type="paragraph" w:styleId="8">
    <w:name w:val="heading 8"/>
    <w:basedOn w:val="a0"/>
    <w:next w:val="a0"/>
    <w:link w:val="80"/>
    <w:uiPriority w:val="9"/>
    <w:unhideWhenUsed/>
    <w:qFormat/>
    <w:rsid w:val="00ED3F2E"/>
    <w:pPr>
      <w:keepNext/>
      <w:numPr>
        <w:ilvl w:val="7"/>
        <w:numId w:val="498"/>
      </w:numPr>
      <w:outlineLvl w:val="7"/>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1F140A"/>
    <w:pPr>
      <w:tabs>
        <w:tab w:val="center" w:pos="4252"/>
        <w:tab w:val="right" w:pos="8504"/>
      </w:tabs>
      <w:snapToGrid w:val="0"/>
    </w:pPr>
  </w:style>
  <w:style w:type="character" w:customStyle="1" w:styleId="a5">
    <w:name w:val="ヘッダー (文字)"/>
    <w:basedOn w:val="a1"/>
    <w:link w:val="a4"/>
    <w:uiPriority w:val="99"/>
    <w:rsid w:val="001F140A"/>
  </w:style>
  <w:style w:type="paragraph" w:styleId="a6">
    <w:name w:val="footer"/>
    <w:basedOn w:val="a0"/>
    <w:link w:val="a7"/>
    <w:uiPriority w:val="99"/>
    <w:unhideWhenUsed/>
    <w:rsid w:val="001F140A"/>
    <w:pPr>
      <w:tabs>
        <w:tab w:val="center" w:pos="4252"/>
        <w:tab w:val="right" w:pos="8504"/>
      </w:tabs>
      <w:snapToGrid w:val="0"/>
    </w:pPr>
  </w:style>
  <w:style w:type="character" w:customStyle="1" w:styleId="a7">
    <w:name w:val="フッター (文字)"/>
    <w:basedOn w:val="a1"/>
    <w:link w:val="a6"/>
    <w:uiPriority w:val="99"/>
    <w:rsid w:val="001F140A"/>
  </w:style>
  <w:style w:type="character" w:customStyle="1" w:styleId="10">
    <w:name w:val="見出し 1 (文字)"/>
    <w:basedOn w:val="a1"/>
    <w:link w:val="1"/>
    <w:uiPriority w:val="9"/>
    <w:rsid w:val="003045B2"/>
    <w:rPr>
      <w:rFonts w:ascii="ＭＳ ゴシック" w:eastAsia="ＭＳ ゴシック" w:hAnsi="ＭＳ ゴシック" w:cstheme="majorBidi"/>
      <w:sz w:val="28"/>
      <w:szCs w:val="24"/>
    </w:rPr>
  </w:style>
  <w:style w:type="character" w:customStyle="1" w:styleId="20">
    <w:name w:val="見出し 2 (文字)"/>
    <w:basedOn w:val="a1"/>
    <w:link w:val="2"/>
    <w:uiPriority w:val="9"/>
    <w:rsid w:val="003045B2"/>
    <w:rPr>
      <w:rFonts w:ascii="ＭＳ ゴシック" w:eastAsia="ＭＳ ゴシック" w:hAnsi="ＭＳ ゴシック" w:cstheme="majorBidi"/>
      <w:sz w:val="24"/>
    </w:rPr>
  </w:style>
  <w:style w:type="character" w:customStyle="1" w:styleId="40">
    <w:name w:val="見出し 4 (文字)"/>
    <w:basedOn w:val="a1"/>
    <w:link w:val="4"/>
    <w:uiPriority w:val="9"/>
    <w:rsid w:val="001C3F9C"/>
    <w:rPr>
      <w:rFonts w:ascii="ＭＳ 明朝" w:eastAsia="ＭＳ 明朝" w:hAnsi="ＭＳ 明朝"/>
      <w:bCs/>
    </w:rPr>
  </w:style>
  <w:style w:type="character" w:customStyle="1" w:styleId="50">
    <w:name w:val="見出し 5 (文字)"/>
    <w:basedOn w:val="a1"/>
    <w:link w:val="5"/>
    <w:uiPriority w:val="9"/>
    <w:rsid w:val="00622C6B"/>
    <w:rPr>
      <w:rFonts w:ascii="ＭＳ 明朝" w:eastAsia="ＭＳ 明朝" w:hAnsi="ＭＳ 明朝" w:cstheme="majorBidi"/>
    </w:rPr>
  </w:style>
  <w:style w:type="character" w:customStyle="1" w:styleId="60">
    <w:name w:val="見出し 6 (文字)"/>
    <w:basedOn w:val="a1"/>
    <w:link w:val="6"/>
    <w:uiPriority w:val="9"/>
    <w:rsid w:val="00E6285E"/>
    <w:rPr>
      <w:rFonts w:ascii="ＭＳ 明朝" w:eastAsia="ＭＳ 明朝" w:hAnsi="ＭＳ 明朝"/>
      <w:bCs/>
    </w:rPr>
  </w:style>
  <w:style w:type="paragraph" w:customStyle="1" w:styleId="11">
    <w:name w:val="本文1"/>
    <w:basedOn w:val="a8"/>
    <w:next w:val="a0"/>
    <w:link w:val="12"/>
    <w:qFormat/>
    <w:rsid w:val="008355B0"/>
    <w:pPr>
      <w:ind w:firstLineChars="100" w:firstLine="100"/>
    </w:pPr>
  </w:style>
  <w:style w:type="paragraph" w:customStyle="1" w:styleId="31">
    <w:name w:val="本文3"/>
    <w:basedOn w:val="a8"/>
    <w:link w:val="32"/>
    <w:qFormat/>
    <w:rsid w:val="00392C99"/>
    <w:pPr>
      <w:ind w:leftChars="200" w:left="200" w:firstLineChars="100" w:firstLine="100"/>
    </w:pPr>
  </w:style>
  <w:style w:type="paragraph" w:styleId="a8">
    <w:name w:val="Body Text"/>
    <w:basedOn w:val="a0"/>
    <w:link w:val="a9"/>
    <w:uiPriority w:val="99"/>
    <w:semiHidden/>
    <w:unhideWhenUsed/>
    <w:rsid w:val="002A5BB8"/>
  </w:style>
  <w:style w:type="character" w:customStyle="1" w:styleId="a9">
    <w:name w:val="本文 (文字)"/>
    <w:basedOn w:val="a1"/>
    <w:link w:val="a8"/>
    <w:uiPriority w:val="99"/>
    <w:semiHidden/>
    <w:rsid w:val="002A5BB8"/>
  </w:style>
  <w:style w:type="character" w:customStyle="1" w:styleId="12">
    <w:name w:val="本文1 (文字)"/>
    <w:basedOn w:val="a9"/>
    <w:link w:val="11"/>
    <w:rsid w:val="008355B0"/>
    <w:rPr>
      <w:rFonts w:ascii="ＭＳ 明朝" w:eastAsia="ＭＳ 明朝" w:hAnsi="ＭＳ 明朝"/>
    </w:rPr>
  </w:style>
  <w:style w:type="paragraph" w:customStyle="1" w:styleId="41">
    <w:name w:val="本文4"/>
    <w:basedOn w:val="31"/>
    <w:link w:val="42"/>
    <w:qFormat/>
    <w:rsid w:val="00620912"/>
    <w:pPr>
      <w:ind w:leftChars="300" w:left="300"/>
    </w:pPr>
  </w:style>
  <w:style w:type="character" w:customStyle="1" w:styleId="32">
    <w:name w:val="本文3 (文字)"/>
    <w:basedOn w:val="a9"/>
    <w:link w:val="31"/>
    <w:rsid w:val="00392C99"/>
    <w:rPr>
      <w:rFonts w:ascii="ＭＳ 明朝" w:eastAsia="ＭＳ 明朝" w:hAnsi="ＭＳ 明朝"/>
    </w:rPr>
  </w:style>
  <w:style w:type="character" w:customStyle="1" w:styleId="42">
    <w:name w:val="本文4 (文字)"/>
    <w:basedOn w:val="32"/>
    <w:link w:val="41"/>
    <w:rsid w:val="00620912"/>
    <w:rPr>
      <w:rFonts w:ascii="ＭＳ 明朝" w:eastAsia="ＭＳ 明朝" w:hAnsi="ＭＳ 明朝"/>
    </w:rPr>
  </w:style>
  <w:style w:type="character" w:customStyle="1" w:styleId="30">
    <w:name w:val="見出し 3 (文字)"/>
    <w:basedOn w:val="a1"/>
    <w:link w:val="3"/>
    <w:uiPriority w:val="9"/>
    <w:rsid w:val="003045B2"/>
    <w:rPr>
      <w:rFonts w:ascii="ＭＳ ゴシック" w:eastAsia="ＭＳ ゴシック" w:hAnsi="ＭＳ ゴシック" w:cstheme="majorBidi"/>
    </w:rPr>
  </w:style>
  <w:style w:type="paragraph" w:customStyle="1" w:styleId="aa">
    <w:name w:val="仕本３"/>
    <w:basedOn w:val="a0"/>
    <w:rsid w:val="00FE5DB4"/>
    <w:pPr>
      <w:keepNext/>
      <w:keepLines/>
      <w:ind w:left="240" w:firstLine="220"/>
    </w:pPr>
    <w:rPr>
      <w:rFonts w:hAnsi="Century" w:cs="Times New Roman"/>
      <w:sz w:val="22"/>
    </w:rPr>
  </w:style>
  <w:style w:type="paragraph" w:styleId="ab">
    <w:name w:val="List Paragraph"/>
    <w:basedOn w:val="a0"/>
    <w:uiPriority w:val="34"/>
    <w:qFormat/>
    <w:rsid w:val="00FE5DB4"/>
    <w:pPr>
      <w:ind w:left="840"/>
    </w:pPr>
  </w:style>
  <w:style w:type="paragraph" w:customStyle="1" w:styleId="ac">
    <w:name w:val="仕番５"/>
    <w:basedOn w:val="5"/>
    <w:rsid w:val="002D7484"/>
    <w:pPr>
      <w:keepLines/>
      <w:numPr>
        <w:ilvl w:val="0"/>
        <w:numId w:val="0"/>
      </w:numPr>
    </w:pPr>
    <w:rPr>
      <w:rFonts w:hAnsi="Arial" w:cs="Times New Roman"/>
    </w:rPr>
  </w:style>
  <w:style w:type="character" w:styleId="ad">
    <w:name w:val="annotation reference"/>
    <w:uiPriority w:val="99"/>
    <w:unhideWhenUsed/>
    <w:rsid w:val="002D7484"/>
    <w:rPr>
      <w:sz w:val="18"/>
      <w:szCs w:val="18"/>
    </w:rPr>
  </w:style>
  <w:style w:type="paragraph" w:styleId="ae">
    <w:name w:val="annotation text"/>
    <w:basedOn w:val="a0"/>
    <w:link w:val="af"/>
    <w:uiPriority w:val="99"/>
    <w:unhideWhenUsed/>
    <w:rsid w:val="002D7484"/>
    <w:pPr>
      <w:keepNext/>
      <w:keepLines/>
      <w:ind w:leftChars="-87" w:left="-87" w:firstLineChars="100" w:firstLine="100"/>
    </w:pPr>
    <w:rPr>
      <w:rFonts w:hAnsi="Century" w:cs="Times New Roman"/>
      <w:sz w:val="22"/>
    </w:rPr>
  </w:style>
  <w:style w:type="character" w:customStyle="1" w:styleId="af">
    <w:name w:val="コメント文字列 (文字)"/>
    <w:basedOn w:val="a1"/>
    <w:link w:val="ae"/>
    <w:uiPriority w:val="99"/>
    <w:rsid w:val="002D7484"/>
    <w:rPr>
      <w:rFonts w:ascii="ＭＳ 明朝" w:eastAsia="ＭＳ 明朝" w:hAnsi="Century" w:cs="Times New Roman"/>
      <w:sz w:val="22"/>
      <w:szCs w:val="21"/>
    </w:rPr>
  </w:style>
  <w:style w:type="table" w:styleId="af0">
    <w:name w:val="Table Grid"/>
    <w:basedOn w:val="a2"/>
    <w:uiPriority w:val="39"/>
    <w:rsid w:val="00105429"/>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
    <w:name w:val="仕番３"/>
    <w:basedOn w:val="3"/>
    <w:next w:val="aa"/>
    <w:rsid w:val="00105429"/>
    <w:pPr>
      <w:keepLines/>
      <w:numPr>
        <w:numId w:val="4"/>
      </w:numPr>
      <w:ind w:left="1418" w:hanging="1418"/>
    </w:pPr>
    <w:rPr>
      <w:rFonts w:cs="Times New Roman"/>
    </w:rPr>
  </w:style>
  <w:style w:type="paragraph" w:customStyle="1" w:styleId="af1">
    <w:name w:val="仕本５"/>
    <w:basedOn w:val="a0"/>
    <w:rsid w:val="00105429"/>
    <w:pPr>
      <w:keepNext/>
      <w:keepLines/>
      <w:ind w:left="920" w:firstLine="220"/>
    </w:pPr>
    <w:rPr>
      <w:rFonts w:hAnsi="Century" w:cs="Times New Roman"/>
      <w:sz w:val="22"/>
    </w:rPr>
  </w:style>
  <w:style w:type="paragraph" w:customStyle="1" w:styleId="51">
    <w:name w:val="本文5"/>
    <w:basedOn w:val="41"/>
    <w:link w:val="52"/>
    <w:qFormat/>
    <w:rsid w:val="00620912"/>
    <w:pPr>
      <w:ind w:leftChars="400" w:left="400"/>
    </w:pPr>
  </w:style>
  <w:style w:type="paragraph" w:customStyle="1" w:styleId="61">
    <w:name w:val="本文6"/>
    <w:basedOn w:val="51"/>
    <w:link w:val="62"/>
    <w:qFormat/>
    <w:rsid w:val="00ED29B7"/>
    <w:pPr>
      <w:ind w:leftChars="500" w:left="500"/>
    </w:pPr>
  </w:style>
  <w:style w:type="character" w:customStyle="1" w:styleId="52">
    <w:name w:val="本文5 (文字)"/>
    <w:basedOn w:val="42"/>
    <w:link w:val="51"/>
    <w:rsid w:val="00620912"/>
    <w:rPr>
      <w:rFonts w:ascii="ＭＳ 明朝" w:eastAsia="ＭＳ 明朝" w:hAnsi="ＭＳ 明朝"/>
    </w:rPr>
  </w:style>
  <w:style w:type="character" w:customStyle="1" w:styleId="62">
    <w:name w:val="本文6 (文字)"/>
    <w:basedOn w:val="52"/>
    <w:link w:val="61"/>
    <w:rsid w:val="00ED29B7"/>
    <w:rPr>
      <w:rFonts w:ascii="ＭＳ 明朝" w:eastAsia="ＭＳ 明朝" w:hAnsi="ＭＳ 明朝"/>
    </w:rPr>
  </w:style>
  <w:style w:type="paragraph" w:styleId="af2">
    <w:name w:val="annotation subject"/>
    <w:basedOn w:val="ae"/>
    <w:next w:val="ae"/>
    <w:link w:val="af3"/>
    <w:uiPriority w:val="99"/>
    <w:semiHidden/>
    <w:unhideWhenUsed/>
    <w:rsid w:val="00984219"/>
    <w:pPr>
      <w:keepNext w:val="0"/>
      <w:keepLines w:val="0"/>
      <w:widowControl w:val="0"/>
      <w:ind w:leftChars="0" w:left="0" w:firstLineChars="0" w:firstLine="0"/>
    </w:pPr>
    <w:rPr>
      <w:rFonts w:asciiTheme="minorHAnsi" w:eastAsiaTheme="minorEastAsia" w:hAnsiTheme="minorHAnsi" w:cstheme="minorBidi"/>
      <w:b/>
      <w:bCs/>
      <w:sz w:val="21"/>
      <w:szCs w:val="22"/>
    </w:rPr>
  </w:style>
  <w:style w:type="character" w:customStyle="1" w:styleId="af3">
    <w:name w:val="コメント内容 (文字)"/>
    <w:basedOn w:val="af"/>
    <w:link w:val="af2"/>
    <w:uiPriority w:val="99"/>
    <w:semiHidden/>
    <w:rsid w:val="00984219"/>
    <w:rPr>
      <w:rFonts w:ascii="ＭＳ 明朝" w:eastAsia="ＭＳ 明朝" w:hAnsi="Century" w:cs="Times New Roman"/>
      <w:b/>
      <w:bCs/>
      <w:sz w:val="22"/>
      <w:szCs w:val="21"/>
    </w:rPr>
  </w:style>
  <w:style w:type="paragraph" w:customStyle="1" w:styleId="af4">
    <w:name w:val="仕番４"/>
    <w:basedOn w:val="4"/>
    <w:rsid w:val="0024134D"/>
    <w:pPr>
      <w:keepLines/>
      <w:numPr>
        <w:ilvl w:val="0"/>
        <w:numId w:val="0"/>
      </w:numPr>
    </w:pPr>
    <w:rPr>
      <w:rFonts w:hAnsi="Century" w:cs="Times New Roman"/>
      <w:sz w:val="22"/>
      <w:szCs w:val="24"/>
    </w:rPr>
  </w:style>
  <w:style w:type="character" w:styleId="af5">
    <w:name w:val="Strong"/>
    <w:basedOn w:val="a1"/>
    <w:uiPriority w:val="22"/>
    <w:qFormat/>
    <w:rsid w:val="00BE397B"/>
    <w:rPr>
      <w:b/>
      <w:bCs/>
    </w:rPr>
  </w:style>
  <w:style w:type="paragraph" w:customStyle="1" w:styleId="21">
    <w:name w:val="本文2"/>
    <w:next w:val="a0"/>
    <w:link w:val="22"/>
    <w:qFormat/>
    <w:rsid w:val="00392C99"/>
    <w:pPr>
      <w:ind w:leftChars="100" w:left="100" w:firstLineChars="100" w:firstLine="100"/>
      <w:jc w:val="both"/>
    </w:pPr>
    <w:rPr>
      <w:rFonts w:ascii="ＭＳ 明朝" w:eastAsia="ＭＳ 明朝" w:hAnsi="ＭＳ 明朝" w:cs="Times New Roman"/>
      <w:szCs w:val="16"/>
    </w:rPr>
  </w:style>
  <w:style w:type="character" w:customStyle="1" w:styleId="22">
    <w:name w:val="本文2 (文字)"/>
    <w:link w:val="21"/>
    <w:rsid w:val="00392C99"/>
    <w:rPr>
      <w:rFonts w:ascii="ＭＳ 明朝" w:eastAsia="ＭＳ 明朝" w:hAnsi="ＭＳ 明朝" w:cs="Times New Roman"/>
      <w:szCs w:val="16"/>
    </w:rPr>
  </w:style>
  <w:style w:type="character" w:customStyle="1" w:styleId="70">
    <w:name w:val="見出し 7 (文字)"/>
    <w:basedOn w:val="a1"/>
    <w:link w:val="7"/>
    <w:uiPriority w:val="9"/>
    <w:rsid w:val="00826378"/>
    <w:rPr>
      <w:rFonts w:ascii="ＭＳ 明朝" w:eastAsia="ＭＳ 明朝" w:hAnsi="ＭＳ 明朝"/>
    </w:rPr>
  </w:style>
  <w:style w:type="paragraph" w:styleId="af6">
    <w:name w:val="Body Text Indent"/>
    <w:basedOn w:val="a0"/>
    <w:link w:val="af7"/>
    <w:uiPriority w:val="99"/>
    <w:semiHidden/>
    <w:unhideWhenUsed/>
    <w:rsid w:val="00FB3C4F"/>
    <w:pPr>
      <w:ind w:leftChars="400" w:left="851"/>
    </w:pPr>
  </w:style>
  <w:style w:type="character" w:customStyle="1" w:styleId="af7">
    <w:name w:val="本文インデント (文字)"/>
    <w:basedOn w:val="a1"/>
    <w:link w:val="af6"/>
    <w:uiPriority w:val="99"/>
    <w:semiHidden/>
    <w:rsid w:val="00FB3C4F"/>
  </w:style>
  <w:style w:type="paragraph" w:styleId="af8">
    <w:name w:val="Revision"/>
    <w:hidden/>
    <w:uiPriority w:val="99"/>
    <w:semiHidden/>
    <w:rsid w:val="00E70F61"/>
  </w:style>
  <w:style w:type="character" w:styleId="af9">
    <w:name w:val="page number"/>
    <w:rsid w:val="00C55A42"/>
    <w:rPr>
      <w:rFonts w:ascii="Times New Roman" w:hAnsi="Times New Roman" w:cs="Times New Roman"/>
    </w:rPr>
  </w:style>
  <w:style w:type="paragraph" w:customStyle="1" w:styleId="afa">
    <w:name w:val="表紙年月"/>
    <w:basedOn w:val="a0"/>
    <w:rsid w:val="00C55A42"/>
    <w:pPr>
      <w:jc w:val="center"/>
    </w:pPr>
    <w:rPr>
      <w:rFonts w:cs="Times New Roman"/>
      <w:b/>
      <w:bCs/>
      <w:sz w:val="28"/>
    </w:rPr>
  </w:style>
  <w:style w:type="paragraph" w:customStyle="1" w:styleId="afb">
    <w:name w:val="表中文字１"/>
    <w:basedOn w:val="a0"/>
    <w:rsid w:val="00C55A42"/>
    <w:pPr>
      <w:keepNext/>
      <w:keepLines/>
      <w:spacing w:line="220" w:lineRule="exact"/>
    </w:pPr>
    <w:rPr>
      <w:rFonts w:cs="Times New Roman"/>
      <w:sz w:val="18"/>
      <w:szCs w:val="18"/>
    </w:rPr>
  </w:style>
  <w:style w:type="character" w:styleId="afc">
    <w:name w:val="Subtle Emphasis"/>
    <w:basedOn w:val="a1"/>
    <w:uiPriority w:val="19"/>
    <w:qFormat/>
    <w:rsid w:val="007C29A9"/>
    <w:rPr>
      <w:i/>
      <w:iCs/>
      <w:color w:val="404040" w:themeColor="text1" w:themeTint="BF"/>
    </w:rPr>
  </w:style>
  <w:style w:type="paragraph" w:customStyle="1" w:styleId="13">
    <w:name w:val="スタイル1"/>
    <w:basedOn w:val="a0"/>
    <w:link w:val="14"/>
    <w:qFormat/>
    <w:rsid w:val="00ED29B7"/>
    <w:pPr>
      <w:ind w:firstLineChars="400" w:firstLine="840"/>
    </w:pPr>
  </w:style>
  <w:style w:type="paragraph" w:customStyle="1" w:styleId="CM117">
    <w:name w:val="CM117"/>
    <w:basedOn w:val="a0"/>
    <w:next w:val="a0"/>
    <w:rsid w:val="004112AA"/>
    <w:pPr>
      <w:autoSpaceDE w:val="0"/>
      <w:autoSpaceDN w:val="0"/>
      <w:adjustRightInd w:val="0"/>
      <w:spacing w:after="150"/>
    </w:pPr>
    <w:rPr>
      <w:rFonts w:ascii="ＭＳ" w:eastAsia="ＭＳ" w:hAnsi="Century" w:cs="Times New Roman"/>
      <w:kern w:val="0"/>
      <w:sz w:val="24"/>
      <w:szCs w:val="24"/>
    </w:rPr>
  </w:style>
  <w:style w:type="paragraph" w:styleId="afd">
    <w:name w:val="TOC Heading"/>
    <w:basedOn w:val="1"/>
    <w:next w:val="a0"/>
    <w:uiPriority w:val="39"/>
    <w:unhideWhenUsed/>
    <w:qFormat/>
    <w:rsid w:val="00553661"/>
    <w:pPr>
      <w:keepLines/>
      <w:numPr>
        <w:numId w:val="0"/>
      </w:numPr>
      <w:spacing w:before="240" w:line="259" w:lineRule="auto"/>
      <w:outlineLvl w:val="9"/>
    </w:pPr>
    <w:rPr>
      <w:rFonts w:ascii="ＭＳ 明朝" w:hAnsi="ＭＳ 明朝"/>
      <w:color w:val="000000" w:themeColor="text1"/>
      <w:kern w:val="0"/>
      <w:sz w:val="21"/>
      <w:szCs w:val="32"/>
    </w:rPr>
  </w:style>
  <w:style w:type="paragraph" w:styleId="23">
    <w:name w:val="toc 2"/>
    <w:basedOn w:val="a0"/>
    <w:next w:val="a0"/>
    <w:autoRedefine/>
    <w:uiPriority w:val="39"/>
    <w:unhideWhenUsed/>
    <w:rsid w:val="00280ABD"/>
    <w:pPr>
      <w:tabs>
        <w:tab w:val="right" w:leader="dot" w:pos="9060"/>
      </w:tabs>
      <w:ind w:left="210"/>
    </w:pPr>
  </w:style>
  <w:style w:type="paragraph" w:styleId="15">
    <w:name w:val="toc 1"/>
    <w:basedOn w:val="a0"/>
    <w:next w:val="a0"/>
    <w:autoRedefine/>
    <w:uiPriority w:val="39"/>
    <w:unhideWhenUsed/>
    <w:rsid w:val="00030593"/>
    <w:pPr>
      <w:tabs>
        <w:tab w:val="right" w:leader="dot" w:pos="9060"/>
      </w:tabs>
    </w:pPr>
  </w:style>
  <w:style w:type="paragraph" w:styleId="33">
    <w:name w:val="toc 3"/>
    <w:basedOn w:val="a0"/>
    <w:next w:val="a0"/>
    <w:autoRedefine/>
    <w:uiPriority w:val="39"/>
    <w:unhideWhenUsed/>
    <w:rsid w:val="00397BF6"/>
    <w:pPr>
      <w:tabs>
        <w:tab w:val="right" w:leader="dot" w:pos="9060"/>
      </w:tabs>
      <w:ind w:left="420"/>
    </w:pPr>
  </w:style>
  <w:style w:type="paragraph" w:styleId="43">
    <w:name w:val="toc 4"/>
    <w:basedOn w:val="a0"/>
    <w:next w:val="a0"/>
    <w:autoRedefine/>
    <w:uiPriority w:val="39"/>
    <w:unhideWhenUsed/>
    <w:rsid w:val="002D2A3F"/>
    <w:pPr>
      <w:tabs>
        <w:tab w:val="right" w:leader="dot" w:pos="9060"/>
      </w:tabs>
      <w:ind w:left="630"/>
    </w:pPr>
  </w:style>
  <w:style w:type="paragraph" w:styleId="53">
    <w:name w:val="toc 5"/>
    <w:basedOn w:val="a0"/>
    <w:next w:val="a0"/>
    <w:autoRedefine/>
    <w:uiPriority w:val="39"/>
    <w:unhideWhenUsed/>
    <w:rsid w:val="004112AA"/>
    <w:pPr>
      <w:ind w:left="840"/>
    </w:pPr>
  </w:style>
  <w:style w:type="paragraph" w:styleId="63">
    <w:name w:val="toc 6"/>
    <w:basedOn w:val="a0"/>
    <w:next w:val="a0"/>
    <w:autoRedefine/>
    <w:uiPriority w:val="39"/>
    <w:unhideWhenUsed/>
    <w:rsid w:val="004112AA"/>
    <w:pPr>
      <w:ind w:left="1050"/>
    </w:pPr>
  </w:style>
  <w:style w:type="paragraph" w:styleId="71">
    <w:name w:val="toc 7"/>
    <w:basedOn w:val="a0"/>
    <w:next w:val="a0"/>
    <w:autoRedefine/>
    <w:uiPriority w:val="39"/>
    <w:unhideWhenUsed/>
    <w:rsid w:val="004112AA"/>
    <w:pPr>
      <w:ind w:left="1260"/>
    </w:pPr>
  </w:style>
  <w:style w:type="paragraph" w:styleId="81">
    <w:name w:val="toc 8"/>
    <w:basedOn w:val="a0"/>
    <w:next w:val="a0"/>
    <w:autoRedefine/>
    <w:uiPriority w:val="39"/>
    <w:unhideWhenUsed/>
    <w:rsid w:val="004112AA"/>
    <w:pPr>
      <w:ind w:left="1470"/>
    </w:pPr>
  </w:style>
  <w:style w:type="paragraph" w:styleId="9">
    <w:name w:val="toc 9"/>
    <w:basedOn w:val="a0"/>
    <w:next w:val="a0"/>
    <w:autoRedefine/>
    <w:uiPriority w:val="39"/>
    <w:unhideWhenUsed/>
    <w:rsid w:val="004112AA"/>
    <w:pPr>
      <w:ind w:left="1680"/>
    </w:pPr>
  </w:style>
  <w:style w:type="character" w:styleId="afe">
    <w:name w:val="Hyperlink"/>
    <w:basedOn w:val="a1"/>
    <w:uiPriority w:val="99"/>
    <w:unhideWhenUsed/>
    <w:rsid w:val="004112AA"/>
    <w:rPr>
      <w:color w:val="0563C1" w:themeColor="hyperlink"/>
      <w:u w:val="single"/>
    </w:rPr>
  </w:style>
  <w:style w:type="character" w:customStyle="1" w:styleId="16">
    <w:name w:val="未解決のメンション1"/>
    <w:basedOn w:val="a1"/>
    <w:uiPriority w:val="99"/>
    <w:semiHidden/>
    <w:unhideWhenUsed/>
    <w:rsid w:val="004112AA"/>
    <w:rPr>
      <w:color w:val="605E5C"/>
      <w:shd w:val="clear" w:color="auto" w:fill="E1DFDD"/>
    </w:rPr>
  </w:style>
  <w:style w:type="table" w:customStyle="1" w:styleId="TableGrid">
    <w:name w:val="TableGrid"/>
    <w:rsid w:val="00D16690"/>
    <w:rPr>
      <w:szCs w:val="22"/>
    </w:rPr>
    <w:tblPr>
      <w:tblCellMar>
        <w:top w:w="0" w:type="dxa"/>
        <w:left w:w="0" w:type="dxa"/>
        <w:bottom w:w="0" w:type="dxa"/>
        <w:right w:w="0" w:type="dxa"/>
      </w:tblCellMar>
    </w:tblPr>
  </w:style>
  <w:style w:type="character" w:customStyle="1" w:styleId="80">
    <w:name w:val="見出し 8 (文字)"/>
    <w:basedOn w:val="a1"/>
    <w:link w:val="8"/>
    <w:uiPriority w:val="9"/>
    <w:rsid w:val="00ED3F2E"/>
    <w:rPr>
      <w:rFonts w:ascii="ＭＳ 明朝" w:eastAsia="ＭＳ 明朝" w:hAnsi="ＭＳ 明朝"/>
    </w:rPr>
  </w:style>
  <w:style w:type="character" w:customStyle="1" w:styleId="14">
    <w:name w:val="スタイル1 (文字)"/>
    <w:basedOn w:val="a1"/>
    <w:link w:val="13"/>
    <w:rsid w:val="00ED29B7"/>
    <w:rPr>
      <w:rFonts w:ascii="ＭＳ 明朝" w:eastAsia="ＭＳ 明朝" w:hAnsi="ＭＳ 明朝"/>
    </w:rPr>
  </w:style>
  <w:style w:type="paragraph" w:styleId="aff">
    <w:name w:val="Balloon Text"/>
    <w:basedOn w:val="a0"/>
    <w:link w:val="aff0"/>
    <w:uiPriority w:val="99"/>
    <w:semiHidden/>
    <w:unhideWhenUsed/>
    <w:rsid w:val="00B664FE"/>
    <w:rPr>
      <w:rFonts w:asciiTheme="majorHAnsi" w:eastAsiaTheme="majorEastAsia" w:hAnsiTheme="majorHAnsi" w:cstheme="majorBidi"/>
      <w:sz w:val="18"/>
      <w:szCs w:val="18"/>
    </w:rPr>
  </w:style>
  <w:style w:type="character" w:customStyle="1" w:styleId="aff0">
    <w:name w:val="吹き出し (文字)"/>
    <w:basedOn w:val="a1"/>
    <w:link w:val="aff"/>
    <w:uiPriority w:val="99"/>
    <w:semiHidden/>
    <w:rsid w:val="00B664FE"/>
    <w:rPr>
      <w:rFonts w:asciiTheme="majorHAnsi" w:eastAsiaTheme="majorEastAsia" w:hAnsiTheme="majorHAnsi" w:cstheme="majorBidi"/>
      <w:sz w:val="18"/>
      <w:szCs w:val="18"/>
    </w:rPr>
  </w:style>
  <w:style w:type="character" w:styleId="aff1">
    <w:name w:val="Unresolved Mention"/>
    <w:basedOn w:val="a1"/>
    <w:uiPriority w:val="99"/>
    <w:semiHidden/>
    <w:unhideWhenUsed/>
    <w:rsid w:val="000305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007796">
      <w:bodyDiv w:val="1"/>
      <w:marLeft w:val="0"/>
      <w:marRight w:val="0"/>
      <w:marTop w:val="0"/>
      <w:marBottom w:val="0"/>
      <w:divBdr>
        <w:top w:val="none" w:sz="0" w:space="0" w:color="auto"/>
        <w:left w:val="none" w:sz="0" w:space="0" w:color="auto"/>
        <w:bottom w:val="none" w:sz="0" w:space="0" w:color="auto"/>
        <w:right w:val="none" w:sz="0" w:space="0" w:color="auto"/>
      </w:divBdr>
    </w:div>
    <w:div w:id="1347100319">
      <w:bodyDiv w:val="1"/>
      <w:marLeft w:val="0"/>
      <w:marRight w:val="0"/>
      <w:marTop w:val="0"/>
      <w:marBottom w:val="0"/>
      <w:divBdr>
        <w:top w:val="none" w:sz="0" w:space="0" w:color="auto"/>
        <w:left w:val="none" w:sz="0" w:space="0" w:color="auto"/>
        <w:bottom w:val="none" w:sz="0" w:space="0" w:color="auto"/>
        <w:right w:val="none" w:sz="0" w:space="0" w:color="auto"/>
      </w:divBdr>
    </w:div>
    <w:div w:id="1629437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38B42C-997F-4537-A608-C6240FD75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187</Pages>
  <Words>19581</Words>
  <Characters>111613</Characters>
  <DocSecurity>0</DocSecurity>
  <Lines>930</Lines>
  <Paragraphs>261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2024-02-29T01:31:00Z</cp:lastPrinted>
  <dcterms:created xsi:type="dcterms:W3CDTF">2024-02-27T06:43:00Z</dcterms:created>
  <dcterms:modified xsi:type="dcterms:W3CDTF">2024-02-29T02:01:00Z</dcterms:modified>
</cp:coreProperties>
</file>